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</w:p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в рамках проведения публичных обсуждений уведомления о разработке</w:t>
      </w:r>
    </w:p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проекта муниципального нормативного правового акта (далее -  НПА)</w:t>
      </w:r>
    </w:p>
    <w:p w:rsidR="002C4124" w:rsidRPr="0077131D" w:rsidRDefault="002C4124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Кривошеинского района </w:t>
      </w:r>
      <w:r w:rsidRPr="0077131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7131D" w:rsidRPr="0077131D">
        <w:rPr>
          <w:rFonts w:ascii="Times New Roman" w:hAnsi="Times New Roman" w:cs="Times New Roman"/>
          <w:u w:val="single"/>
        </w:rPr>
        <w:t>О предоставлении субсидии на повышение продуктивности в молочном скотоводстве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Pr="0077131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95CEF" w:rsidRPr="0077131D" w:rsidRDefault="002C4124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7131D">
        <w:rPr>
          <w:rFonts w:ascii="Times New Roman" w:hAnsi="Times New Roman" w:cs="Times New Roman"/>
          <w:sz w:val="20"/>
          <w:szCs w:val="20"/>
        </w:rPr>
        <w:t>(</w:t>
      </w:r>
      <w:r w:rsidR="00795CEF" w:rsidRPr="0077131D">
        <w:rPr>
          <w:rFonts w:ascii="Times New Roman" w:hAnsi="Times New Roman" w:cs="Times New Roman"/>
          <w:sz w:val="20"/>
          <w:szCs w:val="20"/>
        </w:rPr>
        <w:t>наименование проекта муниципального НПА</w:t>
      </w:r>
      <w:r w:rsidRPr="0077131D">
        <w:rPr>
          <w:rFonts w:ascii="Times New Roman" w:hAnsi="Times New Roman" w:cs="Times New Roman"/>
          <w:sz w:val="20"/>
          <w:szCs w:val="20"/>
        </w:rPr>
        <w:t>)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7" w:history="1"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krush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C4124">
        <w:rPr>
          <w:rFonts w:ascii="Times New Roman" w:hAnsi="Times New Roman" w:cs="Times New Roman"/>
          <w:sz w:val="24"/>
          <w:szCs w:val="24"/>
        </w:rPr>
        <w:t xml:space="preserve"> </w:t>
      </w:r>
      <w:r w:rsidRPr="002C4124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D83E5C">
        <w:rPr>
          <w:rFonts w:ascii="Times New Roman" w:hAnsi="Times New Roman" w:cs="Times New Roman"/>
          <w:sz w:val="24"/>
          <w:szCs w:val="24"/>
        </w:rPr>
        <w:t>1</w:t>
      </w:r>
      <w:r w:rsidR="0077131D">
        <w:rPr>
          <w:rFonts w:ascii="Times New Roman" w:hAnsi="Times New Roman" w:cs="Times New Roman"/>
          <w:sz w:val="24"/>
          <w:szCs w:val="24"/>
        </w:rPr>
        <w:t>5</w:t>
      </w:r>
      <w:r w:rsidR="002C4124">
        <w:rPr>
          <w:rFonts w:ascii="Times New Roman" w:hAnsi="Times New Roman" w:cs="Times New Roman"/>
          <w:sz w:val="24"/>
          <w:szCs w:val="24"/>
        </w:rPr>
        <w:t>.0</w:t>
      </w:r>
      <w:r w:rsidR="0077131D">
        <w:rPr>
          <w:rFonts w:ascii="Times New Roman" w:hAnsi="Times New Roman" w:cs="Times New Roman"/>
          <w:sz w:val="24"/>
          <w:szCs w:val="24"/>
        </w:rPr>
        <w:t>1</w:t>
      </w:r>
      <w:r w:rsidR="002C4124">
        <w:rPr>
          <w:rFonts w:ascii="Times New Roman" w:hAnsi="Times New Roman" w:cs="Times New Roman"/>
          <w:sz w:val="24"/>
          <w:szCs w:val="24"/>
        </w:rPr>
        <w:t>.201</w:t>
      </w:r>
      <w:r w:rsidR="0077131D">
        <w:rPr>
          <w:rFonts w:ascii="Times New Roman" w:hAnsi="Times New Roman" w:cs="Times New Roman"/>
          <w:sz w:val="24"/>
          <w:szCs w:val="24"/>
        </w:rPr>
        <w:t>9</w:t>
      </w:r>
      <w:r w:rsidR="002C4124">
        <w:rPr>
          <w:rFonts w:ascii="Times New Roman" w:hAnsi="Times New Roman" w:cs="Times New Roman"/>
          <w:sz w:val="24"/>
          <w:szCs w:val="24"/>
        </w:rPr>
        <w:t xml:space="preserve"> г.</w:t>
      </w:r>
      <w:r w:rsidRPr="002C4124">
        <w:rPr>
          <w:rFonts w:ascii="Times New Roman" w:hAnsi="Times New Roman" w:cs="Times New Roman"/>
          <w:sz w:val="24"/>
          <w:szCs w:val="24"/>
        </w:rPr>
        <w:t>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tbl>
      <w:tblPr>
        <w:tblpPr w:leftFromText="180" w:rightFromText="180" w:vertAnchor="text" w:horzAnchor="margin" w:tblpY="1175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127"/>
      </w:tblGrid>
      <w:tr w:rsidR="00D83E5C" w:rsidRPr="002C4124" w:rsidTr="00D83E5C">
        <w:trPr>
          <w:trHeight w:val="6832"/>
        </w:trPr>
        <w:tc>
          <w:tcPr>
            <w:tcW w:w="10127" w:type="dxa"/>
          </w:tcPr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795CEF" w:rsidRDefault="00795CEF" w:rsidP="00795C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E5C" w:rsidRPr="002C4124" w:rsidRDefault="00D83E5C" w:rsidP="00795C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 xml:space="preserve">    1. Чьи интересы, по Вашему мнению, затрагивает сфера регулирования проекта НПА? </w:t>
      </w:r>
      <w:r w:rsidRPr="002C4124">
        <w:rPr>
          <w:rFonts w:ascii="Times New Roman" w:hAnsi="Times New Roman" w:cs="Times New Roman"/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795CEF" w:rsidRDefault="00795CEF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P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CEF" w:rsidRPr="002C4124" w:rsidRDefault="00795CEF" w:rsidP="00795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>ОПРОСНЫЙ ЛИСТ</w:t>
      </w:r>
    </w:p>
    <w:p w:rsidR="00795CEF" w:rsidRPr="002C4124" w:rsidRDefault="00795CEF" w:rsidP="00795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                    в связи с исполнением требований, предусмотренных в проекте НПА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2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рассматриваемого проекта НПА:</w:t>
      </w:r>
    </w:p>
    <w:p w:rsidR="00795CEF" w:rsidRPr="002C4124" w:rsidRDefault="00795CEF" w:rsidP="002C4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>) найм дополнительного персонала: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4124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4124">
        <w:rPr>
          <w:rFonts w:ascii="Times New Roman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3-5;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>III)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11-15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3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единовременное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долгосрочное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найм дополнительного персонала: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C4124">
        <w:rPr>
          <w:rFonts w:ascii="Times New Roman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3-5;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 3)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11-15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50-100;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101-150;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151-200;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201-250;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251-300;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48363F" w:rsidRPr="002C4124" w:rsidRDefault="0048363F" w:rsidP="002C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63F" w:rsidRPr="002C4124" w:rsidSect="00D83E5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990" w:rsidRDefault="00310990" w:rsidP="00795CEF">
      <w:pPr>
        <w:spacing w:after="0" w:line="240" w:lineRule="auto"/>
      </w:pPr>
      <w:r>
        <w:separator/>
      </w:r>
    </w:p>
  </w:endnote>
  <w:endnote w:type="continuationSeparator" w:id="1">
    <w:p w:rsidR="00310990" w:rsidRDefault="00310990" w:rsidP="007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990" w:rsidRDefault="00310990" w:rsidP="00795CEF">
      <w:pPr>
        <w:spacing w:after="0" w:line="240" w:lineRule="auto"/>
      </w:pPr>
      <w:r>
        <w:separator/>
      </w:r>
    </w:p>
  </w:footnote>
  <w:footnote w:type="continuationSeparator" w:id="1">
    <w:p w:rsidR="00310990" w:rsidRDefault="00310990" w:rsidP="00795CEF">
      <w:pPr>
        <w:spacing w:after="0" w:line="240" w:lineRule="auto"/>
      </w:pPr>
      <w:r>
        <w:continuationSeparator/>
      </w:r>
    </w:p>
  </w:footnote>
  <w:footnote w:id="2">
    <w:p w:rsidR="00795CEF" w:rsidRPr="003E7DDD" w:rsidRDefault="00795CEF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 w:rsidRPr="003E7DD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795CEF" w:rsidRDefault="00795CEF" w:rsidP="00795CEF">
      <w:pPr>
        <w:pStyle w:val="ConsPlusNormal"/>
        <w:ind w:firstLine="540"/>
        <w:jc w:val="both"/>
      </w:pPr>
    </w:p>
  </w:footnote>
  <w:footnote w:id="3">
    <w:p w:rsidR="00795CEF" w:rsidRPr="003E7DDD" w:rsidRDefault="00795CEF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DDD">
        <w:rPr>
          <w:rStyle w:val="a3"/>
          <w:rFonts w:ascii="Times New Roman" w:hAnsi="Times New Roman"/>
        </w:rPr>
        <w:footnoteRef/>
      </w:r>
      <w:r w:rsidRPr="003E7DD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795CEF" w:rsidRDefault="00795CEF" w:rsidP="00795CEF">
      <w:pPr>
        <w:pStyle w:val="ConsPlusNormal"/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CEF"/>
    <w:rsid w:val="00174CE8"/>
    <w:rsid w:val="002C4124"/>
    <w:rsid w:val="00310990"/>
    <w:rsid w:val="0048363F"/>
    <w:rsid w:val="0052519A"/>
    <w:rsid w:val="005667B6"/>
    <w:rsid w:val="0077131D"/>
    <w:rsid w:val="00795CEF"/>
    <w:rsid w:val="00D83E5C"/>
    <w:rsid w:val="00E318F6"/>
    <w:rsid w:val="00FA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footnote reference"/>
    <w:basedOn w:val="a0"/>
    <w:semiHidden/>
    <w:rsid w:val="00795CEF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2C4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sh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1159</Words>
  <Characters>6612</Characters>
  <Application>Microsoft Office Word</Application>
  <DocSecurity>0</DocSecurity>
  <Lines>55</Lines>
  <Paragraphs>15</Paragraphs>
  <ScaleCrop>false</ScaleCrop>
  <Company>сх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5</cp:revision>
  <cp:lastPrinted>2017-07-03T08:32:00Z</cp:lastPrinted>
  <dcterms:created xsi:type="dcterms:W3CDTF">2017-04-13T07:30:00Z</dcterms:created>
  <dcterms:modified xsi:type="dcterms:W3CDTF">2018-12-24T08:59:00Z</dcterms:modified>
</cp:coreProperties>
</file>