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8643E7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3C51F7">
        <w:t>7</w:t>
      </w:r>
      <w:r w:rsidR="00A402B7" w:rsidRPr="002373AD">
        <w:t>.</w:t>
      </w:r>
      <w:r w:rsidR="005F1005">
        <w:t>0</w:t>
      </w:r>
      <w:r w:rsidR="00110444">
        <w:t>3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3C51F7">
        <w:t>4</w:t>
      </w:r>
    </w:p>
    <w:p w:rsidR="00A402B7" w:rsidRPr="00110444" w:rsidRDefault="00A402B7" w:rsidP="00A402B7"/>
    <w:p w:rsidR="002D0210" w:rsidRPr="007D6F84" w:rsidRDefault="005C74D1" w:rsidP="005C74D1">
      <w:pPr>
        <w:jc w:val="center"/>
      </w:pPr>
      <w:r w:rsidRPr="007D6F84">
        <w:t>Информация</w:t>
      </w:r>
    </w:p>
    <w:p w:rsidR="007D6F84" w:rsidRPr="003C51F7" w:rsidRDefault="007D6F84" w:rsidP="007D6F84">
      <w:pPr>
        <w:jc w:val="both"/>
      </w:pPr>
      <w:r w:rsidRPr="007D6F84">
        <w:t>о результатах проверки</w:t>
      </w:r>
      <w:r w:rsidRPr="007D6F84">
        <w:rPr>
          <w:spacing w:val="-2"/>
        </w:rPr>
        <w:t xml:space="preserve"> </w:t>
      </w:r>
      <w:r w:rsidRPr="007D6F84">
        <w:t xml:space="preserve">целевого и эффективного </w:t>
      </w:r>
      <w:r w:rsidR="003C51F7" w:rsidRPr="003C51F7">
        <w:t>расходования бюджетных средств, выделенных на предоставление субсидии на развитие малых форм хозяйствования</w:t>
      </w:r>
    </w:p>
    <w:p w:rsidR="007D6F84" w:rsidRPr="007D6F84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3C51F7" w:rsidRDefault="005C74D1" w:rsidP="003C51F7">
      <w:pPr>
        <w:tabs>
          <w:tab w:val="left" w:pos="4536"/>
          <w:tab w:val="left" w:pos="10206"/>
        </w:tabs>
        <w:ind w:firstLine="567"/>
        <w:jc w:val="both"/>
        <w:rPr>
          <w:b/>
        </w:rPr>
      </w:pPr>
      <w:r w:rsidRPr="007D6F84">
        <w:t xml:space="preserve">На основании </w:t>
      </w:r>
      <w:r w:rsidR="007D6F84" w:rsidRPr="007D6F84">
        <w:rPr>
          <w:spacing w:val="-1"/>
        </w:rPr>
        <w:t xml:space="preserve">пункта 3 статьи 269.2 Бюджетного кодекса Российской Федерации, </w:t>
      </w:r>
      <w:r w:rsidR="007D6F84" w:rsidRPr="007D6F84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17.12.2021г. № 443-р «</w:t>
      </w:r>
      <w:r w:rsidR="007D6F84" w:rsidRPr="007D6F84">
        <w:rPr>
          <w:spacing w:val="-2"/>
        </w:rPr>
        <w:t>Об утверждении плана контрольных мероприятий внутреннего финансового контроля</w:t>
      </w:r>
      <w:r w:rsidR="007D6F84" w:rsidRPr="007D6F84">
        <w:t xml:space="preserve"> для муниципальных нужд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на 2022 год»,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</w:t>
      </w:r>
      <w:r w:rsidR="003C51F7">
        <w:t>18.02.2022г. № 58-р «</w:t>
      </w:r>
      <w:r w:rsidR="003C51F7">
        <w:rPr>
          <w:spacing w:val="-2"/>
        </w:rPr>
        <w:t xml:space="preserve">О проведении плановой проверки </w:t>
      </w:r>
      <w:r w:rsidR="003C51F7">
        <w:t>целевого и эффективного расходования бюджетных средств, выделенных на предоставление субсидии на развитие малых форм хозяйствования</w:t>
      </w:r>
      <w:r w:rsidR="003C51F7">
        <w:rPr>
          <w:bCs/>
        </w:rPr>
        <w:t>»</w:t>
      </w:r>
      <w:r w:rsidR="003C51F7">
        <w:t xml:space="preserve"> </w:t>
      </w:r>
      <w:r w:rsidR="00DB5A48" w:rsidRPr="007D6F84">
        <w:t xml:space="preserve">проведено плановое контрольное мероприятие </w:t>
      </w:r>
      <w:r w:rsidR="00110444" w:rsidRPr="007D6F84">
        <w:t xml:space="preserve">по </w:t>
      </w:r>
      <w:r w:rsidR="007D6F84" w:rsidRPr="007D6F84">
        <w:t>целевому и эффективному расходованию бюджетных средств</w:t>
      </w:r>
      <w:r w:rsidR="003C51F7">
        <w:t xml:space="preserve">, </w:t>
      </w:r>
      <w:r w:rsidR="003C51F7" w:rsidRPr="003C51F7">
        <w:t>выделенных на предоставление субсидии на развитие малых форм хозяйствования.</w:t>
      </w:r>
    </w:p>
    <w:p w:rsidR="007D6F84" w:rsidRPr="007D6F84" w:rsidRDefault="007D6F84" w:rsidP="003C51F7">
      <w:pPr>
        <w:tabs>
          <w:tab w:val="left" w:pos="4536"/>
          <w:tab w:val="left" w:pos="10206"/>
        </w:tabs>
        <w:ind w:firstLine="567"/>
        <w:jc w:val="both"/>
      </w:pPr>
      <w:r w:rsidRPr="007D6F84">
        <w:t>Срок проведения контрольного мероприятия: 7 рабочих дней.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Дата начала проведения контрольного мероприятия: 09.03.2022г.</w:t>
      </w:r>
      <w:r w:rsidRPr="007D6F84">
        <w:rPr>
          <w:i/>
        </w:rPr>
        <w:t xml:space="preserve"> 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Проверяемый период: 2021г.</w:t>
      </w:r>
    </w:p>
    <w:p w:rsidR="00B4095D" w:rsidRPr="007D6F8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6F84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7D6F84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7D6F8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7D6F84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7D6F84">
        <w:rPr>
          <w:rFonts w:ascii="Times New Roman" w:hAnsi="Times New Roman"/>
          <w:sz w:val="24"/>
          <w:szCs w:val="24"/>
        </w:rPr>
        <w:t>.</w:t>
      </w:r>
    </w:p>
    <w:p w:rsidR="007D6F84" w:rsidRPr="003C51F7" w:rsidRDefault="007D6F84" w:rsidP="007D6F84">
      <w:pPr>
        <w:ind w:firstLine="567"/>
        <w:jc w:val="both"/>
        <w:rPr>
          <w:bCs/>
        </w:rPr>
      </w:pPr>
      <w:r w:rsidRPr="003C51F7">
        <w:rPr>
          <w:bCs/>
        </w:rPr>
        <w:t>Информация о результатах контрольного мероприятия:</w:t>
      </w:r>
    </w:p>
    <w:p w:rsidR="003C51F7" w:rsidRDefault="003C51F7" w:rsidP="003C51F7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>получателя субсидии (на развитие личных подсобных хозяйств, источником финансового обеспечения которой являются средства областного бюджета по направлению: на содержание коров) -   Рогозиной Л. А.  недостигнуты показатели результативности использования субсидии. У</w:t>
      </w:r>
      <w:r>
        <w:t>полномоченному органу н</w:t>
      </w:r>
      <w:r>
        <w:rPr>
          <w:bCs/>
        </w:rPr>
        <w:t>еобходимо</w:t>
      </w:r>
      <w:r>
        <w:t xml:space="preserve"> направить получателю субсидии письменное мотивированное уведомление с требованием о возврате бюджетных средств.</w:t>
      </w:r>
    </w:p>
    <w:p w:rsidR="003C51F7" w:rsidRDefault="003C51F7" w:rsidP="003C51F7">
      <w:pPr>
        <w:ind w:firstLine="567"/>
        <w:jc w:val="both"/>
        <w:rPr>
          <w:iCs/>
        </w:rPr>
      </w:pPr>
      <w:r>
        <w:rPr>
          <w:iCs/>
        </w:rPr>
        <w:t xml:space="preserve">В соответствии с пунктом 6.1 раздела </w:t>
      </w:r>
      <w:r>
        <w:rPr>
          <w:iCs/>
          <w:lang w:val="en-US"/>
        </w:rPr>
        <w:t>VI</w:t>
      </w:r>
      <w:r>
        <w:rPr>
          <w:iCs/>
        </w:rPr>
        <w:t xml:space="preserve"> «Иные условия» Соглашения уполномоченным органом, осуществляющим взаимодействие с Департаментом по исполнению условий Соглашения и предоставлению отчетности является Отдел социально-экономического развития села Администрации </w:t>
      </w:r>
      <w:proofErr w:type="spellStart"/>
      <w:r>
        <w:rPr>
          <w:iCs/>
        </w:rPr>
        <w:t>Кривошеинского</w:t>
      </w:r>
      <w:proofErr w:type="spellEnd"/>
      <w:r>
        <w:rPr>
          <w:iCs/>
        </w:rPr>
        <w:t xml:space="preserve"> района.</w:t>
      </w:r>
    </w:p>
    <w:p w:rsidR="003C51F7" w:rsidRDefault="003C51F7" w:rsidP="003C51F7">
      <w:pPr>
        <w:ind w:firstLine="567"/>
        <w:jc w:val="both"/>
        <w:rPr>
          <w:iCs/>
        </w:rPr>
      </w:pPr>
      <w:r>
        <w:rPr>
          <w:iCs/>
        </w:rPr>
        <w:t xml:space="preserve">В части предоставления объектом контроля отчётности об использовании </w:t>
      </w:r>
      <w:r>
        <w:rPr>
          <w:bCs/>
        </w:rPr>
        <w:t>Субвенции</w:t>
      </w:r>
      <w:r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4.3.6 Соглашения.</w:t>
      </w:r>
    </w:p>
    <w:p w:rsidR="003C51F7" w:rsidRDefault="003C51F7" w:rsidP="003C51F7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2.1. раздела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которых предоставляется </w:t>
      </w:r>
      <w:r>
        <w:rPr>
          <w:bCs/>
        </w:rPr>
        <w:t>Субвенция</w:t>
      </w:r>
      <w:r>
        <w:rPr>
          <w:iCs/>
        </w:rPr>
        <w:t>» Соглашения, объектом контроля соблюдены не в полном объеме.</w:t>
      </w:r>
    </w:p>
    <w:p w:rsidR="003C51F7" w:rsidRDefault="003C51F7" w:rsidP="003C51F7">
      <w:pPr>
        <w:ind w:firstLine="567"/>
        <w:jc w:val="both"/>
        <w:rPr>
          <w:iCs/>
        </w:rPr>
      </w:pPr>
      <w:r>
        <w:rPr>
          <w:iCs/>
        </w:rPr>
        <w:lastRenderedPageBreak/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 xml:space="preserve">я из областного бюджета в размере 3 077 100,00 руб., </w:t>
      </w:r>
      <w:r>
        <w:rPr>
          <w:lang w:eastAsia="ar-SA"/>
        </w:rPr>
        <w:t>предоставлена бюджету муниципаль-ного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3C51F7" w:rsidRDefault="003C51F7" w:rsidP="003C51F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>Субвенции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в 2021 г.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развитие личных подсобных хозяйств, развитие крестьянских (фермерских) хозяйств и индивидуальных предпринимателей, являющихся  сельскохозяйственными товаропроизводителями были освоены не в полном объеме.</w:t>
      </w:r>
    </w:p>
    <w:p w:rsidR="003C51F7" w:rsidRDefault="003C51F7" w:rsidP="003C51F7">
      <w:pPr>
        <w:tabs>
          <w:tab w:val="left" w:pos="4536"/>
          <w:tab w:val="left" w:pos="10206"/>
        </w:tabs>
        <w:ind w:firstLine="567"/>
        <w:jc w:val="both"/>
      </w:pPr>
      <w:r>
        <w:rPr>
          <w:bCs/>
        </w:rPr>
        <w:t>Остаток средств Субвенции (в сумме 47 767,93руб.), был возвращен</w:t>
      </w:r>
      <w:r>
        <w:t xml:space="preserve"> </w:t>
      </w:r>
      <w:r>
        <w:rPr>
          <w:bCs/>
        </w:rPr>
        <w:t>в областной бюджет, в установленные бюджетным законодательством сроки.</w:t>
      </w:r>
    </w:p>
    <w:p w:rsidR="003C51F7" w:rsidRDefault="003C51F7" w:rsidP="003C51F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>Субвенции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в 2021 г.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 искусственного осеменения коров в личных подсобных хозяйствах</w:t>
      </w:r>
      <w:r>
        <w:rPr>
          <w:rFonts w:ascii="Times New Roman" w:hAnsi="Times New Roman" w:cs="Times New Roman"/>
          <w:sz w:val="24"/>
          <w:szCs w:val="24"/>
        </w:rPr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освоены в полном объеме.</w:t>
      </w:r>
    </w:p>
    <w:p w:rsidR="003C51F7" w:rsidRDefault="003C51F7" w:rsidP="003C51F7">
      <w:pPr>
        <w:ind w:firstLine="567"/>
        <w:jc w:val="both"/>
      </w:pPr>
      <w:r>
        <w:t xml:space="preserve">При проверке освоения </w:t>
      </w:r>
      <w:r>
        <w:rPr>
          <w:bCs/>
        </w:rPr>
        <w:t xml:space="preserve">Субвенции </w:t>
      </w:r>
      <w:r>
        <w:t>нецелевого использования средств не выявлено.</w:t>
      </w:r>
    </w:p>
    <w:p w:rsidR="000A3FC8" w:rsidRPr="007D6F84" w:rsidRDefault="000A3FC8" w:rsidP="003C51F7">
      <w:pPr>
        <w:ind w:firstLine="567"/>
        <w:jc w:val="both"/>
        <w:rPr>
          <w:rStyle w:val="ad"/>
          <w:i w:val="0"/>
        </w:rPr>
      </w:pPr>
    </w:p>
    <w:sectPr w:rsidR="000A3FC8" w:rsidRPr="007D6F84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C51F7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43E7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A30F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25</cp:revision>
  <cp:lastPrinted>2019-08-01T07:48:00Z</cp:lastPrinted>
  <dcterms:created xsi:type="dcterms:W3CDTF">2020-06-18T08:18:00Z</dcterms:created>
  <dcterms:modified xsi:type="dcterms:W3CDTF">2022-04-08T08:09:00Z</dcterms:modified>
</cp:coreProperties>
</file>