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90" w:rsidRPr="0083700E" w:rsidRDefault="001D2790" w:rsidP="001D2790">
      <w:pPr>
        <w:pStyle w:val="ac"/>
        <w:tabs>
          <w:tab w:val="left" w:pos="6096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  <w:r w:rsidRPr="004A4966">
        <w:rPr>
          <w:lang w:val="ru-RU"/>
        </w:rPr>
        <w:t xml:space="preserve">Приложение </w:t>
      </w:r>
      <w:r w:rsidR="00AE4A47">
        <w:rPr>
          <w:lang w:val="ru-RU"/>
        </w:rPr>
        <w:t>№ 1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УТВЕРЖДЕНО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         </w:t>
      </w:r>
      <w:r>
        <w:rPr>
          <w:lang w:val="ru-RU"/>
        </w:rPr>
        <w:t xml:space="preserve">  </w:t>
      </w:r>
      <w:r w:rsidR="00A0128A">
        <w:rPr>
          <w:lang w:val="ru-RU"/>
        </w:rPr>
        <w:t xml:space="preserve"> </w:t>
      </w:r>
      <w:r w:rsidRPr="004A4966">
        <w:rPr>
          <w:lang w:val="ru-RU"/>
        </w:rPr>
        <w:t xml:space="preserve">   постановлением Администрации </w:t>
      </w:r>
    </w:p>
    <w:p w:rsidR="001D2790" w:rsidRPr="004A4966" w:rsidRDefault="001D2790" w:rsidP="001D2790">
      <w:pPr>
        <w:pStyle w:val="ac"/>
        <w:jc w:val="center"/>
        <w:rPr>
          <w:bCs/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Кривошеинского района</w:t>
      </w:r>
      <w:r w:rsidRPr="004A4966">
        <w:rPr>
          <w:bCs/>
          <w:lang w:val="ru-RU"/>
        </w:rPr>
        <w:t xml:space="preserve"> </w:t>
      </w:r>
    </w:p>
    <w:p w:rsidR="001D2790" w:rsidRDefault="001D2790" w:rsidP="001D2790">
      <w:pPr>
        <w:pStyle w:val="ac"/>
        <w:jc w:val="center"/>
        <w:rPr>
          <w:lang w:val="ru-RU"/>
        </w:rPr>
      </w:pPr>
      <w:r w:rsidRPr="004A4966">
        <w:rPr>
          <w:bCs/>
          <w:lang w:val="ru-RU"/>
        </w:rPr>
        <w:t xml:space="preserve">                                                                      </w:t>
      </w:r>
      <w:r w:rsidR="00F620F0">
        <w:rPr>
          <w:bCs/>
          <w:lang w:val="ru-RU"/>
        </w:rPr>
        <w:t xml:space="preserve"> </w:t>
      </w:r>
      <w:r w:rsidRPr="004A4966">
        <w:rPr>
          <w:bCs/>
          <w:lang w:val="ru-RU"/>
        </w:rPr>
        <w:t xml:space="preserve">  </w:t>
      </w:r>
      <w:r w:rsidRPr="004A4966">
        <w:rPr>
          <w:lang w:val="ru-RU"/>
        </w:rPr>
        <w:t xml:space="preserve">от </w:t>
      </w:r>
      <w:r w:rsidR="00A0128A">
        <w:rPr>
          <w:lang w:val="ru-RU"/>
        </w:rPr>
        <w:t>13.04</w:t>
      </w:r>
      <w:r w:rsidR="00306BA8">
        <w:rPr>
          <w:lang w:val="ru-RU"/>
        </w:rPr>
        <w:t>.2022</w:t>
      </w:r>
      <w:r w:rsidRPr="004A4966">
        <w:rPr>
          <w:lang w:val="ru-RU"/>
        </w:rPr>
        <w:t xml:space="preserve"> №  </w:t>
      </w:r>
      <w:r w:rsidR="00A0128A">
        <w:rPr>
          <w:lang w:val="ru-RU"/>
        </w:rPr>
        <w:t>287</w:t>
      </w:r>
    </w:p>
    <w:p w:rsidR="001D2790" w:rsidRDefault="001D2790" w:rsidP="001D2790">
      <w:pPr>
        <w:pStyle w:val="ac"/>
        <w:jc w:val="center"/>
        <w:rPr>
          <w:u w:val="single"/>
          <w:lang w:val="ru-RU"/>
        </w:rPr>
      </w:pPr>
    </w:p>
    <w:p w:rsidR="000D36CF" w:rsidRPr="00C17ED9" w:rsidRDefault="000D36CF" w:rsidP="001D2790">
      <w:pPr>
        <w:pStyle w:val="ac"/>
        <w:jc w:val="center"/>
        <w:rPr>
          <w:u w:val="single"/>
          <w:lang w:val="ru-RU"/>
        </w:rPr>
      </w:pPr>
    </w:p>
    <w:p w:rsidR="00745C19" w:rsidRPr="001D2790" w:rsidRDefault="008B54CA">
      <w:pPr>
        <w:jc w:val="center"/>
        <w:rPr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ИНФОРМАЦИОННОЕ СООБЩЕНИЕ</w:t>
      </w:r>
    </w:p>
    <w:p w:rsidR="00745C19" w:rsidRPr="001D2790" w:rsidRDefault="00745C19">
      <w:pPr>
        <w:spacing w:line="12" w:lineRule="exact"/>
        <w:rPr>
          <w:sz w:val="24"/>
          <w:szCs w:val="24"/>
        </w:rPr>
      </w:pPr>
    </w:p>
    <w:p w:rsidR="00745C19" w:rsidRPr="001D2790" w:rsidRDefault="00310580" w:rsidP="00310580">
      <w:pPr>
        <w:tabs>
          <w:tab w:val="left" w:pos="1047"/>
        </w:tabs>
        <w:spacing w:line="250" w:lineRule="auto"/>
        <w:ind w:left="864" w:right="680"/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 xml:space="preserve">о </w:t>
      </w:r>
      <w:r w:rsidR="008B54CA" w:rsidRPr="001D2790">
        <w:rPr>
          <w:rFonts w:eastAsia="Times New Roman"/>
          <w:bCs/>
          <w:sz w:val="24"/>
          <w:szCs w:val="24"/>
        </w:rPr>
        <w:t>проведении открытого аукциона в электронной ф</w:t>
      </w:r>
      <w:r w:rsidR="00B92D9B" w:rsidRPr="001D2790">
        <w:rPr>
          <w:rFonts w:eastAsia="Times New Roman"/>
          <w:bCs/>
          <w:sz w:val="24"/>
          <w:szCs w:val="24"/>
        </w:rPr>
        <w:t>орме по продаже муниципального</w:t>
      </w:r>
      <w:r w:rsidR="008B54CA" w:rsidRPr="001D2790">
        <w:rPr>
          <w:rFonts w:eastAsia="Times New Roman"/>
          <w:bCs/>
          <w:sz w:val="24"/>
          <w:szCs w:val="24"/>
        </w:rPr>
        <w:t xml:space="preserve"> имущества </w:t>
      </w:r>
      <w:r w:rsidR="00B92D9B" w:rsidRPr="001D2790">
        <w:rPr>
          <w:rFonts w:eastAsia="Times New Roman"/>
          <w:bCs/>
          <w:sz w:val="24"/>
          <w:szCs w:val="24"/>
        </w:rPr>
        <w:t xml:space="preserve">муниципального образования Кривошеинский район </w:t>
      </w:r>
      <w:r w:rsidR="008B54CA" w:rsidRPr="001D2790">
        <w:rPr>
          <w:rFonts w:eastAsia="Times New Roman"/>
          <w:bCs/>
          <w:sz w:val="24"/>
          <w:szCs w:val="24"/>
        </w:rPr>
        <w:t>Томской области</w:t>
      </w:r>
    </w:p>
    <w:p w:rsidR="00745C19" w:rsidRPr="001D2790" w:rsidRDefault="004272F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4" o:spid="_x0000_s1029" style="position:absolute;z-index:251657216;visibility:visible;mso-wrap-distance-left:0;mso-wrap-distance-right:0" from="6pt,12.45pt" to="529.25pt,12.45pt" o:allowincell="f" strokecolor="#c00000" strokeweight=".54678mm"/>
        </w:pict>
      </w:r>
    </w:p>
    <w:p w:rsidR="00745C19" w:rsidRPr="00A27F33" w:rsidRDefault="00745C19">
      <w:pPr>
        <w:spacing w:line="303" w:lineRule="exact"/>
        <w:rPr>
          <w:sz w:val="24"/>
          <w:szCs w:val="24"/>
        </w:rPr>
      </w:pPr>
    </w:p>
    <w:p w:rsidR="00745C19" w:rsidRPr="00A27F33" w:rsidRDefault="008B54CA" w:rsidP="00813F68">
      <w:pPr>
        <w:spacing w:line="237" w:lineRule="auto"/>
        <w:ind w:left="120" w:right="-178"/>
        <w:jc w:val="both"/>
        <w:rPr>
          <w:sz w:val="24"/>
          <w:szCs w:val="24"/>
        </w:rPr>
      </w:pPr>
      <w:r w:rsidRPr="00A27F33">
        <w:rPr>
          <w:rFonts w:eastAsia="Times New Roman"/>
          <w:bCs/>
          <w:sz w:val="24"/>
          <w:szCs w:val="24"/>
          <w:u w:val="single"/>
        </w:rPr>
        <w:t>Внимание!</w:t>
      </w:r>
      <w:r w:rsidR="001D2790" w:rsidRPr="00A27F33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Данное информационное сообщение является публичной офертой для заключения</w:t>
      </w:r>
      <w:r w:rsidR="00056EE6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45C19" w:rsidRPr="00A27F33" w:rsidRDefault="004272F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5" o:spid="_x0000_s1030" style="position:absolute;z-index:251658240;visibility:visible;mso-wrap-distance-left:0;mso-wrap-distance-right:0" from="6pt,10.65pt" to="529.25pt,10.65pt" o:allowincell="f" strokecolor="#c00000" strokeweight="1.55pt"/>
        </w:pict>
      </w:r>
    </w:p>
    <w:p w:rsidR="00745C19" w:rsidRPr="00A27F33" w:rsidRDefault="00745C19">
      <w:pPr>
        <w:spacing w:line="334" w:lineRule="exact"/>
        <w:rPr>
          <w:sz w:val="24"/>
          <w:szCs w:val="24"/>
        </w:rPr>
      </w:pPr>
    </w:p>
    <w:p w:rsidR="001D2790" w:rsidRPr="00A27F33" w:rsidRDefault="00D561A6">
      <w:pPr>
        <w:spacing w:line="334" w:lineRule="exact"/>
        <w:rPr>
          <w:bCs/>
          <w:sz w:val="24"/>
          <w:szCs w:val="24"/>
          <w:shd w:val="clear" w:color="auto" w:fill="FFFFFF"/>
        </w:rPr>
      </w:pPr>
      <w:r w:rsidRPr="00A27F33">
        <w:rPr>
          <w:bCs/>
          <w:sz w:val="24"/>
          <w:szCs w:val="24"/>
          <w:shd w:val="clear" w:color="auto" w:fill="FFFFFF"/>
        </w:rPr>
        <w:t>Номер процедуры на сайте РТС-Тендер: </w:t>
      </w:r>
    </w:p>
    <w:p w:rsidR="00745C19" w:rsidRPr="001D2790" w:rsidRDefault="008B54CA">
      <w:pPr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1. Общие сведения о продаже</w:t>
      </w:r>
      <w:r w:rsidR="00056EE6">
        <w:rPr>
          <w:rFonts w:eastAsia="Times New Roman"/>
          <w:bCs/>
          <w:sz w:val="24"/>
          <w:szCs w:val="24"/>
        </w:rPr>
        <w:t>:</w:t>
      </w:r>
    </w:p>
    <w:tbl>
      <w:tblPr>
        <w:tblStyle w:val="ab"/>
        <w:tblW w:w="10490" w:type="dxa"/>
        <w:tblInd w:w="250" w:type="dxa"/>
        <w:tblLook w:val="04A0"/>
      </w:tblPr>
      <w:tblGrid>
        <w:gridCol w:w="516"/>
        <w:gridCol w:w="2649"/>
        <w:gridCol w:w="7325"/>
      </w:tblGrid>
      <w:tr w:rsidR="006A1933" w:rsidRPr="001D2790" w:rsidTr="000D36CF">
        <w:tc>
          <w:tcPr>
            <w:tcW w:w="516" w:type="dxa"/>
            <w:vMerge w:val="restart"/>
          </w:tcPr>
          <w:p w:rsidR="006A1933" w:rsidRPr="001D2790" w:rsidRDefault="006A1933" w:rsidP="00925AE2">
            <w:pPr>
              <w:jc w:val="center"/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1.</w:t>
            </w:r>
          </w:p>
        </w:tc>
        <w:tc>
          <w:tcPr>
            <w:tcW w:w="2649" w:type="dxa"/>
            <w:vMerge w:val="restart"/>
          </w:tcPr>
          <w:p w:rsidR="006A1933" w:rsidRPr="001D2790" w:rsidRDefault="006A1933" w:rsidP="009504FE">
            <w:pPr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Наименование муниципального органа, принявшего решение об условиях приватизации имущества, реквизиты указанного решения</w:t>
            </w:r>
          </w:p>
        </w:tc>
        <w:tc>
          <w:tcPr>
            <w:tcW w:w="7325" w:type="dxa"/>
          </w:tcPr>
          <w:p w:rsidR="006A1933" w:rsidRDefault="006A1933" w:rsidP="00D9126C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Наименование муниципального органа, принявшего решение о </w:t>
            </w:r>
            <w:r>
              <w:rPr>
                <w:rFonts w:eastAsia="Times New Roman"/>
                <w:sz w:val="24"/>
                <w:szCs w:val="24"/>
              </w:rPr>
              <w:t>проведение аукциона</w:t>
            </w:r>
            <w:r w:rsidRPr="007129C7">
              <w:rPr>
                <w:rFonts w:eastAsia="Times New Roman"/>
                <w:sz w:val="24"/>
                <w:szCs w:val="24"/>
              </w:rPr>
              <w:t xml:space="preserve">: </w:t>
            </w:r>
            <w:r w:rsidRPr="001D2790">
              <w:rPr>
                <w:rFonts w:eastAsia="Times New Roman"/>
                <w:sz w:val="24"/>
                <w:szCs w:val="24"/>
              </w:rPr>
              <w:t>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Томской области в лице </w:t>
            </w:r>
            <w:r>
              <w:rPr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eastAsia="Times New Roman"/>
                <w:sz w:val="24"/>
                <w:szCs w:val="24"/>
              </w:rPr>
              <w:t>(Исполнительно-распорядительный орган муниципального образования) - Администрация Кривошеинского района</w:t>
            </w:r>
          </w:p>
          <w:p w:rsidR="004D274E" w:rsidRPr="007129C7" w:rsidRDefault="004D274E" w:rsidP="00D9126C">
            <w:pPr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1D279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Реквизиты решения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об условиях приватизации имущества: постановление</w:t>
            </w:r>
            <w:r>
              <w:rPr>
                <w:rFonts w:eastAsia="Times New Roman"/>
                <w:sz w:val="24"/>
                <w:szCs w:val="24"/>
              </w:rPr>
              <w:t xml:space="preserve"> Администрации Кривошеинского района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от </w:t>
            </w:r>
            <w:r w:rsidR="00495BA4">
              <w:rPr>
                <w:rFonts w:eastAsia="Times New Roman"/>
                <w:sz w:val="24"/>
                <w:szCs w:val="24"/>
              </w:rPr>
              <w:t xml:space="preserve">                    13</w:t>
            </w:r>
            <w:r w:rsidR="00C047A5">
              <w:rPr>
                <w:rFonts w:eastAsia="Times New Roman"/>
                <w:sz w:val="24"/>
                <w:szCs w:val="24"/>
              </w:rPr>
              <w:t xml:space="preserve">  Апреля</w:t>
            </w:r>
            <w:r w:rsidRPr="001F1975">
              <w:rPr>
                <w:rFonts w:eastAsia="Times New Roman"/>
                <w:sz w:val="24"/>
                <w:szCs w:val="24"/>
              </w:rPr>
              <w:t xml:space="preserve"> 20</w:t>
            </w:r>
            <w:r>
              <w:rPr>
                <w:rFonts w:eastAsia="Times New Roman"/>
                <w:sz w:val="24"/>
                <w:szCs w:val="24"/>
              </w:rPr>
              <w:t>22</w:t>
            </w:r>
            <w:r w:rsidRPr="001F1975">
              <w:rPr>
                <w:rFonts w:eastAsia="Times New Roman"/>
                <w:sz w:val="24"/>
                <w:szCs w:val="24"/>
              </w:rPr>
              <w:t xml:space="preserve"> </w:t>
            </w:r>
            <w:r w:rsidRPr="000D36CF">
              <w:rPr>
                <w:rFonts w:eastAsia="Times New Roman"/>
                <w:sz w:val="24"/>
                <w:szCs w:val="24"/>
              </w:rPr>
              <w:t>года №</w:t>
            </w:r>
            <w:r w:rsidR="00495BA4">
              <w:rPr>
                <w:rFonts w:eastAsia="Times New Roman"/>
                <w:sz w:val="24"/>
                <w:szCs w:val="24"/>
              </w:rPr>
              <w:t xml:space="preserve"> 287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</w:t>
            </w:r>
            <w:r w:rsidRPr="00D366F2">
              <w:rPr>
                <w:rFonts w:eastAsia="Times New Roman"/>
                <w:sz w:val="24"/>
                <w:szCs w:val="24"/>
              </w:rPr>
              <w:t xml:space="preserve">«О проведение аукциона </w:t>
            </w:r>
            <w:r w:rsidR="00495BA4">
              <w:rPr>
                <w:rFonts w:eastAsia="Times New Roman"/>
                <w:sz w:val="24"/>
                <w:szCs w:val="24"/>
              </w:rPr>
              <w:t>п</w:t>
            </w:r>
            <w:r w:rsidRPr="00D366F2">
              <w:rPr>
                <w:rFonts w:eastAsia="Times New Roman"/>
                <w:sz w:val="24"/>
                <w:szCs w:val="24"/>
              </w:rPr>
              <w:t>о продаже муниципального  имущества с открытой формой подачи предложений о цене, в электронной форме»</w:t>
            </w:r>
          </w:p>
          <w:p w:rsidR="004D274E" w:rsidRPr="001D2790" w:rsidRDefault="004D274E" w:rsidP="001D2790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B92D9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Собственник имущества: 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Томской области в лице Администрации</w:t>
            </w:r>
            <w:r>
              <w:rPr>
                <w:rFonts w:eastAsia="Times New Roman"/>
                <w:sz w:val="24"/>
                <w:szCs w:val="24"/>
              </w:rPr>
              <w:t xml:space="preserve"> (Исполнительно-распорядительный орган муниципального образования) - Администрация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Кривошеинского района</w:t>
            </w:r>
          </w:p>
          <w:p w:rsidR="004D274E" w:rsidRPr="001D2790" w:rsidRDefault="004D274E" w:rsidP="00B92D9B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  <w:vAlign w:val="bottom"/>
          </w:tcPr>
          <w:p w:rsidR="006A1933" w:rsidRDefault="006A1933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Место нахождения и почтовый адре: 636300, </w:t>
            </w:r>
            <w:r w:rsidRPr="001D2790">
              <w:rPr>
                <w:rFonts w:eastAsia="Times New Roman"/>
                <w:w w:val="88"/>
                <w:sz w:val="24"/>
                <w:szCs w:val="24"/>
              </w:rPr>
              <w:t>Томская область</w:t>
            </w:r>
            <w:r w:rsidRPr="001D2790">
              <w:rPr>
                <w:rFonts w:eastAsia="Times New Roman"/>
                <w:sz w:val="24"/>
                <w:szCs w:val="24"/>
              </w:rPr>
              <w:t xml:space="preserve">, Кривошеинский район, с. Кривошеино, ул. Ленина, д.26, телефон: +7(38251) 2-11-81, адрес электронной почты: </w:t>
            </w:r>
            <w:hyperlink r:id="rId6" w:history="1"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kr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-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zemel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@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tomsk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gov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D274E" w:rsidRPr="004D274E" w:rsidRDefault="004D274E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263FD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Организатор торгов - электронная торговая площадка ООО «РТС – тендер» (</w:t>
            </w:r>
            <w:hyperlink r:id="rId7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1D2790">
              <w:rPr>
                <w:rFonts w:eastAsia="Times New Roman"/>
                <w:sz w:val="24"/>
                <w:szCs w:val="24"/>
              </w:rPr>
              <w:t>)</w:t>
            </w:r>
          </w:p>
          <w:p w:rsidR="004D274E" w:rsidRPr="001D2790" w:rsidRDefault="004D274E" w:rsidP="00263FD6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 и почтовый адрес: 121151, г. Москва, набережная Тараса Шевченко, д.23-А,</w:t>
            </w:r>
            <w:r w:rsidRPr="001D2790">
              <w:rPr>
                <w:sz w:val="24"/>
                <w:szCs w:val="24"/>
              </w:rPr>
              <w:t xml:space="preserve"> контактные телефоны: 8 (499) 653-55-00, 8-800-77-55-800, 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дрес электронной почты: </w:t>
            </w:r>
            <w:hyperlink r:id="rId8" w:history="1"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iSupport@rts-tender.ru</w:t>
              </w:r>
            </w:hyperlink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</w:pP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Представительство в Томской области: адрес:  634029, г. Томск, </w:t>
            </w:r>
            <w:r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             </w:t>
            </w: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пр. Фрунзе, д. 20, офис 308, телефон:  +7 (3822) 98-41-99, адрес электронной почты: </w:t>
            </w:r>
            <w:proofErr w:type="spellStart"/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>a.polyakov@rts-tender.ru</w:t>
            </w:r>
            <w:proofErr w:type="spellEnd"/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, a.malyshev@rts-tender.ru    </w:t>
            </w:r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sz w:val="24"/>
                <w:szCs w:val="24"/>
              </w:rPr>
            </w:pPr>
            <w:r w:rsidRPr="007129C7">
              <w:rPr>
                <w:sz w:val="24"/>
                <w:szCs w:val="24"/>
              </w:rPr>
              <w:t>2.</w:t>
            </w:r>
          </w:p>
        </w:tc>
        <w:tc>
          <w:tcPr>
            <w:tcW w:w="2649" w:type="dxa"/>
          </w:tcPr>
          <w:p w:rsidR="006A1933" w:rsidRPr="007129C7" w:rsidRDefault="00495BA4" w:rsidP="006B26F4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Наименование, характеристики, ограничения и обременения </w:t>
            </w:r>
            <w:r w:rsidR="006A1933"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A1933" w:rsidRPr="007129C7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Имущественный комплекс в составе</w:t>
            </w:r>
            <w:r>
              <w:rPr>
                <w:rFonts w:eastAsia="Times New Roman"/>
                <w:sz w:val="24"/>
                <w:szCs w:val="24"/>
              </w:rPr>
              <w:t xml:space="preserve"> (лот №  1)</w:t>
            </w:r>
            <w:r w:rsidRPr="007129C7">
              <w:rPr>
                <w:rFonts w:eastAsia="Times New Roman"/>
                <w:sz w:val="24"/>
                <w:szCs w:val="24"/>
              </w:rPr>
              <w:t>:</w:t>
            </w:r>
          </w:p>
          <w:p w:rsidR="006A1933" w:rsidRPr="001D2790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  <w:r w:rsidRPr="00D9748A">
              <w:rPr>
                <w:rFonts w:eastAsia="Times New Roman"/>
                <w:sz w:val="24"/>
                <w:szCs w:val="24"/>
              </w:rPr>
              <w:t xml:space="preserve"> нежилое  кирпичное здание, 1-этажное, площадь 815,1 кв.м., к</w:t>
            </w:r>
            <w:r w:rsidR="00590A94">
              <w:rPr>
                <w:rFonts w:eastAsia="Times New Roman"/>
                <w:sz w:val="24"/>
                <w:szCs w:val="24"/>
              </w:rPr>
              <w:t>адастровый номер 70:09:0101002:</w:t>
            </w:r>
            <w:r w:rsidRPr="00D9748A">
              <w:rPr>
                <w:rFonts w:eastAsia="Times New Roman"/>
                <w:sz w:val="24"/>
                <w:szCs w:val="24"/>
              </w:rPr>
              <w:t xml:space="preserve">515 по адресу: </w:t>
            </w:r>
            <w:proofErr w:type="gramStart"/>
            <w:r w:rsidRPr="00D9748A">
              <w:rPr>
                <w:rFonts w:eastAsia="Times New Roman"/>
                <w:sz w:val="24"/>
                <w:szCs w:val="24"/>
              </w:rPr>
              <w:t>Томская область, Кривошеинский район, с. Кривошеино, ул. Заводская, д.10а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начальная стоимость </w:t>
            </w:r>
            <w:r>
              <w:rPr>
                <w:rFonts w:eastAsia="Times New Roman"/>
                <w:sz w:val="24"/>
                <w:szCs w:val="24"/>
              </w:rPr>
              <w:t xml:space="preserve">- 2466200,00 (два миллиона четыреста </w:t>
            </w:r>
            <w:r>
              <w:rPr>
                <w:rFonts w:eastAsia="Times New Roman"/>
                <w:sz w:val="24"/>
                <w:szCs w:val="24"/>
              </w:rPr>
              <w:lastRenderedPageBreak/>
              <w:t>шестьдесят шесть тысяч двести</w:t>
            </w:r>
            <w:r w:rsidRPr="00545AF6">
              <w:rPr>
                <w:rFonts w:eastAsia="Times New Roman"/>
                <w:sz w:val="24"/>
                <w:szCs w:val="24"/>
              </w:rPr>
              <w:t>) рублей, 00 копеек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 том числе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НДС</w:t>
            </w:r>
            <w:r w:rsidRPr="001D2790">
              <w:rPr>
                <w:rFonts w:eastAsia="Times New Roman"/>
                <w:sz w:val="24"/>
                <w:szCs w:val="24"/>
              </w:rPr>
              <w:t>;</w:t>
            </w:r>
            <w:proofErr w:type="gramEnd"/>
          </w:p>
          <w:p w:rsidR="006A1933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  <w:r w:rsidRPr="00D9748A">
              <w:rPr>
                <w:rFonts w:eastAsia="Times New Roman"/>
                <w:sz w:val="24"/>
                <w:szCs w:val="24"/>
              </w:rPr>
              <w:t xml:space="preserve"> нежилое кирпичное здание, 1-этажное, площадь 78,0 кв. м., кадастровый номер 70:09:0101002:1861 по адресу: </w:t>
            </w:r>
            <w:proofErr w:type="gramStart"/>
            <w:r w:rsidRPr="00D9748A">
              <w:rPr>
                <w:rFonts w:eastAsia="Times New Roman"/>
                <w:sz w:val="24"/>
                <w:szCs w:val="24"/>
              </w:rPr>
              <w:t>Российская Федерация, Томская область, Кривошеинский муниципальный район,  Кривошеинское   сельское   поселение, с. Кривошеино, ул. Заводская, д.10а/1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начальная стоимость </w:t>
            </w:r>
            <w:r>
              <w:rPr>
                <w:rFonts w:eastAsia="Times New Roman"/>
                <w:sz w:val="24"/>
                <w:szCs w:val="24"/>
              </w:rPr>
              <w:t>– 164100,00 (сто шестьдесят четыре тысячи сто) рублей, 00 копеек, в том числе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НДС;</w:t>
            </w:r>
            <w:proofErr w:type="gramEnd"/>
          </w:p>
          <w:p w:rsidR="006A1933" w:rsidRPr="00545AF6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  <w:r w:rsidRPr="001D2790">
              <w:rPr>
                <w:rFonts w:eastAsia="Times New Roman"/>
                <w:sz w:val="24"/>
                <w:szCs w:val="24"/>
              </w:rPr>
              <w:t>земельный участок, занимаемый объектами недвижимости, площадью 4450 кв. м., кадастровый номер 70:09:0101002:102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по адресу (местоположение): </w:t>
            </w:r>
            <w:proofErr w:type="gramStart"/>
            <w:r w:rsidRPr="001D2790">
              <w:rPr>
                <w:rFonts w:eastAsia="Times New Roman"/>
                <w:sz w:val="24"/>
                <w:szCs w:val="24"/>
              </w:rPr>
              <w:t xml:space="preserve">Томская область, Кривошеинский район, с. Кривошеино, ул. Заводская, 10А,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начальная стоимость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545AF6">
              <w:rPr>
                <w:rFonts w:eastAsia="Times New Roman"/>
                <w:sz w:val="24"/>
                <w:szCs w:val="24"/>
              </w:rPr>
              <w:t>437791,00 (четыреста тридцать семь тысяч семьсот девяносто один) рубль, 00 копеек</w:t>
            </w:r>
            <w:r>
              <w:rPr>
                <w:rFonts w:eastAsia="Times New Roman"/>
                <w:sz w:val="24"/>
                <w:szCs w:val="24"/>
              </w:rPr>
              <w:t>, НДС не облагается</w:t>
            </w:r>
            <w:r w:rsidRPr="00545AF6">
              <w:rPr>
                <w:rFonts w:eastAsia="Times New Roman"/>
                <w:sz w:val="24"/>
                <w:szCs w:val="24"/>
              </w:rPr>
              <w:t>;</w:t>
            </w:r>
            <w:proofErr w:type="gramEnd"/>
          </w:p>
          <w:p w:rsidR="006A1933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движимое имущество: металлический резервуар подземный, 1988 г., находящийся в земле на территории земельного участка 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1D2790">
              <w:rPr>
                <w:rFonts w:eastAsia="Times New Roman"/>
                <w:sz w:val="24"/>
                <w:szCs w:val="24"/>
              </w:rPr>
              <w:t>по</w:t>
            </w:r>
            <w:r>
              <w:rPr>
                <w:rFonts w:eastAsia="Times New Roman"/>
                <w:sz w:val="24"/>
                <w:szCs w:val="24"/>
              </w:rPr>
              <w:t xml:space="preserve">    адресу: </w:t>
            </w:r>
            <w:proofErr w:type="gramStart"/>
            <w:r w:rsidRPr="001D2790">
              <w:rPr>
                <w:rFonts w:eastAsia="Times New Roman"/>
                <w:sz w:val="24"/>
                <w:szCs w:val="24"/>
              </w:rPr>
              <w:t>Томская</w:t>
            </w:r>
            <w:r>
              <w:rPr>
                <w:rFonts w:eastAsia="Times New Roman"/>
                <w:sz w:val="24"/>
                <w:szCs w:val="24"/>
              </w:rPr>
              <w:t xml:space="preserve">   область,    Кривошеинский    район,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с. Кривошеино, ул. Заводская, д.10а, </w:t>
            </w:r>
            <w:r>
              <w:rPr>
                <w:rFonts w:eastAsia="Times New Roman"/>
                <w:sz w:val="24"/>
                <w:szCs w:val="24"/>
              </w:rPr>
              <w:t>начальная стоимость - 65700</w:t>
            </w:r>
            <w:r w:rsidRPr="00545AF6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>0 (шестьдесят пять тысяч семьсот</w:t>
            </w:r>
            <w:r w:rsidRPr="00545AF6">
              <w:rPr>
                <w:rFonts w:eastAsia="Times New Roman"/>
                <w:sz w:val="24"/>
                <w:szCs w:val="24"/>
              </w:rPr>
              <w:t>) рублей, 00 копеек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в том числе НДС,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(далее – имущество).</w:t>
            </w:r>
            <w:proofErr w:type="gramEnd"/>
          </w:p>
          <w:p w:rsidR="00C047A5" w:rsidRPr="001D2790" w:rsidRDefault="00C047A5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начальная стоимость лота №1 составляет 3133791</w:t>
            </w:r>
            <w:r w:rsidR="002D14D7">
              <w:rPr>
                <w:rFonts w:eastAsia="Times New Roman"/>
                <w:sz w:val="24"/>
                <w:szCs w:val="24"/>
              </w:rPr>
              <w:t>,00</w:t>
            </w:r>
            <w:r>
              <w:rPr>
                <w:rFonts w:eastAsia="Times New Roman"/>
                <w:sz w:val="24"/>
                <w:szCs w:val="24"/>
              </w:rPr>
              <w:t xml:space="preserve"> (три миллиона сто тридцать три тысячи семьсот девяносто один) рубль</w:t>
            </w:r>
            <w:r w:rsidR="002D14D7">
              <w:rPr>
                <w:rFonts w:eastAsia="Times New Roman"/>
                <w:sz w:val="24"/>
                <w:szCs w:val="24"/>
              </w:rPr>
              <w:t>, 00 копеек</w:t>
            </w:r>
            <w:r w:rsidR="0011629B">
              <w:rPr>
                <w:rFonts w:eastAsia="Times New Roman"/>
                <w:sz w:val="24"/>
                <w:szCs w:val="24"/>
              </w:rPr>
              <w:t>, в том числе НДС в сумме 449333,00 (четыреста сорок девять тысяч) рублей, 00 копеек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Сведения о наличии в отношении имущества обременения, сохраняемого при переходе прав на указанное имущество: правами третьих лиц не </w:t>
            </w:r>
            <w:proofErr w:type="gramStart"/>
            <w:r w:rsidRPr="001D2790">
              <w:rPr>
                <w:rFonts w:eastAsia="Times New Roman"/>
                <w:sz w:val="24"/>
                <w:szCs w:val="24"/>
              </w:rPr>
              <w:t>обременен</w:t>
            </w:r>
            <w:proofErr w:type="gramEnd"/>
            <w:r w:rsidRPr="001D2790">
              <w:rPr>
                <w:rFonts w:eastAsia="Times New Roman"/>
                <w:sz w:val="24"/>
                <w:szCs w:val="24"/>
              </w:rPr>
              <w:t>, в споре и под арестом не состоит. Огран</w:t>
            </w:r>
            <w:r w:rsidR="00950B3D">
              <w:rPr>
                <w:rFonts w:eastAsia="Times New Roman"/>
                <w:sz w:val="24"/>
                <w:szCs w:val="24"/>
              </w:rPr>
              <w:t>ичений в пользовании не имеется</w:t>
            </w:r>
          </w:p>
          <w:p w:rsidR="004D274E" w:rsidRPr="001D2790" w:rsidRDefault="004D274E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9" w:type="dxa"/>
          </w:tcPr>
          <w:p w:rsidR="006A1933" w:rsidRPr="007129C7" w:rsidRDefault="006A1933" w:rsidP="001963C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Способ приватизации имущества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Аукцион в электронной форме</w:t>
            </w:r>
          </w:p>
        </w:tc>
      </w:tr>
      <w:tr w:rsidR="006A1933" w:rsidRPr="001D2790" w:rsidTr="000D36CF">
        <w:trPr>
          <w:trHeight w:val="278"/>
        </w:trPr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Начальная цена продажи имущества </w:t>
            </w:r>
          </w:p>
        </w:tc>
        <w:tc>
          <w:tcPr>
            <w:tcW w:w="7325" w:type="dxa"/>
          </w:tcPr>
          <w:p w:rsidR="006A1933" w:rsidRPr="007129C7" w:rsidRDefault="006A1933" w:rsidP="00F73E27">
            <w:pPr>
              <w:jc w:val="both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 w:rsidRPr="007173CA">
              <w:rPr>
                <w:sz w:val="24"/>
                <w:szCs w:val="24"/>
              </w:rPr>
              <w:t>3133791</w:t>
            </w:r>
            <w:r>
              <w:rPr>
                <w:sz w:val="24"/>
                <w:szCs w:val="24"/>
              </w:rPr>
              <w:t>,00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(три миллиона сто тридцать три тысячи семьсот девяносто один) рубль</w:t>
            </w:r>
            <w:r w:rsidRPr="00545AF6">
              <w:rPr>
                <w:rFonts w:eastAsia="Times New Roman"/>
                <w:sz w:val="24"/>
                <w:szCs w:val="24"/>
              </w:rPr>
              <w:t>, 00 копеек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учетом налога на добавленную стоимость (далее – НДС)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49" w:type="dxa"/>
          </w:tcPr>
          <w:p w:rsidR="006A1933" w:rsidRPr="007129C7" w:rsidRDefault="006A1933" w:rsidP="006B26F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Форма подачи предложений о цене имущества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Открытая</w:t>
            </w:r>
            <w:r w:rsidR="00950B3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Условия и сроки платежа,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Оплата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муниципального движимого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имущества должна быть произведена победителем аукциона </w:t>
            </w:r>
            <w:r>
              <w:rPr>
                <w:rFonts w:eastAsia="Times New Roman"/>
                <w:sz w:val="24"/>
                <w:szCs w:val="24"/>
              </w:rPr>
              <w:t xml:space="preserve">не позднее 30 </w:t>
            </w:r>
            <w:r w:rsidRPr="002F471A">
              <w:rPr>
                <w:rFonts w:eastAsia="Times New Roman"/>
                <w:sz w:val="24"/>
                <w:szCs w:val="24"/>
              </w:rPr>
              <w:t>рабочих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дней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со дня заключения договора купли-продажи.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Реквизиты счета Продавца для перечисления платы за п</w:t>
            </w:r>
            <w:r w:rsidR="00C047A5">
              <w:rPr>
                <w:rFonts w:eastAsia="Times New Roman"/>
                <w:sz w:val="24"/>
                <w:szCs w:val="24"/>
              </w:rPr>
              <w:t xml:space="preserve">риобретенное на торгах </w:t>
            </w:r>
            <w:r w:rsidR="00361B31">
              <w:rPr>
                <w:rFonts w:eastAsia="Times New Roman"/>
                <w:sz w:val="24"/>
                <w:szCs w:val="24"/>
              </w:rPr>
              <w:t>имущество</w:t>
            </w:r>
            <w:r w:rsidRPr="001D2790">
              <w:rPr>
                <w:rFonts w:eastAsia="Times New Roman"/>
                <w:sz w:val="24"/>
                <w:szCs w:val="24"/>
              </w:rPr>
              <w:t xml:space="preserve">: 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rFonts w:eastAsia="Times New Roman"/>
                <w:sz w:val="24"/>
                <w:szCs w:val="24"/>
              </w:rPr>
              <w:t xml:space="preserve">Получатель: </w:t>
            </w:r>
            <w:r w:rsidRPr="00A34278">
              <w:rPr>
                <w:sz w:val="24"/>
                <w:szCs w:val="24"/>
              </w:rPr>
              <w:t>ИНН 7009001530 / КПП 700901001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 xml:space="preserve">УФК по Томской области (Администрация Кривошеинского района, </w:t>
            </w:r>
            <w:proofErr w:type="gramStart"/>
            <w:r w:rsidRPr="00A34278">
              <w:rPr>
                <w:sz w:val="24"/>
                <w:szCs w:val="24"/>
              </w:rPr>
              <w:t>л</w:t>
            </w:r>
            <w:proofErr w:type="gramEnd"/>
            <w:r w:rsidRPr="00A34278">
              <w:rPr>
                <w:sz w:val="24"/>
                <w:szCs w:val="24"/>
              </w:rPr>
              <w:t>/с 04653006130)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proofErr w:type="spellStart"/>
            <w:r w:rsidRPr="00A34278">
              <w:rPr>
                <w:sz w:val="24"/>
                <w:szCs w:val="24"/>
              </w:rPr>
              <w:t>Каз</w:t>
            </w:r>
            <w:proofErr w:type="spellEnd"/>
            <w:r w:rsidRPr="00A34278">
              <w:rPr>
                <w:sz w:val="24"/>
                <w:szCs w:val="24"/>
              </w:rPr>
              <w:t>/счет 03100643000000016500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</w:t>
            </w:r>
            <w:proofErr w:type="gramStart"/>
            <w:r w:rsidRPr="00A34278">
              <w:rPr>
                <w:sz w:val="24"/>
                <w:szCs w:val="24"/>
              </w:rPr>
              <w:t>.Т</w:t>
            </w:r>
            <w:proofErr w:type="gramEnd"/>
            <w:r w:rsidRPr="00A34278">
              <w:rPr>
                <w:sz w:val="24"/>
                <w:szCs w:val="24"/>
              </w:rPr>
              <w:t>омск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A3427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A34278">
              <w:rPr>
                <w:sz w:val="24"/>
                <w:szCs w:val="24"/>
              </w:rPr>
              <w:t>/с 40102810245370000058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Код бюджетной классификации (КБК):</w:t>
            </w:r>
          </w:p>
          <w:p w:rsidR="00C047A5" w:rsidRDefault="00C047A5" w:rsidP="005012B2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6F2607">
              <w:rPr>
                <w:spacing w:val="-4"/>
                <w:sz w:val="24"/>
                <w:szCs w:val="24"/>
              </w:rPr>
              <w:t xml:space="preserve">КБК </w:t>
            </w:r>
            <w:r w:rsidRPr="006F2607">
              <w:rPr>
                <w:sz w:val="24"/>
                <w:szCs w:val="24"/>
              </w:rPr>
              <w:t xml:space="preserve">901 1 14 02053 05 0000 410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с указанием «оплата по договору купли продажи имущества на аукционе № ___ </w:t>
            </w:r>
            <w:proofErr w:type="gramStart"/>
            <w:r w:rsidRPr="006F2607">
              <w:rPr>
                <w:bCs/>
                <w:spacing w:val="1"/>
                <w:sz w:val="24"/>
                <w:szCs w:val="24"/>
              </w:rPr>
              <w:t>от</w:t>
            </w:r>
            <w:proofErr w:type="gramEnd"/>
            <w:r w:rsidRPr="006F2607">
              <w:rPr>
                <w:bCs/>
                <w:spacing w:val="1"/>
                <w:sz w:val="24"/>
                <w:szCs w:val="24"/>
              </w:rPr>
              <w:t xml:space="preserve"> ______ (за недвижимое и движимое имущество)</w:t>
            </w:r>
          </w:p>
          <w:p w:rsidR="00C047A5" w:rsidRDefault="00C047A5" w:rsidP="00C047A5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6F2607">
              <w:rPr>
                <w:spacing w:val="-4"/>
                <w:sz w:val="24"/>
                <w:szCs w:val="24"/>
              </w:rPr>
              <w:t xml:space="preserve">КБК </w:t>
            </w:r>
            <w:r w:rsidRPr="006F2607">
              <w:rPr>
                <w:sz w:val="24"/>
                <w:szCs w:val="24"/>
              </w:rPr>
              <w:t>901 1 14 06025 05 0000 430</w:t>
            </w:r>
            <w:r w:rsidRPr="006F2607">
              <w:rPr>
                <w:spacing w:val="-4"/>
                <w:sz w:val="24"/>
                <w:szCs w:val="24"/>
              </w:rPr>
              <w:t xml:space="preserve">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с указанием «оплата по договору купли продажи имущества на аукционе № ___ </w:t>
            </w:r>
            <w:proofErr w:type="gramStart"/>
            <w:r w:rsidRPr="006F2607">
              <w:rPr>
                <w:bCs/>
                <w:spacing w:val="1"/>
                <w:sz w:val="24"/>
                <w:szCs w:val="24"/>
              </w:rPr>
              <w:t>от</w:t>
            </w:r>
            <w:proofErr w:type="gramEnd"/>
            <w:r w:rsidRPr="006F2607">
              <w:rPr>
                <w:bCs/>
                <w:spacing w:val="1"/>
                <w:sz w:val="24"/>
                <w:szCs w:val="24"/>
              </w:rPr>
              <w:t xml:space="preserve"> ______ (за</w:t>
            </w:r>
            <w:r>
              <w:rPr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Cs/>
                <w:spacing w:val="1"/>
                <w:sz w:val="24"/>
                <w:szCs w:val="24"/>
              </w:rPr>
              <w:lastRenderedPageBreak/>
              <w:t>земельный участок</w:t>
            </w:r>
            <w:r w:rsidRPr="006F2607">
              <w:rPr>
                <w:bCs/>
                <w:spacing w:val="1"/>
                <w:sz w:val="24"/>
                <w:szCs w:val="24"/>
              </w:rPr>
              <w:t>)</w:t>
            </w:r>
          </w:p>
          <w:p w:rsidR="006A1933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Победитель аукциона,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являющийся налоговым агентом, за исключением физического лица, не являющегося индивидуальным предпринимателем</w:t>
            </w:r>
            <w:r w:rsidRPr="007129C7">
              <w:rPr>
                <w:rFonts w:eastAsia="Times New Roman"/>
                <w:sz w:val="24"/>
                <w:szCs w:val="24"/>
              </w:rPr>
              <w:t xml:space="preserve">, самостоятельно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исчисляет и уплачивает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НДС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в соответстви</w:t>
            </w:r>
            <w:r w:rsidR="00950B3D">
              <w:rPr>
                <w:rFonts w:eastAsia="Times New Roman"/>
                <w:sz w:val="24"/>
                <w:szCs w:val="24"/>
              </w:rPr>
              <w:t>и с налоговым законодательством</w:t>
            </w:r>
          </w:p>
          <w:p w:rsidR="004D274E" w:rsidRPr="001D2790" w:rsidRDefault="004D274E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49" w:type="dxa"/>
          </w:tcPr>
          <w:p w:rsidR="006A1933" w:rsidRPr="007129C7" w:rsidRDefault="006A1933" w:rsidP="00060D3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Размер задатка, срок и порядок его внесения,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Размер задатка: </w:t>
            </w:r>
            <w:r>
              <w:rPr>
                <w:rFonts w:eastAsia="Times New Roman"/>
                <w:sz w:val="24"/>
                <w:szCs w:val="24"/>
              </w:rPr>
              <w:t>626758,20 (шестьсот двадцать шесть тысяч семьсот пятьдесят восемь</w:t>
            </w:r>
            <w:r w:rsidRPr="007129C7">
              <w:rPr>
                <w:rFonts w:eastAsia="Times New Roman"/>
                <w:sz w:val="24"/>
                <w:szCs w:val="24"/>
              </w:rPr>
              <w:t>) рублей, 20 копеек</w:t>
            </w:r>
            <w:r w:rsidRPr="001D2790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>(20%</w:t>
            </w:r>
            <w:r>
              <w:rPr>
                <w:rFonts w:eastAsia="Times New Roman"/>
                <w:sz w:val="24"/>
                <w:szCs w:val="24"/>
              </w:rPr>
              <w:t xml:space="preserve"> от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начальной цены имущества).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Задаток должен поступить </w:t>
            </w:r>
            <w:r w:rsidRPr="004D274E">
              <w:rPr>
                <w:rFonts w:eastAsia="Times New Roman"/>
                <w:sz w:val="24"/>
                <w:szCs w:val="24"/>
              </w:rPr>
              <w:t xml:space="preserve">не позднее </w:t>
            </w:r>
            <w:r w:rsidR="0011629B">
              <w:rPr>
                <w:rFonts w:eastAsia="Times New Roman"/>
                <w:sz w:val="24"/>
                <w:szCs w:val="24"/>
              </w:rPr>
              <w:t>20</w:t>
            </w:r>
            <w:r w:rsidRPr="004D274E">
              <w:rPr>
                <w:rFonts w:eastAsia="Times New Roman"/>
                <w:sz w:val="24"/>
                <w:szCs w:val="24"/>
              </w:rPr>
              <w:t>.05.2022 г.,</w:t>
            </w:r>
            <w:r w:rsidR="00870B95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8060E0">
              <w:rPr>
                <w:rFonts w:eastAsia="Times New Roman"/>
                <w:sz w:val="24"/>
                <w:szCs w:val="24"/>
              </w:rPr>
              <w:t xml:space="preserve">17 часов 00 минут по местному времени 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на счет получателя ООО «РТС-тендер» путем перечисления денежных средств</w:t>
            </w:r>
            <w:r w:rsidR="00545899">
              <w:rPr>
                <w:rFonts w:eastAsia="Times New Roman"/>
                <w:sz w:val="24"/>
                <w:szCs w:val="24"/>
              </w:rPr>
              <w:t xml:space="preserve"> по следующим реквизитам: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Реквизиты счета: Получатель ООО «РТС-тендер»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Наименование банка МОСКОВСКИЙ ФИЛИАЛ ПАО «СОВКОМБАНК» Г. МОСКВА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Рас</w:t>
            </w:r>
            <w:r>
              <w:rPr>
                <w:rFonts w:eastAsia="Times New Roman"/>
                <w:sz w:val="24"/>
                <w:szCs w:val="24"/>
              </w:rPr>
              <w:t>четный счёт 40702810512030016362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Корр. счёт 30101810445250000360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БИК 044525360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 ИНН 7710357167, КПП 773001001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Назначение платежа: Внесение гарантийного обеспечения по Соглашению о внесении гарантийного обеспечения,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№ аналитического счета _________, без НДС.</w:t>
            </w:r>
          </w:p>
          <w:p w:rsidR="006A1933" w:rsidRPr="001D2790" w:rsidRDefault="006A1933" w:rsidP="005012B2">
            <w:pPr>
              <w:rPr>
                <w:b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Документом, подтверждающим поступление задатка на счет,  является выписка с этого счета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Величина повышения начальной цены  («шаг аукциона»)</w:t>
            </w:r>
          </w:p>
        </w:tc>
        <w:tc>
          <w:tcPr>
            <w:tcW w:w="7325" w:type="dxa"/>
          </w:tcPr>
          <w:p w:rsidR="006A1933" w:rsidRPr="0011629B" w:rsidRDefault="0011629B" w:rsidP="008760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629B">
              <w:rPr>
                <w:rFonts w:eastAsia="Times New Roman"/>
                <w:sz w:val="24"/>
                <w:szCs w:val="24"/>
              </w:rPr>
              <w:t xml:space="preserve">31337,91 (тридцать одна тысяча триста тридцать семь) рублей, 91 копейка </w:t>
            </w:r>
            <w:r w:rsidR="006A1933" w:rsidRPr="0011629B">
              <w:rPr>
                <w:rFonts w:eastAsia="Times New Roman"/>
                <w:sz w:val="24"/>
                <w:szCs w:val="24"/>
              </w:rPr>
              <w:t xml:space="preserve"> (</w:t>
            </w:r>
            <w:r w:rsidRPr="0011629B">
              <w:rPr>
                <w:rFonts w:eastAsia="Times New Roman"/>
                <w:sz w:val="24"/>
                <w:szCs w:val="24"/>
              </w:rPr>
              <w:t>1</w:t>
            </w:r>
            <w:r w:rsidR="006A1933" w:rsidRPr="0011629B">
              <w:rPr>
                <w:rFonts w:eastAsia="Times New Roman"/>
                <w:sz w:val="24"/>
                <w:szCs w:val="24"/>
              </w:rPr>
              <w:t>% от начальной цены имущества)</w:t>
            </w:r>
          </w:p>
          <w:p w:rsidR="002D14D7" w:rsidRPr="007129C7" w:rsidRDefault="002D14D7" w:rsidP="0011629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 w:val="restart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2649" w:type="dxa"/>
            <w:vMerge w:val="restart"/>
          </w:tcPr>
          <w:p w:rsidR="006A1933" w:rsidRPr="007129C7" w:rsidRDefault="006A1933" w:rsidP="000476F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Порядок, место, даты начала и окончания подачи заявок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подачи заявок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установлен постановлением Правительства Российской Федерации от 27 августа 2012 года № 860 «Об организации и проведении продажи государственного и муниципального имущества в электронной форме» и регламентом электронной площадки.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подачи заявок: </w:t>
            </w:r>
            <w:r w:rsidRPr="007129C7">
              <w:rPr>
                <w:sz w:val="24"/>
                <w:szCs w:val="24"/>
              </w:rPr>
              <w:t>электронная торговая площадка ООО «РТС – тендер»</w:t>
            </w:r>
            <w:hyperlink r:id="rId9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Одно лицо имеет пра</w:t>
            </w:r>
            <w:r w:rsidR="00950B3D">
              <w:rPr>
                <w:rFonts w:eastAsia="Times New Roman"/>
                <w:sz w:val="24"/>
                <w:szCs w:val="24"/>
              </w:rPr>
              <w:t>во подать только одну заявку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C91BC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Дата начала подачи заявок: </w:t>
            </w:r>
            <w:r w:rsidR="0011629B">
              <w:rPr>
                <w:rFonts w:eastAsia="Times New Roman"/>
                <w:sz w:val="24"/>
                <w:szCs w:val="24"/>
              </w:rPr>
              <w:t>22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апреля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20</w:t>
            </w:r>
            <w:r>
              <w:rPr>
                <w:rFonts w:eastAsia="Times New Roman"/>
                <w:sz w:val="24"/>
                <w:szCs w:val="24"/>
              </w:rPr>
              <w:t>22 года, 13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>часов 00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минут по местному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C91BC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Дата окончания подачи заявок: </w:t>
            </w:r>
            <w:r w:rsidR="0011629B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 xml:space="preserve"> мая 2022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года,</w:t>
            </w:r>
            <w:r>
              <w:rPr>
                <w:rFonts w:eastAsia="Times New Roman"/>
                <w:sz w:val="24"/>
                <w:szCs w:val="24"/>
              </w:rPr>
              <w:t xml:space="preserve"> 17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часов 00 минут по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местному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2649" w:type="dxa"/>
          </w:tcPr>
          <w:p w:rsidR="006A1933" w:rsidRPr="007129C7" w:rsidRDefault="006A1933" w:rsidP="00203EDC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Исчерпывающий перечень представляемых участниками торгов документов и требования к их оформлению</w:t>
            </w:r>
          </w:p>
        </w:tc>
        <w:tc>
          <w:tcPr>
            <w:tcW w:w="7325" w:type="dxa"/>
          </w:tcPr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Одновременно с заявкой </w:t>
            </w:r>
            <w:r>
              <w:rPr>
                <w:rFonts w:eastAsia="Times New Roman"/>
                <w:sz w:val="24"/>
                <w:szCs w:val="24"/>
              </w:rPr>
              <w:t xml:space="preserve">(установленной формы) </w:t>
            </w:r>
            <w:r w:rsidRPr="00591F75">
              <w:rPr>
                <w:rFonts w:eastAsia="Times New Roman"/>
                <w:sz w:val="24"/>
                <w:szCs w:val="24"/>
              </w:rPr>
              <w:t>претенденты представляют в электронной форме следующие документы: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</w:t>
            </w:r>
            <w:r w:rsidRPr="00591F75">
              <w:rPr>
                <w:rFonts w:eastAsia="Times New Roman"/>
                <w:sz w:val="24"/>
                <w:szCs w:val="24"/>
              </w:rPr>
              <w:t>ридические лица: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заверенные копии учредительных документов;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lastRenderedPageBreak/>
              <w:t>- опись  представленных документов.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Физические лица представляют документ, удостоверяющий  личность, или представляют копии всех его листов;</w:t>
            </w:r>
          </w:p>
          <w:p w:rsidR="006A1933" w:rsidRPr="003976E2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976E2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6A1933" w:rsidRPr="00591F75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6A1933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6A1933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Заявка и опись составляются в двух экземплярах, один из которых остается у п</w:t>
            </w:r>
            <w:r w:rsidR="00950B3D">
              <w:rPr>
                <w:rFonts w:eastAsia="Times New Roman"/>
                <w:sz w:val="24"/>
                <w:szCs w:val="24"/>
              </w:rPr>
              <w:t>родавца, другой – у претендента</w:t>
            </w:r>
          </w:p>
          <w:p w:rsidR="006A1933" w:rsidRPr="007129C7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Срок заключения договора купли-продажи имущества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</w:t>
            </w:r>
            <w:r>
              <w:rPr>
                <w:rFonts w:eastAsia="Times New Roman"/>
                <w:sz w:val="24"/>
                <w:szCs w:val="24"/>
              </w:rPr>
              <w:t xml:space="preserve"> 5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7129C7">
              <w:rPr>
                <w:rFonts w:eastAsia="Times New Roman"/>
                <w:sz w:val="24"/>
                <w:szCs w:val="24"/>
              </w:rPr>
              <w:t>пяти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рабочих дней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 xml:space="preserve">с даты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подведения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итогов аукциона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победителем аукциона закл</w:t>
            </w:r>
            <w:r w:rsidR="00950B3D">
              <w:rPr>
                <w:rFonts w:eastAsia="Times New Roman"/>
                <w:sz w:val="24"/>
                <w:szCs w:val="24"/>
              </w:rPr>
              <w:t>ючается договор купли - продажи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Порядок ознакомления покупателей с </w:t>
            </w:r>
            <w:r w:rsidR="004D274E">
              <w:rPr>
                <w:rFonts w:eastAsia="Times New Roman"/>
                <w:sz w:val="24"/>
                <w:szCs w:val="24"/>
              </w:rPr>
              <w:t xml:space="preserve">имуществом и </w:t>
            </w:r>
            <w:r w:rsidRPr="007129C7">
              <w:rPr>
                <w:rFonts w:eastAsia="Times New Roman"/>
                <w:sz w:val="24"/>
                <w:szCs w:val="24"/>
              </w:rPr>
              <w:t>иной информацией, условиями договора купли-продажи имущества</w:t>
            </w:r>
          </w:p>
        </w:tc>
        <w:tc>
          <w:tcPr>
            <w:tcW w:w="7325" w:type="dxa"/>
          </w:tcPr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Информация о подлежащем приватизации имуществе предоставляется в письменной форме или в форме электронного документа Продавцом по рабочим дням </w:t>
            </w:r>
            <w:r>
              <w:rPr>
                <w:rFonts w:eastAsia="Times New Roman"/>
                <w:sz w:val="24"/>
                <w:szCs w:val="24"/>
              </w:rPr>
              <w:t>с 09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часов 00</w:t>
            </w:r>
            <w:r>
              <w:rPr>
                <w:rFonts w:eastAsia="Times New Roman"/>
                <w:sz w:val="24"/>
                <w:szCs w:val="24"/>
              </w:rPr>
              <w:t xml:space="preserve"> минут до </w:t>
            </w:r>
            <w:r w:rsidR="002D14D7">
              <w:rPr>
                <w:rFonts w:eastAsia="Times New Roman"/>
                <w:sz w:val="24"/>
                <w:szCs w:val="24"/>
              </w:rPr>
              <w:t xml:space="preserve">                </w:t>
            </w:r>
            <w:r>
              <w:rPr>
                <w:rFonts w:eastAsia="Times New Roman"/>
                <w:sz w:val="24"/>
                <w:szCs w:val="24"/>
              </w:rPr>
              <w:t>17 часов 00 минут по местному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времени со дня начала приема заявок по адресу: Томская область, Кривошеинский район, с. Кривошеино, ул. Ленина, д. 26, кабинет № 43, номер телефон: (38251) 2-11-81.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Проект договора купли-продажи имущества содержится в документации об аукционе.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Также с информацией можно ознакомиться на официальном сайте РФ о проведении торгов: </w:t>
            </w:r>
            <w:hyperlink r:id="rId10" w:history="1">
              <w:r w:rsidRPr="008B73B2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Pr="008B73B2">
                <w:rPr>
                  <w:rStyle w:val="a3"/>
                  <w:sz w:val="24"/>
                  <w:szCs w:val="24"/>
                </w:rPr>
                <w:t>://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gistorgi</w:t>
              </w:r>
              <w:r w:rsidRPr="008B73B2">
                <w:rPr>
                  <w:rStyle w:val="a3"/>
                  <w:sz w:val="24"/>
                  <w:szCs w:val="24"/>
                </w:rPr>
                <w:t>.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Pr="008B73B2">
                <w:rPr>
                  <w:rStyle w:val="a3"/>
                  <w:sz w:val="24"/>
                  <w:szCs w:val="24"/>
                </w:rPr>
                <w:t>/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 xml:space="preserve">, на официальном сайте Администрации Кривошеинского района:  </w:t>
            </w:r>
            <w:r w:rsidRPr="007129C7">
              <w:rPr>
                <w:sz w:val="24"/>
                <w:szCs w:val="24"/>
              </w:rPr>
              <w:t>http://kradm.tomsk.ru/</w:t>
            </w:r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      </w:r>
          </w:p>
          <w:p w:rsidR="006A1933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 2 рабочих д</w:t>
            </w:r>
            <w:r>
              <w:rPr>
                <w:rFonts w:eastAsia="Times New Roman"/>
                <w:sz w:val="24"/>
                <w:szCs w:val="24"/>
              </w:rPr>
              <w:t>ней со дня поступления запроса П</w:t>
            </w:r>
            <w:r w:rsidRPr="007129C7">
              <w:rPr>
                <w:rFonts w:eastAsia="Times New Roman"/>
                <w:sz w:val="24"/>
                <w:szCs w:val="24"/>
              </w:rPr>
              <w:t>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2D14D7" w:rsidRDefault="002D14D7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имущества проводится </w:t>
            </w:r>
            <w:proofErr w:type="gramStart"/>
            <w:r w:rsidR="006A1933" w:rsidRPr="00C970AD">
              <w:rPr>
                <w:sz w:val="24"/>
                <w:szCs w:val="24"/>
              </w:rPr>
              <w:t>с даты размещения</w:t>
            </w:r>
            <w:proofErr w:type="gramEnd"/>
            <w:r w:rsidR="006A1933" w:rsidRPr="00C970AD">
              <w:rPr>
                <w:sz w:val="24"/>
                <w:szCs w:val="24"/>
              </w:rPr>
              <w:t xml:space="preserve"> на официальном сай</w:t>
            </w:r>
            <w:r w:rsidR="006A1933">
              <w:rPr>
                <w:sz w:val="24"/>
                <w:szCs w:val="24"/>
              </w:rPr>
              <w:t>те торгов информационного сообщения о проведение</w:t>
            </w:r>
            <w:r w:rsidR="006A1933" w:rsidRPr="00C970AD">
              <w:rPr>
                <w:sz w:val="24"/>
                <w:szCs w:val="24"/>
              </w:rPr>
              <w:t xml:space="preserve"> аукциона и документации об аукционе </w:t>
            </w:r>
            <w:hyperlink r:id="rId11" w:history="1"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6A1933" w:rsidRPr="008B73B2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gistorgi</w:t>
              </w:r>
              <w:proofErr w:type="spellEnd"/>
              <w:r w:rsidR="006A1933" w:rsidRPr="008B73B2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6A1933" w:rsidRPr="008B73B2">
                <w:rPr>
                  <w:rStyle w:val="a3"/>
                  <w:sz w:val="24"/>
                  <w:szCs w:val="24"/>
                </w:rPr>
                <w:t>/</w:t>
              </w:r>
            </w:hyperlink>
            <w:r w:rsidR="006A1933" w:rsidRPr="00C970AD">
              <w:rPr>
                <w:sz w:val="24"/>
                <w:szCs w:val="24"/>
              </w:rPr>
              <w:t xml:space="preserve"> и заканчивается </w:t>
            </w:r>
            <w:r w:rsidR="0011629B">
              <w:rPr>
                <w:sz w:val="24"/>
                <w:szCs w:val="24"/>
              </w:rPr>
              <w:t>20</w:t>
            </w:r>
            <w:r w:rsidR="006A1933">
              <w:rPr>
                <w:sz w:val="24"/>
                <w:szCs w:val="24"/>
              </w:rPr>
              <w:t>.05.2022</w:t>
            </w:r>
            <w:r w:rsidR="006A1933" w:rsidRPr="00C970AD">
              <w:rPr>
                <w:sz w:val="24"/>
                <w:szCs w:val="24"/>
              </w:rPr>
              <w:t xml:space="preserve"> г.</w:t>
            </w:r>
            <w:r w:rsidR="006A1933">
              <w:rPr>
                <w:sz w:val="24"/>
                <w:szCs w:val="24"/>
              </w:rPr>
              <w:t xml:space="preserve"> в 13</w:t>
            </w:r>
            <w:r w:rsidR="006A1933" w:rsidRPr="00C970AD">
              <w:rPr>
                <w:sz w:val="24"/>
                <w:szCs w:val="24"/>
              </w:rPr>
              <w:t xml:space="preserve">-00 часов по местному времени. </w:t>
            </w:r>
            <w:r w:rsidR="0011629B">
              <w:rPr>
                <w:sz w:val="24"/>
                <w:szCs w:val="24"/>
              </w:rPr>
              <w:t xml:space="preserve">                                </w:t>
            </w:r>
            <w:r w:rsidR="006A1933" w:rsidRPr="00C970AD">
              <w:rPr>
                <w:sz w:val="24"/>
                <w:szCs w:val="24"/>
              </w:rPr>
              <w:t xml:space="preserve">Осмотр 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 проводиться ежедневно в рабочие дни с 14:00   часов   до   17:00   часов</w:t>
            </w:r>
            <w:r w:rsidR="006A1933">
              <w:rPr>
                <w:sz w:val="24"/>
                <w:szCs w:val="24"/>
              </w:rPr>
              <w:t xml:space="preserve"> по местному времени</w:t>
            </w:r>
            <w:r w:rsidR="006A1933" w:rsidRPr="00C970AD">
              <w:rPr>
                <w:sz w:val="24"/>
                <w:szCs w:val="24"/>
              </w:rPr>
              <w:t xml:space="preserve">.   </w:t>
            </w:r>
          </w:p>
          <w:p w:rsidR="006A1933" w:rsidRPr="00C970AD" w:rsidRDefault="006A1933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lastRenderedPageBreak/>
              <w:t xml:space="preserve">Контактное   </w:t>
            </w:r>
            <w:r>
              <w:rPr>
                <w:sz w:val="24"/>
                <w:szCs w:val="24"/>
              </w:rPr>
              <w:t xml:space="preserve"> лицо -  Идикеева</w:t>
            </w:r>
            <w:r w:rsidRPr="00C970AD">
              <w:rPr>
                <w:sz w:val="24"/>
                <w:szCs w:val="24"/>
              </w:rPr>
              <w:t xml:space="preserve">   Наталья  Валерьевна,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C970AD">
              <w:rPr>
                <w:sz w:val="24"/>
                <w:szCs w:val="24"/>
              </w:rPr>
              <w:t>тел. (838251)2-11-81.</w:t>
            </w:r>
          </w:p>
          <w:p w:rsidR="006A1933" w:rsidRDefault="006A1933" w:rsidP="008060E0">
            <w:pPr>
              <w:tabs>
                <w:tab w:val="left" w:pos="42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Организатор аукциона обеспечивает  осмотр имущества без </w:t>
            </w:r>
            <w:r>
              <w:rPr>
                <w:sz w:val="24"/>
                <w:szCs w:val="24"/>
              </w:rPr>
              <w:t>в</w:t>
            </w:r>
            <w:r w:rsidR="00950B3D">
              <w:rPr>
                <w:sz w:val="24"/>
                <w:szCs w:val="24"/>
              </w:rPr>
              <w:t>зимания платы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421"/>
        </w:trPr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49" w:type="dxa"/>
          </w:tcPr>
          <w:p w:rsidR="006A1933" w:rsidRPr="007129C7" w:rsidRDefault="006A1933" w:rsidP="0018637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7325" w:type="dxa"/>
          </w:tcPr>
          <w:p w:rsidR="006A1933" w:rsidRPr="00C3521E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Покупателями муниципального </w:t>
            </w:r>
            <w:r>
              <w:rPr>
                <w:rFonts w:eastAsia="Times New Roman"/>
                <w:sz w:val="24"/>
                <w:szCs w:val="24"/>
              </w:rPr>
              <w:t>не</w:t>
            </w:r>
            <w:r w:rsidRPr="00C3521E">
              <w:rPr>
                <w:rFonts w:eastAsia="Times New Roman"/>
                <w:sz w:val="24"/>
                <w:szCs w:val="24"/>
              </w:rPr>
              <w:t>движимого имущества могут быть любые физические и юридические лица за исключением: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- государственных и муниципальных унитарных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предприятий, государственных и муниципальных учреждений;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офшорные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выгодоприобретателях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Федерации;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Понятие «контролирующее лицо» используется в том же значении, что и в статье 5 Федерального закона от 29 апреля 2008 года № </w:t>
            </w:r>
            <w:r>
              <w:rPr>
                <w:rFonts w:eastAsia="Times New Roman"/>
                <w:sz w:val="24"/>
                <w:szCs w:val="24"/>
              </w:rPr>
              <w:t xml:space="preserve">               </w:t>
            </w:r>
            <w:r w:rsidRPr="007129C7">
              <w:rPr>
                <w:rFonts w:eastAsia="Times New Roman"/>
                <w:sz w:val="24"/>
                <w:szCs w:val="24"/>
              </w:rPr>
              <w:t>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выгодоприобретатель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>» и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бенефициарный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6A1933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если в посл</w:t>
            </w:r>
            <w:r>
              <w:rPr>
                <w:rFonts w:eastAsia="Times New Roman"/>
                <w:sz w:val="24"/>
                <w:szCs w:val="24"/>
              </w:rPr>
              <w:t>едствии будет установлено, что П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окупатель  </w:t>
            </w:r>
            <w:r>
              <w:rPr>
                <w:rFonts w:eastAsia="Times New Roman"/>
                <w:sz w:val="24"/>
                <w:szCs w:val="24"/>
              </w:rPr>
              <w:t xml:space="preserve"> недвижимого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 не имел законное право на его приобретение, соответств</w:t>
            </w:r>
            <w:r w:rsidR="00950B3D">
              <w:rPr>
                <w:rFonts w:eastAsia="Times New Roman"/>
                <w:sz w:val="24"/>
                <w:szCs w:val="24"/>
              </w:rPr>
              <w:t>ующая сделка является ничтожной</w:t>
            </w:r>
          </w:p>
          <w:p w:rsidR="004D274E" w:rsidRPr="007129C7" w:rsidRDefault="004D274E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643"/>
        </w:trPr>
        <w:tc>
          <w:tcPr>
            <w:tcW w:w="516" w:type="dxa"/>
          </w:tcPr>
          <w:p w:rsidR="006A1933" w:rsidRPr="007129C7" w:rsidRDefault="006A1933" w:rsidP="008C7A4B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14.</w:t>
            </w:r>
          </w:p>
        </w:tc>
        <w:tc>
          <w:tcPr>
            <w:tcW w:w="2649" w:type="dxa"/>
          </w:tcPr>
          <w:p w:rsidR="006A1933" w:rsidRPr="007129C7" w:rsidRDefault="006A1933" w:rsidP="008C7A4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День определения претендентов участниками торгов</w:t>
            </w:r>
          </w:p>
        </w:tc>
        <w:tc>
          <w:tcPr>
            <w:tcW w:w="7325" w:type="dxa"/>
          </w:tcPr>
          <w:p w:rsidR="006A1933" w:rsidRDefault="0011629B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23</w:t>
            </w:r>
            <w:r w:rsidR="006A1933">
              <w:rPr>
                <w:rFonts w:eastAsia="Times New Roman"/>
                <w:sz w:val="24"/>
                <w:szCs w:val="24"/>
              </w:rPr>
              <w:t xml:space="preserve"> мая 2022</w:t>
            </w:r>
            <w:r w:rsidR="006A1933" w:rsidRPr="007C6980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6A1933">
              <w:rPr>
                <w:rFonts w:eastAsia="Times New Roman"/>
                <w:sz w:val="24"/>
                <w:szCs w:val="24"/>
              </w:rPr>
              <w:t xml:space="preserve"> (П</w:t>
            </w:r>
            <w:r w:rsidR="006A1933" w:rsidRPr="007129C7">
              <w:rPr>
                <w:rFonts w:eastAsia="Times New Roman"/>
                <w:sz w:val="24"/>
                <w:szCs w:val="24"/>
              </w:rPr>
              <w:t>родавец в течение пяти рабочих дней  со дня окончания срока приема указанных заявок рассматривает заявки и документы претендентов и устанавливает факт поступления сумм задатков.</w:t>
            </w:r>
            <w:proofErr w:type="gramEnd"/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6A1933" w:rsidRPr="007129C7">
              <w:rPr>
                <w:rFonts w:eastAsia="Times New Roman"/>
                <w:sz w:val="24"/>
                <w:szCs w:val="24"/>
              </w:rPr>
              <w:t>По результатам рассмотрения заявок и документов принимается решение о допуске к участию либо об отказе в допуске к участию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  <w:r w:rsidR="006A1933" w:rsidRPr="007129C7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="006A1933" w:rsidRPr="007129C7">
              <w:rPr>
                <w:rFonts w:eastAsia="Times New Roman"/>
                <w:sz w:val="24"/>
                <w:szCs w:val="24"/>
              </w:rPr>
              <w:t xml:space="preserve"> В случае если не подано ни одной заявки ау</w:t>
            </w:r>
            <w:r w:rsidR="00950B3D">
              <w:rPr>
                <w:rFonts w:eastAsia="Times New Roman"/>
                <w:sz w:val="24"/>
                <w:szCs w:val="24"/>
              </w:rPr>
              <w:t xml:space="preserve">кцион признается </w:t>
            </w:r>
            <w:proofErr w:type="gramStart"/>
            <w:r w:rsidR="00950B3D">
              <w:rPr>
                <w:rFonts w:eastAsia="Times New Roman"/>
                <w:sz w:val="24"/>
                <w:szCs w:val="24"/>
              </w:rPr>
              <w:t>несостоявшимся</w:t>
            </w:r>
            <w:proofErr w:type="gramEnd"/>
          </w:p>
          <w:p w:rsidR="004D274E" w:rsidRPr="007129C7" w:rsidRDefault="004D274E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15.</w:t>
            </w:r>
          </w:p>
        </w:tc>
        <w:tc>
          <w:tcPr>
            <w:tcW w:w="2649" w:type="dxa"/>
          </w:tcPr>
          <w:p w:rsidR="006A1933" w:rsidRPr="007129C7" w:rsidRDefault="006A1933" w:rsidP="00056E6E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 проведения аукциона</w:t>
            </w:r>
          </w:p>
        </w:tc>
        <w:tc>
          <w:tcPr>
            <w:tcW w:w="7325" w:type="dxa"/>
          </w:tcPr>
          <w:p w:rsidR="006A1933" w:rsidRPr="007129C7" w:rsidRDefault="0011629B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6A1933">
              <w:rPr>
                <w:rFonts w:eastAsia="Times New Roman"/>
                <w:sz w:val="24"/>
                <w:szCs w:val="24"/>
              </w:rPr>
              <w:t xml:space="preserve"> мая 2022</w:t>
            </w:r>
            <w:r w:rsidR="006A1933" w:rsidRPr="007C6980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4D274E">
              <w:rPr>
                <w:rFonts w:eastAsia="Times New Roman"/>
                <w:sz w:val="24"/>
                <w:szCs w:val="24"/>
              </w:rPr>
              <w:t xml:space="preserve"> в  13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6A1933">
              <w:rPr>
                <w:rFonts w:eastAsia="Times New Roman"/>
                <w:color w:val="000000"/>
                <w:sz w:val="24"/>
                <w:szCs w:val="24"/>
              </w:rPr>
              <w:t>часов 00 минут по местному</w:t>
            </w:r>
            <w:r w:rsidR="006A1933"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6A1933">
              <w:rPr>
                <w:rFonts w:eastAsia="Times New Roman"/>
                <w:sz w:val="24"/>
                <w:szCs w:val="24"/>
              </w:rPr>
              <w:t>(а</w:t>
            </w:r>
            <w:r w:rsidR="006A1933" w:rsidRPr="007129C7">
              <w:rPr>
                <w:rFonts w:eastAsia="Times New Roman"/>
                <w:sz w:val="24"/>
                <w:szCs w:val="24"/>
              </w:rPr>
              <w:t>укцион проводится не позднее третьего рабочего дня со дня признания претендентов участниками аукциона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</w:p>
          <w:p w:rsidR="006A1933" w:rsidRPr="007129C7" w:rsidRDefault="006A1933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16.</w:t>
            </w:r>
          </w:p>
        </w:tc>
        <w:tc>
          <w:tcPr>
            <w:tcW w:w="2649" w:type="dxa"/>
          </w:tcPr>
          <w:p w:rsidR="006A1933" w:rsidRPr="007129C7" w:rsidRDefault="006A1933" w:rsidP="00804389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определения победителя аукциона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Победителем аукциона признается участник, предложивший наиболее высокую цену за имущество. Предложения о цене имущества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заявляются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участниками аукциона в ходе проведения торгов. Аукцион, в котором принял участие только один учас</w:t>
            </w:r>
            <w:r w:rsidR="00950B3D">
              <w:rPr>
                <w:rFonts w:eastAsia="Times New Roman"/>
                <w:sz w:val="24"/>
                <w:szCs w:val="24"/>
              </w:rPr>
              <w:t>тник, признается несостоявшимся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649" w:type="dxa"/>
          </w:tcPr>
          <w:p w:rsidR="006A1933" w:rsidRPr="007129C7" w:rsidRDefault="006A1933" w:rsidP="00D81696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и срок подведения итогов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>продажи  имущества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lastRenderedPageBreak/>
              <w:t xml:space="preserve">Место подведения итогов: электронная торговая площадка ООО «РТС – тендер»  </w:t>
            </w:r>
            <w:hyperlink r:id="rId12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Default="006A1933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137F1">
              <w:rPr>
                <w:rFonts w:eastAsia="Times New Roman"/>
                <w:sz w:val="24"/>
                <w:szCs w:val="24"/>
              </w:rPr>
              <w:lastRenderedPageBreak/>
              <w:t xml:space="preserve">Процедура аукциона считается завершенной со времени подписания продавцом протокола об итогах аукциона. </w:t>
            </w:r>
          </w:p>
          <w:p w:rsidR="004D274E" w:rsidRPr="00B137F1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49" w:type="dxa"/>
          </w:tcPr>
          <w:p w:rsidR="006A1933" w:rsidRDefault="006A1933" w:rsidP="00416F4D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  <w:p w:rsidR="004D274E" w:rsidRPr="007129C7" w:rsidRDefault="004D274E" w:rsidP="00416F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Pr="00306BA8" w:rsidRDefault="006A1933" w:rsidP="00B52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06BA8">
              <w:rPr>
                <w:rFonts w:eastAsia="Times New Roman"/>
                <w:sz w:val="24"/>
                <w:szCs w:val="24"/>
              </w:rPr>
              <w:t xml:space="preserve">Торги по продаже данного имущества  проводились на электронной торговой площадке ООО «РТС – тендер»  </w:t>
            </w:r>
            <w:hyperlink r:id="rId13" w:history="1">
              <w:r w:rsidRPr="00306BA8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306BA8">
              <w:rPr>
                <w:sz w:val="24"/>
                <w:szCs w:val="24"/>
              </w:rPr>
              <w:t>, процедура № 45764 (аукцион)</w:t>
            </w:r>
            <w:r w:rsidR="0011629B">
              <w:rPr>
                <w:sz w:val="24"/>
                <w:szCs w:val="24"/>
              </w:rPr>
              <w:t>, процедура №</w:t>
            </w:r>
            <w:r w:rsidR="0073059A">
              <w:rPr>
                <w:sz w:val="24"/>
                <w:szCs w:val="24"/>
              </w:rPr>
              <w:t xml:space="preserve"> </w:t>
            </w:r>
            <w:r w:rsidR="0011629B">
              <w:rPr>
                <w:sz w:val="24"/>
                <w:szCs w:val="24"/>
              </w:rPr>
              <w:t>41805 (аукцион)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9126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19 </w:t>
            </w:r>
          </w:p>
        </w:tc>
        <w:tc>
          <w:tcPr>
            <w:tcW w:w="2649" w:type="dxa"/>
          </w:tcPr>
          <w:p w:rsidR="006A1933" w:rsidRPr="007129C7" w:rsidRDefault="006A1933" w:rsidP="00D9126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Срок отказа Продавца (организатора) от проведения процедуры торгов</w:t>
            </w:r>
          </w:p>
        </w:tc>
        <w:tc>
          <w:tcPr>
            <w:tcW w:w="7325" w:type="dxa"/>
          </w:tcPr>
          <w:p w:rsidR="006A1933" w:rsidRPr="008400EA" w:rsidRDefault="006A1933" w:rsidP="00D91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Продавец (организатор)</w:t>
            </w:r>
            <w:r w:rsidRPr="008400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аукциона </w:t>
            </w:r>
            <w:r w:rsidRPr="008400EA">
              <w:rPr>
                <w:sz w:val="24"/>
                <w:szCs w:val="24"/>
              </w:rPr>
              <w:t>вправе отказаться от проведения аукциона не позднее</w:t>
            </w:r>
            <w:r>
              <w:rPr>
                <w:sz w:val="24"/>
                <w:szCs w:val="24"/>
              </w:rPr>
              <w:t>,</w:t>
            </w:r>
            <w:r w:rsidRPr="008400EA">
              <w:rPr>
                <w:sz w:val="24"/>
                <w:szCs w:val="24"/>
              </w:rPr>
      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      </w:r>
            <w:proofErr w:type="gramStart"/>
            <w:r w:rsidRPr="008400EA">
              <w:rPr>
                <w:sz w:val="24"/>
                <w:szCs w:val="24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8400EA">
              <w:rPr>
                <w:sz w:val="24"/>
                <w:szCs w:val="24"/>
              </w:rPr>
              <w:t xml:space="preserve"> аукциона. В течение двух рабочих дней </w:t>
            </w:r>
            <w:proofErr w:type="gramStart"/>
            <w:r w:rsidRPr="008400EA">
              <w:rPr>
                <w:sz w:val="24"/>
                <w:szCs w:val="24"/>
              </w:rPr>
              <w:t>с даты принятия</w:t>
            </w:r>
            <w:proofErr w:type="gramEnd"/>
            <w:r w:rsidRPr="008400EA">
              <w:rPr>
                <w:sz w:val="24"/>
                <w:szCs w:val="24"/>
              </w:rPr>
              <w:t xml:space="preserve"> указанного решения организатор аукциона направляет соответствующ</w:t>
            </w:r>
            <w:r w:rsidR="00950B3D">
              <w:rPr>
                <w:sz w:val="24"/>
                <w:szCs w:val="24"/>
              </w:rPr>
              <w:t>ие уведомления всем заявителям</w:t>
            </w:r>
          </w:p>
          <w:p w:rsidR="006A1933" w:rsidRPr="008400EA" w:rsidRDefault="006A1933" w:rsidP="00D9126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06BA8" w:rsidRDefault="00306BA8" w:rsidP="00306BA8">
      <w:pPr>
        <w:jc w:val="center"/>
        <w:rPr>
          <w:rFonts w:eastAsia="Times New Roman"/>
          <w:bCs/>
          <w:sz w:val="24"/>
          <w:szCs w:val="24"/>
        </w:rPr>
      </w:pPr>
    </w:p>
    <w:p w:rsidR="00306BA8" w:rsidRPr="007129C7" w:rsidRDefault="00306BA8" w:rsidP="00306BA8">
      <w:pPr>
        <w:jc w:val="center"/>
        <w:rPr>
          <w:rFonts w:eastAsia="Times New Roman"/>
          <w:bCs/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>2. Общие положения</w:t>
      </w:r>
      <w:r>
        <w:rPr>
          <w:rFonts w:eastAsia="Times New Roman"/>
          <w:bCs/>
          <w:sz w:val="24"/>
          <w:szCs w:val="24"/>
        </w:rPr>
        <w:t>:</w:t>
      </w:r>
    </w:p>
    <w:p w:rsidR="00306BA8" w:rsidRPr="007129C7" w:rsidRDefault="00306BA8" w:rsidP="00306BA8">
      <w:pPr>
        <w:spacing w:line="234" w:lineRule="auto"/>
        <w:ind w:firstLine="709"/>
        <w:jc w:val="both"/>
        <w:rPr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 xml:space="preserve">Продажа </w:t>
      </w:r>
      <w:r w:rsidR="00361B31">
        <w:rPr>
          <w:rFonts w:eastAsia="Times New Roman"/>
          <w:bCs/>
          <w:sz w:val="24"/>
          <w:szCs w:val="24"/>
        </w:rPr>
        <w:t>муниципального</w:t>
      </w:r>
      <w:r>
        <w:rPr>
          <w:rFonts w:eastAsia="Times New Roman"/>
          <w:bCs/>
          <w:sz w:val="24"/>
          <w:szCs w:val="24"/>
        </w:rPr>
        <w:t xml:space="preserve"> </w:t>
      </w:r>
      <w:r w:rsidRPr="007129C7">
        <w:rPr>
          <w:rFonts w:eastAsia="Times New Roman"/>
          <w:bCs/>
          <w:sz w:val="24"/>
          <w:szCs w:val="24"/>
        </w:rPr>
        <w:t xml:space="preserve">имущества, находящегося в собственности муниципального образования Кривошеинский район Томской области  проводится в соответствии </w:t>
      </w:r>
      <w:proofErr w:type="gramStart"/>
      <w:r w:rsidRPr="007129C7">
        <w:rPr>
          <w:rFonts w:eastAsia="Times New Roman"/>
          <w:bCs/>
          <w:sz w:val="24"/>
          <w:szCs w:val="24"/>
        </w:rPr>
        <w:t>с</w:t>
      </w:r>
      <w:proofErr w:type="gramEnd"/>
      <w:r w:rsidRPr="007129C7">
        <w:rPr>
          <w:rFonts w:eastAsia="Times New Roman"/>
          <w:bCs/>
          <w:sz w:val="24"/>
          <w:szCs w:val="24"/>
        </w:rPr>
        <w:t>:</w:t>
      </w:r>
    </w:p>
    <w:p w:rsidR="00306BA8" w:rsidRPr="001D2790" w:rsidRDefault="00306BA8" w:rsidP="00306BA8">
      <w:pPr>
        <w:tabs>
          <w:tab w:val="left" w:pos="852"/>
        </w:tabs>
        <w:spacing w:line="227" w:lineRule="auto"/>
        <w:ind w:firstLine="567"/>
        <w:jc w:val="both"/>
        <w:rPr>
          <w:rFonts w:eastAsia="Symbol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– Федеральным законом от 21 декабря 2001 года № 178-ФЗ «О приватизации государственного и муниципального имущества»;</w:t>
      </w:r>
    </w:p>
    <w:p w:rsidR="00306BA8" w:rsidRPr="001D2790" w:rsidRDefault="00306BA8" w:rsidP="00306BA8">
      <w:pPr>
        <w:tabs>
          <w:tab w:val="left" w:pos="840"/>
          <w:tab w:val="left" w:pos="2740"/>
          <w:tab w:val="left" w:pos="4500"/>
          <w:tab w:val="left" w:pos="5940"/>
          <w:tab w:val="left" w:pos="7320"/>
          <w:tab w:val="left" w:pos="7800"/>
          <w:tab w:val="left" w:pos="8280"/>
          <w:tab w:val="left" w:pos="9280"/>
          <w:tab w:val="left" w:pos="10000"/>
        </w:tabs>
        <w:ind w:firstLine="56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- постановлением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Правительства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Федерации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27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августа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2012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года № 860</w:t>
      </w:r>
      <w:r w:rsidR="00A85F3A">
        <w:rPr>
          <w:rFonts w:eastAsia="Times New Roman"/>
          <w:sz w:val="24"/>
          <w:szCs w:val="24"/>
        </w:rPr>
        <w:t xml:space="preserve">                    </w:t>
      </w:r>
      <w:r w:rsidRPr="001D2790">
        <w:rPr>
          <w:rFonts w:eastAsia="Times New Roman"/>
          <w:sz w:val="24"/>
          <w:szCs w:val="24"/>
        </w:rPr>
        <w:t xml:space="preserve"> «Об организации и проведении продажи государственного и муниципального имущества в электронной форме»;</w:t>
      </w:r>
    </w:p>
    <w:p w:rsidR="00306BA8" w:rsidRPr="001D2790" w:rsidRDefault="00306BA8" w:rsidP="00306BA8">
      <w:pPr>
        <w:tabs>
          <w:tab w:val="left" w:pos="852"/>
        </w:tabs>
        <w:spacing w:line="234" w:lineRule="auto"/>
        <w:ind w:firstLine="567"/>
        <w:jc w:val="both"/>
        <w:rPr>
          <w:rFonts w:eastAsia="Symbol"/>
          <w:color w:val="FF0000"/>
          <w:sz w:val="24"/>
          <w:szCs w:val="24"/>
        </w:rPr>
      </w:pPr>
      <w:r w:rsidRPr="001D1951"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прогнозным планом (программой) приватизации (продажи) муниципального имущества муниципального образования Кривошеинский район Томской области на 2022 год и на плановый период 2023 и 2024 годов, утвержденным постановлением Администрации Кривошеинского района от 16.12.20021 № 856  «Об утверждении прогнозного плана (программы) приватизации муниципального имущества. </w:t>
      </w:r>
    </w:p>
    <w:p w:rsidR="00306BA8" w:rsidRPr="001D1951" w:rsidRDefault="00306BA8" w:rsidP="00306BA8">
      <w:pPr>
        <w:ind w:left="560"/>
        <w:rPr>
          <w:rFonts w:eastAsia="Times New Roman"/>
          <w:bCs/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регистрации на электронной площадке</w:t>
      </w:r>
    </w:p>
    <w:p w:rsidR="00306BA8" w:rsidRDefault="00306BA8" w:rsidP="00306BA8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sz w:val="24"/>
          <w:szCs w:val="24"/>
        </w:rPr>
        <w:t>Для обеспечения доступа</w:t>
      </w:r>
      <w:r w:rsidRPr="001D2790">
        <w:rPr>
          <w:rFonts w:eastAsia="Times New Roman"/>
          <w:sz w:val="24"/>
          <w:szCs w:val="24"/>
        </w:rPr>
        <w:t xml:space="preserve"> к участию в электронной продаже Претендентам необходимо пройти процедуру регистрации на электронной п</w:t>
      </w:r>
      <w:r w:rsidR="00361B31">
        <w:rPr>
          <w:rFonts w:eastAsia="Times New Roman"/>
          <w:sz w:val="24"/>
          <w:szCs w:val="24"/>
        </w:rPr>
        <w:t>лощадке, указанной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  <w:r>
        <w:rPr>
          <w:rFonts w:eastAsia="Times New Roman"/>
          <w:sz w:val="24"/>
          <w:szCs w:val="24"/>
        </w:rPr>
        <w:t xml:space="preserve"> </w:t>
      </w:r>
    </w:p>
    <w:p w:rsidR="00306BA8" w:rsidRPr="001D2790" w:rsidRDefault="00306BA8" w:rsidP="00306BA8">
      <w:pPr>
        <w:spacing w:line="236" w:lineRule="auto"/>
        <w:ind w:firstLine="567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306BA8" w:rsidRPr="001D2790" w:rsidRDefault="00306BA8" w:rsidP="00306BA8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</w:t>
      </w:r>
      <w:r w:rsidR="00361B31">
        <w:rPr>
          <w:rFonts w:eastAsia="Times New Roman"/>
          <w:sz w:val="24"/>
          <w:szCs w:val="24"/>
        </w:rPr>
        <w:t>ке проводится в соответствии с р</w:t>
      </w:r>
      <w:r w:rsidRPr="001D2790">
        <w:rPr>
          <w:rFonts w:eastAsia="Times New Roman"/>
          <w:sz w:val="24"/>
          <w:szCs w:val="24"/>
        </w:rPr>
        <w:t>егламентом электронной площадки.</w:t>
      </w:r>
    </w:p>
    <w:p w:rsidR="00306BA8" w:rsidRPr="001D2790" w:rsidRDefault="00306BA8" w:rsidP="00306BA8">
      <w:pPr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1D1951">
        <w:rPr>
          <w:rFonts w:eastAsia="Times New Roman"/>
          <w:bCs/>
          <w:sz w:val="24"/>
          <w:szCs w:val="24"/>
        </w:rPr>
        <w:t>Оформление участия в аукционе: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для оформления участия в электронном аукционе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физические и юридические лица, намеревающиеся принять участие в электронном аукционе (далее – Претенденты), представляют Организатору аукциона в установленный срок заявку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а также одновременно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с заявкой представляют документы, обязательный перечень которых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 w:rsidRPr="001D2790">
        <w:rPr>
          <w:rFonts w:eastAsia="Times New Roman"/>
          <w:sz w:val="24"/>
          <w:szCs w:val="24"/>
        </w:rPr>
        <w:t>указан</w:t>
      </w:r>
      <w:proofErr w:type="gramEnd"/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в данном информационном сообщении. </w:t>
      </w:r>
    </w:p>
    <w:p w:rsidR="00306BA8" w:rsidRDefault="00306BA8" w:rsidP="00306BA8">
      <w:pPr>
        <w:ind w:left="560" w:firstLine="149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Одно лицо имеет право подать только одну заявку на участие в электронном аукционе.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При приеме заявок от Претендентов электронная площадка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В течение одного часа со времени поступления заявки электронная площадка сообщает претенденту о ее поступлении путем направления </w:t>
      </w:r>
      <w:proofErr w:type="gramStart"/>
      <w:r w:rsidRPr="001D2790">
        <w:rPr>
          <w:rFonts w:eastAsia="Times New Roman"/>
          <w:sz w:val="24"/>
          <w:szCs w:val="24"/>
        </w:rPr>
        <w:t>уведомления</w:t>
      </w:r>
      <w:proofErr w:type="gramEnd"/>
      <w:r w:rsidRPr="001D2790">
        <w:rPr>
          <w:rFonts w:eastAsia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lastRenderedPageBreak/>
        <w:t>Заявки с прилагаемыми к ним докумен</w:t>
      </w:r>
      <w:r w:rsidR="00361B31">
        <w:rPr>
          <w:rFonts w:eastAsia="Times New Roman"/>
          <w:sz w:val="24"/>
          <w:szCs w:val="24"/>
        </w:rPr>
        <w:t>тами, а также предложения о цене</w:t>
      </w:r>
      <w:r w:rsidRPr="001D2790">
        <w:rPr>
          <w:rFonts w:eastAsia="Times New Roman"/>
          <w:sz w:val="24"/>
          <w:szCs w:val="24"/>
        </w:rPr>
        <w:t xml:space="preserve"> </w:t>
      </w:r>
      <w:proofErr w:type="gramStart"/>
      <w:r w:rsidRPr="001D2790">
        <w:rPr>
          <w:rFonts w:eastAsia="Times New Roman"/>
          <w:sz w:val="24"/>
          <w:szCs w:val="24"/>
        </w:rPr>
        <w:t>имущества</w:t>
      </w:r>
      <w:proofErr w:type="gramEnd"/>
      <w:r w:rsidRPr="001D2790">
        <w:rPr>
          <w:rFonts w:eastAsia="Times New Roman"/>
          <w:sz w:val="24"/>
          <w:szCs w:val="24"/>
        </w:rPr>
        <w:t xml:space="preserve"> </w:t>
      </w:r>
      <w:r w:rsidR="00361B31">
        <w:rPr>
          <w:rFonts w:eastAsia="Times New Roman"/>
          <w:sz w:val="24"/>
          <w:szCs w:val="24"/>
        </w:rPr>
        <w:t xml:space="preserve">                  </w:t>
      </w:r>
      <w:r w:rsidRPr="001D2790">
        <w:rPr>
          <w:rFonts w:eastAsia="Times New Roman"/>
          <w:sz w:val="24"/>
          <w:szCs w:val="24"/>
        </w:rPr>
        <w:t>поданные с нарушением установленного срока, на электронной площадке не регистрируются.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306BA8" w:rsidRPr="001D2790" w:rsidRDefault="00306BA8" w:rsidP="00306BA8">
      <w:pPr>
        <w:tabs>
          <w:tab w:val="left" w:pos="761"/>
        </w:tabs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В </w:t>
      </w:r>
      <w:proofErr w:type="gramStart"/>
      <w:r w:rsidRPr="001D2790">
        <w:rPr>
          <w:rFonts w:eastAsia="Times New Roman"/>
          <w:sz w:val="24"/>
          <w:szCs w:val="24"/>
        </w:rPr>
        <w:t>случае</w:t>
      </w:r>
      <w:proofErr w:type="gramEnd"/>
      <w:r w:rsidRPr="001D2790">
        <w:rPr>
          <w:rFonts w:eastAsia="Times New Roman"/>
          <w:sz w:val="24"/>
          <w:szCs w:val="24"/>
        </w:rPr>
        <w:t xml:space="preserve"> отзыва Претендентом заявки уведомление об отзыве заявки вместе с заявкой в течение одного часа поступает в «личный кабинет» Организатора аукциона, о чем Претенденту направляется соответствующее уведомление.</w:t>
      </w:r>
    </w:p>
    <w:p w:rsidR="00306BA8" w:rsidRPr="001D2790" w:rsidRDefault="00306BA8" w:rsidP="00306BA8">
      <w:pPr>
        <w:spacing w:line="238" w:lineRule="auto"/>
        <w:ind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Для участия в аукционе Претендент вносит за</w:t>
      </w:r>
      <w:r w:rsidR="00361B31">
        <w:rPr>
          <w:rFonts w:eastAsia="Times New Roman"/>
          <w:sz w:val="24"/>
          <w:szCs w:val="24"/>
        </w:rPr>
        <w:t>даток на указанный в настоящем и</w:t>
      </w:r>
      <w:r w:rsidRPr="001D2790">
        <w:rPr>
          <w:rFonts w:eastAsia="Times New Roman"/>
          <w:sz w:val="24"/>
          <w:szCs w:val="24"/>
        </w:rPr>
        <w:t xml:space="preserve">нформационном сообщении счет для оплаты задатка. Задаток должен быть внесен Претендентом в размере, порядке </w:t>
      </w:r>
      <w:r w:rsidR="00361B31">
        <w:rPr>
          <w:rFonts w:eastAsia="Times New Roman"/>
          <w:sz w:val="24"/>
          <w:szCs w:val="24"/>
        </w:rPr>
        <w:t>и сроки, указанные в настоящем и</w:t>
      </w:r>
      <w:r w:rsidRPr="001D2790">
        <w:rPr>
          <w:rFonts w:eastAsia="Times New Roman"/>
          <w:sz w:val="24"/>
          <w:szCs w:val="24"/>
        </w:rPr>
        <w:t xml:space="preserve">нформационном сообщении. Задаток </w:t>
      </w:r>
      <w:proofErr w:type="gramStart"/>
      <w:r w:rsidRPr="001D2790">
        <w:rPr>
          <w:rFonts w:eastAsia="Times New Roman"/>
          <w:sz w:val="24"/>
          <w:szCs w:val="24"/>
        </w:rPr>
        <w:t>вносится в счет обеспечения оп</w:t>
      </w:r>
      <w:r w:rsidR="00361B31">
        <w:rPr>
          <w:rFonts w:eastAsia="Times New Roman"/>
          <w:sz w:val="24"/>
          <w:szCs w:val="24"/>
        </w:rPr>
        <w:t>латы приобретаемого на аукционе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имущества и засчитывается</w:t>
      </w:r>
      <w:proofErr w:type="gramEnd"/>
      <w:r w:rsidRPr="001D2790">
        <w:rPr>
          <w:rFonts w:eastAsia="Times New Roman"/>
          <w:sz w:val="24"/>
          <w:szCs w:val="24"/>
        </w:rPr>
        <w:t xml:space="preserve"> победителю аукциона в счет оплаты приобретаемого на аукционе имущества. Лицам, не выигравшим аукцион, а также иным лицам задаток возвращается в порядке и ср</w:t>
      </w:r>
      <w:r w:rsidR="00361B31">
        <w:rPr>
          <w:rFonts w:eastAsia="Times New Roman"/>
          <w:sz w:val="24"/>
          <w:szCs w:val="24"/>
        </w:rPr>
        <w:t>оки, указанные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</w:p>
    <w:p w:rsidR="00306BA8" w:rsidRPr="001D2790" w:rsidRDefault="00306BA8" w:rsidP="00306BA8">
      <w:pPr>
        <w:spacing w:line="234" w:lineRule="auto"/>
        <w:ind w:right="20"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До признания Претендента учас</w:t>
      </w:r>
      <w:r>
        <w:rPr>
          <w:rFonts w:eastAsia="Times New Roman"/>
          <w:sz w:val="24"/>
          <w:szCs w:val="24"/>
        </w:rPr>
        <w:t>тником а</w:t>
      </w:r>
      <w:r w:rsidR="00361B31">
        <w:rPr>
          <w:rFonts w:eastAsia="Times New Roman"/>
          <w:sz w:val="24"/>
          <w:szCs w:val="24"/>
        </w:rPr>
        <w:t xml:space="preserve">укциона муниципального </w:t>
      </w:r>
      <w:r w:rsidRPr="001D2790">
        <w:rPr>
          <w:rFonts w:eastAsia="Times New Roman"/>
          <w:sz w:val="24"/>
          <w:szCs w:val="24"/>
        </w:rPr>
        <w:t xml:space="preserve"> имущества он имеет право отозвать зарегистрированную заявку путем письменного уведомления Организатора аукциона.</w:t>
      </w:r>
    </w:p>
    <w:p w:rsidR="00306BA8" w:rsidRPr="001D2790" w:rsidRDefault="00306BA8" w:rsidP="00306BA8">
      <w:pPr>
        <w:spacing w:line="234" w:lineRule="auto"/>
        <w:ind w:right="20" w:firstLine="708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Платежи по перечислению задатка для участия в торгах и порядок возврата задатка о</w:t>
      </w:r>
      <w:r w:rsidR="00361B31">
        <w:rPr>
          <w:rFonts w:eastAsia="Times New Roman"/>
          <w:sz w:val="24"/>
          <w:szCs w:val="24"/>
        </w:rPr>
        <w:t>существляются в соответствии с р</w:t>
      </w:r>
      <w:r w:rsidRPr="001D2790">
        <w:rPr>
          <w:rFonts w:eastAsia="Times New Roman"/>
          <w:sz w:val="24"/>
          <w:szCs w:val="24"/>
        </w:rPr>
        <w:t xml:space="preserve">егламентом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электронной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площадки.</w:t>
      </w:r>
    </w:p>
    <w:p w:rsidR="00306BA8" w:rsidRDefault="00306BA8" w:rsidP="00306BA8">
      <w:pPr>
        <w:spacing w:line="236" w:lineRule="auto"/>
        <w:ind w:right="20" w:firstLine="708"/>
        <w:jc w:val="both"/>
        <w:rPr>
          <w:rFonts w:eastAsia="Times New Roman"/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t xml:space="preserve">Задаток возвращается всем участникам продажи, кроме победителя, в течение 5 (пяти) календарных дней, </w:t>
      </w:r>
      <w:proofErr w:type="gramStart"/>
      <w:r w:rsidRPr="00FD3E1A">
        <w:rPr>
          <w:rFonts w:eastAsia="Times New Roman"/>
          <w:sz w:val="24"/>
          <w:szCs w:val="24"/>
        </w:rPr>
        <w:t>с даты подведения</w:t>
      </w:r>
      <w:proofErr w:type="gramEnd"/>
      <w:r w:rsidRPr="00FD3E1A">
        <w:rPr>
          <w:rFonts w:eastAsia="Times New Roman"/>
          <w:sz w:val="24"/>
          <w:szCs w:val="24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306BA8" w:rsidRPr="00FD3E1A" w:rsidRDefault="00306BA8" w:rsidP="00306BA8">
      <w:pPr>
        <w:spacing w:line="236" w:lineRule="auto"/>
        <w:ind w:right="20" w:firstLine="708"/>
        <w:jc w:val="both"/>
        <w:rPr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t>Задаток возвращается</w:t>
      </w:r>
      <w:r>
        <w:rPr>
          <w:rFonts w:eastAsia="Times New Roman"/>
          <w:sz w:val="24"/>
          <w:szCs w:val="24"/>
        </w:rPr>
        <w:t xml:space="preserve"> претендентам, не допущенным к участию в продаже имущества, в течение 5 календарных дней со дня подписания протокола о признании претендентов участниками аукциона.</w:t>
      </w:r>
    </w:p>
    <w:p w:rsidR="00306BA8" w:rsidRPr="001D2790" w:rsidRDefault="00306BA8" w:rsidP="00306BA8">
      <w:pPr>
        <w:spacing w:line="234" w:lineRule="auto"/>
        <w:ind w:firstLine="567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и срок возврата задатков: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в соответствии с ре</w:t>
      </w:r>
      <w:r>
        <w:rPr>
          <w:rFonts w:eastAsia="Times New Roman"/>
          <w:sz w:val="24"/>
          <w:szCs w:val="24"/>
        </w:rPr>
        <w:t>гламентом электронной площадки п</w:t>
      </w:r>
      <w:r w:rsidRPr="001D2790">
        <w:rPr>
          <w:rFonts w:eastAsia="Times New Roman"/>
          <w:sz w:val="24"/>
          <w:szCs w:val="24"/>
        </w:rPr>
        <w:t xml:space="preserve">ри уклонении или отказе победителя от заключения в установленный срок договора купли-продажи </w:t>
      </w:r>
      <w:r w:rsidR="00361B31">
        <w:rPr>
          <w:rFonts w:eastAsia="Times New Roman"/>
          <w:sz w:val="24"/>
          <w:szCs w:val="24"/>
        </w:rPr>
        <w:t xml:space="preserve">муниципального </w:t>
      </w:r>
      <w:r w:rsidRPr="001D2790">
        <w:rPr>
          <w:rFonts w:eastAsia="Times New Roman"/>
          <w:sz w:val="24"/>
          <w:szCs w:val="24"/>
        </w:rPr>
        <w:t>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06BA8" w:rsidRPr="001D2790" w:rsidRDefault="00306BA8" w:rsidP="00306BA8">
      <w:pPr>
        <w:spacing w:line="234" w:lineRule="auto"/>
        <w:ind w:right="20" w:firstLine="540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 xml:space="preserve">Порядок признания претендентов участниками аукциона: </w:t>
      </w:r>
      <w:r w:rsidRPr="001D2790">
        <w:rPr>
          <w:rFonts w:eastAsia="Times New Roman"/>
          <w:sz w:val="24"/>
          <w:szCs w:val="24"/>
        </w:rPr>
        <w:t>в соответствии с данным информационным сообщением.</w:t>
      </w:r>
    </w:p>
    <w:p w:rsidR="00306BA8" w:rsidRPr="001D2790" w:rsidRDefault="00306BA8" w:rsidP="00306BA8">
      <w:pPr>
        <w:spacing w:line="2" w:lineRule="exact"/>
        <w:jc w:val="both"/>
        <w:rPr>
          <w:sz w:val="24"/>
          <w:szCs w:val="24"/>
        </w:rPr>
      </w:pPr>
    </w:p>
    <w:p w:rsidR="00306BA8" w:rsidRPr="00E52936" w:rsidRDefault="00306BA8" w:rsidP="00306BA8">
      <w:pPr>
        <w:ind w:left="56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22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850"/>
        </w:tabs>
        <w:spacing w:line="236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представлены не все документы в соответствии с перечнем, указанным в информационном сообщении о проведен</w:t>
      </w:r>
      <w:proofErr w:type="gramStart"/>
      <w:r w:rsidRPr="00E52936">
        <w:rPr>
          <w:rFonts w:eastAsia="Times New Roman"/>
          <w:sz w:val="24"/>
          <w:szCs w:val="24"/>
        </w:rPr>
        <w:t>ии ау</w:t>
      </w:r>
      <w:proofErr w:type="gramEnd"/>
      <w:r w:rsidRPr="00E52936">
        <w:rPr>
          <w:rFonts w:eastAsia="Times New Roman"/>
          <w:sz w:val="24"/>
          <w:szCs w:val="24"/>
        </w:rPr>
        <w:t xml:space="preserve">кциона  по </w:t>
      </w:r>
      <w:r w:rsidR="00361B31">
        <w:rPr>
          <w:rFonts w:eastAsia="Times New Roman"/>
          <w:sz w:val="24"/>
          <w:szCs w:val="24"/>
        </w:rPr>
        <w:t>продаже муниципального</w:t>
      </w:r>
      <w:r w:rsidRPr="00E52936">
        <w:rPr>
          <w:rFonts w:eastAsia="Times New Roman"/>
          <w:sz w:val="24"/>
          <w:szCs w:val="24"/>
        </w:rPr>
        <w:t xml:space="preserve"> имущества, либо оформление указанных документов не соответствует законодательству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31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заявка на участие в аукционе подана лицом, не уполномоченным претендентом на осуществление таких действий;</w:t>
      </w:r>
    </w:p>
    <w:p w:rsidR="00306BA8" w:rsidRPr="00E52936" w:rsidRDefault="00306BA8" w:rsidP="00306BA8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306BA8" w:rsidRPr="002F13B1" w:rsidRDefault="00306BA8" w:rsidP="00306BA8">
      <w:pPr>
        <w:numPr>
          <w:ilvl w:val="0"/>
          <w:numId w:val="10"/>
        </w:numPr>
        <w:tabs>
          <w:tab w:val="left" w:pos="912"/>
        </w:tabs>
        <w:spacing w:line="234" w:lineRule="auto"/>
        <w:ind w:right="20" w:firstLine="567"/>
        <w:jc w:val="both"/>
        <w:rPr>
          <w:rFonts w:eastAsia="Arial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не подтверждено поступление в установленный срок задатка на счет, указанный в информационном сообщении.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Аукцион признается несостоявшимся в следующих случаях: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 w:rsidRPr="000B1E66">
        <w:rPr>
          <w:rFonts w:eastAsia="Times New Roman"/>
          <w:sz w:val="24"/>
          <w:szCs w:val="24"/>
        </w:rPr>
        <w:t>не было подано ни одной заявки на участие либо ни один из претендентов не признан участником;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принято решение о признании только одного претендента участником;</w:t>
      </w:r>
    </w:p>
    <w:p w:rsidR="00306BA8" w:rsidRPr="002F13B1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Arial"/>
          <w:sz w:val="24"/>
          <w:szCs w:val="24"/>
        </w:rPr>
      </w:pPr>
      <w:r w:rsidRPr="002F13B1">
        <w:rPr>
          <w:rFonts w:eastAsia="Times New Roman"/>
          <w:sz w:val="24"/>
          <w:szCs w:val="24"/>
        </w:rPr>
        <w:t>ни один из участников не сделал предложение о начальной цене имущества.</w:t>
      </w:r>
    </w:p>
    <w:p w:rsidR="00306BA8" w:rsidRPr="00E52936" w:rsidRDefault="00306BA8" w:rsidP="00306BA8">
      <w:pPr>
        <w:ind w:left="560"/>
        <w:rPr>
          <w:sz w:val="24"/>
          <w:szCs w:val="24"/>
        </w:rPr>
      </w:pPr>
      <w:r w:rsidRPr="00E52936">
        <w:rPr>
          <w:rFonts w:eastAsia="Times New Roman"/>
          <w:bCs/>
          <w:sz w:val="24"/>
          <w:szCs w:val="24"/>
        </w:rPr>
        <w:t>Порядок проведения аукциона:</w:t>
      </w:r>
      <w:r w:rsidRPr="00E52936">
        <w:rPr>
          <w:rFonts w:eastAsia="Times New Roman"/>
          <w:b/>
          <w:bCs/>
          <w:sz w:val="24"/>
          <w:szCs w:val="24"/>
        </w:rPr>
        <w:t xml:space="preserve"> </w:t>
      </w:r>
      <w:r w:rsidRPr="00E52936">
        <w:rPr>
          <w:rFonts w:eastAsia="Times New Roman"/>
          <w:sz w:val="24"/>
          <w:szCs w:val="24"/>
        </w:rPr>
        <w:t>в соответствии с регламентом  электронной площадки.</w:t>
      </w:r>
    </w:p>
    <w:p w:rsidR="00306BA8" w:rsidRPr="001D2790" w:rsidRDefault="00306BA8" w:rsidP="00306BA8">
      <w:pPr>
        <w:spacing w:line="237" w:lineRule="auto"/>
        <w:ind w:firstLine="54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Ход проведения процедуры аукциона фиксируется электронной</w:t>
      </w:r>
      <w:r w:rsidRPr="001D2790">
        <w:rPr>
          <w:rFonts w:eastAsia="Times New Roman"/>
          <w:sz w:val="24"/>
          <w:szCs w:val="24"/>
        </w:rPr>
        <w:t xml:space="preserve"> площадкой в электронном журнале.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proofErr w:type="gramStart"/>
      <w:r w:rsidRPr="001D2790">
        <w:rPr>
          <w:rFonts w:eastAsia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</w:t>
      </w:r>
      <w:r w:rsidR="001D5883">
        <w:rPr>
          <w:rFonts w:eastAsia="Times New Roman"/>
          <w:sz w:val="24"/>
          <w:szCs w:val="24"/>
        </w:rPr>
        <w:t xml:space="preserve"> муниципального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</w:t>
      </w:r>
      <w:r w:rsidR="00E24817">
        <w:rPr>
          <w:rFonts w:eastAsia="Times New Roman"/>
          <w:sz w:val="24"/>
          <w:szCs w:val="24"/>
        </w:rPr>
        <w:t xml:space="preserve"> о </w:t>
      </w:r>
      <w:r w:rsidRPr="001D2790">
        <w:rPr>
          <w:rFonts w:eastAsia="Times New Roman"/>
          <w:sz w:val="24"/>
          <w:szCs w:val="24"/>
        </w:rPr>
        <w:t>цене такого имущества в ходе продажи, и подписывается продавцом в течение одного часа с момента получения электронного журнала, но</w:t>
      </w:r>
      <w:proofErr w:type="gramEnd"/>
      <w:r w:rsidRPr="001D2790">
        <w:rPr>
          <w:rFonts w:eastAsia="Times New Roman"/>
          <w:sz w:val="24"/>
          <w:szCs w:val="24"/>
        </w:rPr>
        <w:t xml:space="preserve"> не позднее рабочего дня, следующего за днем подведения итогов аукциона.</w:t>
      </w:r>
      <w:r>
        <w:rPr>
          <w:rFonts w:eastAsia="Times New Roman"/>
          <w:sz w:val="24"/>
          <w:szCs w:val="24"/>
        </w:rPr>
        <w:t xml:space="preserve"> 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lastRenderedPageBreak/>
        <w:t>Процедура аукциона считается завершенной со времени подписания организатором аукциона протокола об итогах аукциона.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В </w:t>
      </w:r>
      <w:proofErr w:type="gramStart"/>
      <w:r>
        <w:rPr>
          <w:rFonts w:eastAsia="Times New Roman"/>
          <w:sz w:val="24"/>
          <w:szCs w:val="24"/>
        </w:rPr>
        <w:t>случае</w:t>
      </w:r>
      <w:proofErr w:type="gramEnd"/>
      <w:r>
        <w:rPr>
          <w:rFonts w:eastAsia="Times New Roman"/>
          <w:sz w:val="24"/>
          <w:szCs w:val="24"/>
        </w:rPr>
        <w:t xml:space="preserve"> отказа или уклонения покупателя от оплаты имущества, в установленные сроки в договоре купли-продажи, задаток ему не возвращается.</w:t>
      </w:r>
    </w:p>
    <w:p w:rsidR="008548A6" w:rsidRPr="001D2790" w:rsidRDefault="008548A6" w:rsidP="00306BA8">
      <w:pPr>
        <w:jc w:val="center"/>
        <w:rPr>
          <w:rFonts w:eastAsia="Times New Roman"/>
          <w:sz w:val="24"/>
          <w:szCs w:val="24"/>
        </w:rPr>
      </w:pPr>
    </w:p>
    <w:sectPr w:rsidR="008548A6" w:rsidRPr="001D2790" w:rsidSect="00F508CA">
      <w:pgSz w:w="11900" w:h="16838"/>
      <w:pgMar w:top="568" w:right="726" w:bottom="567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0ACFB32"/>
    <w:lvl w:ilvl="0" w:tplc="476EAFB0">
      <w:start w:val="1"/>
      <w:numFmt w:val="decimal"/>
      <w:lvlText w:val="%1"/>
      <w:lvlJc w:val="left"/>
    </w:lvl>
    <w:lvl w:ilvl="1" w:tplc="6B3EB9AC">
      <w:numFmt w:val="decimal"/>
      <w:lvlText w:val=""/>
      <w:lvlJc w:val="left"/>
    </w:lvl>
    <w:lvl w:ilvl="2" w:tplc="AE767974">
      <w:numFmt w:val="decimal"/>
      <w:lvlText w:val=""/>
      <w:lvlJc w:val="left"/>
    </w:lvl>
    <w:lvl w:ilvl="3" w:tplc="DE088A5E">
      <w:numFmt w:val="decimal"/>
      <w:lvlText w:val=""/>
      <w:lvlJc w:val="left"/>
    </w:lvl>
    <w:lvl w:ilvl="4" w:tplc="B6C2C7B0">
      <w:numFmt w:val="decimal"/>
      <w:lvlText w:val=""/>
      <w:lvlJc w:val="left"/>
    </w:lvl>
    <w:lvl w:ilvl="5" w:tplc="64AA22F0">
      <w:numFmt w:val="decimal"/>
      <w:lvlText w:val=""/>
      <w:lvlJc w:val="left"/>
    </w:lvl>
    <w:lvl w:ilvl="6" w:tplc="A1BAC348">
      <w:numFmt w:val="decimal"/>
      <w:lvlText w:val=""/>
      <w:lvlJc w:val="left"/>
    </w:lvl>
    <w:lvl w:ilvl="7" w:tplc="4A6A5AD8">
      <w:numFmt w:val="decimal"/>
      <w:lvlText w:val=""/>
      <w:lvlJc w:val="left"/>
    </w:lvl>
    <w:lvl w:ilvl="8" w:tplc="822E81CE">
      <w:numFmt w:val="decimal"/>
      <w:lvlText w:val=""/>
      <w:lvlJc w:val="left"/>
    </w:lvl>
  </w:abstractNum>
  <w:abstractNum w:abstractNumId="1">
    <w:nsid w:val="00000BB3"/>
    <w:multiLevelType w:val="hybridMultilevel"/>
    <w:tmpl w:val="65805932"/>
    <w:lvl w:ilvl="0" w:tplc="62FCD94E">
      <w:start w:val="29"/>
      <w:numFmt w:val="decimal"/>
      <w:lvlText w:val="%1"/>
      <w:lvlJc w:val="left"/>
    </w:lvl>
    <w:lvl w:ilvl="1" w:tplc="2BE08BA0">
      <w:numFmt w:val="decimal"/>
      <w:lvlText w:val=""/>
      <w:lvlJc w:val="left"/>
    </w:lvl>
    <w:lvl w:ilvl="2" w:tplc="E8FA5170">
      <w:numFmt w:val="decimal"/>
      <w:lvlText w:val=""/>
      <w:lvlJc w:val="left"/>
    </w:lvl>
    <w:lvl w:ilvl="3" w:tplc="99C23164">
      <w:numFmt w:val="decimal"/>
      <w:lvlText w:val=""/>
      <w:lvlJc w:val="left"/>
    </w:lvl>
    <w:lvl w:ilvl="4" w:tplc="1062E5EE">
      <w:numFmt w:val="decimal"/>
      <w:lvlText w:val=""/>
      <w:lvlJc w:val="left"/>
    </w:lvl>
    <w:lvl w:ilvl="5" w:tplc="6756BD0C">
      <w:numFmt w:val="decimal"/>
      <w:lvlText w:val=""/>
      <w:lvlJc w:val="left"/>
    </w:lvl>
    <w:lvl w:ilvl="6" w:tplc="15B62C76">
      <w:numFmt w:val="decimal"/>
      <w:lvlText w:val=""/>
      <w:lvlJc w:val="left"/>
    </w:lvl>
    <w:lvl w:ilvl="7" w:tplc="0FAA2E06">
      <w:numFmt w:val="decimal"/>
      <w:lvlText w:val=""/>
      <w:lvlJc w:val="left"/>
    </w:lvl>
    <w:lvl w:ilvl="8" w:tplc="08F4E356">
      <w:numFmt w:val="decimal"/>
      <w:lvlText w:val=""/>
      <w:lvlJc w:val="left"/>
    </w:lvl>
  </w:abstractNum>
  <w:abstractNum w:abstractNumId="2">
    <w:nsid w:val="000012DB"/>
    <w:multiLevelType w:val="hybridMultilevel"/>
    <w:tmpl w:val="57362574"/>
    <w:lvl w:ilvl="0" w:tplc="264A33AC">
      <w:start w:val="1"/>
      <w:numFmt w:val="bullet"/>
      <w:lvlText w:val="с"/>
      <w:lvlJc w:val="left"/>
    </w:lvl>
    <w:lvl w:ilvl="1" w:tplc="B7E43EF8">
      <w:start w:val="1"/>
      <w:numFmt w:val="bullet"/>
      <w:lvlText w:val="В"/>
      <w:lvlJc w:val="left"/>
    </w:lvl>
    <w:lvl w:ilvl="2" w:tplc="0A5A5CFE">
      <w:numFmt w:val="decimal"/>
      <w:lvlText w:val=""/>
      <w:lvlJc w:val="left"/>
    </w:lvl>
    <w:lvl w:ilvl="3" w:tplc="F732BBA2">
      <w:numFmt w:val="decimal"/>
      <w:lvlText w:val=""/>
      <w:lvlJc w:val="left"/>
    </w:lvl>
    <w:lvl w:ilvl="4" w:tplc="F072DD96">
      <w:numFmt w:val="decimal"/>
      <w:lvlText w:val=""/>
      <w:lvlJc w:val="left"/>
    </w:lvl>
    <w:lvl w:ilvl="5" w:tplc="4678E012">
      <w:numFmt w:val="decimal"/>
      <w:lvlText w:val=""/>
      <w:lvlJc w:val="left"/>
    </w:lvl>
    <w:lvl w:ilvl="6" w:tplc="D82CA0CE">
      <w:numFmt w:val="decimal"/>
      <w:lvlText w:val=""/>
      <w:lvlJc w:val="left"/>
    </w:lvl>
    <w:lvl w:ilvl="7" w:tplc="91D88F7A">
      <w:numFmt w:val="decimal"/>
      <w:lvlText w:val=""/>
      <w:lvlJc w:val="left"/>
    </w:lvl>
    <w:lvl w:ilvl="8" w:tplc="9D74E422">
      <w:numFmt w:val="decimal"/>
      <w:lvlText w:val=""/>
      <w:lvlJc w:val="left"/>
    </w:lvl>
  </w:abstractNum>
  <w:abstractNum w:abstractNumId="3">
    <w:nsid w:val="0000153C"/>
    <w:multiLevelType w:val="hybridMultilevel"/>
    <w:tmpl w:val="8DBCDCCC"/>
    <w:lvl w:ilvl="0" w:tplc="2924C730">
      <w:start w:val="1"/>
      <w:numFmt w:val="bullet"/>
      <w:lvlText w:val="о"/>
      <w:lvlJc w:val="left"/>
    </w:lvl>
    <w:lvl w:ilvl="1" w:tplc="F9001AD2">
      <w:start w:val="1"/>
      <w:numFmt w:val="bullet"/>
      <w:lvlText w:val=""/>
      <w:lvlJc w:val="left"/>
    </w:lvl>
    <w:lvl w:ilvl="2" w:tplc="6B064440">
      <w:numFmt w:val="decimal"/>
      <w:lvlText w:val=""/>
      <w:lvlJc w:val="left"/>
    </w:lvl>
    <w:lvl w:ilvl="3" w:tplc="BDCE2418">
      <w:numFmt w:val="decimal"/>
      <w:lvlText w:val=""/>
      <w:lvlJc w:val="left"/>
    </w:lvl>
    <w:lvl w:ilvl="4" w:tplc="0E04F12A">
      <w:numFmt w:val="decimal"/>
      <w:lvlText w:val=""/>
      <w:lvlJc w:val="left"/>
    </w:lvl>
    <w:lvl w:ilvl="5" w:tplc="60B6C06C">
      <w:numFmt w:val="decimal"/>
      <w:lvlText w:val=""/>
      <w:lvlJc w:val="left"/>
    </w:lvl>
    <w:lvl w:ilvl="6" w:tplc="7CF8BADE">
      <w:numFmt w:val="decimal"/>
      <w:lvlText w:val=""/>
      <w:lvlJc w:val="left"/>
    </w:lvl>
    <w:lvl w:ilvl="7" w:tplc="57D28E86">
      <w:numFmt w:val="decimal"/>
      <w:lvlText w:val=""/>
      <w:lvlJc w:val="left"/>
    </w:lvl>
    <w:lvl w:ilvl="8" w:tplc="47DC1C6E">
      <w:numFmt w:val="decimal"/>
      <w:lvlText w:val=""/>
      <w:lvlJc w:val="left"/>
    </w:lvl>
  </w:abstractNum>
  <w:abstractNum w:abstractNumId="4">
    <w:nsid w:val="000026E9"/>
    <w:multiLevelType w:val="hybridMultilevel"/>
    <w:tmpl w:val="24FC6124"/>
    <w:lvl w:ilvl="0" w:tplc="10F04D60">
      <w:start w:val="1"/>
      <w:numFmt w:val="bullet"/>
      <w:lvlText w:val="и"/>
      <w:lvlJc w:val="left"/>
    </w:lvl>
    <w:lvl w:ilvl="1" w:tplc="F33A9C3A">
      <w:numFmt w:val="decimal"/>
      <w:lvlText w:val=""/>
      <w:lvlJc w:val="left"/>
    </w:lvl>
    <w:lvl w:ilvl="2" w:tplc="E0A486A2">
      <w:numFmt w:val="decimal"/>
      <w:lvlText w:val=""/>
      <w:lvlJc w:val="left"/>
    </w:lvl>
    <w:lvl w:ilvl="3" w:tplc="8EDAB85E">
      <w:numFmt w:val="decimal"/>
      <w:lvlText w:val=""/>
      <w:lvlJc w:val="left"/>
    </w:lvl>
    <w:lvl w:ilvl="4" w:tplc="8B9410C6">
      <w:numFmt w:val="decimal"/>
      <w:lvlText w:val=""/>
      <w:lvlJc w:val="left"/>
    </w:lvl>
    <w:lvl w:ilvl="5" w:tplc="F0A203BA">
      <w:numFmt w:val="decimal"/>
      <w:lvlText w:val=""/>
      <w:lvlJc w:val="left"/>
    </w:lvl>
    <w:lvl w:ilvl="6" w:tplc="40A46290">
      <w:numFmt w:val="decimal"/>
      <w:lvlText w:val=""/>
      <w:lvlJc w:val="left"/>
    </w:lvl>
    <w:lvl w:ilvl="7" w:tplc="9B98A76E">
      <w:numFmt w:val="decimal"/>
      <w:lvlText w:val=""/>
      <w:lvlJc w:val="left"/>
    </w:lvl>
    <w:lvl w:ilvl="8" w:tplc="A87E9B46">
      <w:numFmt w:val="decimal"/>
      <w:lvlText w:val=""/>
      <w:lvlJc w:val="left"/>
    </w:lvl>
  </w:abstractNum>
  <w:abstractNum w:abstractNumId="5">
    <w:nsid w:val="00002EA6"/>
    <w:multiLevelType w:val="hybridMultilevel"/>
    <w:tmpl w:val="F342D32A"/>
    <w:lvl w:ilvl="0" w:tplc="8F8430F4">
      <w:start w:val="1"/>
      <w:numFmt w:val="bullet"/>
      <w:lvlText w:val="В"/>
      <w:lvlJc w:val="left"/>
    </w:lvl>
    <w:lvl w:ilvl="1" w:tplc="7A80E0A0">
      <w:numFmt w:val="decimal"/>
      <w:lvlText w:val=""/>
      <w:lvlJc w:val="left"/>
    </w:lvl>
    <w:lvl w:ilvl="2" w:tplc="0BBEEDD4">
      <w:numFmt w:val="decimal"/>
      <w:lvlText w:val=""/>
      <w:lvlJc w:val="left"/>
    </w:lvl>
    <w:lvl w:ilvl="3" w:tplc="82E63C6C">
      <w:numFmt w:val="decimal"/>
      <w:lvlText w:val=""/>
      <w:lvlJc w:val="left"/>
    </w:lvl>
    <w:lvl w:ilvl="4" w:tplc="5530A8FA">
      <w:numFmt w:val="decimal"/>
      <w:lvlText w:val=""/>
      <w:lvlJc w:val="left"/>
    </w:lvl>
    <w:lvl w:ilvl="5" w:tplc="FFC84444">
      <w:numFmt w:val="decimal"/>
      <w:lvlText w:val=""/>
      <w:lvlJc w:val="left"/>
    </w:lvl>
    <w:lvl w:ilvl="6" w:tplc="3B64EB96">
      <w:numFmt w:val="decimal"/>
      <w:lvlText w:val=""/>
      <w:lvlJc w:val="left"/>
    </w:lvl>
    <w:lvl w:ilvl="7" w:tplc="74B60526">
      <w:numFmt w:val="decimal"/>
      <w:lvlText w:val=""/>
      <w:lvlJc w:val="left"/>
    </w:lvl>
    <w:lvl w:ilvl="8" w:tplc="BB9CDF68">
      <w:numFmt w:val="decimal"/>
      <w:lvlText w:val=""/>
      <w:lvlJc w:val="left"/>
    </w:lvl>
  </w:abstractNum>
  <w:abstractNum w:abstractNumId="6">
    <w:nsid w:val="0000390C"/>
    <w:multiLevelType w:val="hybridMultilevel"/>
    <w:tmpl w:val="A62A321A"/>
    <w:lvl w:ilvl="0" w:tplc="57D84A26">
      <w:start w:val="1"/>
      <w:numFmt w:val="bullet"/>
      <w:lvlText w:val="о"/>
      <w:lvlJc w:val="left"/>
    </w:lvl>
    <w:lvl w:ilvl="1" w:tplc="E5707566">
      <w:start w:val="1"/>
      <w:numFmt w:val="bullet"/>
      <w:lvlText w:val="В"/>
      <w:lvlJc w:val="left"/>
    </w:lvl>
    <w:lvl w:ilvl="2" w:tplc="4DFADF02">
      <w:numFmt w:val="decimal"/>
      <w:lvlText w:val=""/>
      <w:lvlJc w:val="left"/>
    </w:lvl>
    <w:lvl w:ilvl="3" w:tplc="076C14C2">
      <w:numFmt w:val="decimal"/>
      <w:lvlText w:val=""/>
      <w:lvlJc w:val="left"/>
    </w:lvl>
    <w:lvl w:ilvl="4" w:tplc="C4D815D2">
      <w:numFmt w:val="decimal"/>
      <w:lvlText w:val=""/>
      <w:lvlJc w:val="left"/>
    </w:lvl>
    <w:lvl w:ilvl="5" w:tplc="5980F2A6">
      <w:numFmt w:val="decimal"/>
      <w:lvlText w:val=""/>
      <w:lvlJc w:val="left"/>
    </w:lvl>
    <w:lvl w:ilvl="6" w:tplc="74C04858">
      <w:numFmt w:val="decimal"/>
      <w:lvlText w:val=""/>
      <w:lvlJc w:val="left"/>
    </w:lvl>
    <w:lvl w:ilvl="7" w:tplc="B89E20EA">
      <w:numFmt w:val="decimal"/>
      <w:lvlText w:val=""/>
      <w:lvlJc w:val="left"/>
    </w:lvl>
    <w:lvl w:ilvl="8" w:tplc="1BBC5A58">
      <w:numFmt w:val="decimal"/>
      <w:lvlText w:val=""/>
      <w:lvlJc w:val="left"/>
    </w:lvl>
  </w:abstractNum>
  <w:abstractNum w:abstractNumId="7">
    <w:nsid w:val="000041BB"/>
    <w:multiLevelType w:val="hybridMultilevel"/>
    <w:tmpl w:val="B3823856"/>
    <w:lvl w:ilvl="0" w:tplc="B2421EEC">
      <w:start w:val="1"/>
      <w:numFmt w:val="bullet"/>
      <w:lvlText w:val="№"/>
      <w:lvlJc w:val="left"/>
    </w:lvl>
    <w:lvl w:ilvl="1" w:tplc="98743402">
      <w:start w:val="1"/>
      <w:numFmt w:val="bullet"/>
      <w:lvlText w:val=""/>
      <w:lvlJc w:val="left"/>
    </w:lvl>
    <w:lvl w:ilvl="2" w:tplc="B8C011F8">
      <w:numFmt w:val="decimal"/>
      <w:lvlText w:val=""/>
      <w:lvlJc w:val="left"/>
    </w:lvl>
    <w:lvl w:ilvl="3" w:tplc="DE04CE3A">
      <w:numFmt w:val="decimal"/>
      <w:lvlText w:val=""/>
      <w:lvlJc w:val="left"/>
    </w:lvl>
    <w:lvl w:ilvl="4" w:tplc="35BCBE90">
      <w:numFmt w:val="decimal"/>
      <w:lvlText w:val=""/>
      <w:lvlJc w:val="left"/>
    </w:lvl>
    <w:lvl w:ilvl="5" w:tplc="3F0ABC4A">
      <w:numFmt w:val="decimal"/>
      <w:lvlText w:val=""/>
      <w:lvlJc w:val="left"/>
    </w:lvl>
    <w:lvl w:ilvl="6" w:tplc="09B496D2">
      <w:numFmt w:val="decimal"/>
      <w:lvlText w:val=""/>
      <w:lvlJc w:val="left"/>
    </w:lvl>
    <w:lvl w:ilvl="7" w:tplc="6092209C">
      <w:numFmt w:val="decimal"/>
      <w:lvlText w:val=""/>
      <w:lvlJc w:val="left"/>
    </w:lvl>
    <w:lvl w:ilvl="8" w:tplc="840A033A">
      <w:numFmt w:val="decimal"/>
      <w:lvlText w:val=""/>
      <w:lvlJc w:val="left"/>
    </w:lvl>
  </w:abstractNum>
  <w:abstractNum w:abstractNumId="8">
    <w:nsid w:val="00005AF1"/>
    <w:multiLevelType w:val="hybridMultilevel"/>
    <w:tmpl w:val="EA94CB5A"/>
    <w:lvl w:ilvl="0" w:tplc="DD443750">
      <w:start w:val="1"/>
      <w:numFmt w:val="bullet"/>
      <w:lvlText w:val=""/>
      <w:lvlJc w:val="left"/>
    </w:lvl>
    <w:lvl w:ilvl="1" w:tplc="564873B2">
      <w:numFmt w:val="decimal"/>
      <w:lvlText w:val=""/>
      <w:lvlJc w:val="left"/>
    </w:lvl>
    <w:lvl w:ilvl="2" w:tplc="F0B4C5D4">
      <w:numFmt w:val="decimal"/>
      <w:lvlText w:val=""/>
      <w:lvlJc w:val="left"/>
    </w:lvl>
    <w:lvl w:ilvl="3" w:tplc="00FAB07A">
      <w:numFmt w:val="decimal"/>
      <w:lvlText w:val=""/>
      <w:lvlJc w:val="left"/>
    </w:lvl>
    <w:lvl w:ilvl="4" w:tplc="C26AE0E4">
      <w:numFmt w:val="decimal"/>
      <w:lvlText w:val=""/>
      <w:lvlJc w:val="left"/>
    </w:lvl>
    <w:lvl w:ilvl="5" w:tplc="31C6F054">
      <w:numFmt w:val="decimal"/>
      <w:lvlText w:val=""/>
      <w:lvlJc w:val="left"/>
    </w:lvl>
    <w:lvl w:ilvl="6" w:tplc="824C0C3C">
      <w:numFmt w:val="decimal"/>
      <w:lvlText w:val=""/>
      <w:lvlJc w:val="left"/>
    </w:lvl>
    <w:lvl w:ilvl="7" w:tplc="B338ED8E">
      <w:numFmt w:val="decimal"/>
      <w:lvlText w:val=""/>
      <w:lvlJc w:val="left"/>
    </w:lvl>
    <w:lvl w:ilvl="8" w:tplc="E74C0388">
      <w:numFmt w:val="decimal"/>
      <w:lvlText w:val=""/>
      <w:lvlJc w:val="left"/>
    </w:lvl>
  </w:abstractNum>
  <w:abstractNum w:abstractNumId="9">
    <w:nsid w:val="00006DF1"/>
    <w:multiLevelType w:val="hybridMultilevel"/>
    <w:tmpl w:val="E6B8DE06"/>
    <w:lvl w:ilvl="0" w:tplc="34A4ED76">
      <w:start w:val="1"/>
      <w:numFmt w:val="bullet"/>
      <w:lvlText w:val="о"/>
      <w:lvlJc w:val="left"/>
    </w:lvl>
    <w:lvl w:ilvl="1" w:tplc="88BC014A">
      <w:numFmt w:val="decimal"/>
      <w:lvlText w:val=""/>
      <w:lvlJc w:val="left"/>
    </w:lvl>
    <w:lvl w:ilvl="2" w:tplc="B3822FA8">
      <w:numFmt w:val="decimal"/>
      <w:lvlText w:val=""/>
      <w:lvlJc w:val="left"/>
    </w:lvl>
    <w:lvl w:ilvl="3" w:tplc="A17CC158">
      <w:numFmt w:val="decimal"/>
      <w:lvlText w:val=""/>
      <w:lvlJc w:val="left"/>
    </w:lvl>
    <w:lvl w:ilvl="4" w:tplc="FCEC89CE">
      <w:numFmt w:val="decimal"/>
      <w:lvlText w:val=""/>
      <w:lvlJc w:val="left"/>
    </w:lvl>
    <w:lvl w:ilvl="5" w:tplc="1D7439AE">
      <w:numFmt w:val="decimal"/>
      <w:lvlText w:val=""/>
      <w:lvlJc w:val="left"/>
    </w:lvl>
    <w:lvl w:ilvl="6" w:tplc="38BCF4B6">
      <w:numFmt w:val="decimal"/>
      <w:lvlText w:val=""/>
      <w:lvlJc w:val="left"/>
    </w:lvl>
    <w:lvl w:ilvl="7" w:tplc="AAEC9254">
      <w:numFmt w:val="decimal"/>
      <w:lvlText w:val=""/>
      <w:lvlJc w:val="left"/>
    </w:lvl>
    <w:lvl w:ilvl="8" w:tplc="3140E2A2">
      <w:numFmt w:val="decimal"/>
      <w:lvlText w:val=""/>
      <w:lvlJc w:val="left"/>
    </w:lvl>
  </w:abstractNum>
  <w:abstractNum w:abstractNumId="10">
    <w:nsid w:val="00007E87"/>
    <w:multiLevelType w:val="hybridMultilevel"/>
    <w:tmpl w:val="3766D772"/>
    <w:lvl w:ilvl="0" w:tplc="B3265A9A">
      <w:start w:val="1"/>
      <w:numFmt w:val="decimal"/>
      <w:lvlText w:val="%1)"/>
      <w:lvlJc w:val="left"/>
      <w:rPr>
        <w:rFonts w:ascii="Times New Roman" w:hAnsi="Times New Roman" w:cs="Times New Roman" w:hint="default"/>
        <w:sz w:val="24"/>
        <w:szCs w:val="24"/>
      </w:rPr>
    </w:lvl>
    <w:lvl w:ilvl="1" w:tplc="DF7635CA">
      <w:numFmt w:val="decimal"/>
      <w:lvlText w:val=""/>
      <w:lvlJc w:val="left"/>
    </w:lvl>
    <w:lvl w:ilvl="2" w:tplc="F25C6710">
      <w:numFmt w:val="decimal"/>
      <w:lvlText w:val=""/>
      <w:lvlJc w:val="left"/>
    </w:lvl>
    <w:lvl w:ilvl="3" w:tplc="6C904DF2">
      <w:numFmt w:val="decimal"/>
      <w:lvlText w:val=""/>
      <w:lvlJc w:val="left"/>
    </w:lvl>
    <w:lvl w:ilvl="4" w:tplc="B2947508">
      <w:numFmt w:val="decimal"/>
      <w:lvlText w:val=""/>
      <w:lvlJc w:val="left"/>
    </w:lvl>
    <w:lvl w:ilvl="5" w:tplc="3DF2F5F8">
      <w:numFmt w:val="decimal"/>
      <w:lvlText w:val=""/>
      <w:lvlJc w:val="left"/>
    </w:lvl>
    <w:lvl w:ilvl="6" w:tplc="F32EDB72">
      <w:numFmt w:val="decimal"/>
      <w:lvlText w:val=""/>
      <w:lvlJc w:val="left"/>
    </w:lvl>
    <w:lvl w:ilvl="7" w:tplc="21BED1B2">
      <w:numFmt w:val="decimal"/>
      <w:lvlText w:val=""/>
      <w:lvlJc w:val="left"/>
    </w:lvl>
    <w:lvl w:ilvl="8" w:tplc="12686D12">
      <w:numFmt w:val="decimal"/>
      <w:lvlText w:val=""/>
      <w:lvlJc w:val="left"/>
    </w:lvl>
  </w:abstractNum>
  <w:abstractNum w:abstractNumId="11">
    <w:nsid w:val="67FC7F93"/>
    <w:multiLevelType w:val="hybridMultilevel"/>
    <w:tmpl w:val="86DA02EE"/>
    <w:lvl w:ilvl="0" w:tplc="7BC229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5C19"/>
    <w:rsid w:val="0000000E"/>
    <w:rsid w:val="00001C9A"/>
    <w:rsid w:val="00005C77"/>
    <w:rsid w:val="00015B72"/>
    <w:rsid w:val="00022F23"/>
    <w:rsid w:val="00024B0E"/>
    <w:rsid w:val="0003544F"/>
    <w:rsid w:val="00037459"/>
    <w:rsid w:val="000476F3"/>
    <w:rsid w:val="00056E6E"/>
    <w:rsid w:val="00056EE6"/>
    <w:rsid w:val="00060D34"/>
    <w:rsid w:val="00073AC5"/>
    <w:rsid w:val="0008746E"/>
    <w:rsid w:val="000A0F52"/>
    <w:rsid w:val="000D36CF"/>
    <w:rsid w:val="000E5269"/>
    <w:rsid w:val="000F0B83"/>
    <w:rsid w:val="000F58D2"/>
    <w:rsid w:val="00103834"/>
    <w:rsid w:val="0011120B"/>
    <w:rsid w:val="0011629B"/>
    <w:rsid w:val="00116DCD"/>
    <w:rsid w:val="001635B6"/>
    <w:rsid w:val="001666B5"/>
    <w:rsid w:val="00170C02"/>
    <w:rsid w:val="00181AB2"/>
    <w:rsid w:val="00182AE0"/>
    <w:rsid w:val="00186374"/>
    <w:rsid w:val="001963CB"/>
    <w:rsid w:val="001A1AC0"/>
    <w:rsid w:val="001B1263"/>
    <w:rsid w:val="001B17B5"/>
    <w:rsid w:val="001D1951"/>
    <w:rsid w:val="001D2790"/>
    <w:rsid w:val="001D5883"/>
    <w:rsid w:val="001F1975"/>
    <w:rsid w:val="00203EDC"/>
    <w:rsid w:val="002156EC"/>
    <w:rsid w:val="002165CB"/>
    <w:rsid w:val="00222C40"/>
    <w:rsid w:val="00230A60"/>
    <w:rsid w:val="00242E1F"/>
    <w:rsid w:val="002551E3"/>
    <w:rsid w:val="00263FD6"/>
    <w:rsid w:val="00267927"/>
    <w:rsid w:val="00286E64"/>
    <w:rsid w:val="002B782E"/>
    <w:rsid w:val="002C0711"/>
    <w:rsid w:val="002C7DB5"/>
    <w:rsid w:val="002D14D7"/>
    <w:rsid w:val="002E2955"/>
    <w:rsid w:val="003037A5"/>
    <w:rsid w:val="003058F8"/>
    <w:rsid w:val="00306BA8"/>
    <w:rsid w:val="00310580"/>
    <w:rsid w:val="0032284B"/>
    <w:rsid w:val="00340FA3"/>
    <w:rsid w:val="00343C0D"/>
    <w:rsid w:val="003471CC"/>
    <w:rsid w:val="00361851"/>
    <w:rsid w:val="00361B31"/>
    <w:rsid w:val="003674FB"/>
    <w:rsid w:val="00371D69"/>
    <w:rsid w:val="00383980"/>
    <w:rsid w:val="00390C67"/>
    <w:rsid w:val="00391613"/>
    <w:rsid w:val="003A7BD0"/>
    <w:rsid w:val="003D6411"/>
    <w:rsid w:val="003F60BE"/>
    <w:rsid w:val="00407919"/>
    <w:rsid w:val="00416F4D"/>
    <w:rsid w:val="004232FC"/>
    <w:rsid w:val="00423B8D"/>
    <w:rsid w:val="004272F2"/>
    <w:rsid w:val="00435056"/>
    <w:rsid w:val="00440F59"/>
    <w:rsid w:val="004433FA"/>
    <w:rsid w:val="00462303"/>
    <w:rsid w:val="0046749A"/>
    <w:rsid w:val="004777BD"/>
    <w:rsid w:val="004808E3"/>
    <w:rsid w:val="00493E22"/>
    <w:rsid w:val="00495BA4"/>
    <w:rsid w:val="004A2759"/>
    <w:rsid w:val="004A3669"/>
    <w:rsid w:val="004A53C9"/>
    <w:rsid w:val="004A620A"/>
    <w:rsid w:val="004B1B70"/>
    <w:rsid w:val="004D274E"/>
    <w:rsid w:val="005012B2"/>
    <w:rsid w:val="0051559F"/>
    <w:rsid w:val="00526ED3"/>
    <w:rsid w:val="00530746"/>
    <w:rsid w:val="00532607"/>
    <w:rsid w:val="00545899"/>
    <w:rsid w:val="00590A94"/>
    <w:rsid w:val="0059405D"/>
    <w:rsid w:val="00595E4E"/>
    <w:rsid w:val="005A447E"/>
    <w:rsid w:val="005A4F33"/>
    <w:rsid w:val="005B1CD8"/>
    <w:rsid w:val="005B56C9"/>
    <w:rsid w:val="005B7709"/>
    <w:rsid w:val="005E283D"/>
    <w:rsid w:val="005E48EA"/>
    <w:rsid w:val="005E6446"/>
    <w:rsid w:val="005F4295"/>
    <w:rsid w:val="006453A2"/>
    <w:rsid w:val="00645E7B"/>
    <w:rsid w:val="006648D2"/>
    <w:rsid w:val="006823AE"/>
    <w:rsid w:val="006A1933"/>
    <w:rsid w:val="006B26F4"/>
    <w:rsid w:val="006E169E"/>
    <w:rsid w:val="006E19B7"/>
    <w:rsid w:val="006E32E2"/>
    <w:rsid w:val="006E42AA"/>
    <w:rsid w:val="006F436F"/>
    <w:rsid w:val="00701D28"/>
    <w:rsid w:val="00703196"/>
    <w:rsid w:val="00707DD8"/>
    <w:rsid w:val="007129C7"/>
    <w:rsid w:val="00725B12"/>
    <w:rsid w:val="0073059A"/>
    <w:rsid w:val="00745C19"/>
    <w:rsid w:val="007573ED"/>
    <w:rsid w:val="00764A93"/>
    <w:rsid w:val="0078289A"/>
    <w:rsid w:val="00793099"/>
    <w:rsid w:val="00796FBF"/>
    <w:rsid w:val="007A2C1F"/>
    <w:rsid w:val="007C1A2A"/>
    <w:rsid w:val="007C6980"/>
    <w:rsid w:val="007C70C8"/>
    <w:rsid w:val="007D1799"/>
    <w:rsid w:val="007E50A9"/>
    <w:rsid w:val="007F3C56"/>
    <w:rsid w:val="00804389"/>
    <w:rsid w:val="008060E0"/>
    <w:rsid w:val="00813F68"/>
    <w:rsid w:val="0082249A"/>
    <w:rsid w:val="00822E2A"/>
    <w:rsid w:val="00833FB1"/>
    <w:rsid w:val="00853E10"/>
    <w:rsid w:val="008548A6"/>
    <w:rsid w:val="0085730E"/>
    <w:rsid w:val="008672D8"/>
    <w:rsid w:val="00870B95"/>
    <w:rsid w:val="00872D63"/>
    <w:rsid w:val="00876005"/>
    <w:rsid w:val="00882B90"/>
    <w:rsid w:val="008A4789"/>
    <w:rsid w:val="008B54CA"/>
    <w:rsid w:val="008B662A"/>
    <w:rsid w:val="008C3D2A"/>
    <w:rsid w:val="008C7DEB"/>
    <w:rsid w:val="008D5914"/>
    <w:rsid w:val="008F1C08"/>
    <w:rsid w:val="00904F6A"/>
    <w:rsid w:val="00914935"/>
    <w:rsid w:val="00915691"/>
    <w:rsid w:val="00925AE2"/>
    <w:rsid w:val="009504FE"/>
    <w:rsid w:val="00950B3D"/>
    <w:rsid w:val="009511FB"/>
    <w:rsid w:val="00952743"/>
    <w:rsid w:val="00952BFC"/>
    <w:rsid w:val="00955996"/>
    <w:rsid w:val="00962ADE"/>
    <w:rsid w:val="00962EDE"/>
    <w:rsid w:val="00984486"/>
    <w:rsid w:val="009869B7"/>
    <w:rsid w:val="00992EE8"/>
    <w:rsid w:val="009A13A0"/>
    <w:rsid w:val="009C0C72"/>
    <w:rsid w:val="009D58F8"/>
    <w:rsid w:val="009D6570"/>
    <w:rsid w:val="009D6D78"/>
    <w:rsid w:val="00A0128A"/>
    <w:rsid w:val="00A27F33"/>
    <w:rsid w:val="00A53041"/>
    <w:rsid w:val="00A620FD"/>
    <w:rsid w:val="00A663D1"/>
    <w:rsid w:val="00A75BC3"/>
    <w:rsid w:val="00A85F3A"/>
    <w:rsid w:val="00A94A90"/>
    <w:rsid w:val="00AB3197"/>
    <w:rsid w:val="00AC5AE0"/>
    <w:rsid w:val="00AD511D"/>
    <w:rsid w:val="00AE1090"/>
    <w:rsid w:val="00AE4A47"/>
    <w:rsid w:val="00AE4E52"/>
    <w:rsid w:val="00AE7389"/>
    <w:rsid w:val="00AE73B6"/>
    <w:rsid w:val="00B137F1"/>
    <w:rsid w:val="00B16580"/>
    <w:rsid w:val="00B25273"/>
    <w:rsid w:val="00B51DE2"/>
    <w:rsid w:val="00B52658"/>
    <w:rsid w:val="00B754C0"/>
    <w:rsid w:val="00B80146"/>
    <w:rsid w:val="00B91B77"/>
    <w:rsid w:val="00B92D9B"/>
    <w:rsid w:val="00B9638B"/>
    <w:rsid w:val="00B97D99"/>
    <w:rsid w:val="00BA52B7"/>
    <w:rsid w:val="00BF0843"/>
    <w:rsid w:val="00BF5FCA"/>
    <w:rsid w:val="00C02FB6"/>
    <w:rsid w:val="00C047A5"/>
    <w:rsid w:val="00C10D5F"/>
    <w:rsid w:val="00C20E10"/>
    <w:rsid w:val="00C22ECF"/>
    <w:rsid w:val="00C233DD"/>
    <w:rsid w:val="00C36A93"/>
    <w:rsid w:val="00C375EB"/>
    <w:rsid w:val="00C47946"/>
    <w:rsid w:val="00C91BCF"/>
    <w:rsid w:val="00C9234E"/>
    <w:rsid w:val="00CB5CB0"/>
    <w:rsid w:val="00CB6E0C"/>
    <w:rsid w:val="00CC0C7C"/>
    <w:rsid w:val="00CC318D"/>
    <w:rsid w:val="00CC5ABD"/>
    <w:rsid w:val="00CD296E"/>
    <w:rsid w:val="00CF367D"/>
    <w:rsid w:val="00CF58FE"/>
    <w:rsid w:val="00D13192"/>
    <w:rsid w:val="00D15CF9"/>
    <w:rsid w:val="00D366F2"/>
    <w:rsid w:val="00D42E2F"/>
    <w:rsid w:val="00D43A67"/>
    <w:rsid w:val="00D54465"/>
    <w:rsid w:val="00D561A6"/>
    <w:rsid w:val="00D81696"/>
    <w:rsid w:val="00D97628"/>
    <w:rsid w:val="00DB19A6"/>
    <w:rsid w:val="00DD1ABC"/>
    <w:rsid w:val="00DE623C"/>
    <w:rsid w:val="00DF69AE"/>
    <w:rsid w:val="00E12DED"/>
    <w:rsid w:val="00E24817"/>
    <w:rsid w:val="00E30718"/>
    <w:rsid w:val="00E36640"/>
    <w:rsid w:val="00E54858"/>
    <w:rsid w:val="00E637F8"/>
    <w:rsid w:val="00E6576C"/>
    <w:rsid w:val="00E66787"/>
    <w:rsid w:val="00E8732B"/>
    <w:rsid w:val="00E90729"/>
    <w:rsid w:val="00EC0C03"/>
    <w:rsid w:val="00EE1A48"/>
    <w:rsid w:val="00F0127D"/>
    <w:rsid w:val="00F2504C"/>
    <w:rsid w:val="00F41394"/>
    <w:rsid w:val="00F413E0"/>
    <w:rsid w:val="00F508CA"/>
    <w:rsid w:val="00F620F0"/>
    <w:rsid w:val="00F64362"/>
    <w:rsid w:val="00F73E27"/>
    <w:rsid w:val="00F904C8"/>
    <w:rsid w:val="00F93798"/>
    <w:rsid w:val="00F9706B"/>
    <w:rsid w:val="00FA6A2E"/>
    <w:rsid w:val="00FB46DF"/>
    <w:rsid w:val="00FD19C9"/>
    <w:rsid w:val="00FF7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"/>
    <w:basedOn w:val="a"/>
    <w:link w:val="ad"/>
    <w:rsid w:val="001D2790"/>
    <w:pPr>
      <w:jc w:val="both"/>
    </w:pPr>
    <w:rPr>
      <w:rFonts w:eastAsia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rsid w:val="001D2790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://www.rts-tender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kr-zemel@tomsk.gov.ru" TargetMode="External"/><Relationship Id="rId11" Type="http://schemas.openxmlformats.org/officeDocument/2006/relationships/hyperlink" Target="https://gistorg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istor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F8B9-9A8F-438D-AC0B-366E692B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3405</Words>
  <Characters>19413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Zemel</cp:lastModifiedBy>
  <cp:revision>19</cp:revision>
  <cp:lastPrinted>2022-04-07T03:15:00Z</cp:lastPrinted>
  <dcterms:created xsi:type="dcterms:W3CDTF">2022-03-25T04:59:00Z</dcterms:created>
  <dcterms:modified xsi:type="dcterms:W3CDTF">2022-04-15T08:06:00Z</dcterms:modified>
</cp:coreProperties>
</file>