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43" w:rsidRDefault="0044147D" w:rsidP="005E384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843" w:rsidRPr="0016332B" w:rsidRDefault="005E3843" w:rsidP="005E3843">
      <w:pPr>
        <w:jc w:val="center"/>
      </w:pPr>
    </w:p>
    <w:p w:rsidR="005E3843" w:rsidRPr="0016332B" w:rsidRDefault="005E3843" w:rsidP="005E3843">
      <w:pPr>
        <w:pStyle w:val="a5"/>
        <w:rPr>
          <w:sz w:val="24"/>
        </w:rPr>
      </w:pPr>
      <w:r w:rsidRPr="0016332B">
        <w:rPr>
          <w:sz w:val="24"/>
        </w:rPr>
        <w:t>УПРАВЛЕНИЕ ФИНАНСОВ</w:t>
      </w:r>
    </w:p>
    <w:p w:rsidR="005E3843" w:rsidRPr="0016332B" w:rsidRDefault="005E3843" w:rsidP="005E3843">
      <w:pPr>
        <w:jc w:val="center"/>
        <w:rPr>
          <w:b/>
        </w:rPr>
      </w:pPr>
      <w:r w:rsidRPr="0016332B">
        <w:rPr>
          <w:b/>
        </w:rPr>
        <w:t>АДМИНИСТРАЦИИ КРИВОШЕИНСКОГО РАЙОНА</w:t>
      </w:r>
    </w:p>
    <w:p w:rsidR="005E3843" w:rsidRPr="0016332B" w:rsidRDefault="005E3843" w:rsidP="005E3843">
      <w:pPr>
        <w:jc w:val="center"/>
        <w:rPr>
          <w:b/>
        </w:rPr>
      </w:pPr>
    </w:p>
    <w:p w:rsidR="005E3843" w:rsidRPr="0016332B" w:rsidRDefault="005E3843" w:rsidP="005E3843">
      <w:pPr>
        <w:jc w:val="center"/>
        <w:rPr>
          <w:b/>
        </w:rPr>
      </w:pPr>
    </w:p>
    <w:p w:rsidR="005E3843" w:rsidRPr="0016332B" w:rsidRDefault="005E3843" w:rsidP="005E3843">
      <w:pPr>
        <w:jc w:val="center"/>
        <w:rPr>
          <w:b/>
        </w:rPr>
      </w:pPr>
      <w:proofErr w:type="gramStart"/>
      <w:r w:rsidRPr="0016332B">
        <w:rPr>
          <w:b/>
        </w:rPr>
        <w:t>П</w:t>
      </w:r>
      <w:proofErr w:type="gramEnd"/>
      <w:r w:rsidRPr="0016332B">
        <w:rPr>
          <w:b/>
        </w:rPr>
        <w:t xml:space="preserve"> Р И К А З</w:t>
      </w:r>
    </w:p>
    <w:p w:rsidR="005E3843" w:rsidRPr="0016332B" w:rsidRDefault="005E3843" w:rsidP="005E3843"/>
    <w:p w:rsidR="005E3843" w:rsidRPr="0016332B" w:rsidRDefault="006422BE" w:rsidP="005E3843">
      <w:pPr>
        <w:rPr>
          <w:color w:val="000000"/>
        </w:rPr>
      </w:pPr>
      <w:r>
        <w:t>30 декабря</w:t>
      </w:r>
      <w:r w:rsidR="00832903" w:rsidRPr="0016332B">
        <w:t xml:space="preserve"> 201</w:t>
      </w:r>
      <w:r>
        <w:t>5</w:t>
      </w:r>
      <w:r w:rsidR="004369F0" w:rsidRPr="0016332B">
        <w:t>г</w:t>
      </w:r>
      <w:r w:rsidR="005E3843" w:rsidRPr="0016332B">
        <w:rPr>
          <w:color w:val="000000"/>
        </w:rPr>
        <w:t xml:space="preserve">.                                                                            </w:t>
      </w:r>
      <w:r w:rsidR="00C63835" w:rsidRPr="0016332B">
        <w:rPr>
          <w:color w:val="000000"/>
        </w:rPr>
        <w:tab/>
      </w:r>
      <w:r w:rsidR="00C63835" w:rsidRPr="0016332B">
        <w:rPr>
          <w:color w:val="000000"/>
        </w:rPr>
        <w:tab/>
      </w:r>
      <w:r w:rsidR="00C63835" w:rsidRPr="0016332B">
        <w:rPr>
          <w:color w:val="000000"/>
        </w:rPr>
        <w:tab/>
      </w:r>
      <w:r w:rsidR="00C63835" w:rsidRPr="0016332B">
        <w:rPr>
          <w:color w:val="000000"/>
        </w:rPr>
        <w:tab/>
      </w:r>
      <w:r w:rsidR="005E3843" w:rsidRPr="0016332B">
        <w:rPr>
          <w:color w:val="000000"/>
        </w:rPr>
        <w:t xml:space="preserve">  № </w:t>
      </w:r>
      <w:r>
        <w:rPr>
          <w:color w:val="000000"/>
        </w:rPr>
        <w:t>11</w:t>
      </w:r>
      <w:r w:rsidR="005E3843" w:rsidRPr="0016332B">
        <w:rPr>
          <w:color w:val="000000"/>
        </w:rPr>
        <w:t>-</w:t>
      </w:r>
      <w:r w:rsidR="0016332B" w:rsidRPr="0016332B">
        <w:rPr>
          <w:color w:val="000000"/>
        </w:rPr>
        <w:t>р</w:t>
      </w:r>
    </w:p>
    <w:p w:rsidR="005E3843" w:rsidRPr="0016332B" w:rsidRDefault="005E3843" w:rsidP="005E3843"/>
    <w:tbl>
      <w:tblPr>
        <w:tblW w:w="10486" w:type="dxa"/>
        <w:tblInd w:w="288" w:type="dxa"/>
        <w:tblLayout w:type="fixed"/>
        <w:tblLook w:val="0000"/>
      </w:tblPr>
      <w:tblGrid>
        <w:gridCol w:w="540"/>
        <w:gridCol w:w="480"/>
        <w:gridCol w:w="1320"/>
        <w:gridCol w:w="900"/>
        <w:gridCol w:w="540"/>
        <w:gridCol w:w="3837"/>
        <w:gridCol w:w="360"/>
        <w:gridCol w:w="1620"/>
        <w:gridCol w:w="889"/>
      </w:tblGrid>
      <w:tr w:rsidR="005E3843" w:rsidRPr="0016332B" w:rsidTr="00140D4B">
        <w:trPr>
          <w:trHeight w:val="218"/>
          <w:hidden/>
        </w:trPr>
        <w:tc>
          <w:tcPr>
            <w:tcW w:w="540" w:type="dxa"/>
          </w:tcPr>
          <w:p w:rsidR="005E3843" w:rsidRPr="0016332B" w:rsidRDefault="005E3843" w:rsidP="00075018">
            <w:pPr>
              <w:rPr>
                <w:vanish/>
              </w:rPr>
            </w:pPr>
            <w:r w:rsidRPr="0016332B">
              <w:rPr>
                <w:vanish/>
              </w:rPr>
              <w:t>От</w:t>
            </w:r>
          </w:p>
        </w:tc>
        <w:tc>
          <w:tcPr>
            <w:tcW w:w="480" w:type="dxa"/>
          </w:tcPr>
          <w:p w:rsidR="005E3843" w:rsidRPr="0016332B" w:rsidRDefault="00395013" w:rsidP="00075018">
            <w:pPr>
              <w:rPr>
                <w:vanish/>
              </w:rPr>
            </w:pPr>
            <w:r w:rsidRPr="0016332B">
              <w:rPr>
                <w:vanish/>
              </w:rPr>
              <w:t>23</w:t>
            </w:r>
          </w:p>
        </w:tc>
        <w:tc>
          <w:tcPr>
            <w:tcW w:w="1320" w:type="dxa"/>
          </w:tcPr>
          <w:p w:rsidR="005E3843" w:rsidRPr="0016332B" w:rsidRDefault="00395013" w:rsidP="00075018">
            <w:pPr>
              <w:rPr>
                <w:vanish/>
              </w:rPr>
            </w:pPr>
            <w:r w:rsidRPr="0016332B">
              <w:rPr>
                <w:vanish/>
              </w:rPr>
              <w:t>января</w:t>
            </w:r>
          </w:p>
        </w:tc>
        <w:tc>
          <w:tcPr>
            <w:tcW w:w="900" w:type="dxa"/>
          </w:tcPr>
          <w:p w:rsidR="005E3843" w:rsidRPr="0016332B" w:rsidRDefault="00395013" w:rsidP="00075018">
            <w:pPr>
              <w:rPr>
                <w:vanish/>
              </w:rPr>
            </w:pPr>
            <w:r w:rsidRPr="0016332B">
              <w:rPr>
                <w:vanish/>
              </w:rPr>
              <w:t>2014</w:t>
            </w:r>
          </w:p>
        </w:tc>
        <w:tc>
          <w:tcPr>
            <w:tcW w:w="540" w:type="dxa"/>
          </w:tcPr>
          <w:p w:rsidR="005E3843" w:rsidRPr="0016332B" w:rsidRDefault="005E3843" w:rsidP="00075018">
            <w:pPr>
              <w:rPr>
                <w:vanish/>
              </w:rPr>
            </w:pPr>
            <w:r w:rsidRPr="0016332B">
              <w:rPr>
                <w:vanish/>
              </w:rPr>
              <w:t>г.</w:t>
            </w:r>
          </w:p>
        </w:tc>
        <w:tc>
          <w:tcPr>
            <w:tcW w:w="3837" w:type="dxa"/>
          </w:tcPr>
          <w:p w:rsidR="00140D4B" w:rsidRPr="0016332B" w:rsidRDefault="005E3843" w:rsidP="00140D4B">
            <w:r w:rsidRPr="0016332B">
              <w:t>С.Кривошеино</w:t>
            </w:r>
          </w:p>
          <w:p w:rsidR="005E3843" w:rsidRPr="0016332B" w:rsidRDefault="005E3843" w:rsidP="00140D4B">
            <w:r w:rsidRPr="0016332B">
              <w:t>Томской области</w:t>
            </w:r>
          </w:p>
        </w:tc>
        <w:tc>
          <w:tcPr>
            <w:tcW w:w="360" w:type="dxa"/>
          </w:tcPr>
          <w:p w:rsidR="005E3843" w:rsidRPr="0016332B" w:rsidRDefault="005E3843" w:rsidP="00075018">
            <w:pPr>
              <w:rPr>
                <w:vanish/>
              </w:rPr>
            </w:pPr>
            <w:r w:rsidRPr="0016332B">
              <w:rPr>
                <w:vanish/>
              </w:rPr>
              <w:t>№</w:t>
            </w:r>
          </w:p>
        </w:tc>
        <w:tc>
          <w:tcPr>
            <w:tcW w:w="1620" w:type="dxa"/>
          </w:tcPr>
          <w:p w:rsidR="005E3843" w:rsidRPr="0016332B" w:rsidRDefault="00395013" w:rsidP="00075018">
            <w:pPr>
              <w:rPr>
                <w:vanish/>
              </w:rPr>
            </w:pPr>
            <w:r w:rsidRPr="0016332B">
              <w:rPr>
                <w:vanish/>
              </w:rPr>
              <w:t>1</w:t>
            </w:r>
          </w:p>
        </w:tc>
        <w:tc>
          <w:tcPr>
            <w:tcW w:w="889" w:type="dxa"/>
          </w:tcPr>
          <w:p w:rsidR="005E3843" w:rsidRPr="0016332B" w:rsidRDefault="005E3843" w:rsidP="00075018"/>
        </w:tc>
      </w:tr>
    </w:tbl>
    <w:p w:rsidR="00E13195" w:rsidRPr="0016332B" w:rsidRDefault="00DB6414" w:rsidP="00E140E3">
      <w:pPr>
        <w:jc w:val="center"/>
        <w:rPr>
          <w:vanish/>
          <w:spacing w:val="20"/>
        </w:rPr>
      </w:pPr>
      <w:fldSimple w:instr=" DOCVARIABLE &quot;ttlZdepartnm&quot;  \* MERGEFORMAT ">
        <w:r w:rsidR="00F77D5E" w:rsidRPr="0016332B">
          <w:rPr>
            <w:vanish/>
            <w:spacing w:val="20"/>
          </w:rPr>
          <w:t>Управление финансов  Администрации Кривошеинского района</w:t>
        </w:r>
      </w:fldSimple>
    </w:p>
    <w:p w:rsidR="00E140E3" w:rsidRPr="0016332B" w:rsidRDefault="000B5A76" w:rsidP="000B5A76">
      <w:pPr>
        <w:ind w:left="3240"/>
        <w:rPr>
          <w:vanish/>
        </w:rPr>
      </w:pPr>
      <w:r w:rsidRPr="0016332B">
        <w:rPr>
          <w:vanish/>
        </w:rPr>
        <w:t>(КАЗНАЧЕЙСТВО РОССИИ)</w:t>
      </w:r>
    </w:p>
    <w:p w:rsidR="00E140E3" w:rsidRPr="0016332B" w:rsidRDefault="00E140E3" w:rsidP="00E140E3">
      <w:pPr>
        <w:rPr>
          <w:b/>
          <w:vanish/>
        </w:rPr>
      </w:pPr>
    </w:p>
    <w:p w:rsidR="00D516B4" w:rsidRPr="0016332B" w:rsidRDefault="00DB6414" w:rsidP="00D516B4">
      <w:pPr>
        <w:jc w:val="center"/>
        <w:rPr>
          <w:vanish/>
        </w:rPr>
      </w:pPr>
      <w:fldSimple w:instr=" DOCVARIABLE &quot;prikaz&quot;  \* MERGEFORMAT ">
        <w:r w:rsidR="00F77D5E" w:rsidRPr="0016332B">
          <w:rPr>
            <w:vanish/>
          </w:rPr>
          <w:t>П Р И К А З</w:t>
        </w:r>
      </w:fldSimple>
    </w:p>
    <w:p w:rsidR="00D516B4" w:rsidRPr="0016332B" w:rsidRDefault="00D516B4" w:rsidP="0028715D">
      <w:pPr>
        <w:rPr>
          <w:vanish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540"/>
        <w:gridCol w:w="480"/>
        <w:gridCol w:w="1320"/>
        <w:gridCol w:w="900"/>
        <w:gridCol w:w="540"/>
        <w:gridCol w:w="3071"/>
        <w:gridCol w:w="360"/>
        <w:gridCol w:w="1620"/>
        <w:gridCol w:w="889"/>
      </w:tblGrid>
      <w:tr w:rsidR="00632A2B" w:rsidRPr="0016332B">
        <w:trPr>
          <w:trHeight w:val="218"/>
          <w:hidden/>
        </w:trPr>
        <w:tc>
          <w:tcPr>
            <w:tcW w:w="540" w:type="dxa"/>
          </w:tcPr>
          <w:p w:rsidR="00632A2B" w:rsidRPr="0016332B" w:rsidRDefault="00632A2B" w:rsidP="000B31C7">
            <w:pPr>
              <w:rPr>
                <w:vanish/>
              </w:rPr>
            </w:pPr>
            <w:r w:rsidRPr="0016332B">
              <w:rPr>
                <w:vanish/>
              </w:rPr>
              <w:t>От</w:t>
            </w:r>
          </w:p>
        </w:tc>
        <w:tc>
          <w:tcPr>
            <w:tcW w:w="480" w:type="dxa"/>
          </w:tcPr>
          <w:p w:rsidR="00632A2B" w:rsidRPr="0016332B" w:rsidRDefault="00D76317" w:rsidP="000B31C7">
            <w:pPr>
              <w:rPr>
                <w:vanish/>
              </w:rPr>
            </w:pPr>
            <w:r w:rsidRPr="0016332B">
              <w:rPr>
                <w:vanish/>
              </w:rPr>
              <w:t>99</w:t>
            </w:r>
          </w:p>
        </w:tc>
        <w:tc>
          <w:tcPr>
            <w:tcW w:w="1320" w:type="dxa"/>
          </w:tcPr>
          <w:p w:rsidR="00632A2B" w:rsidRPr="0016332B" w:rsidRDefault="00927AC4" w:rsidP="000B31C7">
            <w:pPr>
              <w:rPr>
                <w:vanish/>
              </w:rPr>
            </w:pPr>
            <w:r w:rsidRPr="0016332B">
              <w:rPr>
                <w:vanish/>
              </w:rPr>
              <w:t>сентября</w:t>
            </w:r>
          </w:p>
        </w:tc>
        <w:tc>
          <w:tcPr>
            <w:tcW w:w="900" w:type="dxa"/>
          </w:tcPr>
          <w:p w:rsidR="00632A2B" w:rsidRPr="0016332B" w:rsidRDefault="00D76317" w:rsidP="000B31C7">
            <w:pPr>
              <w:rPr>
                <w:vanish/>
              </w:rPr>
            </w:pPr>
            <w:r w:rsidRPr="0016332B">
              <w:rPr>
                <w:vanish/>
              </w:rPr>
              <w:t>9999</w:t>
            </w:r>
          </w:p>
        </w:tc>
        <w:tc>
          <w:tcPr>
            <w:tcW w:w="540" w:type="dxa"/>
          </w:tcPr>
          <w:p w:rsidR="00632A2B" w:rsidRPr="0016332B" w:rsidRDefault="00632A2B" w:rsidP="000B31C7">
            <w:pPr>
              <w:rPr>
                <w:vanish/>
              </w:rPr>
            </w:pPr>
            <w:r w:rsidRPr="0016332B">
              <w:rPr>
                <w:vanish/>
              </w:rPr>
              <w:t>г.</w:t>
            </w:r>
          </w:p>
        </w:tc>
        <w:tc>
          <w:tcPr>
            <w:tcW w:w="3071" w:type="dxa"/>
          </w:tcPr>
          <w:p w:rsidR="00632A2B" w:rsidRPr="0016332B" w:rsidRDefault="00632A2B" w:rsidP="000B31C7"/>
        </w:tc>
        <w:tc>
          <w:tcPr>
            <w:tcW w:w="360" w:type="dxa"/>
          </w:tcPr>
          <w:p w:rsidR="00632A2B" w:rsidRPr="0016332B" w:rsidRDefault="00632A2B" w:rsidP="000B31C7">
            <w:pPr>
              <w:rPr>
                <w:vanish/>
              </w:rPr>
            </w:pPr>
            <w:r w:rsidRPr="0016332B">
              <w:rPr>
                <w:vanish/>
              </w:rPr>
              <w:t>№</w:t>
            </w:r>
          </w:p>
        </w:tc>
        <w:tc>
          <w:tcPr>
            <w:tcW w:w="1620" w:type="dxa"/>
          </w:tcPr>
          <w:p w:rsidR="00632A2B" w:rsidRPr="0016332B" w:rsidRDefault="00D76317" w:rsidP="007A41F6">
            <w:pPr>
              <w:rPr>
                <w:vanish/>
              </w:rPr>
            </w:pPr>
            <w:r w:rsidRPr="0016332B">
              <w:rPr>
                <w:vanish/>
                <w:lang w:val="en-US"/>
              </w:rPr>
              <w:t>ordernumber</w:t>
            </w:r>
          </w:p>
        </w:tc>
        <w:tc>
          <w:tcPr>
            <w:tcW w:w="889" w:type="dxa"/>
          </w:tcPr>
          <w:p w:rsidR="00632A2B" w:rsidRPr="0016332B" w:rsidRDefault="00632A2B" w:rsidP="000B31C7"/>
        </w:tc>
      </w:tr>
      <w:tr w:rsidR="00B743A4" w:rsidRPr="0016332B">
        <w:trPr>
          <w:trHeight w:val="480"/>
        </w:trPr>
        <w:tc>
          <w:tcPr>
            <w:tcW w:w="9720" w:type="dxa"/>
            <w:gridSpan w:val="9"/>
          </w:tcPr>
          <w:p w:rsidR="003666F9" w:rsidRDefault="003666F9" w:rsidP="003666F9">
            <w:pPr>
              <w:tabs>
                <w:tab w:val="left" w:pos="-4"/>
              </w:tabs>
              <w:jc w:val="both"/>
              <w:rPr>
                <w:rFonts w:eastAsiaTheme="minorEastAsia"/>
              </w:rPr>
            </w:pPr>
            <w:r w:rsidRPr="00C65B46">
              <w:rPr>
                <w:rFonts w:eastAsiaTheme="minorEastAsia"/>
              </w:rPr>
              <w:t>О применении вида расходов 242</w:t>
            </w:r>
          </w:p>
          <w:p w:rsidR="003666F9" w:rsidRDefault="003666F9" w:rsidP="003666F9">
            <w:pPr>
              <w:tabs>
                <w:tab w:val="left" w:pos="-4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 w:rsidRPr="00C65B46">
              <w:rPr>
                <w:rFonts w:eastAsiaTheme="minorEastAsia"/>
              </w:rPr>
              <w:t xml:space="preserve">Закупка товаров, работ, услуг </w:t>
            </w:r>
            <w:proofErr w:type="gramStart"/>
            <w:r w:rsidRPr="00C65B46">
              <w:rPr>
                <w:rFonts w:eastAsiaTheme="minorEastAsia"/>
              </w:rPr>
              <w:t>в</w:t>
            </w:r>
            <w:proofErr w:type="gramEnd"/>
          </w:p>
          <w:p w:rsidR="003666F9" w:rsidRDefault="003666F9" w:rsidP="003666F9">
            <w:pPr>
              <w:tabs>
                <w:tab w:val="left" w:pos="-4"/>
              </w:tabs>
              <w:jc w:val="both"/>
              <w:rPr>
                <w:rFonts w:eastAsiaTheme="minorEastAsia"/>
              </w:rPr>
            </w:pPr>
            <w:r w:rsidRPr="00C65B46">
              <w:rPr>
                <w:rFonts w:eastAsiaTheme="minorEastAsia"/>
              </w:rPr>
              <w:t>сфере информационно-</w:t>
            </w:r>
          </w:p>
          <w:p w:rsidR="00996122" w:rsidRPr="0016332B" w:rsidRDefault="003666F9" w:rsidP="003666F9">
            <w:pPr>
              <w:tabs>
                <w:tab w:val="left" w:pos="-4"/>
              </w:tabs>
              <w:jc w:val="both"/>
            </w:pPr>
            <w:r w:rsidRPr="00C65B46">
              <w:rPr>
                <w:rFonts w:eastAsiaTheme="minorEastAsia"/>
              </w:rPr>
              <w:t>коммуникационных технологий</w:t>
            </w:r>
            <w:r>
              <w:rPr>
                <w:rFonts w:eastAsiaTheme="minorEastAsia"/>
              </w:rPr>
              <w:t>»</w:t>
            </w:r>
            <w:r w:rsidRPr="0016332B">
              <w:t xml:space="preserve"> </w:t>
            </w:r>
          </w:p>
        </w:tc>
      </w:tr>
    </w:tbl>
    <w:p w:rsidR="00996122" w:rsidRDefault="0016332B" w:rsidP="00996122">
      <w:pPr>
        <w:pStyle w:val="ConsPlusNormal"/>
        <w:ind w:firstLine="709"/>
        <w:jc w:val="both"/>
      </w:pPr>
      <w:bookmarkStart w:id="0" w:name="BeginOfText"/>
      <w:bookmarkEnd w:id="0"/>
      <w:r>
        <w:tab/>
      </w:r>
    </w:p>
    <w:p w:rsidR="003666F9" w:rsidRDefault="003666F9" w:rsidP="0016332B">
      <w:pPr>
        <w:ind w:firstLine="360"/>
        <w:jc w:val="both"/>
        <w:rPr>
          <w:rFonts w:eastAsiaTheme="minorEastAsia"/>
        </w:rPr>
      </w:pPr>
      <w:r w:rsidRPr="003666F9">
        <w:rPr>
          <w:rFonts w:eastAsiaTheme="minorEastAsia"/>
        </w:rPr>
        <w:t xml:space="preserve">В соответствии с </w:t>
      </w:r>
      <w:hyperlink r:id="rId8" w:history="1">
        <w:r w:rsidRPr="003666F9">
          <w:rPr>
            <w:rFonts w:eastAsiaTheme="minorEastAsia"/>
          </w:rPr>
          <w:t>подпунктом 5.2 пункта 5 раздела III</w:t>
        </w:r>
      </w:hyperlink>
      <w:r w:rsidRPr="003666F9">
        <w:rPr>
          <w:rFonts w:eastAsiaTheme="minorEastAsia"/>
        </w:rPr>
        <w:t xml:space="preserve"> Указаний о порядке применения бюджетной классификации Российской Федерации, утвержденных </w:t>
      </w:r>
      <w:hyperlink r:id="rId9" w:history="1">
        <w:r w:rsidRPr="003666F9">
          <w:rPr>
            <w:rFonts w:eastAsiaTheme="minorEastAsia"/>
          </w:rPr>
          <w:t>приказом</w:t>
        </w:r>
      </w:hyperlink>
      <w:r w:rsidRPr="003666F9">
        <w:rPr>
          <w:rFonts w:eastAsiaTheme="minorEastAsia"/>
        </w:rPr>
        <w:t xml:space="preserve"> Министерства финансов Российской Федерации от 1 июля 2013 г. N 65н, </w:t>
      </w:r>
    </w:p>
    <w:p w:rsidR="003666F9" w:rsidRDefault="003666F9" w:rsidP="0016332B">
      <w:pPr>
        <w:ind w:firstLine="360"/>
        <w:jc w:val="both"/>
        <w:rPr>
          <w:rFonts w:eastAsiaTheme="minorEastAsia"/>
        </w:rPr>
      </w:pPr>
    </w:p>
    <w:p w:rsidR="00E944DA" w:rsidRPr="0016332B" w:rsidRDefault="0016332B" w:rsidP="0016332B">
      <w:pPr>
        <w:ind w:firstLine="360"/>
        <w:jc w:val="both"/>
      </w:pPr>
      <w:r>
        <w:t>ПРИКАЗЫВАЮ:</w:t>
      </w:r>
      <w:r w:rsidR="00140D4B" w:rsidRPr="0016332B">
        <w:t xml:space="preserve"> </w:t>
      </w:r>
    </w:p>
    <w:p w:rsidR="00AC1204" w:rsidRPr="0016332B" w:rsidRDefault="00AC1204" w:rsidP="00AC1204"/>
    <w:p w:rsidR="003666F9" w:rsidRPr="003666F9" w:rsidRDefault="003666F9" w:rsidP="006422BE">
      <w:pPr>
        <w:pStyle w:val="ab"/>
        <w:widowControl w:val="0"/>
        <w:numPr>
          <w:ilvl w:val="0"/>
          <w:numId w:val="1"/>
        </w:numPr>
        <w:tabs>
          <w:tab w:val="clear" w:pos="1065"/>
          <w:tab w:val="num" w:pos="0"/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Theme="minorEastAsia"/>
        </w:rPr>
      </w:pPr>
      <w:bookmarkStart w:id="1" w:name="sub_1"/>
      <w:r>
        <w:rPr>
          <w:rFonts w:eastAsiaTheme="minorEastAsia"/>
        </w:rPr>
        <w:t>Д</w:t>
      </w:r>
      <w:r w:rsidRPr="003666F9">
        <w:rPr>
          <w:rFonts w:eastAsiaTheme="minorEastAsia"/>
        </w:rPr>
        <w:t xml:space="preserve">ля отражения расходов местного бюджета на реализацию мероприятий по информатизации, в части информационных систем и информационно-коммуникационной инфраструктуры, применять вид расходов 242 </w:t>
      </w:r>
      <w:r>
        <w:rPr>
          <w:rFonts w:eastAsiaTheme="minorEastAsia"/>
        </w:rPr>
        <w:t>«</w:t>
      </w:r>
      <w:r w:rsidRPr="003666F9">
        <w:rPr>
          <w:rFonts w:eastAsiaTheme="minorEastAsia"/>
        </w:rPr>
        <w:t>Закупка товаров, работ, услуг в сфере информационно-коммуникационных технологий</w:t>
      </w:r>
      <w:r>
        <w:rPr>
          <w:rFonts w:eastAsiaTheme="minorEastAsia"/>
        </w:rPr>
        <w:t>»</w:t>
      </w:r>
      <w:r w:rsidRPr="003666F9">
        <w:rPr>
          <w:rFonts w:eastAsiaTheme="minorEastAsia"/>
        </w:rPr>
        <w:t>.</w:t>
      </w:r>
    </w:p>
    <w:bookmarkEnd w:id="1"/>
    <w:p w:rsidR="00165EB9" w:rsidRDefault="00165EB9" w:rsidP="00165EB9">
      <w:pPr>
        <w:pStyle w:val="ab"/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09"/>
        <w:jc w:val="both"/>
      </w:pPr>
      <w:r w:rsidRPr="00661739">
        <w:t xml:space="preserve">Настоящий приказ вступает в силу </w:t>
      </w:r>
      <w:proofErr w:type="gramStart"/>
      <w:r w:rsidRPr="00661739">
        <w:t>с даты подписания</w:t>
      </w:r>
      <w:proofErr w:type="gramEnd"/>
      <w:r>
        <w:t xml:space="preserve"> и </w:t>
      </w:r>
      <w:r w:rsidR="003666F9">
        <w:t>распространяется на правоотношения с 01.</w:t>
      </w:r>
      <w:r w:rsidR="0017107D">
        <w:t>01.</w:t>
      </w:r>
      <w:r>
        <w:t xml:space="preserve"> 2016года</w:t>
      </w:r>
      <w:r w:rsidRPr="00790C1A">
        <w:t>.</w:t>
      </w:r>
    </w:p>
    <w:p w:rsidR="009D44ED" w:rsidRDefault="009D44ED" w:rsidP="006422BE">
      <w:pPr>
        <w:pStyle w:val="ab"/>
        <w:numPr>
          <w:ilvl w:val="0"/>
          <w:numId w:val="1"/>
        </w:numPr>
        <w:tabs>
          <w:tab w:val="clear" w:pos="1065"/>
          <w:tab w:val="num" w:pos="0"/>
          <w:tab w:val="left" w:pos="993"/>
        </w:tabs>
        <w:autoSpaceDE w:val="0"/>
        <w:autoSpaceDN w:val="0"/>
        <w:adjustRightInd w:val="0"/>
        <w:ind w:left="0" w:firstLine="705"/>
        <w:jc w:val="both"/>
      </w:pPr>
      <w:r>
        <w:t>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AC1204" w:rsidRPr="0016332B" w:rsidRDefault="00AC1204" w:rsidP="006422BE">
      <w:pPr>
        <w:numPr>
          <w:ilvl w:val="0"/>
          <w:numId w:val="1"/>
        </w:numPr>
        <w:tabs>
          <w:tab w:val="clear" w:pos="1065"/>
          <w:tab w:val="num" w:pos="0"/>
          <w:tab w:val="left" w:pos="993"/>
        </w:tabs>
        <w:ind w:left="0" w:firstLine="709"/>
        <w:jc w:val="both"/>
      </w:pPr>
      <w:proofErr w:type="gramStart"/>
      <w:r w:rsidRPr="0016332B">
        <w:t>Контроль за</w:t>
      </w:r>
      <w:proofErr w:type="gramEnd"/>
      <w:r w:rsidRPr="0016332B">
        <w:t xml:space="preserve"> исполнением настоящего </w:t>
      </w:r>
      <w:r w:rsidR="000077A7">
        <w:t>приказа</w:t>
      </w:r>
      <w:r w:rsidRPr="0016332B">
        <w:t xml:space="preserve"> </w:t>
      </w:r>
      <w:r w:rsidR="006422BE">
        <w:t>возложить на начальника Бюджетного отдела Филимонову Ю.А.</w:t>
      </w:r>
    </w:p>
    <w:p w:rsidR="00AC1204" w:rsidRPr="0016332B" w:rsidRDefault="00AC1204" w:rsidP="00AC1204">
      <w:pPr>
        <w:ind w:left="705"/>
        <w:jc w:val="both"/>
      </w:pPr>
    </w:p>
    <w:p w:rsidR="00AC1204" w:rsidRPr="0016332B" w:rsidRDefault="00AC1204" w:rsidP="00AC1204">
      <w:pPr>
        <w:jc w:val="both"/>
      </w:pPr>
    </w:p>
    <w:tbl>
      <w:tblPr>
        <w:tblW w:w="0" w:type="auto"/>
        <w:tblInd w:w="288" w:type="dxa"/>
        <w:tblLook w:val="0000"/>
      </w:tblPr>
      <w:tblGrid>
        <w:gridCol w:w="3240"/>
        <w:gridCol w:w="3600"/>
        <w:gridCol w:w="2880"/>
      </w:tblGrid>
      <w:tr w:rsidR="005A7B02" w:rsidRPr="0016332B" w:rsidTr="008B41B9">
        <w:trPr>
          <w:trHeight w:val="564"/>
        </w:trPr>
        <w:tc>
          <w:tcPr>
            <w:tcW w:w="3240" w:type="dxa"/>
          </w:tcPr>
          <w:p w:rsidR="005A7B02" w:rsidRPr="0016332B" w:rsidRDefault="005A7B02" w:rsidP="008B41B9">
            <w:pPr>
              <w:rPr>
                <w:b/>
              </w:rPr>
            </w:pPr>
            <w:r w:rsidRPr="0016332B">
              <w:t>Руководитель</w:t>
            </w:r>
          </w:p>
        </w:tc>
        <w:tc>
          <w:tcPr>
            <w:tcW w:w="3600" w:type="dxa"/>
          </w:tcPr>
          <w:p w:rsidR="005A7B02" w:rsidRPr="0016332B" w:rsidRDefault="005A7B02" w:rsidP="008B41B9"/>
        </w:tc>
        <w:tc>
          <w:tcPr>
            <w:tcW w:w="2880" w:type="dxa"/>
          </w:tcPr>
          <w:p w:rsidR="005A7B02" w:rsidRPr="0016332B" w:rsidRDefault="005A7B02" w:rsidP="008B41B9">
            <w:r w:rsidRPr="0016332B">
              <w:t>И.В. Ерохина</w:t>
            </w:r>
          </w:p>
        </w:tc>
      </w:tr>
    </w:tbl>
    <w:p w:rsidR="00AC1204" w:rsidRPr="0016332B" w:rsidRDefault="00AC1204" w:rsidP="00AC1204">
      <w:pPr>
        <w:ind w:left="720"/>
      </w:pPr>
    </w:p>
    <w:p w:rsidR="00AC1204" w:rsidRPr="0016332B" w:rsidRDefault="00AC1204" w:rsidP="00AC1204">
      <w:pPr>
        <w:ind w:left="720"/>
      </w:pPr>
    </w:p>
    <w:p w:rsidR="00AC1204" w:rsidRDefault="00AC1204" w:rsidP="00AC1204">
      <w:pPr>
        <w:ind w:left="720"/>
      </w:pPr>
    </w:p>
    <w:p w:rsidR="005A7B02" w:rsidRDefault="0099252D" w:rsidP="00AC1204">
      <w:pPr>
        <w:ind w:left="720"/>
      </w:pPr>
      <w:r>
        <w:t>Направить:</w:t>
      </w:r>
    </w:p>
    <w:p w:rsidR="0099252D" w:rsidRDefault="0099252D" w:rsidP="00AC1204">
      <w:pPr>
        <w:ind w:left="720"/>
      </w:pPr>
      <w:r>
        <w:t>Филимонова Ю.А.</w:t>
      </w:r>
    </w:p>
    <w:p w:rsidR="0099252D" w:rsidRDefault="0099252D" w:rsidP="00AC1204">
      <w:pPr>
        <w:ind w:left="720"/>
      </w:pPr>
      <w:r>
        <w:t>Архипова Е.В.</w:t>
      </w:r>
    </w:p>
    <w:p w:rsidR="0099252D" w:rsidRDefault="0099252D" w:rsidP="00AC1204">
      <w:pPr>
        <w:ind w:left="720"/>
      </w:pPr>
      <w:proofErr w:type="spellStart"/>
      <w:r>
        <w:t>Сизова</w:t>
      </w:r>
      <w:proofErr w:type="spellEnd"/>
      <w:r>
        <w:t xml:space="preserve"> Л.И. </w:t>
      </w:r>
    </w:p>
    <w:p w:rsidR="006422BE" w:rsidRDefault="006422BE" w:rsidP="00AC1204">
      <w:pPr>
        <w:ind w:left="720"/>
      </w:pPr>
      <w:r>
        <w:t>Сельские поселения-7</w:t>
      </w:r>
    </w:p>
    <w:p w:rsidR="0099252D" w:rsidRDefault="0099252D" w:rsidP="00AC1204">
      <w:pPr>
        <w:ind w:left="720"/>
      </w:pPr>
      <w:r>
        <w:t>ГРБС</w:t>
      </w:r>
    </w:p>
    <w:p w:rsidR="00AC1204" w:rsidRPr="0016332B" w:rsidRDefault="00AC1204" w:rsidP="00AC1204">
      <w:pPr>
        <w:ind w:left="720"/>
      </w:pPr>
    </w:p>
    <w:p w:rsidR="00AC1204" w:rsidRDefault="00AC1204" w:rsidP="00AC1204">
      <w:pPr>
        <w:ind w:left="720"/>
      </w:pPr>
    </w:p>
    <w:p w:rsidR="009D44ED" w:rsidRDefault="009D44ED" w:rsidP="00AC1204">
      <w:pPr>
        <w:ind w:left="720"/>
      </w:pPr>
    </w:p>
    <w:p w:rsidR="009D44ED" w:rsidRPr="0016332B" w:rsidRDefault="009D44ED" w:rsidP="00AC1204">
      <w:pPr>
        <w:ind w:left="720"/>
      </w:pPr>
    </w:p>
    <w:sectPr w:rsidR="009D44ED" w:rsidRPr="0016332B" w:rsidSect="0099252D">
      <w:headerReference w:type="default" r:id="rId10"/>
      <w:pgSz w:w="11906" w:h="16838" w:code="9"/>
      <w:pgMar w:top="851" w:right="851" w:bottom="567" w:left="1134" w:header="180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366" w:rsidRDefault="00F67366">
      <w:r>
        <w:separator/>
      </w:r>
    </w:p>
  </w:endnote>
  <w:endnote w:type="continuationSeparator" w:id="0">
    <w:p w:rsidR="00F67366" w:rsidRDefault="00F6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366" w:rsidRDefault="00F67366">
      <w:r>
        <w:separator/>
      </w:r>
    </w:p>
  </w:footnote>
  <w:footnote w:type="continuationSeparator" w:id="0">
    <w:p w:rsidR="00F67366" w:rsidRDefault="00F67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51" w:rsidRPr="00F4359E" w:rsidRDefault="006A0651" w:rsidP="00E12E4C">
    <w:pPr>
      <w:pStyle w:val="a3"/>
      <w:rPr>
        <w:rFonts w:ascii="Tahoma" w:hAnsi="Tahoma" w:cs="Tahoma"/>
        <w:color w:val="C0C0C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09DD"/>
    <w:multiLevelType w:val="hybridMultilevel"/>
    <w:tmpl w:val="A22026DE"/>
    <w:lvl w:ilvl="0" w:tplc="D62609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36CC5"/>
    <w:multiLevelType w:val="hybridMultilevel"/>
    <w:tmpl w:val="B49E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docVars>
    <w:docVar w:name="DocFileName" w:val="C:\aksiok\dbf\kadr\ORDERS\2014\Orde2014_1.doc"/>
    <w:docVar w:name="NeedToWriteOrderText" w:val="1"/>
    <w:docVar w:name="Ord_id" w:val="1"/>
    <w:docVar w:name="OrderDateCmonru" w:val="января"/>
    <w:docVar w:name="OrderDateDD" w:val="23"/>
    <w:docVar w:name="OrderDateYY" w:val="2014"/>
    <w:docVar w:name="OrderName" w:val="об установлении надбавок (списком),об установлении надбавки к окладу"/>
    <w:docVar w:name="OrderNumber" w:val="1"/>
    <w:docVar w:name="orderpunktscount" w:val="1"/>
    <w:docVar w:name="OrdFileName" w:val="C:\AKSIOK\DBF\KADR\ORDE2014.DBF"/>
    <w:docVar w:name="p1Zaddpay" w:val="0"/>
    <w:docVar w:name="p1Zaddpaymode" w:val="[руб/%]"/>
    <w:docVar w:name="p1Zaddpaytype" w:val="надбавку за особые условия муниципальной службы"/>
    <w:docVar w:name="p1Zcaddpay" w:val=" "/>
    <w:docVar w:name="p1Zcmvdate" w:val="с 1 января 2014 года"/>
    <w:docVar w:name="p1ZCurrPunktNo" w:val=" "/>
    <w:docVar w:name="p1Zdepnm" w:val="[название учреждения]"/>
    <w:docVar w:name="p1Zdolznm" w:val=" "/>
    <w:docVar w:name="p1Zfamio" w:val=" "/>
    <w:docVar w:name="p1ZfamioP2" w:val=" "/>
    <w:docVar w:name="p1ZfamioP3" w:val=" "/>
    <w:docVar w:name="p1ZfamioP4" w:val=" "/>
    <w:docVar w:name="p1ZfamioP5" w:val=" .."/>
    <w:docVar w:name="p1ZfamioP6" w:val=" "/>
    <w:docVar w:name="p1Zfio" w:val=" "/>
    <w:docVar w:name="p1Zfiolist" w:val="[Список ФИО]"/>
    <w:docVar w:name="p1ZfioP2" w:val=" "/>
    <w:docVar w:name="p1ZfioP3" w:val=" "/>
    <w:docVar w:name="p1ZfioP4" w:val=" "/>
    <w:docVar w:name="p1ZfioP6" w:val=" "/>
    <w:docVar w:name="p1Znextlist" w:val="следующим сотрудникам:"/>
    <w:docVar w:name="p1Zotdelnm" w:val=" "/>
    <w:docVar w:name="p1ZPreTextVisible" w:val="True"/>
    <w:docVar w:name="p1Zrakorderpunkt" w:val="0"/>
    <w:docVar w:name="p1Zsetmode" w:val="Установить"/>
    <w:docVar w:name="p1Ztypecode" w:val="9"/>
    <w:docVar w:name="p1ZTypecode9Table1" w:val=" "/>
    <w:docVar w:name="prikaz" w:val="П Р И К А З"/>
    <w:docVar w:name="ttlZdepartnm" w:val="Управление финансов  Администрации Кривошеинского района"/>
  </w:docVars>
  <w:rsids>
    <w:rsidRoot w:val="00E944DA"/>
    <w:rsid w:val="000077A7"/>
    <w:rsid w:val="000601E6"/>
    <w:rsid w:val="00075018"/>
    <w:rsid w:val="00080CC5"/>
    <w:rsid w:val="000B31C7"/>
    <w:rsid w:val="000B5A76"/>
    <w:rsid w:val="000E751C"/>
    <w:rsid w:val="00110E72"/>
    <w:rsid w:val="00123376"/>
    <w:rsid w:val="00134C23"/>
    <w:rsid w:val="001364C8"/>
    <w:rsid w:val="00140D4B"/>
    <w:rsid w:val="0016332B"/>
    <w:rsid w:val="00165EB9"/>
    <w:rsid w:val="0017107D"/>
    <w:rsid w:val="00192FA0"/>
    <w:rsid w:val="00195BEB"/>
    <w:rsid w:val="001A1E5A"/>
    <w:rsid w:val="001B5D52"/>
    <w:rsid w:val="001C6761"/>
    <w:rsid w:val="001E07F8"/>
    <w:rsid w:val="001E6BB0"/>
    <w:rsid w:val="001F3E2D"/>
    <w:rsid w:val="002556A1"/>
    <w:rsid w:val="0028715D"/>
    <w:rsid w:val="002943A0"/>
    <w:rsid w:val="002A14B1"/>
    <w:rsid w:val="002D45A2"/>
    <w:rsid w:val="002D5BE0"/>
    <w:rsid w:val="002E686B"/>
    <w:rsid w:val="002E7F39"/>
    <w:rsid w:val="002F78AF"/>
    <w:rsid w:val="003226B7"/>
    <w:rsid w:val="00322B10"/>
    <w:rsid w:val="00333AE4"/>
    <w:rsid w:val="00351808"/>
    <w:rsid w:val="00353BFE"/>
    <w:rsid w:val="003666F9"/>
    <w:rsid w:val="00376363"/>
    <w:rsid w:val="00376BC3"/>
    <w:rsid w:val="00392195"/>
    <w:rsid w:val="00395013"/>
    <w:rsid w:val="003A25B0"/>
    <w:rsid w:val="003E24C8"/>
    <w:rsid w:val="00416DC8"/>
    <w:rsid w:val="00423FFF"/>
    <w:rsid w:val="00434E2C"/>
    <w:rsid w:val="004369F0"/>
    <w:rsid w:val="0044147D"/>
    <w:rsid w:val="004479DC"/>
    <w:rsid w:val="00457CE9"/>
    <w:rsid w:val="00472D4D"/>
    <w:rsid w:val="00480B0A"/>
    <w:rsid w:val="004812CA"/>
    <w:rsid w:val="004858C4"/>
    <w:rsid w:val="004D7EF5"/>
    <w:rsid w:val="005057F8"/>
    <w:rsid w:val="005101B9"/>
    <w:rsid w:val="00510712"/>
    <w:rsid w:val="00537E6F"/>
    <w:rsid w:val="00593796"/>
    <w:rsid w:val="005A5FD4"/>
    <w:rsid w:val="005A7B02"/>
    <w:rsid w:val="005E3843"/>
    <w:rsid w:val="005F6535"/>
    <w:rsid w:val="0060178C"/>
    <w:rsid w:val="00632A2B"/>
    <w:rsid w:val="00633F37"/>
    <w:rsid w:val="00640D14"/>
    <w:rsid w:val="006422BE"/>
    <w:rsid w:val="00651732"/>
    <w:rsid w:val="006536C1"/>
    <w:rsid w:val="0069184C"/>
    <w:rsid w:val="00692A70"/>
    <w:rsid w:val="006A0651"/>
    <w:rsid w:val="006B7EFB"/>
    <w:rsid w:val="006F02C1"/>
    <w:rsid w:val="007346A6"/>
    <w:rsid w:val="00755A38"/>
    <w:rsid w:val="007A41F6"/>
    <w:rsid w:val="007C5060"/>
    <w:rsid w:val="00800B23"/>
    <w:rsid w:val="00801681"/>
    <w:rsid w:val="008120AF"/>
    <w:rsid w:val="00814AA9"/>
    <w:rsid w:val="00820FB5"/>
    <w:rsid w:val="00832903"/>
    <w:rsid w:val="00850071"/>
    <w:rsid w:val="00856FC8"/>
    <w:rsid w:val="00871618"/>
    <w:rsid w:val="008811FF"/>
    <w:rsid w:val="00891592"/>
    <w:rsid w:val="008C4D55"/>
    <w:rsid w:val="008D71B6"/>
    <w:rsid w:val="008D771F"/>
    <w:rsid w:val="009177BA"/>
    <w:rsid w:val="00925912"/>
    <w:rsid w:val="00927AC4"/>
    <w:rsid w:val="00954B63"/>
    <w:rsid w:val="0099252D"/>
    <w:rsid w:val="00996122"/>
    <w:rsid w:val="00997249"/>
    <w:rsid w:val="009A2E5A"/>
    <w:rsid w:val="009D44ED"/>
    <w:rsid w:val="009D4946"/>
    <w:rsid w:val="009E0B07"/>
    <w:rsid w:val="009E6D5D"/>
    <w:rsid w:val="009F17D8"/>
    <w:rsid w:val="00A01AF8"/>
    <w:rsid w:val="00A05996"/>
    <w:rsid w:val="00A06FD6"/>
    <w:rsid w:val="00A76BAE"/>
    <w:rsid w:val="00AA234F"/>
    <w:rsid w:val="00AA4AF6"/>
    <w:rsid w:val="00AA5ED7"/>
    <w:rsid w:val="00AC1204"/>
    <w:rsid w:val="00AE3154"/>
    <w:rsid w:val="00B01EF5"/>
    <w:rsid w:val="00B05159"/>
    <w:rsid w:val="00B05CDE"/>
    <w:rsid w:val="00B17533"/>
    <w:rsid w:val="00B23B48"/>
    <w:rsid w:val="00B3125A"/>
    <w:rsid w:val="00B43641"/>
    <w:rsid w:val="00B63EFA"/>
    <w:rsid w:val="00B743A4"/>
    <w:rsid w:val="00BA46AB"/>
    <w:rsid w:val="00BC21AB"/>
    <w:rsid w:val="00BD0417"/>
    <w:rsid w:val="00BD7F92"/>
    <w:rsid w:val="00BE262F"/>
    <w:rsid w:val="00BF47BB"/>
    <w:rsid w:val="00C20680"/>
    <w:rsid w:val="00C47FB8"/>
    <w:rsid w:val="00C63835"/>
    <w:rsid w:val="00C848B7"/>
    <w:rsid w:val="00C8724A"/>
    <w:rsid w:val="00C93153"/>
    <w:rsid w:val="00CA327D"/>
    <w:rsid w:val="00CC4B1E"/>
    <w:rsid w:val="00CE5ABC"/>
    <w:rsid w:val="00D2452E"/>
    <w:rsid w:val="00D44C09"/>
    <w:rsid w:val="00D516B4"/>
    <w:rsid w:val="00D76317"/>
    <w:rsid w:val="00D84E26"/>
    <w:rsid w:val="00D95A9B"/>
    <w:rsid w:val="00DA6738"/>
    <w:rsid w:val="00DB6414"/>
    <w:rsid w:val="00DF2448"/>
    <w:rsid w:val="00E12E4C"/>
    <w:rsid w:val="00E13195"/>
    <w:rsid w:val="00E140E3"/>
    <w:rsid w:val="00E35FA3"/>
    <w:rsid w:val="00E801E1"/>
    <w:rsid w:val="00E944DA"/>
    <w:rsid w:val="00ED31DE"/>
    <w:rsid w:val="00ED6C53"/>
    <w:rsid w:val="00EE5392"/>
    <w:rsid w:val="00EF0B16"/>
    <w:rsid w:val="00EF30E9"/>
    <w:rsid w:val="00F4359E"/>
    <w:rsid w:val="00F57E4F"/>
    <w:rsid w:val="00F67366"/>
    <w:rsid w:val="00F77D5E"/>
    <w:rsid w:val="00F83B74"/>
    <w:rsid w:val="00F877AD"/>
    <w:rsid w:val="00FA4B1A"/>
    <w:rsid w:val="00FD37A4"/>
    <w:rsid w:val="00FD58CE"/>
    <w:rsid w:val="00FE20C0"/>
    <w:rsid w:val="00FE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F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1E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1EF5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5E3843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E3843"/>
    <w:rPr>
      <w:b/>
      <w:bCs/>
      <w:sz w:val="28"/>
      <w:szCs w:val="24"/>
    </w:rPr>
  </w:style>
  <w:style w:type="table" w:styleId="a7">
    <w:name w:val="Table Grid"/>
    <w:basedOn w:val="a1"/>
    <w:rsid w:val="00E94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B63E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63EF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C1204"/>
    <w:rPr>
      <w:color w:val="0000FF"/>
      <w:u w:val="single"/>
    </w:rPr>
  </w:style>
  <w:style w:type="paragraph" w:customStyle="1" w:styleId="ConsPlusNormal">
    <w:name w:val="ConsPlusNormal"/>
    <w:rsid w:val="009961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165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7307875.10035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308460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KSIOK\PRG\KADR\&#1064;&#1040;&#1041;&#1051;&#1054;&#1053;&#1067;\rakorde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rakorder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User-Nach</cp:lastModifiedBy>
  <cp:revision>5</cp:revision>
  <cp:lastPrinted>2016-04-12T05:28:00Z</cp:lastPrinted>
  <dcterms:created xsi:type="dcterms:W3CDTF">2016-04-26T03:17:00Z</dcterms:created>
  <dcterms:modified xsi:type="dcterms:W3CDTF">2016-04-26T03:24:00Z</dcterms:modified>
</cp:coreProperties>
</file>