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741773" wp14:editId="53B47B68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 xml:space="preserve"> АДМИНИСТРАЦИЯ КРИВОШЕИНСКОГО РАЙОНА</w:t>
      </w:r>
    </w:p>
    <w:p w:rsidR="007F7AA3" w:rsidRPr="007F7AA3" w:rsidRDefault="007F7AA3" w:rsidP="007F7AA3">
      <w:pPr>
        <w:pStyle w:val="1"/>
        <w:rPr>
          <w:bCs w:val="0"/>
        </w:rPr>
      </w:pPr>
      <w:r w:rsidRPr="007F7AA3">
        <w:rPr>
          <w:bCs w:val="0"/>
        </w:rPr>
        <w:t>ПОСТАНОВЛЕНИЕ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>с.</w:t>
      </w:r>
      <w:r w:rsidR="00BA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AA3">
        <w:rPr>
          <w:rFonts w:ascii="Times New Roman" w:hAnsi="Times New Roman" w:cs="Times New Roman"/>
          <w:b/>
          <w:sz w:val="24"/>
          <w:szCs w:val="24"/>
        </w:rPr>
        <w:t>Кривошеино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7F7AA3" w:rsidRDefault="005953AB" w:rsidP="007F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F7">
        <w:rPr>
          <w:rFonts w:ascii="Times New Roman" w:hAnsi="Times New Roman" w:cs="Times New Roman"/>
          <w:sz w:val="24"/>
          <w:szCs w:val="24"/>
        </w:rPr>
        <w:t>19 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AA3" w:rsidRPr="007F7AA3">
        <w:rPr>
          <w:rFonts w:ascii="Times New Roman" w:hAnsi="Times New Roman" w:cs="Times New Roman"/>
          <w:sz w:val="24"/>
          <w:szCs w:val="24"/>
        </w:rPr>
        <w:t>201</w:t>
      </w:r>
      <w:r w:rsidR="00A85762">
        <w:rPr>
          <w:rFonts w:ascii="Times New Roman" w:hAnsi="Times New Roman" w:cs="Times New Roman"/>
          <w:sz w:val="24"/>
          <w:szCs w:val="24"/>
        </w:rPr>
        <w:t>1</w:t>
      </w:r>
      <w:r w:rsidR="006D5EF7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</w:r>
      <w:r w:rsidR="007F7AA3" w:rsidRPr="007F7A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   </w:t>
      </w:r>
      <w:r w:rsidR="006D5EF7">
        <w:rPr>
          <w:rFonts w:ascii="Times New Roman" w:hAnsi="Times New Roman" w:cs="Times New Roman"/>
          <w:sz w:val="24"/>
          <w:szCs w:val="24"/>
        </w:rPr>
        <w:t>478</w:t>
      </w:r>
    </w:p>
    <w:p w:rsidR="00A87FA4" w:rsidRPr="007F1FDB" w:rsidRDefault="00F35711" w:rsidP="00BA115A">
      <w:pPr>
        <w:pStyle w:val="ConsPlusTitle"/>
        <w:widowControl/>
        <w:ind w:right="595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F1F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5A" w:rsidRPr="007F1FDB">
        <w:rPr>
          <w:rFonts w:ascii="Times New Roman" w:hAnsi="Times New Roman" w:cs="Times New Roman"/>
          <w:b w:val="0"/>
          <w:sz w:val="24"/>
          <w:szCs w:val="24"/>
        </w:rPr>
        <w:t>О Порядке предоставления бюджетных инвестиций муниципальным бюджетным и муниципальным автономным учреждениям</w:t>
      </w:r>
    </w:p>
    <w:p w:rsidR="00BA115A" w:rsidRPr="00BA115A" w:rsidRDefault="00BA115A" w:rsidP="00BA115A">
      <w:pPr>
        <w:pStyle w:val="ConsPlusTitle"/>
        <w:widowControl/>
        <w:ind w:right="595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51B46" w:rsidRPr="00BA115A" w:rsidRDefault="00BA115A" w:rsidP="00BA11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5 статьи 79 Бюджетного кодекса Российской Федерации</w:t>
      </w:r>
    </w:p>
    <w:p w:rsidR="00BA115A" w:rsidRPr="00BA115A" w:rsidRDefault="00BA115A" w:rsidP="00BA11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7CC8" w:rsidRPr="00BA115A" w:rsidRDefault="005A7CC8" w:rsidP="00A857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51B46" w:rsidRPr="00BA115A" w:rsidRDefault="00751B46" w:rsidP="00133E4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A115A" w:rsidRPr="007F1FDB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1FDB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бюджетных инвестиций из  бюджета муниципального образования </w:t>
      </w:r>
      <w:r w:rsidR="00B06EF9" w:rsidRPr="007F1FDB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7F1FDB">
        <w:rPr>
          <w:rFonts w:ascii="Times New Roman" w:hAnsi="Times New Roman" w:cs="Times New Roman"/>
          <w:sz w:val="24"/>
          <w:szCs w:val="24"/>
        </w:rPr>
        <w:t xml:space="preserve"> муниципальным автономным учреждениям и муниципальным бюджетным учреждениям, влекущих соответствующее увеличение стоимости их основных средств, согласно приложению к настоящему постановлению.</w:t>
      </w:r>
    </w:p>
    <w:p w:rsidR="00BA115A" w:rsidRPr="007F1FDB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1FDB">
        <w:rPr>
          <w:rFonts w:ascii="Times New Roman" w:hAnsi="Times New Roman" w:cs="Times New Roman"/>
          <w:sz w:val="24"/>
          <w:szCs w:val="24"/>
        </w:rPr>
        <w:t xml:space="preserve">2. Настоящее постановление применяется к муниципальным бюджетным учреждениям и муниципальным автономным учреждениям, которым предоставлены субсидии в соответствии с п.1 </w:t>
      </w:r>
      <w:proofErr w:type="spellStart"/>
      <w:proofErr w:type="gramStart"/>
      <w:r w:rsidRPr="007F1FD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7F1FDB">
        <w:rPr>
          <w:rFonts w:ascii="Times New Roman" w:hAnsi="Times New Roman" w:cs="Times New Roman"/>
          <w:sz w:val="24"/>
          <w:szCs w:val="24"/>
        </w:rPr>
        <w:t xml:space="preserve"> 78.1  Бюджетного кодекса Российской Федерации.</w:t>
      </w:r>
    </w:p>
    <w:p w:rsidR="00751B46" w:rsidRPr="00BA115A" w:rsidRDefault="00751B46" w:rsidP="00943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A87FA4" w:rsidRPr="00BA115A" w:rsidRDefault="00133E46" w:rsidP="00943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4</w:t>
      </w:r>
      <w:r w:rsidR="00A87FA4" w:rsidRPr="00BA1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FA4" w:rsidRPr="00BA1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7FA4" w:rsidRPr="00BA115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D5EFB" w:rsidRPr="00BA115A">
        <w:rPr>
          <w:rFonts w:ascii="Times New Roman" w:hAnsi="Times New Roman" w:cs="Times New Roman"/>
          <w:sz w:val="24"/>
          <w:szCs w:val="24"/>
        </w:rPr>
        <w:t>постановления</w:t>
      </w:r>
      <w:r w:rsidR="00A87FA4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BA115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0231C" w:rsidRPr="00BA115A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A85762" w:rsidRPr="00BA115A">
        <w:rPr>
          <w:rFonts w:ascii="Times New Roman" w:hAnsi="Times New Roman" w:cs="Times New Roman"/>
          <w:sz w:val="24"/>
          <w:szCs w:val="24"/>
        </w:rPr>
        <w:t>Кривошеинского</w:t>
      </w:r>
      <w:r w:rsidR="0010231C" w:rsidRPr="00BA11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5C7A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="009805B1" w:rsidRPr="00BA115A">
        <w:rPr>
          <w:rFonts w:ascii="Times New Roman" w:hAnsi="Times New Roman" w:cs="Times New Roman"/>
          <w:sz w:val="24"/>
          <w:szCs w:val="24"/>
        </w:rPr>
        <w:t>по экономи</w:t>
      </w:r>
      <w:r w:rsidR="00A85762" w:rsidRPr="00BA115A">
        <w:rPr>
          <w:rFonts w:ascii="Times New Roman" w:hAnsi="Times New Roman" w:cs="Times New Roman"/>
          <w:sz w:val="24"/>
          <w:szCs w:val="24"/>
        </w:rPr>
        <w:t xml:space="preserve">ческим вопросам и реальному сектору экономики С. А. </w:t>
      </w:r>
      <w:proofErr w:type="spellStart"/>
      <w:r w:rsidR="00A85762" w:rsidRPr="00BA115A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="00A85762" w:rsidRPr="00BA115A">
        <w:rPr>
          <w:rFonts w:ascii="Times New Roman" w:hAnsi="Times New Roman" w:cs="Times New Roman"/>
          <w:sz w:val="24"/>
          <w:szCs w:val="24"/>
        </w:rPr>
        <w:t>.</w:t>
      </w:r>
    </w:p>
    <w:p w:rsidR="000F0585" w:rsidRPr="00BA115A" w:rsidRDefault="000F0585" w:rsidP="0094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Pr="00BA115A" w:rsidRDefault="00DB2451" w:rsidP="0094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62" w:rsidRPr="00BA115A">
        <w:rPr>
          <w:rFonts w:ascii="Times New Roman" w:hAnsi="Times New Roman" w:cs="Times New Roman"/>
          <w:sz w:val="24"/>
          <w:szCs w:val="24"/>
        </w:rPr>
        <w:t>Кривошеинского</w:t>
      </w:r>
      <w:r w:rsidRPr="00BA115A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597B60" w:rsidRPr="00BA11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762" w:rsidRPr="00BA11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08B9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Pr="00BA115A">
        <w:rPr>
          <w:rFonts w:ascii="Times New Roman" w:hAnsi="Times New Roman" w:cs="Times New Roman"/>
          <w:sz w:val="24"/>
          <w:szCs w:val="24"/>
        </w:rPr>
        <w:t xml:space="preserve"> А.</w:t>
      </w:r>
      <w:r w:rsidR="00A85762" w:rsidRPr="00BA115A">
        <w:rPr>
          <w:rFonts w:ascii="Times New Roman" w:hAnsi="Times New Roman" w:cs="Times New Roman"/>
          <w:sz w:val="24"/>
          <w:szCs w:val="24"/>
        </w:rPr>
        <w:t>В</w:t>
      </w:r>
      <w:r w:rsidRPr="00BA115A">
        <w:rPr>
          <w:rFonts w:ascii="Times New Roman" w:hAnsi="Times New Roman" w:cs="Times New Roman"/>
          <w:sz w:val="24"/>
          <w:szCs w:val="24"/>
        </w:rPr>
        <w:t>. Р</w:t>
      </w:r>
      <w:r w:rsidR="00A85762" w:rsidRPr="00BA115A">
        <w:rPr>
          <w:rFonts w:ascii="Times New Roman" w:hAnsi="Times New Roman" w:cs="Times New Roman"/>
          <w:sz w:val="24"/>
          <w:szCs w:val="24"/>
        </w:rPr>
        <w:t>азумников</w:t>
      </w:r>
    </w:p>
    <w:p w:rsidR="000F0585" w:rsidRPr="00BA115A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Pr="00BA115A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60" w:rsidRPr="00BA115A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Ерохина Ирина Викентьевна</w:t>
      </w:r>
    </w:p>
    <w:p w:rsidR="00A85762" w:rsidRPr="00BA115A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8-38251-21367</w:t>
      </w:r>
    </w:p>
    <w:p w:rsidR="000F0585" w:rsidRPr="00BA115A" w:rsidRDefault="000F0585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62" w:rsidRPr="00BA115A" w:rsidRDefault="00A85762" w:rsidP="0013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Направить:</w:t>
      </w:r>
    </w:p>
    <w:p w:rsidR="00E2441A" w:rsidRPr="00BA115A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Финотдел, </w:t>
      </w:r>
    </w:p>
    <w:p w:rsidR="00E2441A" w:rsidRPr="00BA115A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Экономический отдел</w:t>
      </w:r>
    </w:p>
    <w:p w:rsidR="00E2441A" w:rsidRPr="00BA115A" w:rsidRDefault="00E2441A" w:rsidP="00133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2441A" w:rsidRPr="00BA115A" w:rsidRDefault="00E2441A" w:rsidP="00133E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РУО, ЦРБ,</w:t>
      </w:r>
      <w:r w:rsidR="00F35711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Pr="00BA115A">
        <w:rPr>
          <w:rFonts w:ascii="Times New Roman" w:hAnsi="Times New Roman" w:cs="Times New Roman"/>
          <w:sz w:val="24"/>
          <w:szCs w:val="24"/>
        </w:rPr>
        <w:t>МЦКС</w:t>
      </w:r>
      <w:r w:rsidR="00F35711" w:rsidRPr="00BA115A">
        <w:rPr>
          <w:rFonts w:ascii="Times New Roman" w:hAnsi="Times New Roman" w:cs="Times New Roman"/>
          <w:sz w:val="24"/>
          <w:szCs w:val="24"/>
        </w:rPr>
        <w:t xml:space="preserve">, </w:t>
      </w:r>
      <w:r w:rsidRPr="00BA115A">
        <w:rPr>
          <w:rFonts w:ascii="Times New Roman" w:hAnsi="Times New Roman" w:cs="Times New Roman"/>
          <w:sz w:val="24"/>
          <w:szCs w:val="24"/>
        </w:rPr>
        <w:t>ЦМБ</w:t>
      </w:r>
    </w:p>
    <w:p w:rsidR="00E2441A" w:rsidRPr="00BA115A" w:rsidRDefault="00E2441A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Сельские поселения-7</w:t>
      </w:r>
    </w:p>
    <w:p w:rsidR="00133E46" w:rsidRPr="00BA115A" w:rsidRDefault="00133E46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Прокуратура</w:t>
      </w:r>
    </w:p>
    <w:p w:rsidR="00BA115A" w:rsidRPr="00BA115A" w:rsidRDefault="00BA115A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5A" w:rsidRDefault="00BA115A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1D" w:rsidRDefault="0094301D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1D" w:rsidRPr="00BA115A" w:rsidRDefault="0094301D" w:rsidP="0013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94301D" w:rsidP="0094301D">
      <w:pPr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A115A" w:rsidRPr="00BA115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301D">
        <w:rPr>
          <w:rFonts w:ascii="Times New Roman" w:hAnsi="Times New Roman" w:cs="Times New Roman"/>
          <w:sz w:val="24"/>
          <w:szCs w:val="24"/>
        </w:rPr>
        <w:t>Кривошеинского</w:t>
      </w:r>
      <w:r w:rsidRPr="00BA115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от </w:t>
      </w:r>
      <w:r w:rsidR="009430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A115A">
        <w:rPr>
          <w:rFonts w:ascii="Times New Roman" w:hAnsi="Times New Roman" w:cs="Times New Roman"/>
          <w:sz w:val="24"/>
          <w:szCs w:val="24"/>
        </w:rPr>
        <w:t xml:space="preserve">   N </w:t>
      </w:r>
    </w:p>
    <w:p w:rsidR="00BA115A" w:rsidRPr="00BA115A" w:rsidRDefault="00BA115A" w:rsidP="00BA11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ПОРЯДОК</w:t>
      </w:r>
    </w:p>
    <w:p w:rsidR="00BA115A" w:rsidRDefault="00BA115A" w:rsidP="00943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ПРЕДОСТАВЛЕНИЯ БЮДЖЕТНЫХ ИНВЕСТИЦИЙ ИЗ  БЮДЖЕТА М</w:t>
      </w:r>
      <w:r w:rsidR="0094301D">
        <w:rPr>
          <w:rFonts w:ascii="Times New Roman" w:hAnsi="Times New Roman" w:cs="Times New Roman"/>
          <w:sz w:val="24"/>
          <w:szCs w:val="24"/>
        </w:rPr>
        <w:t>УНИЦИПАЛЬНОГО ОБРАЗОВАНИЯ КРИВОШЕИНСКИЙ</w:t>
      </w:r>
      <w:r w:rsidRPr="00BA115A">
        <w:rPr>
          <w:rFonts w:ascii="Times New Roman" w:hAnsi="Times New Roman" w:cs="Times New Roman"/>
          <w:sz w:val="24"/>
          <w:szCs w:val="24"/>
        </w:rPr>
        <w:t xml:space="preserve">  РАЙОН МУНИЦИПАЛЬНЫМ  АВТОНОМНЫМ УЧРЕЖДЕНИЯМ И МУНИЦИПАЛЬНЫМ БЮДЖЕТНЫМ УЧРЕЖДЕНИЯМ </w:t>
      </w:r>
      <w:r w:rsidR="0094301D" w:rsidRPr="00BA115A">
        <w:rPr>
          <w:rFonts w:ascii="Times New Roman" w:hAnsi="Times New Roman" w:cs="Times New Roman"/>
          <w:sz w:val="24"/>
          <w:szCs w:val="24"/>
        </w:rPr>
        <w:t>М</w:t>
      </w:r>
      <w:r w:rsidR="0094301D">
        <w:rPr>
          <w:rFonts w:ascii="Times New Roman" w:hAnsi="Times New Roman" w:cs="Times New Roman"/>
          <w:sz w:val="24"/>
          <w:szCs w:val="24"/>
        </w:rPr>
        <w:t>УНИЦИПАЛЬНОГО ОБРАЗОВАНИЯ КРИВОШЕИНСКИЙ</w:t>
      </w:r>
      <w:r w:rsidR="0094301D" w:rsidRPr="00BA115A"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94301D" w:rsidRPr="00BA115A" w:rsidRDefault="0094301D" w:rsidP="00943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учреждений и муниципальных автономных учреждений, созданных на базе имущества, находящегося в муниципальной собственности </w:t>
      </w:r>
      <w:r w:rsidR="0094301D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(</w:t>
      </w:r>
      <w:r w:rsidRPr="00BA115A">
        <w:rPr>
          <w:rFonts w:ascii="Times New Roman" w:hAnsi="Times New Roman" w:cs="Times New Roman"/>
          <w:sz w:val="24"/>
          <w:szCs w:val="24"/>
        </w:rPr>
        <w:t>далее – бюджетные и автономные учреждения).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2. Бюджетные инвестиции в объекты капитального строительства муниципальной собственности, находящиеся на праве оперативного управления у бюджетных и  автономных учреждений, предусматриваются в соответствии с долгосрочными целевыми программами, а также распоряжениями Администрации </w:t>
      </w:r>
      <w:r w:rsidR="0094301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BA115A">
        <w:rPr>
          <w:rFonts w:ascii="Times New Roman" w:hAnsi="Times New Roman" w:cs="Times New Roman"/>
          <w:sz w:val="24"/>
          <w:szCs w:val="24"/>
        </w:rPr>
        <w:t>района.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3. Предоставление бюджетных инвестиций бюджетным и автономным учреждениям осуществляется  органом, осуществляющим функции и полномочия учредителя в отношении бюджетных и автономных учреждений (далее - орган, осуществляющий полномочия учредителя).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4. Бюджетные инвестиции предоставляются в соответствии с договором (соглашением), заключаемым ежегодно между органом, осуществляющим полномочия учредителя, и бюджетным и (или)  автономным учреждением.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В договоре (соглашении) о предоставлении бюджетных инвестиций предусматриваются следующие обязательные условия:</w:t>
      </w:r>
    </w:p>
    <w:p w:rsidR="00BA115A" w:rsidRPr="00BA115A" w:rsidRDefault="00646B7F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15A" w:rsidRPr="00BA115A">
        <w:rPr>
          <w:rFonts w:ascii="Times New Roman" w:hAnsi="Times New Roman" w:cs="Times New Roman"/>
          <w:sz w:val="24"/>
          <w:szCs w:val="24"/>
        </w:rPr>
        <w:t>указание на долгосрочную целевую программу или распоряжение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115A" w:rsidRPr="00BA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="00BA115A" w:rsidRPr="00BA115A">
        <w:rPr>
          <w:rFonts w:ascii="Times New Roman" w:hAnsi="Times New Roman" w:cs="Times New Roman"/>
          <w:sz w:val="24"/>
          <w:szCs w:val="24"/>
        </w:rPr>
        <w:t xml:space="preserve"> района, в соответствии с которыми предусматриваются бюджетные инвестиции, в том числе с указанием наименования объекта, мощности, направления инвестирования, срока ввода объекта в эксплуатацию;</w:t>
      </w:r>
    </w:p>
    <w:p w:rsidR="00BA115A" w:rsidRPr="00BA115A" w:rsidRDefault="00646B7F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15A" w:rsidRPr="00BA115A">
        <w:rPr>
          <w:rFonts w:ascii="Times New Roman" w:hAnsi="Times New Roman" w:cs="Times New Roman"/>
          <w:sz w:val="24"/>
          <w:szCs w:val="24"/>
        </w:rPr>
        <w:t>право органа, осуществляющего полномочия учредителя, на проведение проверок соблюдения бюджетным или автономным учреждением условий, установленных заключенным договором (соглашением);</w:t>
      </w:r>
    </w:p>
    <w:p w:rsidR="00BA115A" w:rsidRPr="00BA115A" w:rsidRDefault="00331E4F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A115A" w:rsidRPr="00BA115A">
        <w:rPr>
          <w:rFonts w:ascii="Times New Roman" w:hAnsi="Times New Roman" w:cs="Times New Roman"/>
          <w:sz w:val="24"/>
          <w:szCs w:val="24"/>
        </w:rPr>
        <w:t xml:space="preserve">порядок возврата в  бюджет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="00BA115A" w:rsidRPr="00BA115A">
        <w:rPr>
          <w:rFonts w:ascii="Times New Roman" w:hAnsi="Times New Roman" w:cs="Times New Roman"/>
          <w:sz w:val="24"/>
          <w:szCs w:val="24"/>
        </w:rPr>
        <w:t xml:space="preserve"> сумм бюджетных инвестиций, использованных бюджетным или автономным учреждением, в случае установления по итогам проверок, проведенных органом, осуществляющим полномочия учредителя, а также иными уполномоченными  органами контроля и надзора, факта нецелевого использования предоставленных бюджетных инвестиций и нарушения условий, определенных заключенным договором (соглашением), а также сумм бюджетных инвестиций, не использованных в текущем финансовом году, которые</w:t>
      </w:r>
      <w:proofErr w:type="gramEnd"/>
      <w:r w:rsidR="00BA115A" w:rsidRPr="00BA115A">
        <w:rPr>
          <w:rFonts w:ascii="Times New Roman" w:hAnsi="Times New Roman" w:cs="Times New Roman"/>
          <w:sz w:val="24"/>
          <w:szCs w:val="24"/>
        </w:rPr>
        <w:t xml:space="preserve"> могут быть возвращены бюджетным или автономным учреждениям в очередном финансовом году при наличии потребности в направлении их на те же цели в соответствии с решениями органов, осуществляющих полномочия учредителя, - главных распорядителей средств 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proofErr w:type="gramStart"/>
      <w:r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="00BA115A" w:rsidRPr="00BA11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115A" w:rsidRPr="00BA115A" w:rsidRDefault="00331E4F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15A" w:rsidRPr="00BA115A">
        <w:rPr>
          <w:rFonts w:ascii="Times New Roman" w:hAnsi="Times New Roman" w:cs="Times New Roman"/>
          <w:sz w:val="24"/>
          <w:szCs w:val="24"/>
        </w:rPr>
        <w:t>порядок и сроки предоставления отчетности об использовании бюджетных инвестиций по форме, установленной органом, осуществляющим полномочия учредителя.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5. Бюджетные и автономные учреждения: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1) организуют проведение изыскательских, проектных и (или) строительных работ на соответствующих объектах;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2) осуществляют </w:t>
      </w:r>
      <w:proofErr w:type="gramStart"/>
      <w:r w:rsidRPr="00BA1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115A">
        <w:rPr>
          <w:rFonts w:ascii="Times New Roman" w:hAnsi="Times New Roman" w:cs="Times New Roman"/>
          <w:sz w:val="24"/>
          <w:szCs w:val="24"/>
        </w:rPr>
        <w:t xml:space="preserve"> соблюдением сроков выполнения подрядчиком изыскательских, проектных и (или) строительных работ и качеством строительства;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lastRenderedPageBreak/>
        <w:t>3) представляют органу, осуществляющему полномочия учредителя, в соответствии с договором (соглашением) отчет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у бюджетного или автономного учреждения;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4) осуществляют возврат в  бюджет </w:t>
      </w:r>
      <w:r w:rsidR="00331E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Pr="00BA115A">
        <w:rPr>
          <w:rFonts w:ascii="Times New Roman" w:hAnsi="Times New Roman" w:cs="Times New Roman"/>
          <w:sz w:val="24"/>
          <w:szCs w:val="24"/>
        </w:rPr>
        <w:t xml:space="preserve">неиспользованного остатка средств, предоставленных в форме бюджетных инвестиций, с учетом положений, установленных </w:t>
      </w:r>
      <w:hyperlink r:id="rId7" w:history="1">
        <w:r w:rsidRPr="00BA115A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BA11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>5) представляют ежемесячно органу, осуществляющему полномочия учредителя, отчет о ходе выполнения работ (оказания услуг) на объектах по форме, установленной органом, осуществляющим полномочия учредителя.</w:t>
      </w:r>
    </w:p>
    <w:p w:rsidR="00331E4F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6.  Средства, поступающие бюджетным и автономным учреждениям из бюджета </w:t>
      </w:r>
      <w:r w:rsidR="00331E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</w:t>
      </w:r>
      <w:r w:rsidRPr="00BA115A">
        <w:rPr>
          <w:rFonts w:ascii="Times New Roman" w:hAnsi="Times New Roman" w:cs="Times New Roman"/>
          <w:sz w:val="24"/>
          <w:szCs w:val="24"/>
        </w:rPr>
        <w:t xml:space="preserve">на бюджетные инвестиции, учитываются на отдельных лицевых счетах, открытых им в </w:t>
      </w:r>
      <w:r w:rsidR="00331E4F">
        <w:rPr>
          <w:rFonts w:ascii="Times New Roman" w:hAnsi="Times New Roman" w:cs="Times New Roman"/>
          <w:sz w:val="24"/>
          <w:szCs w:val="24"/>
        </w:rPr>
        <w:t>Финансовом отделе</w:t>
      </w:r>
      <w:r w:rsidRPr="00BA11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1E4F">
        <w:rPr>
          <w:rFonts w:ascii="Times New Roman" w:hAnsi="Times New Roman" w:cs="Times New Roman"/>
          <w:sz w:val="24"/>
          <w:szCs w:val="24"/>
        </w:rPr>
        <w:t>Кривошеинского</w:t>
      </w:r>
      <w:r w:rsidRPr="00BA115A"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</w:t>
      </w:r>
      <w:r w:rsidR="00331E4F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1E4F">
        <w:rPr>
          <w:rFonts w:ascii="Times New Roman" w:hAnsi="Times New Roman" w:cs="Times New Roman"/>
          <w:sz w:val="24"/>
          <w:szCs w:val="24"/>
        </w:rPr>
        <w:t>Кривошеинского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1E4F">
        <w:rPr>
          <w:rFonts w:ascii="Times New Roman" w:hAnsi="Times New Roman" w:cs="Times New Roman"/>
          <w:sz w:val="24"/>
          <w:szCs w:val="24"/>
        </w:rPr>
        <w:t>.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7. Санкционирование расходов  бюджетных и автономных учреждений, источником которых являются бюджетные инвестиции, осуществляется в порядке, установленном </w:t>
      </w:r>
      <w:r w:rsidR="00331E4F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1E4F">
        <w:rPr>
          <w:rFonts w:ascii="Times New Roman" w:hAnsi="Times New Roman" w:cs="Times New Roman"/>
          <w:sz w:val="24"/>
          <w:szCs w:val="24"/>
        </w:rPr>
        <w:t>Кривошеинского</w:t>
      </w:r>
      <w:r w:rsidR="00331E4F" w:rsidRPr="00BA11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115A">
        <w:rPr>
          <w:rFonts w:ascii="Times New Roman" w:hAnsi="Times New Roman" w:cs="Times New Roman"/>
          <w:sz w:val="24"/>
          <w:szCs w:val="24"/>
        </w:rPr>
        <w:t>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A115A">
        <w:rPr>
          <w:rFonts w:ascii="Times New Roman" w:hAnsi="Times New Roman" w:cs="Times New Roman"/>
          <w:sz w:val="24"/>
          <w:szCs w:val="24"/>
        </w:rPr>
        <w:t xml:space="preserve">Бюджетные инвестиции, предоставленные бюджетным и автономным учреждениям из бюджета </w:t>
      </w:r>
      <w:r w:rsidR="00331E4F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BA115A">
        <w:rPr>
          <w:rFonts w:ascii="Times New Roman" w:hAnsi="Times New Roman" w:cs="Times New Roman"/>
          <w:sz w:val="24"/>
          <w:szCs w:val="24"/>
        </w:rPr>
        <w:t xml:space="preserve"> влекут</w:t>
      </w:r>
      <w:proofErr w:type="gramEnd"/>
      <w:r w:rsidRPr="00BA115A">
        <w:rPr>
          <w:rFonts w:ascii="Times New Roman" w:hAnsi="Times New Roman" w:cs="Times New Roman"/>
          <w:sz w:val="24"/>
          <w:szCs w:val="24"/>
        </w:rPr>
        <w:t xml:space="preserve"> соответствующее увеличение стоимости их основных средств.</w:t>
      </w: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15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A115A">
        <w:rPr>
          <w:rFonts w:ascii="Times New Roman" w:hAnsi="Times New Roman" w:cs="Times New Roman"/>
          <w:sz w:val="24"/>
          <w:szCs w:val="24"/>
        </w:rPr>
        <w:t xml:space="preserve">Орган, осуществляющий полномочия учредителя, в течение 10 рабочих дней со дня внесения записи в единый государственный реестр юридических лиц сообщает в письменной форме о ликвидации, реорганизации или изменении типа бюджетного или автономного учреждения и о состоянии объектов незавершенного строительства в Отдел по управлению муниципальным имуществом и земельным </w:t>
      </w:r>
      <w:r w:rsidR="00331E4F">
        <w:rPr>
          <w:rFonts w:ascii="Times New Roman" w:hAnsi="Times New Roman" w:cs="Times New Roman"/>
          <w:sz w:val="24"/>
          <w:szCs w:val="24"/>
        </w:rPr>
        <w:t>вопросам</w:t>
      </w:r>
      <w:r w:rsidRPr="00BA11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1E4F">
        <w:rPr>
          <w:rFonts w:ascii="Times New Roman" w:hAnsi="Times New Roman" w:cs="Times New Roman"/>
          <w:sz w:val="24"/>
          <w:szCs w:val="24"/>
        </w:rPr>
        <w:t>Кривошеинского</w:t>
      </w:r>
      <w:r w:rsidRPr="00BA115A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BA115A" w:rsidP="009430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BA115A" w:rsidP="0094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BA115A" w:rsidP="0094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5A" w:rsidRPr="00BA115A" w:rsidRDefault="00BA115A" w:rsidP="0094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15A" w:rsidRPr="00BA115A" w:rsidSect="007F7AA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A4"/>
    <w:rsid w:val="00001810"/>
    <w:rsid w:val="00001E74"/>
    <w:rsid w:val="00004C3D"/>
    <w:rsid w:val="0001179F"/>
    <w:rsid w:val="0002602A"/>
    <w:rsid w:val="00027716"/>
    <w:rsid w:val="00061C79"/>
    <w:rsid w:val="000635D6"/>
    <w:rsid w:val="00067CCE"/>
    <w:rsid w:val="000B40C9"/>
    <w:rsid w:val="000C0075"/>
    <w:rsid w:val="000C5BD9"/>
    <w:rsid w:val="000C704D"/>
    <w:rsid w:val="000E1362"/>
    <w:rsid w:val="000E2CAC"/>
    <w:rsid w:val="000F0585"/>
    <w:rsid w:val="000F1858"/>
    <w:rsid w:val="000F71F9"/>
    <w:rsid w:val="0010231C"/>
    <w:rsid w:val="001224A3"/>
    <w:rsid w:val="00124E62"/>
    <w:rsid w:val="00130390"/>
    <w:rsid w:val="00133E46"/>
    <w:rsid w:val="00156A23"/>
    <w:rsid w:val="00171380"/>
    <w:rsid w:val="00173ED8"/>
    <w:rsid w:val="00194749"/>
    <w:rsid w:val="001C3536"/>
    <w:rsid w:val="001D466E"/>
    <w:rsid w:val="001E0DA3"/>
    <w:rsid w:val="001F7A05"/>
    <w:rsid w:val="00205909"/>
    <w:rsid w:val="00216C4C"/>
    <w:rsid w:val="00232E29"/>
    <w:rsid w:val="002423A6"/>
    <w:rsid w:val="002544E3"/>
    <w:rsid w:val="00265B4E"/>
    <w:rsid w:val="00266A3D"/>
    <w:rsid w:val="00267BA0"/>
    <w:rsid w:val="002807A2"/>
    <w:rsid w:val="00287DA0"/>
    <w:rsid w:val="00292112"/>
    <w:rsid w:val="002B7B1A"/>
    <w:rsid w:val="002E2EF3"/>
    <w:rsid w:val="003314C5"/>
    <w:rsid w:val="00331E4F"/>
    <w:rsid w:val="00357820"/>
    <w:rsid w:val="00364D42"/>
    <w:rsid w:val="003663DC"/>
    <w:rsid w:val="00372A00"/>
    <w:rsid w:val="00390659"/>
    <w:rsid w:val="003973CB"/>
    <w:rsid w:val="003C24A8"/>
    <w:rsid w:val="003E1B8B"/>
    <w:rsid w:val="003E6776"/>
    <w:rsid w:val="003F1522"/>
    <w:rsid w:val="00471BC2"/>
    <w:rsid w:val="004930D9"/>
    <w:rsid w:val="004B2543"/>
    <w:rsid w:val="004B30BA"/>
    <w:rsid w:val="004D6763"/>
    <w:rsid w:val="004D7666"/>
    <w:rsid w:val="004E04F3"/>
    <w:rsid w:val="004E52F6"/>
    <w:rsid w:val="004F6421"/>
    <w:rsid w:val="00507EC0"/>
    <w:rsid w:val="0051518A"/>
    <w:rsid w:val="0052105E"/>
    <w:rsid w:val="00532B98"/>
    <w:rsid w:val="00546F27"/>
    <w:rsid w:val="00547994"/>
    <w:rsid w:val="005603D1"/>
    <w:rsid w:val="00572DD8"/>
    <w:rsid w:val="00574072"/>
    <w:rsid w:val="005953AB"/>
    <w:rsid w:val="00597B60"/>
    <w:rsid w:val="005A7777"/>
    <w:rsid w:val="005A7CC8"/>
    <w:rsid w:val="00615014"/>
    <w:rsid w:val="006173A4"/>
    <w:rsid w:val="00621B83"/>
    <w:rsid w:val="00623F48"/>
    <w:rsid w:val="00644525"/>
    <w:rsid w:val="00646B7F"/>
    <w:rsid w:val="00651109"/>
    <w:rsid w:val="00657863"/>
    <w:rsid w:val="006729D7"/>
    <w:rsid w:val="006A553F"/>
    <w:rsid w:val="006A7832"/>
    <w:rsid w:val="006C2014"/>
    <w:rsid w:val="006C23F5"/>
    <w:rsid w:val="006C40D3"/>
    <w:rsid w:val="006D5EF7"/>
    <w:rsid w:val="006D71DF"/>
    <w:rsid w:val="006F1F51"/>
    <w:rsid w:val="00727D12"/>
    <w:rsid w:val="00751B46"/>
    <w:rsid w:val="007766A2"/>
    <w:rsid w:val="00790384"/>
    <w:rsid w:val="007905DE"/>
    <w:rsid w:val="007A39FD"/>
    <w:rsid w:val="007C51A0"/>
    <w:rsid w:val="007D19D5"/>
    <w:rsid w:val="007E214C"/>
    <w:rsid w:val="007E61C3"/>
    <w:rsid w:val="007F0085"/>
    <w:rsid w:val="007F1FDB"/>
    <w:rsid w:val="007F7AA3"/>
    <w:rsid w:val="008058E5"/>
    <w:rsid w:val="00817E94"/>
    <w:rsid w:val="00852A72"/>
    <w:rsid w:val="0086060A"/>
    <w:rsid w:val="00864E40"/>
    <w:rsid w:val="00894520"/>
    <w:rsid w:val="00896D7E"/>
    <w:rsid w:val="008979AF"/>
    <w:rsid w:val="008A50C0"/>
    <w:rsid w:val="008C3A59"/>
    <w:rsid w:val="008C76AA"/>
    <w:rsid w:val="008C7D1D"/>
    <w:rsid w:val="008D380A"/>
    <w:rsid w:val="008F3732"/>
    <w:rsid w:val="00906CB2"/>
    <w:rsid w:val="00924AB4"/>
    <w:rsid w:val="0094301D"/>
    <w:rsid w:val="009505D2"/>
    <w:rsid w:val="00951258"/>
    <w:rsid w:val="00957907"/>
    <w:rsid w:val="009805B1"/>
    <w:rsid w:val="009B23E4"/>
    <w:rsid w:val="009D1372"/>
    <w:rsid w:val="009E19F9"/>
    <w:rsid w:val="009F0658"/>
    <w:rsid w:val="00A031DF"/>
    <w:rsid w:val="00A14200"/>
    <w:rsid w:val="00A22A12"/>
    <w:rsid w:val="00A308B9"/>
    <w:rsid w:val="00A338E3"/>
    <w:rsid w:val="00A461DC"/>
    <w:rsid w:val="00A47928"/>
    <w:rsid w:val="00A60D76"/>
    <w:rsid w:val="00A726A7"/>
    <w:rsid w:val="00A73AA1"/>
    <w:rsid w:val="00A85762"/>
    <w:rsid w:val="00A87FA4"/>
    <w:rsid w:val="00A97395"/>
    <w:rsid w:val="00AA5753"/>
    <w:rsid w:val="00AC5C7A"/>
    <w:rsid w:val="00AD7E55"/>
    <w:rsid w:val="00AE1CBF"/>
    <w:rsid w:val="00B06EF9"/>
    <w:rsid w:val="00B5677C"/>
    <w:rsid w:val="00B66E18"/>
    <w:rsid w:val="00B703E6"/>
    <w:rsid w:val="00B86E23"/>
    <w:rsid w:val="00BA115A"/>
    <w:rsid w:val="00BA6680"/>
    <w:rsid w:val="00BC06FB"/>
    <w:rsid w:val="00BD5EFB"/>
    <w:rsid w:val="00BD6005"/>
    <w:rsid w:val="00C01BDA"/>
    <w:rsid w:val="00C6562C"/>
    <w:rsid w:val="00C91300"/>
    <w:rsid w:val="00C91DC0"/>
    <w:rsid w:val="00CA1C37"/>
    <w:rsid w:val="00CA2C03"/>
    <w:rsid w:val="00CA47EC"/>
    <w:rsid w:val="00CB6A06"/>
    <w:rsid w:val="00CC1DD0"/>
    <w:rsid w:val="00CD0C51"/>
    <w:rsid w:val="00CE2382"/>
    <w:rsid w:val="00CF78E4"/>
    <w:rsid w:val="00D25D02"/>
    <w:rsid w:val="00D40124"/>
    <w:rsid w:val="00D44E4C"/>
    <w:rsid w:val="00D77C0C"/>
    <w:rsid w:val="00D92CB2"/>
    <w:rsid w:val="00D972A2"/>
    <w:rsid w:val="00DB2451"/>
    <w:rsid w:val="00DC26E1"/>
    <w:rsid w:val="00DC59F3"/>
    <w:rsid w:val="00DD0FA8"/>
    <w:rsid w:val="00E028E7"/>
    <w:rsid w:val="00E05BE8"/>
    <w:rsid w:val="00E07F1D"/>
    <w:rsid w:val="00E2441A"/>
    <w:rsid w:val="00E3670F"/>
    <w:rsid w:val="00E51978"/>
    <w:rsid w:val="00E621B7"/>
    <w:rsid w:val="00E67E63"/>
    <w:rsid w:val="00E74E43"/>
    <w:rsid w:val="00EA108D"/>
    <w:rsid w:val="00EF43D7"/>
    <w:rsid w:val="00EF51F9"/>
    <w:rsid w:val="00F35711"/>
    <w:rsid w:val="00F41B6D"/>
    <w:rsid w:val="00F42AEA"/>
    <w:rsid w:val="00F639CF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6"/>
  </w:style>
  <w:style w:type="paragraph" w:styleId="1">
    <w:name w:val="heading 1"/>
    <w:basedOn w:val="a"/>
    <w:next w:val="a"/>
    <w:link w:val="10"/>
    <w:qFormat/>
    <w:rsid w:val="0010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3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023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23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note text"/>
    <w:basedOn w:val="a"/>
    <w:link w:val="a5"/>
    <w:semiHidden/>
    <w:rsid w:val="002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1;n=50151;fld=134;dst=100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5186-FD91-4681-8054-4C98875E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VladimirSP</dc:creator>
  <cp:lastModifiedBy>NACH</cp:lastModifiedBy>
  <cp:revision>7</cp:revision>
  <cp:lastPrinted>2011-08-19T07:33:00Z</cp:lastPrinted>
  <dcterms:created xsi:type="dcterms:W3CDTF">2011-08-10T11:00:00Z</dcterms:created>
  <dcterms:modified xsi:type="dcterms:W3CDTF">2011-08-31T11:14:00Z</dcterms:modified>
</cp:coreProperties>
</file>