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0F2" w:rsidRPr="00AC00F2" w:rsidRDefault="00AC00F2" w:rsidP="00AC00F2">
      <w:pPr>
        <w:pStyle w:val="a3"/>
        <w:shd w:val="clear" w:color="auto" w:fill="FFFFFF"/>
        <w:spacing w:before="0" w:beforeAutospacing="0" w:after="145" w:afterAutospacing="0"/>
        <w:jc w:val="both"/>
        <w:rPr>
          <w:color w:val="444444"/>
          <w:szCs w:val="14"/>
        </w:rPr>
      </w:pPr>
      <w:r w:rsidRPr="00AC00F2">
        <w:rPr>
          <w:color w:val="444444"/>
          <w:szCs w:val="14"/>
        </w:rPr>
        <w:t>В соответствии с федеральным законом от 23 июня 2016 года № 214-ФЗ,                   с 01 января 2017 года страховые компании обязаны обеспечить возможность заключения договора обязательного страхования гражданской ответственности (ОСАГО) владельца транспортного средства в виде электронного документа.</w:t>
      </w:r>
    </w:p>
    <w:p w:rsidR="00AC00F2" w:rsidRPr="00AC00F2" w:rsidRDefault="00AC00F2" w:rsidP="00AC00F2">
      <w:pPr>
        <w:pStyle w:val="a3"/>
        <w:shd w:val="clear" w:color="auto" w:fill="FFFFFF"/>
        <w:spacing w:before="0" w:beforeAutospacing="0" w:after="145" w:afterAutospacing="0"/>
        <w:jc w:val="both"/>
        <w:rPr>
          <w:color w:val="444444"/>
          <w:szCs w:val="14"/>
        </w:rPr>
      </w:pPr>
      <w:r w:rsidRPr="00AC00F2">
        <w:rPr>
          <w:color w:val="444444"/>
          <w:szCs w:val="14"/>
        </w:rPr>
        <w:t>            Для заключения договора в виде электронного документа необходимо заполнить на официальном сайте страховой компании соответствующее заявление и уплатить страховую премию с помощью банковской карты, либо посредством электронной платёжной системы, интернет-банка, если такая возможность предоставлена страховщиком на данном сайте.</w:t>
      </w:r>
    </w:p>
    <w:p w:rsidR="00AC00F2" w:rsidRPr="00AC00F2" w:rsidRDefault="00AC00F2" w:rsidP="00AC00F2">
      <w:pPr>
        <w:pStyle w:val="a3"/>
        <w:shd w:val="clear" w:color="auto" w:fill="FFFFFF"/>
        <w:spacing w:before="0" w:beforeAutospacing="0" w:after="145" w:afterAutospacing="0"/>
        <w:jc w:val="both"/>
        <w:rPr>
          <w:color w:val="444444"/>
          <w:szCs w:val="14"/>
        </w:rPr>
      </w:pPr>
      <w:r w:rsidRPr="00AC00F2">
        <w:rPr>
          <w:color w:val="444444"/>
          <w:szCs w:val="14"/>
        </w:rPr>
        <w:t>            В случае невозможности заключения договора, в течении тридцати минут с момента направления через сайт страховщика надлежащим образом оформленного заявления о заключении договора, следует обращаться с соответствующей информацией в </w:t>
      </w:r>
      <w:r w:rsidRPr="00AC00F2">
        <w:rPr>
          <w:rStyle w:val="a4"/>
          <w:color w:val="444444"/>
          <w:szCs w:val="14"/>
        </w:rPr>
        <w:t>территориальное учреждение Банка России </w:t>
      </w:r>
      <w:r w:rsidRPr="00AC00F2">
        <w:rPr>
          <w:color w:val="444444"/>
          <w:szCs w:val="14"/>
        </w:rPr>
        <w:t>(сайт: </w:t>
      </w:r>
      <w:hyperlink r:id="rId4" w:history="1">
        <w:r w:rsidRPr="00AC00F2">
          <w:rPr>
            <w:rStyle w:val="a5"/>
            <w:color w:val="0184AA"/>
            <w:szCs w:val="14"/>
          </w:rPr>
          <w:t>www.cbr./todey/?PrtId=tubr</w:t>
        </w:r>
      </w:hyperlink>
      <w:r w:rsidRPr="00AC00F2">
        <w:rPr>
          <w:color w:val="444444"/>
          <w:szCs w:val="14"/>
          <w:u w:val="single"/>
        </w:rPr>
        <w:t>)</w:t>
      </w:r>
      <w:r w:rsidRPr="00AC00F2">
        <w:rPr>
          <w:color w:val="444444"/>
          <w:szCs w:val="14"/>
        </w:rPr>
        <w:t>, либо </w:t>
      </w:r>
      <w:r w:rsidRPr="00AC00F2">
        <w:rPr>
          <w:rStyle w:val="a4"/>
          <w:color w:val="444444"/>
          <w:szCs w:val="14"/>
        </w:rPr>
        <w:t xml:space="preserve">Службу по защите прав потребителей финансовых услуг и </w:t>
      </w:r>
      <w:proofErr w:type="spellStart"/>
      <w:r w:rsidRPr="00AC00F2">
        <w:rPr>
          <w:rStyle w:val="a4"/>
          <w:color w:val="444444"/>
          <w:szCs w:val="14"/>
        </w:rPr>
        <w:t>миноритарных</w:t>
      </w:r>
      <w:proofErr w:type="spellEnd"/>
      <w:r w:rsidRPr="00AC00F2">
        <w:rPr>
          <w:rStyle w:val="a4"/>
          <w:color w:val="444444"/>
          <w:szCs w:val="14"/>
        </w:rPr>
        <w:t xml:space="preserve"> акционеров Банка России </w:t>
      </w:r>
      <w:r w:rsidRPr="00AC00F2">
        <w:rPr>
          <w:color w:val="444444"/>
          <w:szCs w:val="14"/>
        </w:rPr>
        <w:t>(</w:t>
      </w:r>
      <w:proofErr w:type="spellStart"/>
      <w:r w:rsidRPr="00AC00F2">
        <w:rPr>
          <w:color w:val="444444"/>
          <w:szCs w:val="14"/>
        </w:rPr>
        <w:t>адре</w:t>
      </w:r>
      <w:proofErr w:type="spellEnd"/>
      <w:r w:rsidRPr="00AC00F2">
        <w:rPr>
          <w:color w:val="444444"/>
          <w:szCs w:val="14"/>
        </w:rPr>
        <w:t xml:space="preserve">: 107016 г.Москва </w:t>
      </w:r>
      <w:proofErr w:type="spellStart"/>
      <w:r w:rsidRPr="00AC00F2">
        <w:rPr>
          <w:color w:val="444444"/>
          <w:szCs w:val="14"/>
        </w:rPr>
        <w:t>ул.Неглинная</w:t>
      </w:r>
      <w:proofErr w:type="spellEnd"/>
      <w:r w:rsidRPr="00AC00F2">
        <w:rPr>
          <w:color w:val="444444"/>
          <w:szCs w:val="14"/>
        </w:rPr>
        <w:t xml:space="preserve"> 12; электронная почта: </w:t>
      </w:r>
      <w:proofErr w:type="spellStart"/>
      <w:r w:rsidRPr="00AC00F2">
        <w:rPr>
          <w:color w:val="444444"/>
          <w:szCs w:val="14"/>
          <w:u w:val="single"/>
        </w:rPr>
        <w:t>fps@cbr.ru</w:t>
      </w:r>
      <w:proofErr w:type="spellEnd"/>
      <w:r w:rsidRPr="00AC00F2">
        <w:rPr>
          <w:color w:val="444444"/>
          <w:szCs w:val="14"/>
          <w:u w:val="single"/>
        </w:rPr>
        <w:t>;</w:t>
      </w:r>
      <w:r w:rsidRPr="00AC00F2">
        <w:rPr>
          <w:color w:val="444444"/>
          <w:szCs w:val="14"/>
        </w:rPr>
        <w:t> телефон контактного центра: 8-800-200-22-75; сайт Банка России </w:t>
      </w:r>
      <w:hyperlink r:id="rId5" w:history="1">
        <w:r w:rsidRPr="00AC00F2">
          <w:rPr>
            <w:rStyle w:val="a5"/>
            <w:color w:val="0184AA"/>
            <w:szCs w:val="14"/>
          </w:rPr>
          <w:t>www.autoins.ru</w:t>
        </w:r>
      </w:hyperlink>
      <w:r w:rsidRPr="00AC00F2">
        <w:rPr>
          <w:color w:val="444444"/>
          <w:szCs w:val="14"/>
          <w:u w:val="single"/>
        </w:rPr>
        <w:t>)</w:t>
      </w:r>
      <w:r w:rsidRPr="00AC00F2">
        <w:rPr>
          <w:color w:val="444444"/>
          <w:szCs w:val="14"/>
        </w:rPr>
        <w:t>.</w:t>
      </w:r>
    </w:p>
    <w:p w:rsidR="00AC00F2" w:rsidRPr="00AC00F2" w:rsidRDefault="00AC00F2" w:rsidP="00AC00F2">
      <w:pPr>
        <w:pStyle w:val="a3"/>
        <w:shd w:val="clear" w:color="auto" w:fill="FFFFFF"/>
        <w:spacing w:before="0" w:beforeAutospacing="0" w:after="145" w:afterAutospacing="0"/>
        <w:jc w:val="both"/>
        <w:rPr>
          <w:color w:val="444444"/>
          <w:szCs w:val="14"/>
        </w:rPr>
      </w:pPr>
      <w:r w:rsidRPr="00AC00F2">
        <w:rPr>
          <w:color w:val="444444"/>
          <w:szCs w:val="14"/>
        </w:rPr>
        <w:t>            Информацию об указанных фактах следует так же направлять в </w:t>
      </w:r>
      <w:r w:rsidRPr="00AC00F2">
        <w:rPr>
          <w:rStyle w:val="a4"/>
          <w:color w:val="444444"/>
          <w:szCs w:val="14"/>
        </w:rPr>
        <w:t xml:space="preserve">Российский союз </w:t>
      </w:r>
      <w:proofErr w:type="spellStart"/>
      <w:r w:rsidRPr="00AC00F2">
        <w:rPr>
          <w:rStyle w:val="a4"/>
          <w:color w:val="444444"/>
          <w:szCs w:val="14"/>
        </w:rPr>
        <w:t>автостраховщиков</w:t>
      </w:r>
      <w:proofErr w:type="spellEnd"/>
      <w:r w:rsidRPr="00AC00F2">
        <w:rPr>
          <w:color w:val="444444"/>
          <w:szCs w:val="14"/>
        </w:rPr>
        <w:t xml:space="preserve"> (адрес: 115093 г.Москва </w:t>
      </w:r>
      <w:proofErr w:type="spellStart"/>
      <w:r w:rsidRPr="00AC00F2">
        <w:rPr>
          <w:color w:val="444444"/>
          <w:szCs w:val="14"/>
        </w:rPr>
        <w:t>ул.Люсиновская</w:t>
      </w:r>
      <w:proofErr w:type="spellEnd"/>
      <w:r w:rsidRPr="00AC00F2">
        <w:rPr>
          <w:color w:val="444444"/>
          <w:szCs w:val="14"/>
        </w:rPr>
        <w:t xml:space="preserve"> 27 стр.3; электронная почта: </w:t>
      </w:r>
      <w:hyperlink r:id="rId6" w:history="1">
        <w:r w:rsidRPr="00AC00F2">
          <w:rPr>
            <w:rStyle w:val="a5"/>
            <w:color w:val="0184AA"/>
            <w:szCs w:val="14"/>
          </w:rPr>
          <w:t>reguest@autoins.ru</w:t>
        </w:r>
      </w:hyperlink>
      <w:r w:rsidRPr="00AC00F2">
        <w:rPr>
          <w:color w:val="444444"/>
          <w:szCs w:val="14"/>
        </w:rPr>
        <w:t>: телефон: 8-800-200-22-75; сайт: </w:t>
      </w:r>
      <w:proofErr w:type="spellStart"/>
      <w:r w:rsidRPr="00AC00F2">
        <w:rPr>
          <w:color w:val="444444"/>
          <w:szCs w:val="14"/>
          <w:u w:val="single"/>
        </w:rPr>
        <w:t>www.autoins.ru</w:t>
      </w:r>
      <w:proofErr w:type="spellEnd"/>
      <w:r w:rsidRPr="00AC00F2">
        <w:rPr>
          <w:color w:val="444444"/>
          <w:szCs w:val="14"/>
        </w:rPr>
        <w:t>)/</w:t>
      </w:r>
    </w:p>
    <w:p w:rsidR="00AC00F2" w:rsidRPr="00AC00F2" w:rsidRDefault="00AC00F2" w:rsidP="00AC00F2">
      <w:pPr>
        <w:pStyle w:val="a3"/>
        <w:shd w:val="clear" w:color="auto" w:fill="FFFFFF"/>
        <w:spacing w:before="0" w:beforeAutospacing="0" w:after="145" w:afterAutospacing="0"/>
        <w:jc w:val="both"/>
        <w:rPr>
          <w:color w:val="444444"/>
          <w:szCs w:val="14"/>
        </w:rPr>
      </w:pPr>
      <w:r w:rsidRPr="00AC00F2">
        <w:rPr>
          <w:rStyle w:val="a4"/>
          <w:color w:val="444444"/>
          <w:szCs w:val="14"/>
        </w:rPr>
        <w:t> </w:t>
      </w:r>
    </w:p>
    <w:p w:rsidR="00AC00F2" w:rsidRPr="00AC00F2" w:rsidRDefault="00AC00F2" w:rsidP="00AC00F2">
      <w:pPr>
        <w:pStyle w:val="a3"/>
        <w:shd w:val="clear" w:color="auto" w:fill="FFFFFF"/>
        <w:spacing w:before="0" w:beforeAutospacing="0" w:after="145" w:afterAutospacing="0"/>
        <w:jc w:val="both"/>
        <w:rPr>
          <w:color w:val="444444"/>
          <w:szCs w:val="14"/>
        </w:rPr>
      </w:pPr>
      <w:r w:rsidRPr="00AC00F2">
        <w:rPr>
          <w:color w:val="444444"/>
          <w:szCs w:val="14"/>
        </w:rPr>
        <w:t>Начальник ОГИБДД ОМВД России по Кривошеинскому району</w:t>
      </w:r>
    </w:p>
    <w:p w:rsidR="00AC00F2" w:rsidRPr="00AC00F2" w:rsidRDefault="00AC00F2" w:rsidP="00AC00F2">
      <w:pPr>
        <w:pStyle w:val="a3"/>
        <w:shd w:val="clear" w:color="auto" w:fill="FFFFFF"/>
        <w:spacing w:before="0" w:beforeAutospacing="0" w:after="145" w:afterAutospacing="0"/>
        <w:jc w:val="both"/>
        <w:rPr>
          <w:color w:val="444444"/>
          <w:szCs w:val="14"/>
        </w:rPr>
      </w:pPr>
      <w:r w:rsidRPr="00AC00F2">
        <w:rPr>
          <w:color w:val="444444"/>
          <w:szCs w:val="14"/>
        </w:rPr>
        <w:t>майор полиции                                                                                    С.А.Яковлев</w:t>
      </w:r>
    </w:p>
    <w:p w:rsidR="00D2109F" w:rsidRDefault="00D2109F"/>
    <w:sectPr w:rsidR="00D2109F" w:rsidSect="00D21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/>
  <w:defaultTabStop w:val="708"/>
  <w:characterSpacingControl w:val="doNotCompress"/>
  <w:compat/>
  <w:rsids>
    <w:rsidRoot w:val="00AC00F2"/>
    <w:rsid w:val="0067513E"/>
    <w:rsid w:val="00AC00F2"/>
    <w:rsid w:val="00D21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00F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00F2"/>
    <w:rPr>
      <w:b/>
      <w:bCs/>
    </w:rPr>
  </w:style>
  <w:style w:type="character" w:styleId="a5">
    <w:name w:val="Hyperlink"/>
    <w:basedOn w:val="a0"/>
    <w:uiPriority w:val="99"/>
    <w:semiHidden/>
    <w:unhideWhenUsed/>
    <w:rsid w:val="00AC00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4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guest@autoins.ru" TargetMode="External"/><Relationship Id="rId5" Type="http://schemas.openxmlformats.org/officeDocument/2006/relationships/hyperlink" Target="http://www.autoins.ru/" TargetMode="External"/><Relationship Id="rId4" Type="http://schemas.openxmlformats.org/officeDocument/2006/relationships/hyperlink" Target="http://www.cbr./todey/?PrtId=tub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2024-12-11T09:08:00Z</dcterms:created>
  <dcterms:modified xsi:type="dcterms:W3CDTF">2024-12-11T09:08:00Z</dcterms:modified>
</cp:coreProperties>
</file>