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496F30" w:rsidP="00726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445D79" w:rsidP="00726852">
      <w:r>
        <w:t>27</w:t>
      </w:r>
      <w:r w:rsidR="004A781A">
        <w:t>.0</w:t>
      </w:r>
      <w:r w:rsidR="00496F30">
        <w:t>3</w:t>
      </w:r>
      <w:r w:rsidR="004A781A">
        <w:t>.</w:t>
      </w:r>
      <w:r w:rsidR="0030488B">
        <w:t>20</w:t>
      </w:r>
      <w:r w:rsidR="00496F30">
        <w:t>20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1B5709">
        <w:t xml:space="preserve">             </w:t>
      </w:r>
      <w:r>
        <w:t xml:space="preserve">         </w:t>
      </w:r>
      <w:r w:rsidR="00C661E2">
        <w:t>№</w:t>
      </w:r>
      <w:r w:rsidR="00496F30">
        <w:t xml:space="preserve"> </w:t>
      </w:r>
      <w:r w:rsidR="001B5709">
        <w:t xml:space="preserve"> </w:t>
      </w:r>
      <w:r>
        <w:t>102</w:t>
      </w:r>
      <w:r w:rsidR="001B5709">
        <w:t>-р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26852" w:rsidRDefault="00445D79" w:rsidP="00496F30">
      <w:pPr>
        <w:jc w:val="center"/>
      </w:pPr>
      <w:r>
        <w:t xml:space="preserve">О мерах по реализации Указа Президента </w:t>
      </w:r>
      <w:r w:rsidR="00EE01F6">
        <w:t xml:space="preserve">Российской Федерации от 25.03.2020 </w:t>
      </w:r>
    </w:p>
    <w:p w:rsidR="00EE01F6" w:rsidRDefault="00EE01F6" w:rsidP="00496F30">
      <w:pPr>
        <w:jc w:val="center"/>
      </w:pPr>
      <w:r>
        <w:t xml:space="preserve">№ 206 «Об объявлении в Российской Федерации нерабочих дней» </w:t>
      </w:r>
    </w:p>
    <w:p w:rsidR="001723FD" w:rsidRDefault="001723FD" w:rsidP="00726852">
      <w:pPr>
        <w:jc w:val="both"/>
      </w:pPr>
    </w:p>
    <w:p w:rsidR="00EE01F6" w:rsidRDefault="007A2F22" w:rsidP="00EE01F6">
      <w:pPr>
        <w:ind w:firstLine="360"/>
        <w:jc w:val="both"/>
      </w:pPr>
      <w:r>
        <w:t>В</w:t>
      </w:r>
      <w:r w:rsidR="00EE01F6">
        <w:t>о исполнение пункта</w:t>
      </w:r>
      <w:r w:rsidR="0079205A">
        <w:t xml:space="preserve"> </w:t>
      </w:r>
      <w:r w:rsidR="00EE01F6">
        <w:t>4 Указа Президента Российской Федерации</w:t>
      </w:r>
      <w:r w:rsidR="00EE01F6" w:rsidRPr="00EE01F6">
        <w:t xml:space="preserve"> </w:t>
      </w:r>
      <w:r w:rsidR="00EE01F6">
        <w:t>от 25.03.2020 № 206 «Об объявлении в Российской Федерации нерабочих дней», распоряжения Губернатора Томской области от 27.03.2020 № 72-р</w:t>
      </w:r>
    </w:p>
    <w:p w:rsidR="003324CB" w:rsidRDefault="00DD2042" w:rsidP="003324CB">
      <w:pPr>
        <w:pStyle w:val="a5"/>
        <w:numPr>
          <w:ilvl w:val="0"/>
          <w:numId w:val="1"/>
        </w:numPr>
        <w:ind w:left="0" w:firstLine="349"/>
        <w:jc w:val="both"/>
      </w:pPr>
      <w:r>
        <w:t>В период с 30 марта по 3 апреля 2020 года о</w:t>
      </w:r>
      <w:r w:rsidR="00EE01F6">
        <w:t xml:space="preserve">граничить нахождение на рабочем месте </w:t>
      </w:r>
      <w:r>
        <w:t>муниципальных служащих и работников, не являющихся муниципальными служащими</w:t>
      </w:r>
      <w:r w:rsidR="003324CB">
        <w:t xml:space="preserve"> в соответствии со следующими </w:t>
      </w:r>
      <w:r>
        <w:t>критериям</w:t>
      </w:r>
      <w:r w:rsidR="003324CB">
        <w:t>и ограничения нахождения на рабочем месте:</w:t>
      </w:r>
    </w:p>
    <w:p w:rsidR="003324CB" w:rsidRDefault="003324CB" w:rsidP="003324CB">
      <w:pPr>
        <w:pStyle w:val="a5"/>
        <w:ind w:left="284"/>
        <w:jc w:val="both"/>
      </w:pPr>
      <w:r>
        <w:t>а) лица в возрасте 65 лет и  старше;</w:t>
      </w:r>
    </w:p>
    <w:p w:rsidR="003324CB" w:rsidRDefault="003324CB" w:rsidP="003324CB">
      <w:pPr>
        <w:pStyle w:val="a5"/>
        <w:ind w:left="0" w:firstLine="284"/>
        <w:jc w:val="both"/>
      </w:pPr>
      <w:r>
        <w:t>б) одинокие женщины и мужчины, воспитывающие детей до 14 лет и детей инвалидов до 18 лет;</w:t>
      </w:r>
    </w:p>
    <w:p w:rsidR="003324CB" w:rsidRDefault="003324CB" w:rsidP="003324CB">
      <w:pPr>
        <w:pStyle w:val="a5"/>
        <w:ind w:left="284"/>
        <w:jc w:val="both"/>
      </w:pPr>
      <w:r>
        <w:t>в) беременные</w:t>
      </w:r>
      <w:r w:rsidR="006C5E67">
        <w:t xml:space="preserve"> женщины</w:t>
      </w:r>
      <w:r>
        <w:t>;</w:t>
      </w:r>
    </w:p>
    <w:p w:rsidR="002A1405" w:rsidRDefault="003324CB" w:rsidP="003324CB">
      <w:pPr>
        <w:pStyle w:val="a5"/>
        <w:ind w:left="0" w:firstLine="284"/>
        <w:jc w:val="both"/>
      </w:pPr>
      <w:r>
        <w:t>г) работники в возрасте ст</w:t>
      </w:r>
      <w:r w:rsidR="0079205A">
        <w:t>а</w:t>
      </w:r>
      <w:r>
        <w:t>рше 45 лет с хроническими заболеваниями (</w:t>
      </w:r>
      <w:r w:rsidR="006C5E67">
        <w:t xml:space="preserve">сахарный </w:t>
      </w:r>
      <w:r>
        <w:t xml:space="preserve">диабет, </w:t>
      </w:r>
      <w:r w:rsidR="006C5E67">
        <w:t xml:space="preserve">хронические заболевания органов дыхания, </w:t>
      </w:r>
      <w:r>
        <w:t>сердечно – сосудистые</w:t>
      </w:r>
      <w:r w:rsidR="006C5E67">
        <w:t xml:space="preserve"> заболевания</w:t>
      </w:r>
      <w:r>
        <w:t xml:space="preserve">, </w:t>
      </w:r>
      <w:r w:rsidR="006C5E67">
        <w:t xml:space="preserve"> хронические болезни почек, злокачественные новообразования, наличие трансплантированных органов и тканей</w:t>
      </w:r>
      <w:r>
        <w:t xml:space="preserve">); </w:t>
      </w:r>
    </w:p>
    <w:p w:rsidR="003324CB" w:rsidRDefault="002A1405" w:rsidP="003324CB">
      <w:pPr>
        <w:pStyle w:val="a5"/>
        <w:ind w:left="0" w:firstLine="284"/>
        <w:jc w:val="both"/>
      </w:pPr>
      <w:r>
        <w:t xml:space="preserve">2. Определить </w:t>
      </w:r>
      <w:r w:rsidR="007D4903">
        <w:t xml:space="preserve">состав </w:t>
      </w:r>
      <w:r>
        <w:t>муниципальных служащих и работников, не являющихся муниципальными служащими</w:t>
      </w:r>
      <w:r w:rsidR="007D4903">
        <w:t xml:space="preserve">, обеспечивающих функционирование Администрации Кривошеинского района, согласно приложению к настоящему распоряжению.    </w:t>
      </w:r>
    </w:p>
    <w:p w:rsidR="00EC4895" w:rsidRPr="0079205A" w:rsidRDefault="0079205A" w:rsidP="007D4903">
      <w:pPr>
        <w:pStyle w:val="a5"/>
        <w:numPr>
          <w:ilvl w:val="0"/>
          <w:numId w:val="9"/>
        </w:numPr>
        <w:ind w:left="0" w:firstLine="284"/>
        <w:jc w:val="both"/>
        <w:rPr>
          <w:szCs w:val="22"/>
        </w:rPr>
      </w:pPr>
      <w:r>
        <w:t xml:space="preserve">Временно, до особого распоряжения, ограничить личный прием граждан в помещении Администрации Кривошеинского района. Обращения принимать только в письменной либо электронной форме, в том числе и через портал </w:t>
      </w:r>
      <w:proofErr w:type="spellStart"/>
      <w:r>
        <w:t>госуслуг</w:t>
      </w:r>
      <w:proofErr w:type="spellEnd"/>
      <w:r>
        <w:t>.</w:t>
      </w:r>
    </w:p>
    <w:p w:rsidR="009245FB" w:rsidRPr="002E17C5" w:rsidRDefault="009245FB" w:rsidP="007D4903">
      <w:pPr>
        <w:pStyle w:val="a5"/>
        <w:numPr>
          <w:ilvl w:val="0"/>
          <w:numId w:val="9"/>
        </w:numPr>
        <w:jc w:val="both"/>
        <w:rPr>
          <w:szCs w:val="22"/>
        </w:rPr>
      </w:pPr>
      <w:r w:rsidRPr="0079205A">
        <w:rPr>
          <w:szCs w:val="22"/>
        </w:rPr>
        <w:t xml:space="preserve">Настоящее </w:t>
      </w:r>
      <w:r w:rsidR="002E17C5" w:rsidRPr="0079205A">
        <w:rPr>
          <w:szCs w:val="22"/>
        </w:rPr>
        <w:t xml:space="preserve">распоряжение </w:t>
      </w:r>
      <w:r w:rsidRPr="0079205A">
        <w:rPr>
          <w:szCs w:val="22"/>
        </w:rPr>
        <w:t xml:space="preserve"> вступает в силу с даты подписания.</w:t>
      </w:r>
    </w:p>
    <w:p w:rsidR="009245FB" w:rsidRPr="002E17C5" w:rsidRDefault="009245FB" w:rsidP="007D4903">
      <w:pPr>
        <w:pStyle w:val="a5"/>
        <w:numPr>
          <w:ilvl w:val="0"/>
          <w:numId w:val="9"/>
        </w:numPr>
        <w:ind w:left="0" w:firstLine="284"/>
        <w:jc w:val="both"/>
        <w:rPr>
          <w:szCs w:val="22"/>
        </w:rPr>
      </w:pPr>
      <w:proofErr w:type="gramStart"/>
      <w:r w:rsidRPr="002E17C5">
        <w:rPr>
          <w:szCs w:val="22"/>
        </w:rPr>
        <w:t>Контроль за</w:t>
      </w:r>
      <w:proofErr w:type="gramEnd"/>
      <w:r w:rsidRPr="002E17C5">
        <w:rPr>
          <w:szCs w:val="22"/>
        </w:rPr>
        <w:t xml:space="preserve"> исполнение</w:t>
      </w:r>
      <w:r w:rsidR="0000592A" w:rsidRPr="002E17C5">
        <w:rPr>
          <w:szCs w:val="22"/>
        </w:rPr>
        <w:t>м</w:t>
      </w:r>
      <w:r w:rsidR="002E17C5">
        <w:rPr>
          <w:szCs w:val="22"/>
        </w:rPr>
        <w:t xml:space="preserve"> </w:t>
      </w:r>
      <w:r w:rsidR="0000592A" w:rsidRPr="002E17C5">
        <w:rPr>
          <w:szCs w:val="22"/>
        </w:rPr>
        <w:t>настоящего</w:t>
      </w:r>
      <w:r w:rsidRPr="002E17C5">
        <w:rPr>
          <w:szCs w:val="22"/>
        </w:rPr>
        <w:t xml:space="preserve"> </w:t>
      </w:r>
      <w:r w:rsidR="002E17C5">
        <w:rPr>
          <w:szCs w:val="22"/>
        </w:rPr>
        <w:t xml:space="preserve">распоряжения </w:t>
      </w:r>
      <w:r w:rsidR="0079205A">
        <w:rPr>
          <w:szCs w:val="22"/>
        </w:rPr>
        <w:t>оставляю за собой</w:t>
      </w:r>
      <w:r w:rsidRPr="002E17C5">
        <w:rPr>
          <w:szCs w:val="22"/>
        </w:rPr>
        <w:t>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2E17C5" w:rsidRPr="009245FB" w:rsidRDefault="002E17C5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79205A" w:rsidRDefault="0079205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79205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Станислав Валентинович Мельник</w:t>
      </w:r>
    </w:p>
    <w:p w:rsidR="00726852" w:rsidRPr="00CA2987" w:rsidRDefault="009245FB" w:rsidP="00726852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</w:t>
      </w:r>
      <w:r w:rsidR="002E17C5">
        <w:rPr>
          <w:sz w:val="20"/>
        </w:rPr>
        <w:t>1</w:t>
      </w:r>
      <w:r w:rsidR="0079205A">
        <w:rPr>
          <w:sz w:val="20"/>
        </w:rPr>
        <w:t>763</w:t>
      </w:r>
    </w:p>
    <w:p w:rsidR="00081997" w:rsidRDefault="00081997" w:rsidP="00726852">
      <w:pPr>
        <w:jc w:val="both"/>
        <w:rPr>
          <w:sz w:val="16"/>
          <w:szCs w:val="16"/>
        </w:rPr>
      </w:pPr>
    </w:p>
    <w:p w:rsidR="006C5FA5" w:rsidRDefault="006C5FA5" w:rsidP="006C5FA5">
      <w:pPr>
        <w:ind w:left="5664"/>
      </w:pPr>
      <w:r>
        <w:lastRenderedPageBreak/>
        <w:t xml:space="preserve">  Приложение </w:t>
      </w:r>
    </w:p>
    <w:p w:rsidR="006C5FA5" w:rsidRDefault="006C5FA5" w:rsidP="006C5FA5">
      <w:pPr>
        <w:ind w:left="5664"/>
        <w:jc w:val="center"/>
      </w:pPr>
      <w:r>
        <w:t xml:space="preserve">к распоряжению Администрации </w:t>
      </w:r>
    </w:p>
    <w:p w:rsidR="006C5FA5" w:rsidRDefault="006C5FA5" w:rsidP="006C5FA5">
      <w:pPr>
        <w:ind w:left="5664"/>
      </w:pPr>
      <w:r>
        <w:t xml:space="preserve">  Кривошеинского района </w:t>
      </w:r>
    </w:p>
    <w:p w:rsidR="006C5FA5" w:rsidRDefault="006C5FA5" w:rsidP="006C5FA5">
      <w:pPr>
        <w:ind w:left="5664"/>
      </w:pPr>
      <w:r>
        <w:t xml:space="preserve">   № 102-р от 27.03.2020</w:t>
      </w:r>
    </w:p>
    <w:p w:rsidR="006C5FA5" w:rsidRDefault="006C5FA5" w:rsidP="006C5FA5">
      <w:pPr>
        <w:jc w:val="center"/>
      </w:pPr>
    </w:p>
    <w:p w:rsidR="007D4903" w:rsidRPr="006C5FA5" w:rsidRDefault="006C5FA5" w:rsidP="006C5FA5">
      <w:pPr>
        <w:jc w:val="center"/>
      </w:pPr>
      <w:r>
        <w:t>Состав</w:t>
      </w:r>
      <w:r w:rsidRPr="006C5FA5">
        <w:t xml:space="preserve"> </w:t>
      </w:r>
      <w:r>
        <w:t xml:space="preserve">муниципальных служащих и работников, не являющихся муниципальными служащими, обеспечивающих функционирование Администрации Кривошеинского района в период с 30.03.2020 по 03.04.2020 года  </w:t>
      </w:r>
    </w:p>
    <w:p w:rsidR="007D4903" w:rsidRDefault="007D4903" w:rsidP="00726852">
      <w:pPr>
        <w:jc w:val="both"/>
        <w:rPr>
          <w:sz w:val="16"/>
          <w:szCs w:val="16"/>
        </w:rPr>
      </w:pPr>
    </w:p>
    <w:p w:rsidR="007D4903" w:rsidRDefault="007D4903" w:rsidP="00726852">
      <w:pPr>
        <w:jc w:val="both"/>
        <w:rPr>
          <w:sz w:val="16"/>
          <w:szCs w:val="16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12"/>
        <w:gridCol w:w="2393"/>
        <w:gridCol w:w="2393"/>
      </w:tblGrid>
      <w:tr w:rsidR="007D4903" w:rsidTr="00874371">
        <w:tc>
          <w:tcPr>
            <w:tcW w:w="828" w:type="dxa"/>
          </w:tcPr>
          <w:p w:rsidR="007D4903" w:rsidRPr="00A26AAB" w:rsidRDefault="007D4903" w:rsidP="0087437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2" w:type="dxa"/>
          </w:tcPr>
          <w:p w:rsidR="007D4903" w:rsidRDefault="007D4903" w:rsidP="00874371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7D4903" w:rsidRDefault="007D4903" w:rsidP="00874371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7D4903" w:rsidRPr="00BA63BE" w:rsidRDefault="007D4903" w:rsidP="00874371">
            <w:r>
              <w:t>Даты дней работы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6A185A" w:rsidRDefault="007D4903" w:rsidP="00874371">
            <w:pPr>
              <w:rPr>
                <w:b/>
                <w:sz w:val="22"/>
                <w:szCs w:val="22"/>
              </w:rPr>
            </w:pPr>
            <w:r w:rsidRPr="006A185A">
              <w:rPr>
                <w:b/>
                <w:sz w:val="22"/>
                <w:szCs w:val="22"/>
              </w:rPr>
              <w:t>Глава Кривошеинского района (Глава Администрации)</w:t>
            </w:r>
          </w:p>
        </w:tc>
        <w:tc>
          <w:tcPr>
            <w:tcW w:w="2393" w:type="dxa"/>
          </w:tcPr>
          <w:p w:rsidR="007D4903" w:rsidRDefault="007D4903" w:rsidP="00874371">
            <w:r>
              <w:t>Тайлашев С.А.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 xml:space="preserve">Ведущий специалист по </w:t>
            </w:r>
            <w:r>
              <w:t>ревизионной работе и контролю</w:t>
            </w: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Душанина</w:t>
            </w:r>
            <w:proofErr w:type="spellEnd"/>
            <w:r>
              <w:t xml:space="preserve"> О.В.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rPr>
          <w:gridAfter w:val="2"/>
          <w:wAfter w:w="4786" w:type="dxa"/>
          <w:trHeight w:val="276"/>
        </w:trPr>
        <w:tc>
          <w:tcPr>
            <w:tcW w:w="828" w:type="dxa"/>
            <w:vMerge w:val="restart"/>
          </w:tcPr>
          <w:p w:rsidR="007D4903" w:rsidRDefault="007D4903" w:rsidP="00874371"/>
        </w:tc>
        <w:tc>
          <w:tcPr>
            <w:tcW w:w="4212" w:type="dxa"/>
            <w:vMerge w:val="restart"/>
          </w:tcPr>
          <w:p w:rsidR="007D4903" w:rsidRPr="00A26AAB" w:rsidRDefault="007D4903" w:rsidP="00874371">
            <w:r>
              <w:t xml:space="preserve">Ведущий </w:t>
            </w:r>
            <w:r w:rsidRPr="00A26AAB">
              <w:t xml:space="preserve"> специалист по вопросам ЖКХ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Default="007D4903" w:rsidP="00874371"/>
        </w:tc>
        <w:tc>
          <w:tcPr>
            <w:tcW w:w="2393" w:type="dxa"/>
          </w:tcPr>
          <w:p w:rsidR="007D4903" w:rsidRDefault="007D4903" w:rsidP="00874371">
            <w:r>
              <w:t>Черкашина Е.Е.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Главный специалист по делам строительства и архитектуры</w:t>
            </w:r>
          </w:p>
        </w:tc>
        <w:tc>
          <w:tcPr>
            <w:tcW w:w="2393" w:type="dxa"/>
          </w:tcPr>
          <w:p w:rsidR="007D4903" w:rsidRDefault="007D4903" w:rsidP="00874371">
            <w:r>
              <w:t>Данилов Д.В.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Ведущий специалист   по ГО и ЧС</w:t>
            </w:r>
          </w:p>
        </w:tc>
        <w:tc>
          <w:tcPr>
            <w:tcW w:w="2393" w:type="dxa"/>
          </w:tcPr>
          <w:p w:rsidR="007D4903" w:rsidRDefault="007D4903" w:rsidP="00874371">
            <w:r>
              <w:t>Калугин Д.Н.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>Специалист по проектно-сметной работе</w:t>
            </w:r>
          </w:p>
        </w:tc>
        <w:tc>
          <w:tcPr>
            <w:tcW w:w="2393" w:type="dxa"/>
          </w:tcPr>
          <w:p w:rsidR="007D4903" w:rsidRDefault="007D4903" w:rsidP="00874371">
            <w:r>
              <w:t>Герасимов А.А.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 w:val="restart"/>
          </w:tcPr>
          <w:p w:rsidR="007D4903" w:rsidRDefault="007D4903" w:rsidP="00874371"/>
        </w:tc>
        <w:tc>
          <w:tcPr>
            <w:tcW w:w="4212" w:type="dxa"/>
            <w:vMerge w:val="restart"/>
          </w:tcPr>
          <w:p w:rsidR="007D4903" w:rsidRPr="00A26AAB" w:rsidRDefault="007D4903" w:rsidP="00874371">
            <w:r w:rsidRPr="00A26AAB">
              <w:t>Оперативный дежурный</w:t>
            </w:r>
          </w:p>
        </w:tc>
        <w:tc>
          <w:tcPr>
            <w:tcW w:w="2393" w:type="dxa"/>
          </w:tcPr>
          <w:p w:rsidR="007D4903" w:rsidRDefault="007D4903" w:rsidP="00874371">
            <w:r>
              <w:t>Храпов С.В.</w:t>
            </w:r>
          </w:p>
        </w:tc>
        <w:tc>
          <w:tcPr>
            <w:tcW w:w="2393" w:type="dxa"/>
          </w:tcPr>
          <w:p w:rsidR="007D4903" w:rsidRPr="00D04985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Default="007D4903" w:rsidP="00874371"/>
        </w:tc>
        <w:tc>
          <w:tcPr>
            <w:tcW w:w="2393" w:type="dxa"/>
          </w:tcPr>
          <w:p w:rsidR="007D4903" w:rsidRDefault="007D4903" w:rsidP="00874371">
            <w:r>
              <w:t>Фархутдинов Р.М.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Default="007D4903" w:rsidP="00874371"/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Бембель</w:t>
            </w:r>
            <w:proofErr w:type="spellEnd"/>
            <w:r>
              <w:t xml:space="preserve"> А.Г.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Default="007D4903" w:rsidP="00874371"/>
        </w:tc>
        <w:tc>
          <w:tcPr>
            <w:tcW w:w="2393" w:type="dxa"/>
          </w:tcPr>
          <w:p w:rsidR="007D4903" w:rsidRDefault="007D4903" w:rsidP="00874371">
            <w:r>
              <w:t>Никишин А.В.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6A185A" w:rsidRDefault="007D4903" w:rsidP="00874371">
            <w:pPr>
              <w:rPr>
                <w:b/>
              </w:rPr>
            </w:pPr>
            <w:r w:rsidRPr="006A185A">
              <w:rPr>
                <w:b/>
              </w:rPr>
              <w:t>Первый Заместитель Главы Кривошеинского района</w:t>
            </w:r>
          </w:p>
        </w:tc>
        <w:tc>
          <w:tcPr>
            <w:tcW w:w="2393" w:type="dxa"/>
          </w:tcPr>
          <w:p w:rsidR="007D4903" w:rsidRDefault="007D4903" w:rsidP="00874371">
            <w:r>
              <w:t>Сибиряков Д.В.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 xml:space="preserve">Главный </w:t>
            </w:r>
            <w:r w:rsidRPr="00A26AAB">
              <w:t>специалист по закупкам</w:t>
            </w:r>
          </w:p>
        </w:tc>
        <w:tc>
          <w:tcPr>
            <w:tcW w:w="2393" w:type="dxa"/>
          </w:tcPr>
          <w:p w:rsidR="007D4903" w:rsidRDefault="007D4903" w:rsidP="00874371">
            <w:r>
              <w:t>Шабарова Е.В.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>Главный специалист</w:t>
            </w:r>
            <w:r w:rsidRPr="00A26AAB">
              <w:t xml:space="preserve"> по молодежной политике и спорту</w:t>
            </w:r>
          </w:p>
        </w:tc>
        <w:tc>
          <w:tcPr>
            <w:tcW w:w="2393" w:type="dxa"/>
          </w:tcPr>
          <w:p w:rsidR="007D4903" w:rsidRDefault="007D4903" w:rsidP="00874371">
            <w:r>
              <w:t>Беляев Ю.А.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Главный специалист – секретарь комиссии по делам несовершеннолетних</w:t>
            </w:r>
          </w:p>
        </w:tc>
        <w:tc>
          <w:tcPr>
            <w:tcW w:w="2393" w:type="dxa"/>
          </w:tcPr>
          <w:p w:rsidR="007D4903" w:rsidRDefault="007D4903" w:rsidP="00874371">
            <w:r>
              <w:t>Жукова Л.В.</w:t>
            </w:r>
          </w:p>
        </w:tc>
        <w:tc>
          <w:tcPr>
            <w:tcW w:w="2393" w:type="dxa"/>
          </w:tcPr>
          <w:p w:rsidR="007D4903" w:rsidRPr="00D04985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>Главный</w:t>
            </w:r>
            <w:r w:rsidRPr="00A26AAB">
              <w:t xml:space="preserve"> специалист </w:t>
            </w:r>
            <w:r>
              <w:t>по управлению муниципальным имуществом и земельным отношениям</w:t>
            </w: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Идикеева</w:t>
            </w:r>
            <w:proofErr w:type="spellEnd"/>
            <w:r>
              <w:t xml:space="preserve"> Н.В.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Ведущий специалист по жилищным целевым программам</w:t>
            </w:r>
          </w:p>
        </w:tc>
        <w:tc>
          <w:tcPr>
            <w:tcW w:w="2393" w:type="dxa"/>
          </w:tcPr>
          <w:p w:rsidR="007D4903" w:rsidRDefault="007D4903" w:rsidP="00874371">
            <w:r>
              <w:t>Пахомова Е.Л.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Ведущий специалист по экономической</w:t>
            </w:r>
            <w:r w:rsidRPr="00A26AAB">
              <w:tab/>
              <w:t xml:space="preserve"> политике и целевым программам</w:t>
            </w: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Мандраков</w:t>
            </w:r>
            <w:proofErr w:type="spellEnd"/>
            <w:r>
              <w:t xml:space="preserve"> Д.О.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>Главный специалист по муниципальному имуществу</w:t>
            </w: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Петроченко</w:t>
            </w:r>
            <w:proofErr w:type="spellEnd"/>
            <w:r>
              <w:t xml:space="preserve"> А.Л.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 xml:space="preserve">Главный </w:t>
            </w:r>
            <w:r w:rsidRPr="00A26AAB">
              <w:t xml:space="preserve"> специалист по опеке и попечительству</w:t>
            </w: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Алексейчук</w:t>
            </w:r>
            <w:proofErr w:type="spellEnd"/>
            <w:r>
              <w:t xml:space="preserve"> Е.В.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rPr>
          <w:gridAfter w:val="2"/>
          <w:wAfter w:w="4786" w:type="dxa"/>
          <w:trHeight w:val="276"/>
        </w:trPr>
        <w:tc>
          <w:tcPr>
            <w:tcW w:w="828" w:type="dxa"/>
            <w:vMerge w:val="restart"/>
          </w:tcPr>
          <w:p w:rsidR="007D4903" w:rsidRDefault="007D4903" w:rsidP="00874371"/>
        </w:tc>
        <w:tc>
          <w:tcPr>
            <w:tcW w:w="4212" w:type="dxa"/>
            <w:vMerge w:val="restart"/>
          </w:tcPr>
          <w:p w:rsidR="007D4903" w:rsidRPr="00A26AAB" w:rsidRDefault="007D4903" w:rsidP="00874371">
            <w:r w:rsidRPr="00A26AAB">
              <w:t>Ведущий  специалист по опеке и попечительству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Pr="006A185A" w:rsidRDefault="007D4903" w:rsidP="00874371">
            <w:pPr>
              <w:rPr>
                <w:b/>
              </w:rPr>
            </w:pP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Шлапакова</w:t>
            </w:r>
            <w:proofErr w:type="spellEnd"/>
            <w:r>
              <w:t xml:space="preserve"> И.С.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</w:t>
            </w:r>
            <w:r>
              <w:lastRenderedPageBreak/>
              <w:t>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6A185A" w:rsidRDefault="007D4903" w:rsidP="00874371">
            <w:pPr>
              <w:rPr>
                <w:b/>
              </w:rPr>
            </w:pPr>
            <w:r w:rsidRPr="006A185A">
              <w:rPr>
                <w:b/>
              </w:rPr>
              <w:t>Руководитель  отдела</w:t>
            </w:r>
          </w:p>
          <w:p w:rsidR="007D4903" w:rsidRPr="006A185A" w:rsidRDefault="007D4903" w:rsidP="00874371">
            <w:pPr>
              <w:rPr>
                <w:b/>
              </w:rPr>
            </w:pPr>
            <w:r w:rsidRPr="006A185A">
              <w:rPr>
                <w:b/>
              </w:rPr>
              <w:t xml:space="preserve"> социально-экономического развития села</w:t>
            </w:r>
          </w:p>
        </w:tc>
        <w:tc>
          <w:tcPr>
            <w:tcW w:w="2393" w:type="dxa"/>
          </w:tcPr>
          <w:p w:rsidR="007D4903" w:rsidRDefault="007D4903" w:rsidP="00874371">
            <w:r>
              <w:t>Китченко М.Н.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 xml:space="preserve">Главный специалист </w:t>
            </w:r>
            <w:r>
              <w:t>- экономист</w:t>
            </w:r>
          </w:p>
        </w:tc>
        <w:tc>
          <w:tcPr>
            <w:tcW w:w="2393" w:type="dxa"/>
          </w:tcPr>
          <w:p w:rsidR="007D4903" w:rsidRDefault="007D4903" w:rsidP="00874371">
            <w:r>
              <w:t>Грязнова А.Н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Главный специалист по развитию отраслей растениеводства, новым технологиям</w:t>
            </w:r>
          </w:p>
        </w:tc>
        <w:tc>
          <w:tcPr>
            <w:tcW w:w="2393" w:type="dxa"/>
          </w:tcPr>
          <w:p w:rsidR="007D4903" w:rsidRDefault="007D4903" w:rsidP="00874371">
            <w:r>
              <w:t>Кондратьев Д.М.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6A185A" w:rsidRDefault="007D4903" w:rsidP="00874371">
            <w:pPr>
              <w:rPr>
                <w:b/>
              </w:rPr>
            </w:pPr>
            <w:r w:rsidRPr="006A185A">
              <w:rPr>
                <w:b/>
              </w:rPr>
              <w:t>Управляющий делами Администрации</w:t>
            </w:r>
          </w:p>
        </w:tc>
        <w:tc>
          <w:tcPr>
            <w:tcW w:w="2393" w:type="dxa"/>
          </w:tcPr>
          <w:p w:rsidR="007D4903" w:rsidRDefault="007D4903" w:rsidP="00874371">
            <w:r>
              <w:t>Сагеева И.В.</w:t>
            </w:r>
          </w:p>
        </w:tc>
        <w:tc>
          <w:tcPr>
            <w:tcW w:w="2393" w:type="dxa"/>
          </w:tcPr>
          <w:p w:rsidR="007D4903" w:rsidRDefault="007D4903" w:rsidP="00874371">
            <w:r>
              <w:t>02.04.2020-03.04.2020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>Ведущий специалист муниципального</w:t>
            </w:r>
            <w:r w:rsidRPr="00A26AAB">
              <w:t xml:space="preserve"> архива</w:t>
            </w:r>
          </w:p>
        </w:tc>
        <w:tc>
          <w:tcPr>
            <w:tcW w:w="2393" w:type="dxa"/>
          </w:tcPr>
          <w:p w:rsidR="007D4903" w:rsidRDefault="007D4903" w:rsidP="00874371">
            <w:r>
              <w:t>Степанова М.В.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>Главный</w:t>
            </w:r>
            <w:r w:rsidRPr="00A26AAB">
              <w:t xml:space="preserve"> специал</w:t>
            </w:r>
            <w:r>
              <w:t>ист по межведомственному взаимодействию и кадровой работе</w:t>
            </w:r>
          </w:p>
        </w:tc>
        <w:tc>
          <w:tcPr>
            <w:tcW w:w="2393" w:type="dxa"/>
          </w:tcPr>
          <w:p w:rsidR="007D4903" w:rsidRDefault="007D4903" w:rsidP="00874371">
            <w:r>
              <w:t>Караваева Е.А.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>
              <w:t>Главный специалист - юрисконсульт</w:t>
            </w:r>
          </w:p>
        </w:tc>
        <w:tc>
          <w:tcPr>
            <w:tcW w:w="2393" w:type="dxa"/>
          </w:tcPr>
          <w:p w:rsidR="007D4903" w:rsidRDefault="007D4903" w:rsidP="00874371">
            <w:r>
              <w:t>Мельник С.В.</w:t>
            </w:r>
          </w:p>
        </w:tc>
        <w:tc>
          <w:tcPr>
            <w:tcW w:w="2393" w:type="dxa"/>
          </w:tcPr>
          <w:p w:rsidR="007D4903" w:rsidRDefault="007D4903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Специалист 1 категории по компьютерным технологиям – системный администратор</w:t>
            </w: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Бембель</w:t>
            </w:r>
            <w:proofErr w:type="spellEnd"/>
            <w:r>
              <w:t xml:space="preserve"> С.Д.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 xml:space="preserve">Специалист по обращениям граждан и </w:t>
            </w:r>
            <w:proofErr w:type="gramStart"/>
            <w:r w:rsidRPr="00A26AAB">
              <w:t>контролю за</w:t>
            </w:r>
            <w:proofErr w:type="gramEnd"/>
            <w:r w:rsidRPr="00A26AAB">
              <w:t xml:space="preserve"> исполнением документов</w:t>
            </w:r>
          </w:p>
        </w:tc>
        <w:tc>
          <w:tcPr>
            <w:tcW w:w="2393" w:type="dxa"/>
          </w:tcPr>
          <w:p w:rsidR="007D4903" w:rsidRDefault="007D4903" w:rsidP="00874371">
            <w:r>
              <w:t>Лобастова Т.Т.</w:t>
            </w:r>
          </w:p>
        </w:tc>
        <w:tc>
          <w:tcPr>
            <w:tcW w:w="2393" w:type="dxa"/>
          </w:tcPr>
          <w:p w:rsidR="007D4903" w:rsidRPr="00D04985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Секретарь – делопроизводитель</w:t>
            </w:r>
          </w:p>
        </w:tc>
        <w:tc>
          <w:tcPr>
            <w:tcW w:w="2393" w:type="dxa"/>
          </w:tcPr>
          <w:p w:rsidR="007D4903" w:rsidRDefault="007D4903" w:rsidP="00874371">
            <w:r>
              <w:t>Пыжик С.Н.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Заведующий хозяйственной частью</w:t>
            </w:r>
          </w:p>
        </w:tc>
        <w:tc>
          <w:tcPr>
            <w:tcW w:w="2393" w:type="dxa"/>
          </w:tcPr>
          <w:p w:rsidR="007D4903" w:rsidRDefault="007D4903" w:rsidP="00874371">
            <w:r>
              <w:t>Герасимов А.М.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 w:val="restart"/>
          </w:tcPr>
          <w:p w:rsidR="007D4903" w:rsidRDefault="007D4903" w:rsidP="00874371"/>
        </w:tc>
        <w:tc>
          <w:tcPr>
            <w:tcW w:w="4212" w:type="dxa"/>
            <w:vMerge w:val="restart"/>
          </w:tcPr>
          <w:p w:rsidR="007D4903" w:rsidRPr="00A26AAB" w:rsidRDefault="007D4903" w:rsidP="00874371">
            <w:r w:rsidRPr="00A26AAB">
              <w:t>Водитель</w:t>
            </w:r>
          </w:p>
        </w:tc>
        <w:tc>
          <w:tcPr>
            <w:tcW w:w="2393" w:type="dxa"/>
          </w:tcPr>
          <w:p w:rsidR="007D4903" w:rsidRDefault="007D4903" w:rsidP="00874371">
            <w:r>
              <w:t>Лебедев А.В.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Pr="00A26AAB" w:rsidRDefault="007D4903" w:rsidP="00874371"/>
        </w:tc>
        <w:tc>
          <w:tcPr>
            <w:tcW w:w="2393" w:type="dxa"/>
          </w:tcPr>
          <w:p w:rsidR="007D4903" w:rsidRDefault="007D4903" w:rsidP="00874371">
            <w:r>
              <w:t>Краснопольский В.А.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Pr="00A26AAB" w:rsidRDefault="007D4903" w:rsidP="00874371"/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Лютько</w:t>
            </w:r>
            <w:proofErr w:type="spellEnd"/>
            <w:r>
              <w:t xml:space="preserve"> В.Н.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6C5FA5" w:rsidTr="00874371">
        <w:trPr>
          <w:gridAfter w:val="2"/>
          <w:wAfter w:w="4786" w:type="dxa"/>
          <w:trHeight w:val="276"/>
        </w:trPr>
        <w:tc>
          <w:tcPr>
            <w:tcW w:w="828" w:type="dxa"/>
            <w:vMerge/>
          </w:tcPr>
          <w:p w:rsidR="006C5FA5" w:rsidRDefault="006C5FA5" w:rsidP="00874371"/>
        </w:tc>
        <w:tc>
          <w:tcPr>
            <w:tcW w:w="4212" w:type="dxa"/>
            <w:vMerge/>
          </w:tcPr>
          <w:p w:rsidR="006C5FA5" w:rsidRPr="00A26AAB" w:rsidRDefault="006C5FA5" w:rsidP="00874371"/>
        </w:tc>
      </w:tr>
      <w:tr w:rsidR="007D4903" w:rsidTr="00874371">
        <w:tc>
          <w:tcPr>
            <w:tcW w:w="828" w:type="dxa"/>
            <w:vMerge w:val="restart"/>
          </w:tcPr>
          <w:p w:rsidR="007D4903" w:rsidRDefault="007D4903" w:rsidP="00874371"/>
        </w:tc>
        <w:tc>
          <w:tcPr>
            <w:tcW w:w="4212" w:type="dxa"/>
            <w:vMerge w:val="restart"/>
          </w:tcPr>
          <w:p w:rsidR="007D4903" w:rsidRPr="00A26AAB" w:rsidRDefault="007D4903" w:rsidP="00874371">
            <w:r w:rsidRPr="00A26AAB">
              <w:t>Уборщик служебных помещений</w:t>
            </w:r>
          </w:p>
        </w:tc>
        <w:tc>
          <w:tcPr>
            <w:tcW w:w="2393" w:type="dxa"/>
          </w:tcPr>
          <w:p w:rsidR="007D4903" w:rsidRDefault="007D4903" w:rsidP="00874371">
            <w:r>
              <w:t>Бабурина В.Н.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Pr="00A26AAB" w:rsidRDefault="007D4903" w:rsidP="00874371"/>
        </w:tc>
        <w:tc>
          <w:tcPr>
            <w:tcW w:w="2393" w:type="dxa"/>
          </w:tcPr>
          <w:p w:rsidR="007D4903" w:rsidRDefault="007D4903" w:rsidP="00874371">
            <w:r>
              <w:t>Дубровская Ф.А.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Pr="00A26AAB" w:rsidRDefault="007D4903" w:rsidP="00874371"/>
        </w:tc>
        <w:tc>
          <w:tcPr>
            <w:tcW w:w="2393" w:type="dxa"/>
          </w:tcPr>
          <w:p w:rsidR="007D4903" w:rsidRDefault="007D4903" w:rsidP="00874371">
            <w:r>
              <w:t>Докукина О.Н.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  <w:vMerge/>
          </w:tcPr>
          <w:p w:rsidR="007D4903" w:rsidRDefault="007D4903" w:rsidP="00874371"/>
        </w:tc>
        <w:tc>
          <w:tcPr>
            <w:tcW w:w="4212" w:type="dxa"/>
            <w:vMerge/>
          </w:tcPr>
          <w:p w:rsidR="007D4903" w:rsidRPr="00A26AAB" w:rsidRDefault="007D4903" w:rsidP="00874371"/>
        </w:tc>
        <w:tc>
          <w:tcPr>
            <w:tcW w:w="2393" w:type="dxa"/>
          </w:tcPr>
          <w:p w:rsidR="007D4903" w:rsidRDefault="007D4903" w:rsidP="00874371">
            <w:r>
              <w:t>Волкова И.И.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6A185A" w:rsidRDefault="007D4903" w:rsidP="00874371">
            <w:pPr>
              <w:rPr>
                <w:b/>
              </w:rPr>
            </w:pPr>
            <w:r w:rsidRPr="006A185A">
              <w:rPr>
                <w:b/>
              </w:rPr>
              <w:t xml:space="preserve">Руководитель отдела бухгалтерского учёта– </w:t>
            </w:r>
            <w:proofErr w:type="gramStart"/>
            <w:r w:rsidRPr="006A185A">
              <w:rPr>
                <w:b/>
              </w:rPr>
              <w:t>гл</w:t>
            </w:r>
            <w:proofErr w:type="gramEnd"/>
            <w:r w:rsidRPr="006A185A">
              <w:rPr>
                <w:b/>
              </w:rPr>
              <w:t>авный бухгалтер</w:t>
            </w:r>
          </w:p>
        </w:tc>
        <w:tc>
          <w:tcPr>
            <w:tcW w:w="2393" w:type="dxa"/>
          </w:tcPr>
          <w:p w:rsidR="007D4903" w:rsidRDefault="007D4903" w:rsidP="00874371">
            <w:r>
              <w:t>Деева К.А.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6A185A">
              <w:rPr>
                <w:color w:val="000000"/>
                <w:spacing w:val="-1"/>
              </w:rPr>
              <w:t>Ведущий специалист  – бухгалтер по опеке и попечительству</w:t>
            </w:r>
          </w:p>
        </w:tc>
        <w:tc>
          <w:tcPr>
            <w:tcW w:w="2393" w:type="dxa"/>
          </w:tcPr>
          <w:p w:rsidR="007D4903" w:rsidRDefault="007D4903" w:rsidP="00874371">
            <w:r>
              <w:t>Лозовая Т.С.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  <w:tr w:rsidR="007D4903" w:rsidTr="00874371">
        <w:tc>
          <w:tcPr>
            <w:tcW w:w="828" w:type="dxa"/>
          </w:tcPr>
          <w:p w:rsidR="007D4903" w:rsidRDefault="007D4903" w:rsidP="00874371"/>
        </w:tc>
        <w:tc>
          <w:tcPr>
            <w:tcW w:w="4212" w:type="dxa"/>
          </w:tcPr>
          <w:p w:rsidR="007D4903" w:rsidRPr="00A26AAB" w:rsidRDefault="007D4903" w:rsidP="00874371">
            <w:r w:rsidRPr="00A26AAB">
              <w:t>Бухгалтер</w:t>
            </w:r>
          </w:p>
        </w:tc>
        <w:tc>
          <w:tcPr>
            <w:tcW w:w="2393" w:type="dxa"/>
          </w:tcPr>
          <w:p w:rsidR="007D4903" w:rsidRDefault="007D4903" w:rsidP="00874371">
            <w:proofErr w:type="spellStart"/>
            <w:r>
              <w:t>Казаева</w:t>
            </w:r>
            <w:proofErr w:type="spellEnd"/>
            <w:r>
              <w:t xml:space="preserve"> А.П.</w:t>
            </w:r>
          </w:p>
        </w:tc>
        <w:tc>
          <w:tcPr>
            <w:tcW w:w="2393" w:type="dxa"/>
          </w:tcPr>
          <w:p w:rsidR="007D4903" w:rsidRDefault="006C5FA5" w:rsidP="00874371">
            <w:r>
              <w:t>30.03.2020-03.04.2020</w:t>
            </w:r>
          </w:p>
        </w:tc>
      </w:tr>
    </w:tbl>
    <w:p w:rsidR="007D4903" w:rsidRPr="007D4903" w:rsidRDefault="007D4903" w:rsidP="00726852">
      <w:pPr>
        <w:jc w:val="both"/>
      </w:pPr>
    </w:p>
    <w:sectPr w:rsidR="007D4903" w:rsidRPr="007D4903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3A2C22"/>
    <w:multiLevelType w:val="hybridMultilevel"/>
    <w:tmpl w:val="DAF8F0F0"/>
    <w:lvl w:ilvl="0" w:tplc="A30C7D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481958"/>
    <w:multiLevelType w:val="multilevel"/>
    <w:tmpl w:val="60E81C62"/>
    <w:lvl w:ilvl="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4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D4209"/>
    <w:rsid w:val="00101A2A"/>
    <w:rsid w:val="00124AC6"/>
    <w:rsid w:val="00124D4C"/>
    <w:rsid w:val="001365B2"/>
    <w:rsid w:val="00164685"/>
    <w:rsid w:val="001723FD"/>
    <w:rsid w:val="001B5709"/>
    <w:rsid w:val="001D1D9B"/>
    <w:rsid w:val="001E3785"/>
    <w:rsid w:val="001F0255"/>
    <w:rsid w:val="002029C7"/>
    <w:rsid w:val="00221A73"/>
    <w:rsid w:val="002502C9"/>
    <w:rsid w:val="0029001E"/>
    <w:rsid w:val="00291C1C"/>
    <w:rsid w:val="002A1405"/>
    <w:rsid w:val="002A7238"/>
    <w:rsid w:val="002D4043"/>
    <w:rsid w:val="002E17C5"/>
    <w:rsid w:val="002E7569"/>
    <w:rsid w:val="002F4E05"/>
    <w:rsid w:val="0030488B"/>
    <w:rsid w:val="00316790"/>
    <w:rsid w:val="003324CB"/>
    <w:rsid w:val="00344DA0"/>
    <w:rsid w:val="00345FB2"/>
    <w:rsid w:val="003554C6"/>
    <w:rsid w:val="00367010"/>
    <w:rsid w:val="00377DC5"/>
    <w:rsid w:val="003A6A32"/>
    <w:rsid w:val="003D4AF0"/>
    <w:rsid w:val="003E6904"/>
    <w:rsid w:val="00445D79"/>
    <w:rsid w:val="00453903"/>
    <w:rsid w:val="0046226C"/>
    <w:rsid w:val="00464F0D"/>
    <w:rsid w:val="00496F30"/>
    <w:rsid w:val="004A781A"/>
    <w:rsid w:val="004C2151"/>
    <w:rsid w:val="004C4398"/>
    <w:rsid w:val="004D00F4"/>
    <w:rsid w:val="004F7139"/>
    <w:rsid w:val="00565FF6"/>
    <w:rsid w:val="00572193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C5E67"/>
    <w:rsid w:val="006C5FA5"/>
    <w:rsid w:val="006D3632"/>
    <w:rsid w:val="006E6AF7"/>
    <w:rsid w:val="00726852"/>
    <w:rsid w:val="0079205A"/>
    <w:rsid w:val="007A2F22"/>
    <w:rsid w:val="007B07DA"/>
    <w:rsid w:val="007B0FBF"/>
    <w:rsid w:val="007B4197"/>
    <w:rsid w:val="007C1C79"/>
    <w:rsid w:val="007D4903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50C4B"/>
    <w:rsid w:val="009A052A"/>
    <w:rsid w:val="00A041B4"/>
    <w:rsid w:val="00A069B6"/>
    <w:rsid w:val="00A16F69"/>
    <w:rsid w:val="00A173E1"/>
    <w:rsid w:val="00A4383E"/>
    <w:rsid w:val="00A73B71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19D2"/>
    <w:rsid w:val="00C661E2"/>
    <w:rsid w:val="00C70E0E"/>
    <w:rsid w:val="00C84D55"/>
    <w:rsid w:val="00CA2987"/>
    <w:rsid w:val="00CA5C0F"/>
    <w:rsid w:val="00D8294B"/>
    <w:rsid w:val="00D902C8"/>
    <w:rsid w:val="00DA06B9"/>
    <w:rsid w:val="00DA79AB"/>
    <w:rsid w:val="00DC70CD"/>
    <w:rsid w:val="00DD2042"/>
    <w:rsid w:val="00EC4895"/>
    <w:rsid w:val="00ED3589"/>
    <w:rsid w:val="00EE01F6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5</cp:revision>
  <cp:lastPrinted>2020-03-30T10:02:00Z</cp:lastPrinted>
  <dcterms:created xsi:type="dcterms:W3CDTF">2020-03-30T04:42:00Z</dcterms:created>
  <dcterms:modified xsi:type="dcterms:W3CDTF">2020-03-30T10:02:00Z</dcterms:modified>
</cp:coreProperties>
</file>