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9D" w:rsidRDefault="0069529D">
      <w:pPr>
        <w:pStyle w:val="ConsPlusTitle"/>
        <w:jc w:val="center"/>
        <w:outlineLvl w:val="0"/>
      </w:pPr>
      <w:r>
        <w:t>АДМИНИСТРАЦИЯ ТОМСКОЙ ОБЛАСТИ</w:t>
      </w:r>
    </w:p>
    <w:p w:rsidR="0069529D" w:rsidRDefault="0069529D">
      <w:pPr>
        <w:pStyle w:val="ConsPlusTitle"/>
        <w:jc w:val="center"/>
      </w:pPr>
    </w:p>
    <w:p w:rsidR="0069529D" w:rsidRDefault="0069529D">
      <w:pPr>
        <w:pStyle w:val="ConsPlusTitle"/>
        <w:jc w:val="center"/>
      </w:pPr>
      <w:r>
        <w:t>ПОСТАНОВЛЕНИЕ</w:t>
      </w:r>
    </w:p>
    <w:p w:rsidR="0069529D" w:rsidRDefault="0069529D">
      <w:pPr>
        <w:pStyle w:val="ConsPlusTitle"/>
        <w:jc w:val="center"/>
      </w:pPr>
      <w:r>
        <w:t>от 27 сентября 2019 г. N 358а</w:t>
      </w:r>
    </w:p>
    <w:p w:rsidR="0069529D" w:rsidRDefault="0069529D">
      <w:pPr>
        <w:pStyle w:val="ConsPlusTitle"/>
        <w:jc w:val="center"/>
      </w:pPr>
    </w:p>
    <w:p w:rsidR="0069529D" w:rsidRDefault="0069529D">
      <w:pPr>
        <w:pStyle w:val="ConsPlusTitle"/>
        <w:jc w:val="center"/>
      </w:pPr>
      <w:r>
        <w:t>ОБ УТВЕРЖДЕНИИ ГОСУДАРСТВЕННОЙ ПРОГРАММЫ</w:t>
      </w:r>
    </w:p>
    <w:p w:rsidR="0069529D" w:rsidRDefault="0069529D">
      <w:pPr>
        <w:pStyle w:val="ConsPlusTitle"/>
        <w:jc w:val="center"/>
      </w:pPr>
      <w:r>
        <w:t>"КОМПЛЕКСНОЕ РАЗВИТИЕ СЕЛЬСКИХ ТЕРРИТОРИЙ ТОМСКОЙ ОБЛАСТИ"</w:t>
      </w:r>
    </w:p>
    <w:p w:rsidR="0069529D" w:rsidRDefault="006952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5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29D" w:rsidRDefault="00695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529D" w:rsidRDefault="00695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529D" w:rsidRDefault="0069529D">
            <w:pPr>
              <w:pStyle w:val="ConsPlusNormal"/>
              <w:jc w:val="center"/>
            </w:pPr>
            <w:r>
              <w:rPr>
                <w:color w:val="392C69"/>
              </w:rPr>
              <w:t>Список изменяющих документов</w:t>
            </w:r>
          </w:p>
          <w:p w:rsidR="0069529D" w:rsidRDefault="0069529D">
            <w:pPr>
              <w:pStyle w:val="ConsPlusNormal"/>
              <w:jc w:val="center"/>
            </w:pPr>
            <w:proofErr w:type="gramStart"/>
            <w:r>
              <w:rPr>
                <w:color w:val="392C69"/>
              </w:rPr>
              <w:t>(в ред. постановлений Администрации Томской области</w:t>
            </w:r>
            <w:proofErr w:type="gramEnd"/>
          </w:p>
          <w:p w:rsidR="0069529D" w:rsidRDefault="0069529D">
            <w:pPr>
              <w:pStyle w:val="ConsPlusNormal"/>
              <w:jc w:val="center"/>
            </w:pPr>
            <w:r>
              <w:rPr>
                <w:color w:val="392C69"/>
              </w:rPr>
              <w:t xml:space="preserve">от 30.04.2020 </w:t>
            </w:r>
            <w:hyperlink r:id="rId4">
              <w:r>
                <w:rPr>
                  <w:color w:val="0000FF"/>
                </w:rPr>
                <w:t>N 204а</w:t>
              </w:r>
            </w:hyperlink>
            <w:r>
              <w:rPr>
                <w:color w:val="392C69"/>
              </w:rPr>
              <w:t xml:space="preserve">, от 14.01.2021 </w:t>
            </w:r>
            <w:hyperlink r:id="rId5">
              <w:r>
                <w:rPr>
                  <w:color w:val="0000FF"/>
                </w:rPr>
                <w:t>N 3а</w:t>
              </w:r>
            </w:hyperlink>
            <w:r>
              <w:rPr>
                <w:color w:val="392C69"/>
              </w:rPr>
              <w:t xml:space="preserve">, от 15.04.2021 </w:t>
            </w:r>
            <w:hyperlink r:id="rId6">
              <w:r>
                <w:rPr>
                  <w:color w:val="0000FF"/>
                </w:rPr>
                <w:t>N 141а</w:t>
              </w:r>
            </w:hyperlink>
            <w:r>
              <w:rPr>
                <w:color w:val="392C69"/>
              </w:rPr>
              <w:t>,</w:t>
            </w:r>
          </w:p>
          <w:p w:rsidR="0069529D" w:rsidRDefault="0069529D">
            <w:pPr>
              <w:pStyle w:val="ConsPlusNormal"/>
              <w:jc w:val="center"/>
            </w:pPr>
            <w:r>
              <w:rPr>
                <w:color w:val="392C69"/>
              </w:rPr>
              <w:t xml:space="preserve">от 28.12.2021 </w:t>
            </w:r>
            <w:hyperlink r:id="rId7">
              <w:r>
                <w:rPr>
                  <w:color w:val="0000FF"/>
                </w:rPr>
                <w:t>N 561а</w:t>
              </w:r>
            </w:hyperlink>
            <w:r>
              <w:rPr>
                <w:color w:val="392C69"/>
              </w:rPr>
              <w:t xml:space="preserve">, от 29.03.2022 </w:t>
            </w:r>
            <w:hyperlink r:id="rId8">
              <w:r>
                <w:rPr>
                  <w:color w:val="0000FF"/>
                </w:rPr>
                <w:t>N 117а</w:t>
              </w:r>
            </w:hyperlink>
            <w:r>
              <w:rPr>
                <w:color w:val="392C69"/>
              </w:rPr>
              <w:t xml:space="preserve">, от 06.12.2022 </w:t>
            </w:r>
            <w:hyperlink r:id="rId9">
              <w:r>
                <w:rPr>
                  <w:color w:val="0000FF"/>
                </w:rPr>
                <w:t>N 549а</w:t>
              </w:r>
            </w:hyperlink>
            <w:r>
              <w:rPr>
                <w:color w:val="392C69"/>
              </w:rPr>
              <w:t>,</w:t>
            </w:r>
          </w:p>
          <w:p w:rsidR="0069529D" w:rsidRDefault="0069529D">
            <w:pPr>
              <w:pStyle w:val="ConsPlusNormal"/>
              <w:jc w:val="center"/>
            </w:pPr>
            <w:r>
              <w:rPr>
                <w:color w:val="392C69"/>
              </w:rPr>
              <w:t xml:space="preserve">от 09.01.2023 </w:t>
            </w:r>
            <w:hyperlink r:id="rId10">
              <w:r>
                <w:rPr>
                  <w:color w:val="0000FF"/>
                </w:rPr>
                <w:t>N 6а</w:t>
              </w:r>
            </w:hyperlink>
            <w:r>
              <w:rPr>
                <w:color w:val="392C69"/>
              </w:rPr>
              <w:t xml:space="preserve">, от 09.06.2023 </w:t>
            </w:r>
            <w:hyperlink r:id="rId11">
              <w:r>
                <w:rPr>
                  <w:color w:val="0000FF"/>
                </w:rPr>
                <w:t>N 263а</w:t>
              </w:r>
            </w:hyperlink>
            <w:r>
              <w:rPr>
                <w:color w:val="392C69"/>
              </w:rPr>
              <w:t xml:space="preserve">, от 29.09.2023 </w:t>
            </w:r>
            <w:hyperlink r:id="rId12">
              <w:r>
                <w:rPr>
                  <w:color w:val="0000FF"/>
                </w:rPr>
                <w:t>N 445а</w:t>
              </w:r>
            </w:hyperlink>
            <w:r>
              <w:rPr>
                <w:color w:val="392C69"/>
              </w:rPr>
              <w:t>,</w:t>
            </w:r>
          </w:p>
          <w:p w:rsidR="0069529D" w:rsidRDefault="0069529D">
            <w:pPr>
              <w:pStyle w:val="ConsPlusNormal"/>
              <w:jc w:val="center"/>
            </w:pPr>
            <w:r>
              <w:rPr>
                <w:color w:val="392C69"/>
              </w:rPr>
              <w:t xml:space="preserve">от 06.10.2023 </w:t>
            </w:r>
            <w:hyperlink r:id="rId13">
              <w:r>
                <w:rPr>
                  <w:color w:val="0000FF"/>
                </w:rPr>
                <w:t>N 471а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529D" w:rsidRDefault="0069529D">
            <w:pPr>
              <w:pStyle w:val="ConsPlusNormal"/>
            </w:pPr>
          </w:p>
        </w:tc>
      </w:tr>
    </w:tbl>
    <w:p w:rsidR="0069529D" w:rsidRDefault="0069529D">
      <w:pPr>
        <w:pStyle w:val="ConsPlusNormal"/>
        <w:jc w:val="both"/>
      </w:pPr>
    </w:p>
    <w:p w:rsidR="0069529D" w:rsidRDefault="0069529D">
      <w:pPr>
        <w:pStyle w:val="ConsPlusNormal"/>
        <w:ind w:firstLine="540"/>
        <w:jc w:val="both"/>
      </w:pPr>
      <w:proofErr w:type="gramStart"/>
      <w:r>
        <w:t xml:space="preserve">В соответствии со </w:t>
      </w:r>
      <w:hyperlink r:id="rId14">
        <w:r>
          <w:rPr>
            <w:color w:val="0000FF"/>
          </w:rPr>
          <w:t>статьей 179</w:t>
        </w:r>
      </w:hyperlink>
      <w:r>
        <w:t xml:space="preserve"> Бюджетного кодекса Российской Федерации, </w:t>
      </w:r>
      <w:hyperlink r:id="rId15">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6">
        <w:r>
          <w:rPr>
            <w:color w:val="0000FF"/>
          </w:rPr>
          <w:t>постановлением</w:t>
        </w:r>
      </w:hyperlink>
      <w:r>
        <w:t xml:space="preserve"> Администрации Томской области от 05.09.2019 N 313а "Об утверждении Порядка принятия решений о разработке государственных программ Томской области, их формирования и реализации</w:t>
      </w:r>
      <w:proofErr w:type="gramEnd"/>
      <w:r>
        <w:t>" постановляю:</w:t>
      </w:r>
    </w:p>
    <w:p w:rsidR="0069529D" w:rsidRDefault="0069529D">
      <w:pPr>
        <w:pStyle w:val="ConsPlusNormal"/>
        <w:spacing w:before="220"/>
        <w:ind w:firstLine="540"/>
        <w:jc w:val="both"/>
      </w:pPr>
      <w:r>
        <w:t xml:space="preserve">1. Утвердить государственную </w:t>
      </w:r>
      <w:hyperlink w:anchor="P34">
        <w:r>
          <w:rPr>
            <w:color w:val="0000FF"/>
          </w:rPr>
          <w:t>программу</w:t>
        </w:r>
      </w:hyperlink>
      <w:r>
        <w:t>"Комплексное развитие сельских территорий Томской области".</w:t>
      </w:r>
    </w:p>
    <w:p w:rsidR="0069529D" w:rsidRDefault="0069529D">
      <w:pPr>
        <w:pStyle w:val="ConsPlusNormal"/>
        <w:spacing w:before="220"/>
        <w:ind w:firstLine="540"/>
        <w:jc w:val="both"/>
      </w:pPr>
      <w:r>
        <w:t>2. Департаменту информационной политики Администрации Томской области обеспечить опубликование настоящего постановления.</w:t>
      </w:r>
    </w:p>
    <w:p w:rsidR="0069529D" w:rsidRDefault="0069529D">
      <w:pPr>
        <w:pStyle w:val="ConsPlusNormal"/>
        <w:spacing w:before="220"/>
        <w:ind w:firstLine="540"/>
        <w:jc w:val="both"/>
      </w:pPr>
      <w:r>
        <w:t>3. Настоящее постановление вступает в силу с 1 января 2020 года.</w:t>
      </w:r>
    </w:p>
    <w:p w:rsidR="0069529D" w:rsidRDefault="0069529D">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Губернатора Томской области по агропромышленной политике и природопользованию.</w:t>
      </w:r>
    </w:p>
    <w:p w:rsidR="0069529D" w:rsidRDefault="0069529D">
      <w:pPr>
        <w:pStyle w:val="ConsPlusNormal"/>
        <w:jc w:val="both"/>
      </w:pPr>
    </w:p>
    <w:p w:rsidR="0069529D" w:rsidRDefault="0069529D">
      <w:pPr>
        <w:pStyle w:val="ConsPlusNormal"/>
        <w:jc w:val="right"/>
      </w:pPr>
      <w:r>
        <w:t>И.о. Губернатора</w:t>
      </w:r>
    </w:p>
    <w:p w:rsidR="0069529D" w:rsidRDefault="0069529D">
      <w:pPr>
        <w:pStyle w:val="ConsPlusNormal"/>
        <w:jc w:val="right"/>
      </w:pPr>
      <w:r>
        <w:t>Томской области</w:t>
      </w:r>
    </w:p>
    <w:p w:rsidR="0069529D" w:rsidRDefault="0069529D">
      <w:pPr>
        <w:pStyle w:val="ConsPlusNormal"/>
        <w:jc w:val="right"/>
      </w:pPr>
      <w:r>
        <w:t>А.М.РОЖКОВ</w:t>
      </w: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right"/>
        <w:outlineLvl w:val="0"/>
      </w:pPr>
      <w:r>
        <w:t>Утверждена</w:t>
      </w:r>
    </w:p>
    <w:p w:rsidR="0069529D" w:rsidRDefault="0069529D">
      <w:pPr>
        <w:pStyle w:val="ConsPlusNormal"/>
        <w:jc w:val="right"/>
      </w:pPr>
      <w:r>
        <w:t>постановлением</w:t>
      </w:r>
    </w:p>
    <w:p w:rsidR="0069529D" w:rsidRDefault="0069529D">
      <w:pPr>
        <w:pStyle w:val="ConsPlusNormal"/>
        <w:jc w:val="right"/>
      </w:pPr>
      <w:r>
        <w:t>Администрации Томской области</w:t>
      </w:r>
    </w:p>
    <w:p w:rsidR="0069529D" w:rsidRDefault="0069529D">
      <w:pPr>
        <w:pStyle w:val="ConsPlusNormal"/>
        <w:jc w:val="right"/>
      </w:pPr>
      <w:r>
        <w:t>от 27.09.2019 N 358а</w:t>
      </w:r>
    </w:p>
    <w:p w:rsidR="0069529D" w:rsidRDefault="0069529D">
      <w:pPr>
        <w:pStyle w:val="ConsPlusNormal"/>
        <w:jc w:val="both"/>
      </w:pPr>
    </w:p>
    <w:p w:rsidR="0069529D" w:rsidRDefault="0069529D">
      <w:pPr>
        <w:pStyle w:val="ConsPlusTitle"/>
        <w:jc w:val="center"/>
      </w:pPr>
      <w:bookmarkStart w:id="0" w:name="P34"/>
      <w:bookmarkEnd w:id="0"/>
      <w:r>
        <w:t>ГОСУДАРСТВЕННАЯ ПРОГРАММА</w:t>
      </w:r>
    </w:p>
    <w:p w:rsidR="0069529D" w:rsidRDefault="0069529D">
      <w:pPr>
        <w:pStyle w:val="ConsPlusTitle"/>
        <w:jc w:val="center"/>
      </w:pPr>
      <w:r>
        <w:t>"КОМПЛЕКСНОЕ РАЗВИТИЕ СЕЛЬСКИХ ТЕРРИТОРИЙ ТОМСКОЙ ОБЛАСТИ"</w:t>
      </w:r>
    </w:p>
    <w:p w:rsidR="0069529D" w:rsidRDefault="006952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5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529D" w:rsidRDefault="00695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529D" w:rsidRDefault="00695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529D" w:rsidRDefault="0069529D">
            <w:pPr>
              <w:pStyle w:val="ConsPlusNormal"/>
              <w:jc w:val="center"/>
            </w:pPr>
            <w:r>
              <w:rPr>
                <w:color w:val="392C69"/>
              </w:rPr>
              <w:t>Список изменяющих документов</w:t>
            </w:r>
          </w:p>
          <w:p w:rsidR="0069529D" w:rsidRDefault="0069529D">
            <w:pPr>
              <w:pStyle w:val="ConsPlusNormal"/>
              <w:jc w:val="center"/>
            </w:pPr>
            <w:proofErr w:type="gramStart"/>
            <w:r>
              <w:rPr>
                <w:color w:val="392C69"/>
              </w:rPr>
              <w:t xml:space="preserve">(в ред. </w:t>
            </w:r>
            <w:hyperlink r:id="rId17">
              <w:r>
                <w:rPr>
                  <w:color w:val="0000FF"/>
                </w:rPr>
                <w:t>постановления</w:t>
              </w:r>
            </w:hyperlink>
            <w:r>
              <w:rPr>
                <w:color w:val="392C69"/>
              </w:rPr>
              <w:t xml:space="preserve"> Администрации Томской области</w:t>
            </w:r>
            <w:proofErr w:type="gramEnd"/>
          </w:p>
          <w:p w:rsidR="0069529D" w:rsidRDefault="0069529D">
            <w:pPr>
              <w:pStyle w:val="ConsPlusNormal"/>
              <w:jc w:val="center"/>
            </w:pPr>
            <w:r>
              <w:rPr>
                <w:color w:val="392C69"/>
              </w:rPr>
              <w:t>от 29.09.2023 N 445а)</w:t>
            </w:r>
          </w:p>
        </w:tc>
        <w:tc>
          <w:tcPr>
            <w:tcW w:w="113" w:type="dxa"/>
            <w:tcBorders>
              <w:top w:val="nil"/>
              <w:left w:val="nil"/>
              <w:bottom w:val="nil"/>
              <w:right w:val="nil"/>
            </w:tcBorders>
            <w:shd w:val="clear" w:color="auto" w:fill="F4F3F8"/>
            <w:tcMar>
              <w:top w:w="0" w:type="dxa"/>
              <w:left w:w="0" w:type="dxa"/>
              <w:bottom w:w="0" w:type="dxa"/>
              <w:right w:w="0" w:type="dxa"/>
            </w:tcMar>
          </w:tcPr>
          <w:p w:rsidR="0069529D" w:rsidRDefault="0069529D">
            <w:pPr>
              <w:pStyle w:val="ConsPlusNormal"/>
            </w:pPr>
          </w:p>
        </w:tc>
      </w:tr>
    </w:tbl>
    <w:p w:rsidR="0069529D" w:rsidRDefault="0069529D">
      <w:pPr>
        <w:pStyle w:val="ConsPlusNormal"/>
        <w:jc w:val="both"/>
      </w:pPr>
    </w:p>
    <w:p w:rsidR="0069529D" w:rsidRDefault="0069529D">
      <w:pPr>
        <w:pStyle w:val="ConsPlusTitle"/>
        <w:jc w:val="center"/>
        <w:outlineLvl w:val="1"/>
      </w:pPr>
      <w:r>
        <w:t>Паспорт государственной программы "</w:t>
      </w:r>
      <w:proofErr w:type="gramStart"/>
      <w:r>
        <w:t>Комплексное</w:t>
      </w:r>
      <w:proofErr w:type="gramEnd"/>
    </w:p>
    <w:p w:rsidR="0069529D" w:rsidRDefault="0069529D">
      <w:pPr>
        <w:pStyle w:val="ConsPlusTitle"/>
        <w:jc w:val="center"/>
      </w:pPr>
      <w:r>
        <w:t>развитие сельских территорий Томской области"</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531"/>
        <w:gridCol w:w="1020"/>
        <w:gridCol w:w="904"/>
        <w:gridCol w:w="1024"/>
        <w:gridCol w:w="904"/>
        <w:gridCol w:w="907"/>
        <w:gridCol w:w="907"/>
      </w:tblGrid>
      <w:tr w:rsidR="0069529D">
        <w:tc>
          <w:tcPr>
            <w:tcW w:w="1871" w:type="dxa"/>
            <w:vAlign w:val="center"/>
          </w:tcPr>
          <w:p w:rsidR="0069529D" w:rsidRDefault="0069529D">
            <w:pPr>
              <w:pStyle w:val="ConsPlusNormal"/>
            </w:pPr>
            <w:r>
              <w:t>Наименование государственной программы</w:t>
            </w:r>
          </w:p>
        </w:tc>
        <w:tc>
          <w:tcPr>
            <w:tcW w:w="7197" w:type="dxa"/>
            <w:gridSpan w:val="7"/>
            <w:vAlign w:val="center"/>
          </w:tcPr>
          <w:p w:rsidR="0069529D" w:rsidRDefault="0069529D">
            <w:pPr>
              <w:pStyle w:val="ConsPlusNormal"/>
            </w:pPr>
            <w:r>
              <w:t>Государственная программа "Комплексное развитие сельских территорий Томской области"</w:t>
            </w:r>
          </w:p>
        </w:tc>
      </w:tr>
      <w:tr w:rsidR="0069529D">
        <w:tc>
          <w:tcPr>
            <w:tcW w:w="1871" w:type="dxa"/>
            <w:vAlign w:val="center"/>
          </w:tcPr>
          <w:p w:rsidR="0069529D" w:rsidRDefault="0069529D">
            <w:pPr>
              <w:pStyle w:val="ConsPlusNormal"/>
            </w:pPr>
            <w:r>
              <w:t>Ответственный исполнитель государственной программы</w:t>
            </w:r>
          </w:p>
        </w:tc>
        <w:tc>
          <w:tcPr>
            <w:tcW w:w="7197" w:type="dxa"/>
            <w:gridSpan w:val="7"/>
            <w:vAlign w:val="center"/>
          </w:tcPr>
          <w:p w:rsidR="0069529D" w:rsidRDefault="0069529D">
            <w:pPr>
              <w:pStyle w:val="ConsPlusNormal"/>
            </w:pPr>
            <w:r>
              <w:t>Департамент по социально-экономическому развитию села Томской области</w:t>
            </w:r>
          </w:p>
        </w:tc>
      </w:tr>
      <w:tr w:rsidR="0069529D">
        <w:tc>
          <w:tcPr>
            <w:tcW w:w="1871" w:type="dxa"/>
            <w:vAlign w:val="center"/>
          </w:tcPr>
          <w:p w:rsidR="0069529D" w:rsidRDefault="0069529D">
            <w:pPr>
              <w:pStyle w:val="ConsPlusNormal"/>
            </w:pPr>
            <w:r>
              <w:t>Цель социально-экономического развития Томской области, на реализацию которой направлена государственная программа</w:t>
            </w:r>
          </w:p>
        </w:tc>
        <w:tc>
          <w:tcPr>
            <w:tcW w:w="7197" w:type="dxa"/>
            <w:gridSpan w:val="7"/>
            <w:vAlign w:val="center"/>
          </w:tcPr>
          <w:p w:rsidR="0069529D" w:rsidRDefault="0069529D">
            <w:pPr>
              <w:pStyle w:val="ConsPlusNormal"/>
            </w:pPr>
            <w:r>
              <w:t>Сбалансированное территориальное развитие, в том числе за счет развития инфраструктуры в Томской области</w:t>
            </w:r>
          </w:p>
        </w:tc>
      </w:tr>
      <w:tr w:rsidR="0069529D">
        <w:tc>
          <w:tcPr>
            <w:tcW w:w="1871" w:type="dxa"/>
            <w:vAlign w:val="center"/>
          </w:tcPr>
          <w:p w:rsidR="0069529D" w:rsidRDefault="0069529D">
            <w:pPr>
              <w:pStyle w:val="ConsPlusNormal"/>
            </w:pPr>
            <w:r>
              <w:t>Цель государственной программы</w:t>
            </w:r>
          </w:p>
        </w:tc>
        <w:tc>
          <w:tcPr>
            <w:tcW w:w="7197" w:type="dxa"/>
            <w:gridSpan w:val="7"/>
            <w:vAlign w:val="center"/>
          </w:tcPr>
          <w:p w:rsidR="0069529D" w:rsidRDefault="0069529D">
            <w:pPr>
              <w:pStyle w:val="ConsPlusNormal"/>
            </w:pPr>
            <w:r>
              <w:t>Повышение качества жизни сельского населения, создание условий развития сельских территорий</w:t>
            </w:r>
          </w:p>
        </w:tc>
      </w:tr>
      <w:tr w:rsidR="0069529D">
        <w:tc>
          <w:tcPr>
            <w:tcW w:w="1871" w:type="dxa"/>
            <w:vMerge w:val="restart"/>
            <w:vAlign w:val="center"/>
          </w:tcPr>
          <w:p w:rsidR="0069529D" w:rsidRDefault="0069529D">
            <w:pPr>
              <w:pStyle w:val="ConsPlusNormal"/>
            </w:pPr>
            <w:r>
              <w:t>Показатели цели государственной программы и их значения (с детализацией по годам реализации)</w:t>
            </w:r>
          </w:p>
        </w:tc>
        <w:tc>
          <w:tcPr>
            <w:tcW w:w="1531" w:type="dxa"/>
            <w:vMerge w:val="restart"/>
            <w:vAlign w:val="center"/>
          </w:tcPr>
          <w:p w:rsidR="0069529D" w:rsidRDefault="0069529D">
            <w:pPr>
              <w:pStyle w:val="ConsPlusNormal"/>
              <w:jc w:val="center"/>
            </w:pPr>
            <w:r>
              <w:t>Наименование показателя, единица измерения</w:t>
            </w:r>
          </w:p>
        </w:tc>
        <w:tc>
          <w:tcPr>
            <w:tcW w:w="1020" w:type="dxa"/>
            <w:vMerge w:val="restart"/>
            <w:vAlign w:val="center"/>
          </w:tcPr>
          <w:p w:rsidR="0069529D" w:rsidRDefault="0069529D">
            <w:pPr>
              <w:pStyle w:val="ConsPlusNormal"/>
              <w:jc w:val="center"/>
            </w:pPr>
            <w:r>
              <w:t>Базовое значение показателя 2023 год</w:t>
            </w:r>
          </w:p>
        </w:tc>
        <w:tc>
          <w:tcPr>
            <w:tcW w:w="4646" w:type="dxa"/>
            <w:gridSpan w:val="5"/>
            <w:vAlign w:val="center"/>
          </w:tcPr>
          <w:p w:rsidR="0069529D" w:rsidRDefault="0069529D">
            <w:pPr>
              <w:pStyle w:val="ConsPlusNormal"/>
              <w:jc w:val="center"/>
            </w:pPr>
            <w:r>
              <w:t>Планируемое значение показателя</w:t>
            </w:r>
          </w:p>
        </w:tc>
      </w:tr>
      <w:tr w:rsidR="0069529D">
        <w:tc>
          <w:tcPr>
            <w:tcW w:w="1871" w:type="dxa"/>
            <w:vMerge/>
          </w:tcPr>
          <w:p w:rsidR="0069529D" w:rsidRDefault="0069529D">
            <w:pPr>
              <w:pStyle w:val="ConsPlusNormal"/>
            </w:pPr>
          </w:p>
        </w:tc>
        <w:tc>
          <w:tcPr>
            <w:tcW w:w="1531" w:type="dxa"/>
            <w:vMerge/>
          </w:tcPr>
          <w:p w:rsidR="0069529D" w:rsidRDefault="0069529D">
            <w:pPr>
              <w:pStyle w:val="ConsPlusNormal"/>
            </w:pPr>
          </w:p>
        </w:tc>
        <w:tc>
          <w:tcPr>
            <w:tcW w:w="1020" w:type="dxa"/>
            <w:vMerge/>
          </w:tcPr>
          <w:p w:rsidR="0069529D" w:rsidRDefault="0069529D">
            <w:pPr>
              <w:pStyle w:val="ConsPlusNormal"/>
            </w:pPr>
          </w:p>
        </w:tc>
        <w:tc>
          <w:tcPr>
            <w:tcW w:w="904" w:type="dxa"/>
            <w:vAlign w:val="center"/>
          </w:tcPr>
          <w:p w:rsidR="0069529D" w:rsidRDefault="0069529D">
            <w:pPr>
              <w:pStyle w:val="ConsPlusNormal"/>
              <w:jc w:val="center"/>
            </w:pPr>
            <w:r>
              <w:t>2024 год</w:t>
            </w:r>
          </w:p>
        </w:tc>
        <w:tc>
          <w:tcPr>
            <w:tcW w:w="1024" w:type="dxa"/>
            <w:vAlign w:val="center"/>
          </w:tcPr>
          <w:p w:rsidR="0069529D" w:rsidRDefault="0069529D">
            <w:pPr>
              <w:pStyle w:val="ConsPlusNormal"/>
              <w:jc w:val="center"/>
            </w:pPr>
            <w:r>
              <w:t>2025 год</w:t>
            </w:r>
          </w:p>
        </w:tc>
        <w:tc>
          <w:tcPr>
            <w:tcW w:w="904" w:type="dxa"/>
            <w:vAlign w:val="center"/>
          </w:tcPr>
          <w:p w:rsidR="0069529D" w:rsidRDefault="0069529D">
            <w:pPr>
              <w:pStyle w:val="ConsPlusNormal"/>
              <w:jc w:val="center"/>
            </w:pPr>
            <w:r>
              <w:t>2026 год</w:t>
            </w:r>
          </w:p>
        </w:tc>
        <w:tc>
          <w:tcPr>
            <w:tcW w:w="907" w:type="dxa"/>
            <w:vAlign w:val="center"/>
          </w:tcPr>
          <w:p w:rsidR="0069529D" w:rsidRDefault="0069529D">
            <w:pPr>
              <w:pStyle w:val="ConsPlusNormal"/>
              <w:jc w:val="center"/>
            </w:pPr>
            <w:r>
              <w:t>Прогнозный период 2027 год</w:t>
            </w:r>
          </w:p>
        </w:tc>
        <w:tc>
          <w:tcPr>
            <w:tcW w:w="907" w:type="dxa"/>
            <w:vAlign w:val="center"/>
          </w:tcPr>
          <w:p w:rsidR="0069529D" w:rsidRDefault="0069529D">
            <w:pPr>
              <w:pStyle w:val="ConsPlusNormal"/>
              <w:jc w:val="center"/>
            </w:pPr>
            <w:r>
              <w:t>Прогнозный период 2028 год</w:t>
            </w:r>
          </w:p>
        </w:tc>
      </w:tr>
      <w:tr w:rsidR="0069529D">
        <w:tc>
          <w:tcPr>
            <w:tcW w:w="1871" w:type="dxa"/>
            <w:vMerge/>
          </w:tcPr>
          <w:p w:rsidR="0069529D" w:rsidRDefault="0069529D">
            <w:pPr>
              <w:pStyle w:val="ConsPlusNormal"/>
            </w:pPr>
          </w:p>
        </w:tc>
        <w:tc>
          <w:tcPr>
            <w:tcW w:w="1531" w:type="dxa"/>
            <w:vAlign w:val="center"/>
          </w:tcPr>
          <w:p w:rsidR="0069529D" w:rsidRDefault="0069529D">
            <w:pPr>
              <w:pStyle w:val="ConsPlusNormal"/>
            </w:pPr>
            <w:r>
              <w:t>1. Доля сельского населения в общей численности населения Томской области, %</w:t>
            </w:r>
          </w:p>
        </w:tc>
        <w:tc>
          <w:tcPr>
            <w:tcW w:w="1020" w:type="dxa"/>
            <w:vAlign w:val="center"/>
          </w:tcPr>
          <w:p w:rsidR="0069529D" w:rsidRDefault="0069529D">
            <w:pPr>
              <w:pStyle w:val="ConsPlusNormal"/>
              <w:jc w:val="center"/>
            </w:pPr>
            <w:r>
              <w:t>не менее 28,1</w:t>
            </w:r>
          </w:p>
        </w:tc>
        <w:tc>
          <w:tcPr>
            <w:tcW w:w="904" w:type="dxa"/>
            <w:vAlign w:val="center"/>
          </w:tcPr>
          <w:p w:rsidR="0069529D" w:rsidRDefault="0069529D">
            <w:pPr>
              <w:pStyle w:val="ConsPlusNormal"/>
              <w:jc w:val="center"/>
            </w:pPr>
            <w:r>
              <w:t>не менее 28,2</w:t>
            </w:r>
          </w:p>
        </w:tc>
        <w:tc>
          <w:tcPr>
            <w:tcW w:w="1024" w:type="dxa"/>
            <w:vAlign w:val="center"/>
          </w:tcPr>
          <w:p w:rsidR="0069529D" w:rsidRDefault="0069529D">
            <w:pPr>
              <w:pStyle w:val="ConsPlusNormal"/>
              <w:jc w:val="center"/>
            </w:pPr>
            <w:r>
              <w:t>не менее 28,3</w:t>
            </w:r>
          </w:p>
        </w:tc>
        <w:tc>
          <w:tcPr>
            <w:tcW w:w="904" w:type="dxa"/>
            <w:vAlign w:val="center"/>
          </w:tcPr>
          <w:p w:rsidR="0069529D" w:rsidRDefault="0069529D">
            <w:pPr>
              <w:pStyle w:val="ConsPlusNormal"/>
              <w:jc w:val="center"/>
            </w:pPr>
            <w:r>
              <w:t>не менее 28,4</w:t>
            </w:r>
          </w:p>
        </w:tc>
        <w:tc>
          <w:tcPr>
            <w:tcW w:w="907" w:type="dxa"/>
            <w:vAlign w:val="center"/>
          </w:tcPr>
          <w:p w:rsidR="0069529D" w:rsidRDefault="0069529D">
            <w:pPr>
              <w:pStyle w:val="ConsPlusNormal"/>
              <w:jc w:val="center"/>
            </w:pPr>
            <w:r>
              <w:t>не менее 28,4</w:t>
            </w:r>
          </w:p>
        </w:tc>
        <w:tc>
          <w:tcPr>
            <w:tcW w:w="907" w:type="dxa"/>
            <w:vAlign w:val="center"/>
          </w:tcPr>
          <w:p w:rsidR="0069529D" w:rsidRDefault="0069529D">
            <w:pPr>
              <w:pStyle w:val="ConsPlusNormal"/>
              <w:jc w:val="center"/>
            </w:pPr>
            <w:r>
              <w:t>не менее 28,4</w:t>
            </w:r>
          </w:p>
        </w:tc>
      </w:tr>
      <w:tr w:rsidR="0069529D">
        <w:tc>
          <w:tcPr>
            <w:tcW w:w="1871" w:type="dxa"/>
            <w:vMerge/>
          </w:tcPr>
          <w:p w:rsidR="0069529D" w:rsidRDefault="0069529D">
            <w:pPr>
              <w:pStyle w:val="ConsPlusNormal"/>
            </w:pPr>
          </w:p>
        </w:tc>
        <w:tc>
          <w:tcPr>
            <w:tcW w:w="1531" w:type="dxa"/>
            <w:vAlign w:val="center"/>
          </w:tcPr>
          <w:p w:rsidR="0069529D" w:rsidRDefault="0069529D">
            <w:pPr>
              <w:pStyle w:val="ConsPlusNormal"/>
            </w:pPr>
            <w:r>
              <w:t>2. Соотношение среднемесячных располагаемых ресурсов сельского и городского домохозяйства, %</w:t>
            </w:r>
          </w:p>
        </w:tc>
        <w:tc>
          <w:tcPr>
            <w:tcW w:w="1020" w:type="dxa"/>
            <w:vAlign w:val="center"/>
          </w:tcPr>
          <w:p w:rsidR="0069529D" w:rsidRDefault="0069529D">
            <w:pPr>
              <w:pStyle w:val="ConsPlusNormal"/>
              <w:jc w:val="center"/>
            </w:pPr>
            <w:r>
              <w:t>79,54</w:t>
            </w:r>
          </w:p>
        </w:tc>
        <w:tc>
          <w:tcPr>
            <w:tcW w:w="904" w:type="dxa"/>
            <w:vAlign w:val="center"/>
          </w:tcPr>
          <w:p w:rsidR="0069529D" w:rsidRDefault="0069529D">
            <w:pPr>
              <w:pStyle w:val="ConsPlusNormal"/>
              <w:jc w:val="center"/>
            </w:pPr>
            <w:r>
              <w:t>79,69</w:t>
            </w:r>
          </w:p>
        </w:tc>
        <w:tc>
          <w:tcPr>
            <w:tcW w:w="1024" w:type="dxa"/>
            <w:vAlign w:val="center"/>
          </w:tcPr>
          <w:p w:rsidR="0069529D" w:rsidRDefault="0069529D">
            <w:pPr>
              <w:pStyle w:val="ConsPlusNormal"/>
              <w:jc w:val="center"/>
            </w:pPr>
            <w:r>
              <w:t>79,85</w:t>
            </w:r>
          </w:p>
        </w:tc>
        <w:tc>
          <w:tcPr>
            <w:tcW w:w="904" w:type="dxa"/>
            <w:vAlign w:val="center"/>
          </w:tcPr>
          <w:p w:rsidR="0069529D" w:rsidRDefault="0069529D">
            <w:pPr>
              <w:pStyle w:val="ConsPlusNormal"/>
              <w:jc w:val="center"/>
            </w:pPr>
            <w:r>
              <w:t>80,00</w:t>
            </w:r>
          </w:p>
        </w:tc>
        <w:tc>
          <w:tcPr>
            <w:tcW w:w="907" w:type="dxa"/>
            <w:vAlign w:val="center"/>
          </w:tcPr>
          <w:p w:rsidR="0069529D" w:rsidRDefault="0069529D">
            <w:pPr>
              <w:pStyle w:val="ConsPlusNormal"/>
              <w:jc w:val="center"/>
            </w:pPr>
            <w:r>
              <w:t>80,00</w:t>
            </w:r>
          </w:p>
        </w:tc>
        <w:tc>
          <w:tcPr>
            <w:tcW w:w="907" w:type="dxa"/>
            <w:vAlign w:val="center"/>
          </w:tcPr>
          <w:p w:rsidR="0069529D" w:rsidRDefault="0069529D">
            <w:pPr>
              <w:pStyle w:val="ConsPlusNormal"/>
              <w:jc w:val="center"/>
            </w:pPr>
            <w:r>
              <w:t>80,00</w:t>
            </w:r>
          </w:p>
        </w:tc>
      </w:tr>
      <w:tr w:rsidR="0069529D">
        <w:tc>
          <w:tcPr>
            <w:tcW w:w="1871" w:type="dxa"/>
            <w:vMerge/>
          </w:tcPr>
          <w:p w:rsidR="0069529D" w:rsidRDefault="0069529D">
            <w:pPr>
              <w:pStyle w:val="ConsPlusNormal"/>
            </w:pPr>
          </w:p>
        </w:tc>
        <w:tc>
          <w:tcPr>
            <w:tcW w:w="1531" w:type="dxa"/>
            <w:vAlign w:val="center"/>
          </w:tcPr>
          <w:p w:rsidR="0069529D" w:rsidRDefault="0069529D">
            <w:pPr>
              <w:pStyle w:val="ConsPlusNormal"/>
            </w:pPr>
            <w:r>
              <w:t>3. Доля общей площади благоустроенных жилых помещений в сельских населенных пунктах, %</w:t>
            </w:r>
          </w:p>
        </w:tc>
        <w:tc>
          <w:tcPr>
            <w:tcW w:w="1020" w:type="dxa"/>
            <w:vAlign w:val="center"/>
          </w:tcPr>
          <w:p w:rsidR="0069529D" w:rsidRDefault="0069529D">
            <w:pPr>
              <w:pStyle w:val="ConsPlusNormal"/>
              <w:jc w:val="center"/>
            </w:pPr>
            <w:r>
              <w:t>26,8</w:t>
            </w:r>
          </w:p>
        </w:tc>
        <w:tc>
          <w:tcPr>
            <w:tcW w:w="904" w:type="dxa"/>
            <w:vAlign w:val="center"/>
          </w:tcPr>
          <w:p w:rsidR="0069529D" w:rsidRDefault="0069529D">
            <w:pPr>
              <w:pStyle w:val="ConsPlusNormal"/>
              <w:jc w:val="center"/>
            </w:pPr>
            <w:r>
              <w:t>27,1</w:t>
            </w:r>
          </w:p>
        </w:tc>
        <w:tc>
          <w:tcPr>
            <w:tcW w:w="1024" w:type="dxa"/>
            <w:vAlign w:val="center"/>
          </w:tcPr>
          <w:p w:rsidR="0069529D" w:rsidRDefault="0069529D">
            <w:pPr>
              <w:pStyle w:val="ConsPlusNormal"/>
              <w:jc w:val="center"/>
            </w:pPr>
            <w:r>
              <w:t>27,8</w:t>
            </w:r>
          </w:p>
        </w:tc>
        <w:tc>
          <w:tcPr>
            <w:tcW w:w="904" w:type="dxa"/>
            <w:vAlign w:val="center"/>
          </w:tcPr>
          <w:p w:rsidR="0069529D" w:rsidRDefault="0069529D">
            <w:pPr>
              <w:pStyle w:val="ConsPlusNormal"/>
              <w:jc w:val="center"/>
            </w:pPr>
            <w:r>
              <w:t>30</w:t>
            </w:r>
          </w:p>
        </w:tc>
        <w:tc>
          <w:tcPr>
            <w:tcW w:w="907" w:type="dxa"/>
            <w:vAlign w:val="center"/>
          </w:tcPr>
          <w:p w:rsidR="0069529D" w:rsidRDefault="0069529D">
            <w:pPr>
              <w:pStyle w:val="ConsPlusNormal"/>
              <w:jc w:val="center"/>
            </w:pPr>
            <w:r>
              <w:t>30</w:t>
            </w:r>
          </w:p>
        </w:tc>
        <w:tc>
          <w:tcPr>
            <w:tcW w:w="907" w:type="dxa"/>
            <w:vAlign w:val="center"/>
          </w:tcPr>
          <w:p w:rsidR="0069529D" w:rsidRDefault="0069529D">
            <w:pPr>
              <w:pStyle w:val="ConsPlusNormal"/>
              <w:jc w:val="center"/>
            </w:pPr>
            <w:r>
              <w:t>30</w:t>
            </w:r>
          </w:p>
        </w:tc>
      </w:tr>
      <w:tr w:rsidR="0069529D">
        <w:tc>
          <w:tcPr>
            <w:tcW w:w="1871" w:type="dxa"/>
            <w:vAlign w:val="center"/>
          </w:tcPr>
          <w:p w:rsidR="0069529D" w:rsidRDefault="0069529D">
            <w:pPr>
              <w:pStyle w:val="ConsPlusNormal"/>
            </w:pPr>
            <w:r>
              <w:t>Сроки реализации государственной программы</w:t>
            </w:r>
          </w:p>
        </w:tc>
        <w:tc>
          <w:tcPr>
            <w:tcW w:w="7197" w:type="dxa"/>
            <w:gridSpan w:val="7"/>
            <w:vAlign w:val="center"/>
          </w:tcPr>
          <w:p w:rsidR="0069529D" w:rsidRDefault="0069529D">
            <w:pPr>
              <w:pStyle w:val="ConsPlusNormal"/>
            </w:pPr>
            <w:r>
              <w:t>I этап 2020 - 2023 годы</w:t>
            </w:r>
          </w:p>
          <w:p w:rsidR="0069529D" w:rsidRDefault="0069529D">
            <w:pPr>
              <w:pStyle w:val="ConsPlusNormal"/>
            </w:pPr>
            <w:r>
              <w:t>II этап 2024 - 2026 годы с прогнозом на 2027 и 2028 годы</w:t>
            </w:r>
          </w:p>
        </w:tc>
      </w:tr>
      <w:tr w:rsidR="0069529D">
        <w:tc>
          <w:tcPr>
            <w:tcW w:w="1871" w:type="dxa"/>
            <w:vMerge w:val="restart"/>
            <w:vAlign w:val="center"/>
          </w:tcPr>
          <w:p w:rsidR="0069529D" w:rsidRDefault="0069529D">
            <w:pPr>
              <w:pStyle w:val="ConsPlusNormal"/>
            </w:pPr>
            <w:r>
              <w:t>Объем и источники финансирования государственной программы (с детализацией по годам реализации, тыс. рублей)</w:t>
            </w:r>
          </w:p>
        </w:tc>
        <w:tc>
          <w:tcPr>
            <w:tcW w:w="1531" w:type="dxa"/>
            <w:vAlign w:val="center"/>
          </w:tcPr>
          <w:p w:rsidR="0069529D" w:rsidRDefault="0069529D">
            <w:pPr>
              <w:pStyle w:val="ConsPlusNormal"/>
              <w:jc w:val="center"/>
            </w:pPr>
            <w:r>
              <w:t>Источники</w:t>
            </w:r>
          </w:p>
        </w:tc>
        <w:tc>
          <w:tcPr>
            <w:tcW w:w="1020" w:type="dxa"/>
            <w:vAlign w:val="center"/>
          </w:tcPr>
          <w:p w:rsidR="0069529D" w:rsidRDefault="0069529D">
            <w:pPr>
              <w:pStyle w:val="ConsPlusNormal"/>
            </w:pPr>
            <w:r>
              <w:t>Всего</w:t>
            </w:r>
          </w:p>
        </w:tc>
        <w:tc>
          <w:tcPr>
            <w:tcW w:w="904" w:type="dxa"/>
            <w:vAlign w:val="center"/>
          </w:tcPr>
          <w:p w:rsidR="0069529D" w:rsidRDefault="0069529D">
            <w:pPr>
              <w:pStyle w:val="ConsPlusNormal"/>
              <w:jc w:val="center"/>
            </w:pPr>
            <w:r>
              <w:t>2024 год</w:t>
            </w:r>
          </w:p>
        </w:tc>
        <w:tc>
          <w:tcPr>
            <w:tcW w:w="1024" w:type="dxa"/>
            <w:vAlign w:val="center"/>
          </w:tcPr>
          <w:p w:rsidR="0069529D" w:rsidRDefault="0069529D">
            <w:pPr>
              <w:pStyle w:val="ConsPlusNormal"/>
              <w:jc w:val="center"/>
            </w:pPr>
            <w:r>
              <w:t>2025 год</w:t>
            </w:r>
          </w:p>
        </w:tc>
        <w:tc>
          <w:tcPr>
            <w:tcW w:w="904" w:type="dxa"/>
            <w:vAlign w:val="center"/>
          </w:tcPr>
          <w:p w:rsidR="0069529D" w:rsidRDefault="0069529D">
            <w:pPr>
              <w:pStyle w:val="ConsPlusNormal"/>
              <w:jc w:val="center"/>
            </w:pPr>
            <w:r>
              <w:t>2026 год</w:t>
            </w:r>
          </w:p>
        </w:tc>
        <w:tc>
          <w:tcPr>
            <w:tcW w:w="907" w:type="dxa"/>
            <w:vAlign w:val="center"/>
          </w:tcPr>
          <w:p w:rsidR="0069529D" w:rsidRDefault="0069529D">
            <w:pPr>
              <w:pStyle w:val="ConsPlusNormal"/>
              <w:jc w:val="center"/>
            </w:pPr>
            <w:r>
              <w:t>Прогнозный период 2027 год</w:t>
            </w:r>
          </w:p>
        </w:tc>
        <w:tc>
          <w:tcPr>
            <w:tcW w:w="907" w:type="dxa"/>
            <w:vAlign w:val="center"/>
          </w:tcPr>
          <w:p w:rsidR="0069529D" w:rsidRDefault="0069529D">
            <w:pPr>
              <w:pStyle w:val="ConsPlusNormal"/>
              <w:jc w:val="center"/>
            </w:pPr>
            <w:r>
              <w:t>Прогнозный период 2028 год</w:t>
            </w:r>
          </w:p>
        </w:tc>
      </w:tr>
      <w:tr w:rsidR="0069529D">
        <w:tc>
          <w:tcPr>
            <w:tcW w:w="1871" w:type="dxa"/>
            <w:vMerge/>
          </w:tcPr>
          <w:p w:rsidR="0069529D" w:rsidRDefault="0069529D">
            <w:pPr>
              <w:pStyle w:val="ConsPlusNormal"/>
            </w:pPr>
          </w:p>
        </w:tc>
        <w:tc>
          <w:tcPr>
            <w:tcW w:w="1531" w:type="dxa"/>
            <w:vAlign w:val="center"/>
          </w:tcPr>
          <w:p w:rsidR="0069529D" w:rsidRDefault="0069529D">
            <w:pPr>
              <w:pStyle w:val="ConsPlusNormal"/>
            </w:pPr>
            <w:r>
              <w:t>федеральный бюджет (по согласованию) (прогноз):</w:t>
            </w:r>
          </w:p>
        </w:tc>
        <w:tc>
          <w:tcPr>
            <w:tcW w:w="1020" w:type="dxa"/>
            <w:vAlign w:val="center"/>
          </w:tcPr>
          <w:p w:rsidR="0069529D" w:rsidRDefault="0069529D">
            <w:pPr>
              <w:pStyle w:val="ConsPlusNormal"/>
              <w:jc w:val="right"/>
            </w:pPr>
            <w:r>
              <w:t>261890,0</w:t>
            </w:r>
          </w:p>
        </w:tc>
        <w:tc>
          <w:tcPr>
            <w:tcW w:w="904" w:type="dxa"/>
            <w:vAlign w:val="center"/>
          </w:tcPr>
          <w:p w:rsidR="0069529D" w:rsidRDefault="0069529D">
            <w:pPr>
              <w:pStyle w:val="ConsPlusNormal"/>
              <w:jc w:val="center"/>
            </w:pPr>
            <w:r>
              <w:t>22064,3</w:t>
            </w:r>
          </w:p>
        </w:tc>
        <w:tc>
          <w:tcPr>
            <w:tcW w:w="1024" w:type="dxa"/>
            <w:vAlign w:val="center"/>
          </w:tcPr>
          <w:p w:rsidR="0069529D" w:rsidRDefault="0069529D">
            <w:pPr>
              <w:pStyle w:val="ConsPlusNormal"/>
              <w:jc w:val="center"/>
            </w:pPr>
            <w:r>
              <w:t>228192,3</w:t>
            </w:r>
          </w:p>
        </w:tc>
        <w:tc>
          <w:tcPr>
            <w:tcW w:w="904" w:type="dxa"/>
            <w:vAlign w:val="center"/>
          </w:tcPr>
          <w:p w:rsidR="0069529D" w:rsidRDefault="0069529D">
            <w:pPr>
              <w:pStyle w:val="ConsPlusNormal"/>
              <w:jc w:val="center"/>
            </w:pPr>
            <w:r>
              <w:t>3877,8</w:t>
            </w:r>
          </w:p>
        </w:tc>
        <w:tc>
          <w:tcPr>
            <w:tcW w:w="907" w:type="dxa"/>
            <w:vAlign w:val="center"/>
          </w:tcPr>
          <w:p w:rsidR="0069529D" w:rsidRDefault="0069529D">
            <w:pPr>
              <w:pStyle w:val="ConsPlusNormal"/>
              <w:jc w:val="center"/>
            </w:pPr>
            <w:r>
              <w:t>3877,8</w:t>
            </w:r>
          </w:p>
        </w:tc>
        <w:tc>
          <w:tcPr>
            <w:tcW w:w="907" w:type="dxa"/>
            <w:vAlign w:val="center"/>
          </w:tcPr>
          <w:p w:rsidR="0069529D" w:rsidRDefault="0069529D">
            <w:pPr>
              <w:pStyle w:val="ConsPlusNormal"/>
              <w:jc w:val="center"/>
            </w:pPr>
            <w:r>
              <w:t>3877,8</w:t>
            </w:r>
          </w:p>
        </w:tc>
      </w:tr>
      <w:tr w:rsidR="0069529D">
        <w:tc>
          <w:tcPr>
            <w:tcW w:w="1871" w:type="dxa"/>
            <w:vMerge/>
          </w:tcPr>
          <w:p w:rsidR="0069529D" w:rsidRDefault="0069529D">
            <w:pPr>
              <w:pStyle w:val="ConsPlusNormal"/>
            </w:pPr>
          </w:p>
        </w:tc>
        <w:tc>
          <w:tcPr>
            <w:tcW w:w="1531" w:type="dxa"/>
            <w:vAlign w:val="center"/>
          </w:tcPr>
          <w:p w:rsidR="0069529D" w:rsidRDefault="0069529D">
            <w:pPr>
              <w:pStyle w:val="ConsPlusNormal"/>
            </w:pPr>
            <w:r>
              <w:t xml:space="preserve">в т.ч. средства федерального бюджета, поступающие напрямую получателям на счета, открытые в кредитных </w:t>
            </w:r>
            <w:proofErr w:type="gramStart"/>
            <w:r>
              <w:t>организациях</w:t>
            </w:r>
            <w:proofErr w:type="gramEnd"/>
            <w:r>
              <w:t xml:space="preserve"> или в Федеральном казначействе Российской Федерации (прогноз)</w:t>
            </w:r>
          </w:p>
        </w:tc>
        <w:tc>
          <w:tcPr>
            <w:tcW w:w="1020" w:type="dxa"/>
            <w:vAlign w:val="center"/>
          </w:tcPr>
          <w:p w:rsidR="0069529D" w:rsidRDefault="0069529D">
            <w:pPr>
              <w:pStyle w:val="ConsPlusNormal"/>
              <w:jc w:val="right"/>
            </w:pPr>
            <w:r>
              <w:t>0,0</w:t>
            </w:r>
          </w:p>
        </w:tc>
        <w:tc>
          <w:tcPr>
            <w:tcW w:w="904" w:type="dxa"/>
            <w:vAlign w:val="center"/>
          </w:tcPr>
          <w:p w:rsidR="0069529D" w:rsidRDefault="0069529D">
            <w:pPr>
              <w:pStyle w:val="ConsPlusNormal"/>
              <w:jc w:val="center"/>
            </w:pPr>
            <w:r>
              <w:t>0,0</w:t>
            </w:r>
          </w:p>
        </w:tc>
        <w:tc>
          <w:tcPr>
            <w:tcW w:w="1024" w:type="dxa"/>
            <w:vAlign w:val="center"/>
          </w:tcPr>
          <w:p w:rsidR="0069529D" w:rsidRDefault="0069529D">
            <w:pPr>
              <w:pStyle w:val="ConsPlusNormal"/>
              <w:jc w:val="center"/>
            </w:pPr>
            <w:r>
              <w:t>0,0</w:t>
            </w:r>
          </w:p>
        </w:tc>
        <w:tc>
          <w:tcPr>
            <w:tcW w:w="904" w:type="dxa"/>
            <w:vAlign w:val="center"/>
          </w:tcPr>
          <w:p w:rsidR="0069529D" w:rsidRDefault="0069529D">
            <w:pPr>
              <w:pStyle w:val="ConsPlusNormal"/>
              <w:jc w:val="center"/>
            </w:pPr>
            <w:r>
              <w:t>0,0</w:t>
            </w:r>
          </w:p>
        </w:tc>
        <w:tc>
          <w:tcPr>
            <w:tcW w:w="907" w:type="dxa"/>
            <w:vAlign w:val="center"/>
          </w:tcPr>
          <w:p w:rsidR="0069529D" w:rsidRDefault="0069529D">
            <w:pPr>
              <w:pStyle w:val="ConsPlusNormal"/>
              <w:jc w:val="center"/>
            </w:pPr>
            <w:r>
              <w:t>0,0</w:t>
            </w:r>
          </w:p>
        </w:tc>
        <w:tc>
          <w:tcPr>
            <w:tcW w:w="907" w:type="dxa"/>
            <w:vAlign w:val="center"/>
          </w:tcPr>
          <w:p w:rsidR="0069529D" w:rsidRDefault="0069529D">
            <w:pPr>
              <w:pStyle w:val="ConsPlusNormal"/>
              <w:jc w:val="center"/>
            </w:pPr>
            <w:r>
              <w:t>0,0</w:t>
            </w:r>
          </w:p>
        </w:tc>
      </w:tr>
      <w:tr w:rsidR="0069529D">
        <w:tc>
          <w:tcPr>
            <w:tcW w:w="1871" w:type="dxa"/>
            <w:vMerge/>
          </w:tcPr>
          <w:p w:rsidR="0069529D" w:rsidRDefault="0069529D">
            <w:pPr>
              <w:pStyle w:val="ConsPlusNormal"/>
            </w:pPr>
          </w:p>
        </w:tc>
        <w:tc>
          <w:tcPr>
            <w:tcW w:w="1531" w:type="dxa"/>
            <w:vAlign w:val="center"/>
          </w:tcPr>
          <w:p w:rsidR="0069529D" w:rsidRDefault="0069529D">
            <w:pPr>
              <w:pStyle w:val="ConsPlusNormal"/>
            </w:pPr>
            <w:r>
              <w:t>областной бюджет</w:t>
            </w:r>
          </w:p>
        </w:tc>
        <w:tc>
          <w:tcPr>
            <w:tcW w:w="1020" w:type="dxa"/>
            <w:vAlign w:val="center"/>
          </w:tcPr>
          <w:p w:rsidR="0069529D" w:rsidRDefault="0069529D">
            <w:pPr>
              <w:pStyle w:val="ConsPlusNormal"/>
              <w:jc w:val="right"/>
            </w:pPr>
            <w:r>
              <w:t>139127,0</w:t>
            </w:r>
          </w:p>
        </w:tc>
        <w:tc>
          <w:tcPr>
            <w:tcW w:w="904" w:type="dxa"/>
            <w:vAlign w:val="center"/>
          </w:tcPr>
          <w:p w:rsidR="0069529D" w:rsidRDefault="0069529D">
            <w:pPr>
              <w:pStyle w:val="ConsPlusNormal"/>
              <w:jc w:val="center"/>
            </w:pPr>
            <w:r>
              <w:t>32865,0</w:t>
            </w:r>
          </w:p>
        </w:tc>
        <w:tc>
          <w:tcPr>
            <w:tcW w:w="1024" w:type="dxa"/>
            <w:vAlign w:val="center"/>
          </w:tcPr>
          <w:p w:rsidR="0069529D" w:rsidRDefault="0069529D">
            <w:pPr>
              <w:pStyle w:val="ConsPlusNormal"/>
              <w:jc w:val="center"/>
            </w:pPr>
            <w:r>
              <w:t>29940,2</w:t>
            </w:r>
          </w:p>
        </w:tc>
        <w:tc>
          <w:tcPr>
            <w:tcW w:w="904" w:type="dxa"/>
            <w:vAlign w:val="center"/>
          </w:tcPr>
          <w:p w:rsidR="0069529D" w:rsidRDefault="0069529D">
            <w:pPr>
              <w:pStyle w:val="ConsPlusNormal"/>
              <w:jc w:val="center"/>
            </w:pPr>
            <w:r>
              <w:t>25440,6</w:t>
            </w:r>
          </w:p>
        </w:tc>
        <w:tc>
          <w:tcPr>
            <w:tcW w:w="907" w:type="dxa"/>
            <w:vAlign w:val="center"/>
          </w:tcPr>
          <w:p w:rsidR="0069529D" w:rsidRDefault="0069529D">
            <w:pPr>
              <w:pStyle w:val="ConsPlusNormal"/>
              <w:jc w:val="center"/>
            </w:pPr>
            <w:r>
              <w:t>25440,6</w:t>
            </w:r>
          </w:p>
        </w:tc>
        <w:tc>
          <w:tcPr>
            <w:tcW w:w="907" w:type="dxa"/>
            <w:vAlign w:val="center"/>
          </w:tcPr>
          <w:p w:rsidR="0069529D" w:rsidRDefault="0069529D">
            <w:pPr>
              <w:pStyle w:val="ConsPlusNormal"/>
              <w:jc w:val="center"/>
            </w:pPr>
            <w:r>
              <w:t>25440,6</w:t>
            </w:r>
          </w:p>
        </w:tc>
      </w:tr>
      <w:tr w:rsidR="0069529D">
        <w:tc>
          <w:tcPr>
            <w:tcW w:w="1871" w:type="dxa"/>
            <w:vMerge/>
          </w:tcPr>
          <w:p w:rsidR="0069529D" w:rsidRDefault="0069529D">
            <w:pPr>
              <w:pStyle w:val="ConsPlusNormal"/>
            </w:pPr>
          </w:p>
        </w:tc>
        <w:tc>
          <w:tcPr>
            <w:tcW w:w="1531" w:type="dxa"/>
            <w:vAlign w:val="center"/>
          </w:tcPr>
          <w:p w:rsidR="0069529D" w:rsidRDefault="0069529D">
            <w:pPr>
              <w:pStyle w:val="ConsPlusNormal"/>
            </w:pPr>
            <w:r>
              <w:t>местные бюджеты (по согласованию) (прогноз)</w:t>
            </w:r>
          </w:p>
        </w:tc>
        <w:tc>
          <w:tcPr>
            <w:tcW w:w="1020" w:type="dxa"/>
            <w:vAlign w:val="center"/>
          </w:tcPr>
          <w:p w:rsidR="0069529D" w:rsidRDefault="0069529D">
            <w:pPr>
              <w:pStyle w:val="ConsPlusNormal"/>
              <w:jc w:val="right"/>
            </w:pPr>
            <w:r>
              <w:t>14061,0</w:t>
            </w:r>
          </w:p>
        </w:tc>
        <w:tc>
          <w:tcPr>
            <w:tcW w:w="904" w:type="dxa"/>
            <w:vAlign w:val="center"/>
          </w:tcPr>
          <w:p w:rsidR="0069529D" w:rsidRDefault="0069529D">
            <w:pPr>
              <w:pStyle w:val="ConsPlusNormal"/>
              <w:jc w:val="center"/>
            </w:pPr>
            <w:r>
              <w:t>3982,5</w:t>
            </w:r>
          </w:p>
        </w:tc>
        <w:tc>
          <w:tcPr>
            <w:tcW w:w="1024" w:type="dxa"/>
            <w:vAlign w:val="center"/>
          </w:tcPr>
          <w:p w:rsidR="0069529D" w:rsidRDefault="0069529D">
            <w:pPr>
              <w:pStyle w:val="ConsPlusNormal"/>
              <w:jc w:val="center"/>
            </w:pPr>
            <w:r>
              <w:t>3568,5</w:t>
            </w:r>
          </w:p>
        </w:tc>
        <w:tc>
          <w:tcPr>
            <w:tcW w:w="904" w:type="dxa"/>
            <w:vAlign w:val="center"/>
          </w:tcPr>
          <w:p w:rsidR="0069529D" w:rsidRDefault="0069529D">
            <w:pPr>
              <w:pStyle w:val="ConsPlusNormal"/>
              <w:jc w:val="center"/>
            </w:pPr>
            <w:r>
              <w:t>2170,0</w:t>
            </w:r>
          </w:p>
        </w:tc>
        <w:tc>
          <w:tcPr>
            <w:tcW w:w="907" w:type="dxa"/>
            <w:vAlign w:val="center"/>
          </w:tcPr>
          <w:p w:rsidR="0069529D" w:rsidRDefault="0069529D">
            <w:pPr>
              <w:pStyle w:val="ConsPlusNormal"/>
              <w:jc w:val="center"/>
            </w:pPr>
            <w:r>
              <w:t>2170,0</w:t>
            </w:r>
          </w:p>
        </w:tc>
        <w:tc>
          <w:tcPr>
            <w:tcW w:w="907" w:type="dxa"/>
            <w:vAlign w:val="center"/>
          </w:tcPr>
          <w:p w:rsidR="0069529D" w:rsidRDefault="0069529D">
            <w:pPr>
              <w:pStyle w:val="ConsPlusNormal"/>
              <w:jc w:val="center"/>
            </w:pPr>
            <w:r>
              <w:t>2170,0</w:t>
            </w:r>
          </w:p>
        </w:tc>
      </w:tr>
      <w:tr w:rsidR="0069529D">
        <w:tc>
          <w:tcPr>
            <w:tcW w:w="1871" w:type="dxa"/>
            <w:vMerge/>
          </w:tcPr>
          <w:p w:rsidR="0069529D" w:rsidRDefault="0069529D">
            <w:pPr>
              <w:pStyle w:val="ConsPlusNormal"/>
            </w:pPr>
          </w:p>
        </w:tc>
        <w:tc>
          <w:tcPr>
            <w:tcW w:w="1531" w:type="dxa"/>
            <w:vAlign w:val="center"/>
          </w:tcPr>
          <w:p w:rsidR="0069529D" w:rsidRDefault="0069529D">
            <w:pPr>
              <w:pStyle w:val="ConsPlusNormal"/>
            </w:pPr>
            <w:r>
              <w:t>внебюджетные источники (по согласованию) (прогноз)</w:t>
            </w:r>
          </w:p>
        </w:tc>
        <w:tc>
          <w:tcPr>
            <w:tcW w:w="1020" w:type="dxa"/>
            <w:vAlign w:val="center"/>
          </w:tcPr>
          <w:p w:rsidR="0069529D" w:rsidRDefault="0069529D">
            <w:pPr>
              <w:pStyle w:val="ConsPlusNormal"/>
              <w:jc w:val="right"/>
            </w:pPr>
            <w:r>
              <w:t>101436,2</w:t>
            </w:r>
          </w:p>
        </w:tc>
        <w:tc>
          <w:tcPr>
            <w:tcW w:w="904" w:type="dxa"/>
            <w:vAlign w:val="center"/>
          </w:tcPr>
          <w:p w:rsidR="0069529D" w:rsidRDefault="0069529D">
            <w:pPr>
              <w:pStyle w:val="ConsPlusNormal"/>
              <w:jc w:val="center"/>
            </w:pPr>
            <w:r>
              <w:t>22153,6</w:t>
            </w:r>
          </w:p>
        </w:tc>
        <w:tc>
          <w:tcPr>
            <w:tcW w:w="1024" w:type="dxa"/>
            <w:vAlign w:val="center"/>
          </w:tcPr>
          <w:p w:rsidR="0069529D" w:rsidRDefault="0069529D">
            <w:pPr>
              <w:pStyle w:val="ConsPlusNormal"/>
              <w:jc w:val="center"/>
            </w:pPr>
            <w:r>
              <w:t>39231,7</w:t>
            </w:r>
          </w:p>
        </w:tc>
        <w:tc>
          <w:tcPr>
            <w:tcW w:w="904" w:type="dxa"/>
            <w:vAlign w:val="center"/>
          </w:tcPr>
          <w:p w:rsidR="0069529D" w:rsidRDefault="0069529D">
            <w:pPr>
              <w:pStyle w:val="ConsPlusNormal"/>
              <w:jc w:val="center"/>
            </w:pPr>
            <w:r>
              <w:t>13350,3</w:t>
            </w:r>
          </w:p>
        </w:tc>
        <w:tc>
          <w:tcPr>
            <w:tcW w:w="907" w:type="dxa"/>
            <w:vAlign w:val="center"/>
          </w:tcPr>
          <w:p w:rsidR="0069529D" w:rsidRDefault="0069529D">
            <w:pPr>
              <w:pStyle w:val="ConsPlusNormal"/>
              <w:jc w:val="center"/>
            </w:pPr>
            <w:r>
              <w:t>13350,3</w:t>
            </w:r>
          </w:p>
        </w:tc>
        <w:tc>
          <w:tcPr>
            <w:tcW w:w="907" w:type="dxa"/>
            <w:vAlign w:val="center"/>
          </w:tcPr>
          <w:p w:rsidR="0069529D" w:rsidRDefault="0069529D">
            <w:pPr>
              <w:pStyle w:val="ConsPlusNormal"/>
              <w:jc w:val="center"/>
            </w:pPr>
            <w:r>
              <w:t>13350,3</w:t>
            </w:r>
          </w:p>
        </w:tc>
      </w:tr>
      <w:tr w:rsidR="0069529D">
        <w:tc>
          <w:tcPr>
            <w:tcW w:w="1871" w:type="dxa"/>
            <w:vMerge/>
          </w:tcPr>
          <w:p w:rsidR="0069529D" w:rsidRDefault="0069529D">
            <w:pPr>
              <w:pStyle w:val="ConsPlusNormal"/>
            </w:pPr>
          </w:p>
        </w:tc>
        <w:tc>
          <w:tcPr>
            <w:tcW w:w="1531" w:type="dxa"/>
            <w:vAlign w:val="center"/>
          </w:tcPr>
          <w:p w:rsidR="0069529D" w:rsidRDefault="0069529D">
            <w:pPr>
              <w:pStyle w:val="ConsPlusNormal"/>
            </w:pPr>
            <w:r>
              <w:t>всего по источникам</w:t>
            </w:r>
          </w:p>
        </w:tc>
        <w:tc>
          <w:tcPr>
            <w:tcW w:w="1020" w:type="dxa"/>
            <w:vAlign w:val="center"/>
          </w:tcPr>
          <w:p w:rsidR="0069529D" w:rsidRDefault="0069529D">
            <w:pPr>
              <w:pStyle w:val="ConsPlusNormal"/>
              <w:jc w:val="right"/>
            </w:pPr>
            <w:r>
              <w:t>516514,2</w:t>
            </w:r>
          </w:p>
        </w:tc>
        <w:tc>
          <w:tcPr>
            <w:tcW w:w="904" w:type="dxa"/>
            <w:vAlign w:val="center"/>
          </w:tcPr>
          <w:p w:rsidR="0069529D" w:rsidRDefault="0069529D">
            <w:pPr>
              <w:pStyle w:val="ConsPlusNormal"/>
              <w:jc w:val="center"/>
            </w:pPr>
            <w:r>
              <w:t>81065,4</w:t>
            </w:r>
          </w:p>
        </w:tc>
        <w:tc>
          <w:tcPr>
            <w:tcW w:w="1024" w:type="dxa"/>
            <w:vAlign w:val="center"/>
          </w:tcPr>
          <w:p w:rsidR="0069529D" w:rsidRDefault="0069529D">
            <w:pPr>
              <w:pStyle w:val="ConsPlusNormal"/>
              <w:jc w:val="center"/>
            </w:pPr>
            <w:r>
              <w:t>300932,7</w:t>
            </w:r>
          </w:p>
        </w:tc>
        <w:tc>
          <w:tcPr>
            <w:tcW w:w="904" w:type="dxa"/>
            <w:vAlign w:val="center"/>
          </w:tcPr>
          <w:p w:rsidR="0069529D" w:rsidRDefault="0069529D">
            <w:pPr>
              <w:pStyle w:val="ConsPlusNormal"/>
              <w:jc w:val="center"/>
            </w:pPr>
            <w:r>
              <w:t>44838,7</w:t>
            </w:r>
          </w:p>
        </w:tc>
        <w:tc>
          <w:tcPr>
            <w:tcW w:w="907" w:type="dxa"/>
            <w:vAlign w:val="center"/>
          </w:tcPr>
          <w:p w:rsidR="0069529D" w:rsidRDefault="0069529D">
            <w:pPr>
              <w:pStyle w:val="ConsPlusNormal"/>
              <w:jc w:val="center"/>
            </w:pPr>
            <w:r>
              <w:t>44838,7</w:t>
            </w:r>
          </w:p>
        </w:tc>
        <w:tc>
          <w:tcPr>
            <w:tcW w:w="907" w:type="dxa"/>
            <w:vAlign w:val="center"/>
          </w:tcPr>
          <w:p w:rsidR="0069529D" w:rsidRDefault="0069529D">
            <w:pPr>
              <w:pStyle w:val="ConsPlusNormal"/>
              <w:jc w:val="center"/>
            </w:pPr>
            <w:r>
              <w:t>44838,7</w:t>
            </w:r>
          </w:p>
        </w:tc>
      </w:tr>
    </w:tbl>
    <w:p w:rsidR="0069529D" w:rsidRDefault="0069529D">
      <w:pPr>
        <w:pStyle w:val="ConsPlusNormal"/>
        <w:jc w:val="both"/>
      </w:pPr>
    </w:p>
    <w:p w:rsidR="0069529D" w:rsidRDefault="0069529D">
      <w:pPr>
        <w:pStyle w:val="ConsPlusTitle"/>
        <w:jc w:val="center"/>
        <w:outlineLvl w:val="1"/>
      </w:pPr>
      <w:r>
        <w:t>Структура государственной программы</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3231"/>
        <w:gridCol w:w="2494"/>
      </w:tblGrid>
      <w:tr w:rsidR="0069529D">
        <w:tc>
          <w:tcPr>
            <w:tcW w:w="3345" w:type="dxa"/>
            <w:vAlign w:val="center"/>
          </w:tcPr>
          <w:p w:rsidR="0069529D" w:rsidRDefault="0069529D">
            <w:pPr>
              <w:pStyle w:val="ConsPlusNormal"/>
              <w:jc w:val="center"/>
            </w:pPr>
            <w:r>
              <w:t>Структурный элемент</w:t>
            </w:r>
          </w:p>
        </w:tc>
        <w:tc>
          <w:tcPr>
            <w:tcW w:w="3231" w:type="dxa"/>
            <w:vAlign w:val="center"/>
          </w:tcPr>
          <w:p w:rsidR="0069529D" w:rsidRDefault="0069529D">
            <w:pPr>
              <w:pStyle w:val="ConsPlusNormal"/>
              <w:jc w:val="center"/>
            </w:pPr>
            <w:r>
              <w:t>Краткое описание ожидаемых эффектов от реализации задачи структурного элемента</w:t>
            </w:r>
          </w:p>
        </w:tc>
        <w:tc>
          <w:tcPr>
            <w:tcW w:w="2494" w:type="dxa"/>
            <w:vAlign w:val="center"/>
          </w:tcPr>
          <w:p w:rsidR="0069529D" w:rsidRDefault="0069529D">
            <w:pPr>
              <w:pStyle w:val="ConsPlusNormal"/>
              <w:jc w:val="center"/>
            </w:pPr>
            <w:r>
              <w:t>Связь с показателями (указывается наименование показателя государственной программы, на достижение которого направлена задача)</w:t>
            </w:r>
          </w:p>
        </w:tc>
      </w:tr>
      <w:tr w:rsidR="0069529D">
        <w:tc>
          <w:tcPr>
            <w:tcW w:w="9070" w:type="dxa"/>
            <w:gridSpan w:val="3"/>
            <w:vAlign w:val="center"/>
          </w:tcPr>
          <w:p w:rsidR="0069529D" w:rsidRDefault="0069529D">
            <w:pPr>
              <w:pStyle w:val="ConsPlusNormal"/>
              <w:jc w:val="center"/>
              <w:outlineLvl w:val="2"/>
            </w:pPr>
            <w:r>
              <w:t>Подпрограмма (направление) 1 "Создание условий для обеспечения доступным и комфортным жильем сельского населения" государственной программы "Комплексное развитие сельских территорий Томской области"</w:t>
            </w:r>
          </w:p>
        </w:tc>
      </w:tr>
      <w:tr w:rsidR="0069529D">
        <w:tc>
          <w:tcPr>
            <w:tcW w:w="9070" w:type="dxa"/>
            <w:gridSpan w:val="3"/>
            <w:vAlign w:val="center"/>
          </w:tcPr>
          <w:p w:rsidR="0069529D" w:rsidRDefault="0069529D">
            <w:pPr>
              <w:pStyle w:val="ConsPlusNormal"/>
              <w:jc w:val="center"/>
              <w:outlineLvl w:val="3"/>
            </w:pPr>
            <w:r>
              <w:t>Ведомственный проект 1 Развитие жилищного строительства на сельских территориях и повышение уровня благоустройства домовладений</w:t>
            </w:r>
          </w:p>
        </w:tc>
      </w:tr>
      <w:tr w:rsidR="0069529D">
        <w:tc>
          <w:tcPr>
            <w:tcW w:w="9070" w:type="dxa"/>
            <w:gridSpan w:val="3"/>
            <w:vAlign w:val="center"/>
          </w:tcPr>
          <w:p w:rsidR="0069529D" w:rsidRDefault="0069529D">
            <w:pPr>
              <w:pStyle w:val="ConsPlusNormal"/>
              <w:jc w:val="center"/>
            </w:pPr>
            <w:r>
              <w:t>Департамент по социально-экономическому развитию села Томской области</w:t>
            </w:r>
          </w:p>
        </w:tc>
      </w:tr>
      <w:tr w:rsidR="0069529D">
        <w:tc>
          <w:tcPr>
            <w:tcW w:w="3345" w:type="dxa"/>
            <w:vAlign w:val="center"/>
          </w:tcPr>
          <w:p w:rsidR="0069529D" w:rsidRDefault="0069529D">
            <w:pPr>
              <w:pStyle w:val="ConsPlusNormal"/>
            </w:pPr>
            <w:r>
              <w:t>Задача 1 "К 2028 году созданы возможности для улучшения жилищных условий 67 семей, проживающих на сельских территориях (агломерациях)"</w:t>
            </w:r>
          </w:p>
        </w:tc>
        <w:tc>
          <w:tcPr>
            <w:tcW w:w="3231" w:type="dxa"/>
            <w:vAlign w:val="center"/>
          </w:tcPr>
          <w:p w:rsidR="0069529D" w:rsidRDefault="0069529D">
            <w:pPr>
              <w:pStyle w:val="ConsPlusNormal"/>
            </w:pPr>
            <w:r>
              <w:t>За период реализации проекта (2024 - 2028 годы): построено (приобретено) 3600 кв. метров жилых помещений (жилых домов) за счет предоставления социальных выплат гражданам, проживающим на сельских территориях или изъявившим желание постоянно проживать на сельских территориях и нуждающимся в улучшении жилищных условий;</w:t>
            </w:r>
          </w:p>
        </w:tc>
        <w:tc>
          <w:tcPr>
            <w:tcW w:w="2494" w:type="dxa"/>
            <w:vAlign w:val="center"/>
          </w:tcPr>
          <w:p w:rsidR="0069529D" w:rsidRDefault="0069529D">
            <w:pPr>
              <w:pStyle w:val="ConsPlusNormal"/>
            </w:pPr>
            <w:r>
              <w:t>1. Доля сельского населения в общей численности населения.</w:t>
            </w:r>
          </w:p>
          <w:p w:rsidR="0069529D" w:rsidRDefault="0069529D">
            <w:pPr>
              <w:pStyle w:val="ConsPlusNormal"/>
            </w:pPr>
            <w:r>
              <w:t xml:space="preserve">2. Соотношение среднемесячных располагаемых ресурсов сельского и </w:t>
            </w:r>
            <w:proofErr w:type="gramStart"/>
            <w:r>
              <w:t>городского</w:t>
            </w:r>
            <w:proofErr w:type="gramEnd"/>
            <w:r>
              <w:t xml:space="preserve"> домохозяйств.</w:t>
            </w:r>
          </w:p>
          <w:p w:rsidR="0069529D" w:rsidRDefault="0069529D">
            <w:pPr>
              <w:pStyle w:val="ConsPlusNormal"/>
            </w:pPr>
            <w:r>
              <w:t>3. Доля общей площади благоустроенных жилых помещений в сельских населенных пунктах</w:t>
            </w:r>
          </w:p>
        </w:tc>
      </w:tr>
      <w:tr w:rsidR="0069529D">
        <w:tc>
          <w:tcPr>
            <w:tcW w:w="9070" w:type="dxa"/>
            <w:gridSpan w:val="3"/>
            <w:vAlign w:val="center"/>
          </w:tcPr>
          <w:p w:rsidR="0069529D" w:rsidRDefault="0069529D">
            <w:pPr>
              <w:pStyle w:val="ConsPlusNormal"/>
              <w:jc w:val="center"/>
              <w:outlineLvl w:val="2"/>
            </w:pPr>
            <w:r>
              <w:t>Подпрограмма (направление) 2 "Развитие рынка труда (кадрового потенциала) на сельских территориях государственной программы "Комплексное развитие сельских территорий Томской области"</w:t>
            </w:r>
          </w:p>
        </w:tc>
      </w:tr>
      <w:tr w:rsidR="0069529D">
        <w:tc>
          <w:tcPr>
            <w:tcW w:w="9070" w:type="dxa"/>
            <w:gridSpan w:val="3"/>
            <w:vAlign w:val="center"/>
          </w:tcPr>
          <w:p w:rsidR="0069529D" w:rsidRDefault="0069529D">
            <w:pPr>
              <w:pStyle w:val="ConsPlusNormal"/>
              <w:jc w:val="center"/>
              <w:outlineLvl w:val="3"/>
            </w:pPr>
            <w:r>
              <w:t>Ведомственный проект 1 Содействие занятости сельского населения</w:t>
            </w:r>
          </w:p>
        </w:tc>
      </w:tr>
      <w:tr w:rsidR="0069529D">
        <w:tc>
          <w:tcPr>
            <w:tcW w:w="9070" w:type="dxa"/>
            <w:gridSpan w:val="3"/>
            <w:vAlign w:val="center"/>
          </w:tcPr>
          <w:p w:rsidR="0069529D" w:rsidRDefault="0069529D">
            <w:pPr>
              <w:pStyle w:val="ConsPlusNormal"/>
              <w:jc w:val="center"/>
            </w:pPr>
            <w:r>
              <w:t>Департамент по социально-экономическому развитию села Томской области</w:t>
            </w:r>
          </w:p>
        </w:tc>
      </w:tr>
      <w:tr w:rsidR="0069529D">
        <w:tc>
          <w:tcPr>
            <w:tcW w:w="3345" w:type="dxa"/>
            <w:vAlign w:val="center"/>
          </w:tcPr>
          <w:p w:rsidR="0069529D" w:rsidRDefault="0069529D">
            <w:pPr>
              <w:pStyle w:val="ConsPlusNormal"/>
            </w:pPr>
            <w:r>
              <w:t xml:space="preserve">Задача 1 "К 2028 году привлечено 125 специалистов для прохождения обучения, привлечения на работу на сельских территориях у сельскохозяйственных товаропроизводителей и организаций, осуществляющих переработку сельскохозяйственной продукции </w:t>
            </w:r>
            <w:r>
              <w:lastRenderedPageBreak/>
              <w:t>на сельских территориях"</w:t>
            </w:r>
          </w:p>
        </w:tc>
        <w:tc>
          <w:tcPr>
            <w:tcW w:w="3231" w:type="dxa"/>
            <w:vAlign w:val="center"/>
          </w:tcPr>
          <w:p w:rsidR="0069529D" w:rsidRDefault="0069529D">
            <w:pPr>
              <w:pStyle w:val="ConsPlusNormal"/>
            </w:pPr>
            <w:proofErr w:type="gramStart"/>
            <w:r>
              <w:lastRenderedPageBreak/>
              <w:t xml:space="preserve">За период реализации проекта (2024 - 2028 годы) 39 человек прошли обучение по образовательным программам среднего профессионального образования и высшего образования, дополнительным профессиональным программам в образовательных организациях по </w:t>
            </w:r>
            <w:r>
              <w:lastRenderedPageBreak/>
              <w:t>сельскохозяйственным профессиям и 85 обучающихся по образовательным программам среднего профессионального образования и высшего образования, дополнительным профессиональным программам в образовательных организациях по сельскохозяйственным профессиям и специальностям привлечены к работе у сельскохозяйственных товаропроизводителей и организаций</w:t>
            </w:r>
            <w:proofErr w:type="gramEnd"/>
            <w:r>
              <w:t xml:space="preserve">, </w:t>
            </w:r>
            <w:proofErr w:type="gramStart"/>
            <w:r>
              <w:t>осуществляющих переработку сельскохозяйственной продукции на сельских территориях</w:t>
            </w:r>
            <w:proofErr w:type="gramEnd"/>
          </w:p>
        </w:tc>
        <w:tc>
          <w:tcPr>
            <w:tcW w:w="2494" w:type="dxa"/>
            <w:vAlign w:val="center"/>
          </w:tcPr>
          <w:p w:rsidR="0069529D" w:rsidRDefault="0069529D">
            <w:pPr>
              <w:pStyle w:val="ConsPlusNormal"/>
            </w:pPr>
            <w:r>
              <w:lastRenderedPageBreak/>
              <w:t>1. Доля сельского населения в общей численности населения.</w:t>
            </w:r>
          </w:p>
          <w:p w:rsidR="0069529D" w:rsidRDefault="0069529D">
            <w:pPr>
              <w:pStyle w:val="ConsPlusNormal"/>
            </w:pPr>
            <w:r>
              <w:t xml:space="preserve">2. Соотношение среднемесячных располагаемых ресурсов сельского и </w:t>
            </w:r>
            <w:proofErr w:type="gramStart"/>
            <w:r>
              <w:t>городского</w:t>
            </w:r>
            <w:proofErr w:type="gramEnd"/>
            <w:r>
              <w:t xml:space="preserve"> домохозяйств</w:t>
            </w:r>
          </w:p>
        </w:tc>
      </w:tr>
      <w:tr w:rsidR="0069529D">
        <w:tc>
          <w:tcPr>
            <w:tcW w:w="9070" w:type="dxa"/>
            <w:gridSpan w:val="3"/>
            <w:vAlign w:val="center"/>
          </w:tcPr>
          <w:p w:rsidR="0069529D" w:rsidRDefault="0069529D">
            <w:pPr>
              <w:pStyle w:val="ConsPlusNormal"/>
              <w:jc w:val="center"/>
              <w:outlineLvl w:val="2"/>
            </w:pPr>
            <w:r>
              <w:lastRenderedPageBreak/>
              <w:t>Подпрограмма (направление) 3 "Создание и развитие инфраструктуры на сельских территориях" государственной программы "Комплексное развитие сельских территорий Томской области"</w:t>
            </w:r>
          </w:p>
        </w:tc>
      </w:tr>
      <w:tr w:rsidR="0069529D">
        <w:tc>
          <w:tcPr>
            <w:tcW w:w="9070" w:type="dxa"/>
            <w:gridSpan w:val="3"/>
            <w:vAlign w:val="center"/>
          </w:tcPr>
          <w:p w:rsidR="0069529D" w:rsidRDefault="0069529D">
            <w:pPr>
              <w:pStyle w:val="ConsPlusNormal"/>
              <w:jc w:val="center"/>
              <w:outlineLvl w:val="3"/>
            </w:pPr>
            <w:r>
              <w:t>Ведомственный проект 1 Современный облик сельских территорий</w:t>
            </w:r>
          </w:p>
        </w:tc>
      </w:tr>
      <w:tr w:rsidR="0069529D">
        <w:tc>
          <w:tcPr>
            <w:tcW w:w="9070" w:type="dxa"/>
            <w:gridSpan w:val="3"/>
            <w:vAlign w:val="center"/>
          </w:tcPr>
          <w:p w:rsidR="0069529D" w:rsidRDefault="0069529D">
            <w:pPr>
              <w:pStyle w:val="ConsPlusNormal"/>
              <w:jc w:val="center"/>
            </w:pPr>
            <w:r>
              <w:t>Департамент по социально-экономическому развитию села Томской области</w:t>
            </w:r>
          </w:p>
        </w:tc>
      </w:tr>
      <w:tr w:rsidR="0069529D">
        <w:tc>
          <w:tcPr>
            <w:tcW w:w="3345" w:type="dxa"/>
            <w:vAlign w:val="center"/>
          </w:tcPr>
          <w:p w:rsidR="0069529D" w:rsidRDefault="0069529D">
            <w:pPr>
              <w:pStyle w:val="ConsPlusNormal"/>
            </w:pPr>
            <w:r>
              <w:t>Задача 1 "Обеспечить качественное улучшение и развитие социальной и инженерной инфраструктуры граждан, проживающих на сельских территориях (агломерациях)"</w:t>
            </w:r>
          </w:p>
        </w:tc>
        <w:tc>
          <w:tcPr>
            <w:tcW w:w="3231" w:type="dxa"/>
            <w:vAlign w:val="center"/>
          </w:tcPr>
          <w:p w:rsidR="0069529D" w:rsidRDefault="0069529D">
            <w:pPr>
              <w:pStyle w:val="ConsPlusNormal"/>
            </w:pPr>
            <w:r>
              <w:t xml:space="preserve">За период реализации федерального проекта (2024 - 2028 годы) на сельских территориях (агломерациях) реализован 1 проект комплексного развития сельских территорий (агломераций), в рамках которого улучшены условия получения </w:t>
            </w:r>
            <w:proofErr w:type="spellStart"/>
            <w:r>
              <w:t>культурно-досуговых</w:t>
            </w:r>
            <w:proofErr w:type="spellEnd"/>
            <w:r>
              <w:t xml:space="preserve"> услуг для порядка 1 тыс. человек, проживающих на сельских территориях</w:t>
            </w:r>
          </w:p>
        </w:tc>
        <w:tc>
          <w:tcPr>
            <w:tcW w:w="2494" w:type="dxa"/>
            <w:vAlign w:val="center"/>
          </w:tcPr>
          <w:p w:rsidR="0069529D" w:rsidRDefault="0069529D">
            <w:pPr>
              <w:pStyle w:val="ConsPlusNormal"/>
            </w:pPr>
            <w:r>
              <w:t>1. Доля сельского населения в общей численности населения.</w:t>
            </w:r>
          </w:p>
          <w:p w:rsidR="0069529D" w:rsidRDefault="0069529D">
            <w:pPr>
              <w:pStyle w:val="ConsPlusNormal"/>
            </w:pPr>
            <w:r>
              <w:t xml:space="preserve">2. Соотношение среднемесячных располагаемых ресурсов сельского и </w:t>
            </w:r>
            <w:proofErr w:type="gramStart"/>
            <w:r>
              <w:t>городского</w:t>
            </w:r>
            <w:proofErr w:type="gramEnd"/>
            <w:r>
              <w:t xml:space="preserve"> домохозяйств</w:t>
            </w:r>
          </w:p>
        </w:tc>
      </w:tr>
      <w:tr w:rsidR="0069529D">
        <w:tc>
          <w:tcPr>
            <w:tcW w:w="9070" w:type="dxa"/>
            <w:gridSpan w:val="3"/>
            <w:vAlign w:val="center"/>
          </w:tcPr>
          <w:p w:rsidR="0069529D" w:rsidRDefault="0069529D">
            <w:pPr>
              <w:pStyle w:val="ConsPlusNormal"/>
              <w:jc w:val="center"/>
              <w:outlineLvl w:val="2"/>
            </w:pPr>
            <w:r>
              <w:t>Комплекс процессных мероприятий по обеспечению реализации государственных функций и полномочий исполнительных органов Томской области</w:t>
            </w:r>
          </w:p>
        </w:tc>
      </w:tr>
      <w:tr w:rsidR="0069529D">
        <w:tc>
          <w:tcPr>
            <w:tcW w:w="9070" w:type="dxa"/>
            <w:gridSpan w:val="3"/>
            <w:vAlign w:val="center"/>
          </w:tcPr>
          <w:p w:rsidR="0069529D" w:rsidRDefault="0069529D">
            <w:pPr>
              <w:pStyle w:val="ConsPlusNormal"/>
              <w:jc w:val="center"/>
            </w:pPr>
            <w:r>
              <w:t>Департамент по социально-экономическому развитию села Томской области</w:t>
            </w:r>
          </w:p>
        </w:tc>
      </w:tr>
    </w:tbl>
    <w:p w:rsidR="0069529D" w:rsidRDefault="0069529D">
      <w:pPr>
        <w:pStyle w:val="ConsPlusNormal"/>
        <w:jc w:val="both"/>
      </w:pPr>
    </w:p>
    <w:p w:rsidR="0069529D" w:rsidRDefault="0069529D">
      <w:pPr>
        <w:pStyle w:val="ConsPlusTitle"/>
        <w:jc w:val="center"/>
        <w:outlineLvl w:val="1"/>
      </w:pPr>
      <w:r>
        <w:t>Характеристика текущего состояния сферы реализации</w:t>
      </w:r>
    </w:p>
    <w:p w:rsidR="0069529D" w:rsidRDefault="0069529D">
      <w:pPr>
        <w:pStyle w:val="ConsPlusTitle"/>
        <w:jc w:val="center"/>
      </w:pPr>
      <w:r>
        <w:t>государственной программы "Комплексное развитие</w:t>
      </w:r>
    </w:p>
    <w:p w:rsidR="0069529D" w:rsidRDefault="0069529D">
      <w:pPr>
        <w:pStyle w:val="ConsPlusTitle"/>
        <w:jc w:val="center"/>
      </w:pPr>
      <w:r>
        <w:t>сельских территорий Томской области"</w:t>
      </w:r>
    </w:p>
    <w:p w:rsidR="0069529D" w:rsidRDefault="0069529D">
      <w:pPr>
        <w:pStyle w:val="ConsPlusNormal"/>
        <w:jc w:val="both"/>
      </w:pPr>
    </w:p>
    <w:p w:rsidR="0069529D" w:rsidRDefault="0069529D">
      <w:pPr>
        <w:pStyle w:val="ConsPlusNormal"/>
        <w:ind w:firstLine="540"/>
        <w:jc w:val="both"/>
      </w:pPr>
      <w:r>
        <w:t xml:space="preserve">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w:t>
      </w:r>
      <w:r>
        <w:lastRenderedPageBreak/>
        <w:t>страны.</w:t>
      </w:r>
    </w:p>
    <w:p w:rsidR="0069529D" w:rsidRDefault="0069529D">
      <w:pPr>
        <w:pStyle w:val="ConsPlusNormal"/>
        <w:spacing w:before="220"/>
        <w:ind w:firstLine="540"/>
        <w:jc w:val="both"/>
      </w:pPr>
      <w:r>
        <w:t>Численность сельского населения Томской области на 1 января 2021 г. составила 298,8 тыс. человек, что на 1 тыс. человек больше, чем на 1 января 2020 г. (297,8 тыс. человек). За последние 5 лет доля сельского населения Российской Федерации увеличилась с 27,8 процента (на 1 января 2016 г.) до 27,9 процента (на 1 января 2021 г.).</w:t>
      </w:r>
    </w:p>
    <w:p w:rsidR="0069529D" w:rsidRDefault="0069529D">
      <w:pPr>
        <w:pStyle w:val="ConsPlusNormal"/>
        <w:spacing w:before="220"/>
        <w:ind w:firstLine="540"/>
        <w:jc w:val="both"/>
      </w:pPr>
      <w:r>
        <w:t xml:space="preserve">На территории Томской области на начало 2021 года насчитывалось 577 населенных пунктов. Томская область делится на 112 сельских поселений, 16 муниципальных районов, 4 городских округа, 3 городских поселения. В Томской области 6 городов: Томск, </w:t>
      </w:r>
      <w:proofErr w:type="spellStart"/>
      <w:r>
        <w:t>Северск</w:t>
      </w:r>
      <w:proofErr w:type="spellEnd"/>
      <w:r>
        <w:t>, Асино, Колпашево, Стрежевой и Кедровый. В среднем на 1 муниципальный район приходится примерно 5 - 6 сельских поселений, 29 сельских населенных пунктов и 518 жителей (1,3 тыс. жителей - с учетом городского населения), а на 1 сельское поселение - около 5 сельских населенных пунктов. При этом по итогам Всероссийской переписи населения 2010 года количество сельских населенных пунктов без населения составляло 17.</w:t>
      </w:r>
    </w:p>
    <w:p w:rsidR="0069529D" w:rsidRDefault="0069529D">
      <w:pPr>
        <w:pStyle w:val="ConsPlusNormal"/>
        <w:spacing w:before="220"/>
        <w:ind w:firstLine="540"/>
        <w:jc w:val="both"/>
      </w:pPr>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свыше 1,5 лет.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69529D" w:rsidRDefault="0069529D">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69529D" w:rsidRDefault="0069529D">
      <w:pPr>
        <w:pStyle w:val="ConsPlusNormal"/>
        <w:spacing w:before="220"/>
        <w:ind w:firstLine="540"/>
        <w:jc w:val="both"/>
      </w:pPr>
      <w:r>
        <w:t>По итогам 2021 года, по информации Федеральной службы государственной статистики, достигнуты следующие результаты:</w:t>
      </w:r>
    </w:p>
    <w:p w:rsidR="0069529D" w:rsidRDefault="0069529D">
      <w:pPr>
        <w:pStyle w:val="ConsPlusNormal"/>
        <w:spacing w:before="220"/>
        <w:ind w:firstLine="540"/>
        <w:jc w:val="both"/>
      </w:pPr>
      <w:r>
        <w:t>численность сельского населения на начало 2022 года составила 296,7 тыс. человек, уменьшив показатель на начало 2021 года на 2,1 тыс. человек;</w:t>
      </w:r>
    </w:p>
    <w:p w:rsidR="0069529D" w:rsidRDefault="0069529D">
      <w:pPr>
        <w:pStyle w:val="ConsPlusNormal"/>
        <w:spacing w:before="220"/>
        <w:ind w:firstLine="540"/>
        <w:jc w:val="both"/>
      </w:pPr>
      <w:r>
        <w:t xml:space="preserve">общая площадь жилых помещений, приходящаяся в </w:t>
      </w:r>
      <w:proofErr w:type="gramStart"/>
      <w:r>
        <w:t>среднем</w:t>
      </w:r>
      <w:proofErr w:type="gramEnd"/>
      <w:r>
        <w:t xml:space="preserve"> на 1 жителя в сельских населенных пунктах, приблизилась к значению 29 кв. метров на человека и составила 28,81 кв. метра на человека, по Российской Федерации 28,25 кв. метра на человека;</w:t>
      </w:r>
    </w:p>
    <w:p w:rsidR="0069529D" w:rsidRDefault="0069529D">
      <w:pPr>
        <w:pStyle w:val="ConsPlusNormal"/>
        <w:spacing w:before="220"/>
        <w:ind w:firstLine="540"/>
        <w:jc w:val="both"/>
      </w:pPr>
      <w:r>
        <w:t xml:space="preserve">доля площади жилищного фонда, обеспеченного всеми видами благоустройства, в общей площади жилищного фонда субъекта Российской Федерации составила 25,63 процента, превысив плановое значение 22,3 процента на 3,33 </w:t>
      </w:r>
      <w:proofErr w:type="gramStart"/>
      <w:r>
        <w:t>процентных</w:t>
      </w:r>
      <w:proofErr w:type="gramEnd"/>
      <w:r>
        <w:t xml:space="preserve"> пункта;</w:t>
      </w:r>
    </w:p>
    <w:p w:rsidR="0069529D" w:rsidRDefault="0069529D">
      <w:pPr>
        <w:pStyle w:val="ConsPlusNormal"/>
        <w:spacing w:before="220"/>
        <w:ind w:firstLine="540"/>
        <w:jc w:val="both"/>
      </w:pPr>
      <w:r>
        <w:t>миграционный отток сельского населения составил минус 2 тыс. человек.</w:t>
      </w:r>
    </w:p>
    <w:p w:rsidR="0069529D" w:rsidRDefault="0069529D">
      <w:pPr>
        <w:pStyle w:val="ConsPlusNormal"/>
        <w:spacing w:before="220"/>
        <w:ind w:firstLine="540"/>
        <w:jc w:val="both"/>
      </w:pPr>
      <w:r>
        <w:t>Вместе с тем не удалось достичь плановых значений по следующим показателям:</w:t>
      </w:r>
    </w:p>
    <w:p w:rsidR="0069529D" w:rsidRDefault="0069529D">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64,7 процента при плановом показателе 64,5 процента;</w:t>
      </w:r>
    </w:p>
    <w:p w:rsidR="0069529D" w:rsidRDefault="0069529D">
      <w:pPr>
        <w:pStyle w:val="ConsPlusNormal"/>
        <w:spacing w:before="220"/>
        <w:ind w:firstLine="540"/>
        <w:jc w:val="both"/>
      </w:pPr>
      <w:r>
        <w:t>ожидаемая продолжительность жизни при рождении сельского населения составила 69,7 года, что ниже планового показателя 71,17 года;</w:t>
      </w:r>
    </w:p>
    <w:p w:rsidR="0069529D" w:rsidRDefault="0069529D">
      <w:pPr>
        <w:pStyle w:val="ConsPlusNormal"/>
        <w:spacing w:before="220"/>
        <w:ind w:firstLine="540"/>
        <w:jc w:val="both"/>
      </w:pPr>
      <w:r>
        <w:t xml:space="preserve">уровень занятости сельского населения составил 62,0 процента при плановом значении 59,8 </w:t>
      </w:r>
      <w:r>
        <w:lastRenderedPageBreak/>
        <w:t>процента, по Российской Федерации 64,9 процента;</w:t>
      </w:r>
    </w:p>
    <w:p w:rsidR="0069529D" w:rsidRDefault="0069529D">
      <w:pPr>
        <w:pStyle w:val="ConsPlusNormal"/>
        <w:spacing w:before="220"/>
        <w:ind w:firstLine="540"/>
        <w:jc w:val="both"/>
      </w:pPr>
      <w:r>
        <w:t>соотношение среднемесячных располагаемых ресурсов сельских и городских домохозяйств составило 79,23 процента при плановом значении 79,07 процента.</w:t>
      </w:r>
    </w:p>
    <w:p w:rsidR="0069529D" w:rsidRDefault="0069529D">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составил 34311 рублей.</w:t>
      </w:r>
    </w:p>
    <w:p w:rsidR="0069529D" w:rsidRDefault="0069529D">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статистики, количество организаций </w:t>
      </w:r>
      <w:proofErr w:type="spellStart"/>
      <w:r>
        <w:t>культурно-досугового</w:t>
      </w:r>
      <w:proofErr w:type="spellEnd"/>
      <w:r>
        <w:t xml:space="preserve"> типа сократилось с 275 единиц </w:t>
      </w:r>
      <w:proofErr w:type="gramStart"/>
      <w:r>
        <w:t>на конец</w:t>
      </w:r>
      <w:proofErr w:type="gramEnd"/>
      <w:r>
        <w:t xml:space="preserve"> 2020 года до 273 единиц на конец 2021 года.</w:t>
      </w:r>
    </w:p>
    <w:p w:rsidR="0069529D" w:rsidRDefault="0069529D">
      <w:pPr>
        <w:pStyle w:val="ConsPlusNormal"/>
        <w:spacing w:before="220"/>
        <w:ind w:firstLine="540"/>
        <w:jc w:val="both"/>
      </w:pPr>
      <w:r>
        <w:t xml:space="preserve">Физическое воспитание и воспитание культуры здорового образа жизни в 2021 году осуществлялось через формирование на базе образовательных организаций школьных спортивных клубов, участие в региональных и всероссийских спортивных мероприятиях и соревнованиях. Доля населения, занятого в экономике, занимающегося физической культурой и спортом, в общей численности населения, занятого в экономике, </w:t>
      </w:r>
      <w:proofErr w:type="gramStart"/>
      <w:r>
        <w:t>на конец</w:t>
      </w:r>
      <w:proofErr w:type="gramEnd"/>
      <w:r>
        <w:t xml:space="preserve"> 2020 года составила 25,0 процентов, на конец 2021 года 28,0 процентов.</w:t>
      </w:r>
    </w:p>
    <w:p w:rsidR="0069529D" w:rsidRDefault="0069529D">
      <w:pPr>
        <w:pStyle w:val="ConsPlusNormal"/>
        <w:spacing w:before="220"/>
        <w:ind w:firstLine="540"/>
        <w:jc w:val="both"/>
      </w:pPr>
      <w:proofErr w:type="gramStart"/>
      <w:r>
        <w:t>Общая численность обучающихся в общеобразовательных организациях в 2021 году составила 124870 чел., из них 39519 чел. (или 31,6%) обучались в общеобразовательных организациях, расположенных в сельской местности (в городской местности - 85351 чел.).</w:t>
      </w:r>
      <w:proofErr w:type="gramEnd"/>
    </w:p>
    <w:p w:rsidR="0069529D" w:rsidRDefault="0069529D">
      <w:pPr>
        <w:pStyle w:val="ConsPlusNormal"/>
        <w:spacing w:before="220"/>
        <w:ind w:firstLine="540"/>
        <w:jc w:val="both"/>
      </w:pPr>
      <w:r>
        <w:t xml:space="preserve">В 2021 году 24 общеобразовательные организации, расположенные в сельской местности и малых городах, обновили материально-техническую базу для реализации основных и дополнительных общеобразовательных программ цифрового, </w:t>
      </w:r>
      <w:proofErr w:type="spellStart"/>
      <w:proofErr w:type="gramStart"/>
      <w:r>
        <w:t>естественно-научного</w:t>
      </w:r>
      <w:proofErr w:type="spellEnd"/>
      <w:proofErr w:type="gramEnd"/>
      <w:r>
        <w:t xml:space="preserve"> и гуманитарного профилей. На базе организаций - участников проекта открыты центры образования цифрового и гуманитарного профилей "Точка роста".</w:t>
      </w:r>
    </w:p>
    <w:p w:rsidR="0069529D" w:rsidRDefault="0069529D">
      <w:pPr>
        <w:pStyle w:val="ConsPlusNormal"/>
        <w:spacing w:before="220"/>
        <w:ind w:firstLine="540"/>
        <w:jc w:val="both"/>
      </w:pPr>
      <w:proofErr w:type="gramStart"/>
      <w:r>
        <w:t>В рамках федерального проекта "Успех каждого ребенка" в 2021 году детским технопарком "</w:t>
      </w:r>
      <w:proofErr w:type="spellStart"/>
      <w:r>
        <w:t>Кванториум</w:t>
      </w:r>
      <w:proofErr w:type="spellEnd"/>
      <w:r>
        <w:t>" разработан ряд новых программ, отвечающих направлениям современной инженерии, цифровым технологиям и национальным технологическим инициативам ("Технологии живых систем", "</w:t>
      </w:r>
      <w:proofErr w:type="spellStart"/>
      <w:r>
        <w:t>Нейротехнологии</w:t>
      </w:r>
      <w:proofErr w:type="spellEnd"/>
      <w:r>
        <w:t xml:space="preserve"> и когнитивные науки: на связи с каждым нейроном!", "Геномное редактирование: мир в наших руках, все от синтеза инсулина, до модификаций генома человека", "Технологии для человека", "Компьютерные игры и анимация</w:t>
      </w:r>
      <w:proofErr w:type="gramEnd"/>
      <w:r>
        <w:t xml:space="preserve"> вместе со </w:t>
      </w:r>
      <w:proofErr w:type="spellStart"/>
      <w:r>
        <w:t>Scratch</w:t>
      </w:r>
      <w:proofErr w:type="spellEnd"/>
      <w:r>
        <w:t xml:space="preserve">", "Сервисы </w:t>
      </w:r>
      <w:proofErr w:type="spellStart"/>
      <w:r>
        <w:t>Internet</w:t>
      </w:r>
      <w:proofErr w:type="spellEnd"/>
      <w:r>
        <w:t xml:space="preserve"> </w:t>
      </w:r>
      <w:proofErr w:type="spellStart"/>
      <w:r>
        <w:t>of</w:t>
      </w:r>
      <w:proofErr w:type="spellEnd"/>
      <w:r>
        <w:t xml:space="preserve"> </w:t>
      </w:r>
      <w:proofErr w:type="spellStart"/>
      <w:r>
        <w:t>Things</w:t>
      </w:r>
      <w:proofErr w:type="spellEnd"/>
      <w:r>
        <w:t xml:space="preserve">: </w:t>
      </w:r>
      <w:proofErr w:type="spellStart"/>
      <w:proofErr w:type="gramStart"/>
      <w:r>
        <w:t>Backend</w:t>
      </w:r>
      <w:proofErr w:type="spellEnd"/>
      <w:r>
        <w:t xml:space="preserve"> &amp; </w:t>
      </w:r>
      <w:proofErr w:type="spellStart"/>
      <w:r>
        <w:t>Frontend</w:t>
      </w:r>
      <w:proofErr w:type="spellEnd"/>
      <w:r>
        <w:t xml:space="preserve"> разработка", "</w:t>
      </w:r>
      <w:proofErr w:type="spellStart"/>
      <w:r>
        <w:t>GameDev</w:t>
      </w:r>
      <w:proofErr w:type="spellEnd"/>
      <w:r>
        <w:t xml:space="preserve">", "Виртуальный </w:t>
      </w:r>
      <w:proofErr w:type="spellStart"/>
      <w:r>
        <w:t>геотур</w:t>
      </w:r>
      <w:proofErr w:type="spellEnd"/>
      <w:r>
        <w:t>: 3D-панорамы и 3D-туры").</w:t>
      </w:r>
      <w:proofErr w:type="gramEnd"/>
      <w:r>
        <w:t xml:space="preserve"> Также активно ведется разработка </w:t>
      </w:r>
      <w:proofErr w:type="spellStart"/>
      <w:r>
        <w:t>онлайн-курсов</w:t>
      </w:r>
      <w:proofErr w:type="spellEnd"/>
      <w:r>
        <w:t xml:space="preserve"> на платформе </w:t>
      </w:r>
      <w:proofErr w:type="spellStart"/>
      <w:r>
        <w:t>Stepik</w:t>
      </w:r>
      <w:proofErr w:type="spellEnd"/>
      <w:r>
        <w:t xml:space="preserve">. За 2021 год разработано более 20 новых курсов, число слушателей на них составляет 8034 человека. Курс "Развитие математического мышления для будущих инженеров" включен в перечень материалов для участников национальной технологической олимпиады </w:t>
      </w:r>
      <w:proofErr w:type="spellStart"/>
      <w:r>
        <w:t>Junior</w:t>
      </w:r>
      <w:proofErr w:type="spellEnd"/>
      <w:r>
        <w:t>. В рамках сетевого взаимодействия было реализовано 4 совместные программы с Сибирским государственным медицинским университетом и 2 программы с Томским политехническим университетом.</w:t>
      </w:r>
    </w:p>
    <w:p w:rsidR="0069529D" w:rsidRDefault="0069529D">
      <w:pPr>
        <w:pStyle w:val="ConsPlusNormal"/>
        <w:spacing w:before="220"/>
        <w:ind w:firstLine="540"/>
        <w:jc w:val="both"/>
      </w:pPr>
      <w:proofErr w:type="gramStart"/>
      <w:r>
        <w:t xml:space="preserve">До 2013 года главным инструментом развития сельских территорий являлась федеральная целевая </w:t>
      </w:r>
      <w:hyperlink r:id="rId18">
        <w:r>
          <w:rPr>
            <w:color w:val="0000FF"/>
          </w:rPr>
          <w:t>программа</w:t>
        </w:r>
      </w:hyperlink>
      <w:r>
        <w:t xml:space="preserve">"Социальное развитие села до 2013 года", утвержденная постановлением Правительства Российской Федерации от 03.12.2002 N 858 "О федеральной целевой программе "Социальное развитие села до 2013 года", долгосрочная целевая </w:t>
      </w:r>
      <w:hyperlink r:id="rId19">
        <w:r>
          <w:rPr>
            <w:color w:val="0000FF"/>
          </w:rPr>
          <w:t>программа</w:t>
        </w:r>
      </w:hyperlink>
      <w:r>
        <w:t>"Социальное развитие села Томской области до 2015 года", утвержденная постановлением Администрации Томской области от 17.08.2011 N 247а "Об утверждении долгосрочной</w:t>
      </w:r>
      <w:proofErr w:type="gramEnd"/>
      <w:r>
        <w:t xml:space="preserve"> целевой программы "Социальное развитие села Томской области до 2015 года". </w:t>
      </w:r>
      <w:proofErr w:type="gramStart"/>
      <w:r>
        <w:t xml:space="preserve">В 2014 - 2017 годах реализация основных направлений развития сельских территорий осуществлялась в рамках федеральной целевой </w:t>
      </w:r>
      <w:hyperlink r:id="rId20">
        <w:r>
          <w:rPr>
            <w:color w:val="0000FF"/>
          </w:rPr>
          <w:t>программы</w:t>
        </w:r>
      </w:hyperlink>
      <w:r>
        <w:t xml:space="preserve">"Устойчивое развитие сельских территорий на 2014 - 2017 годы и на период </w:t>
      </w:r>
      <w:r>
        <w:lastRenderedPageBreak/>
        <w:t xml:space="preserve">до 2020 года", утвержденной постановлением Правительства Российской Федерации от 15.07.2013 N 598 "О федеральной целевой программе "Устойчивое развитие сельских территорий на 2014 - 2017 годы и на период до 2020 года", государственной </w:t>
      </w:r>
      <w:hyperlink r:id="rId21">
        <w:r>
          <w:rPr>
            <w:color w:val="0000FF"/>
          </w:rPr>
          <w:t>программы</w:t>
        </w:r>
      </w:hyperlink>
      <w:r>
        <w:t xml:space="preserve"> Томской</w:t>
      </w:r>
      <w:proofErr w:type="gramEnd"/>
      <w:r>
        <w:t xml:space="preserve"> области "Устойчивое развитие сельских территорий Томской области до 2020 года", утвержденной постановлением Администрации Томской области от 06.12.2013 N 520а "Об утверждении государственной программы Томской области "Устойчивое развитие сельских территорий Томской области до 2020 года".</w:t>
      </w:r>
    </w:p>
    <w:p w:rsidR="0069529D" w:rsidRDefault="0069529D">
      <w:pPr>
        <w:pStyle w:val="ConsPlusNormal"/>
        <w:spacing w:before="220"/>
        <w:ind w:firstLine="540"/>
        <w:jc w:val="both"/>
      </w:pPr>
      <w:proofErr w:type="gramStart"/>
      <w:r>
        <w:t xml:space="preserve">В 2018 году федеральная целевая </w:t>
      </w:r>
      <w:hyperlink r:id="rId22">
        <w:r>
          <w:rPr>
            <w:color w:val="0000FF"/>
          </w:rPr>
          <w:t>программа</w:t>
        </w:r>
      </w:hyperlink>
      <w:r>
        <w:t xml:space="preserve">"Устойчивое развитие сельских территорий на 2014 - 2017 годы и на период до 2020 года" была преобразована в подпрограмму "Устойчивое развитие сельских территорий" Государственной </w:t>
      </w:r>
      <w:hyperlink r:id="rId2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w:t>
      </w:r>
      <w:proofErr w:type="gramEnd"/>
      <w:r>
        <w:t xml:space="preserve"> </w:t>
      </w:r>
      <w:proofErr w:type="gramStart"/>
      <w:r>
        <w:t xml:space="preserve">продукции, сырья и продовольствия", а с 2019 года - в ведомственную целевую </w:t>
      </w:r>
      <w:hyperlink r:id="rId24">
        <w:r>
          <w:rPr>
            <w:color w:val="0000FF"/>
          </w:rPr>
          <w:t>программу</w:t>
        </w:r>
      </w:hyperlink>
      <w:r>
        <w:t xml:space="preserve">"Устойчивое развитие сельских территорий" указанной Государственной программы (которая была досрочно завершена в 2020 году), на региональном уровне было принято </w:t>
      </w:r>
      <w:hyperlink r:id="rId25">
        <w:r>
          <w:rPr>
            <w:color w:val="0000FF"/>
          </w:rPr>
          <w:t>постановление</w:t>
        </w:r>
      </w:hyperlink>
      <w:r>
        <w:t xml:space="preserve"> Администрации Томской области от 12.12.2014 N 485а "Об утверждении государственной программы "Развитие сельского хозяйства и регулируемых рынков в Томской области".</w:t>
      </w:r>
      <w:proofErr w:type="gramEnd"/>
    </w:p>
    <w:p w:rsidR="0069529D" w:rsidRDefault="0069529D">
      <w:pPr>
        <w:pStyle w:val="ConsPlusNormal"/>
        <w:spacing w:before="220"/>
        <w:ind w:firstLine="540"/>
        <w:jc w:val="both"/>
      </w:pPr>
      <w:r>
        <w:t xml:space="preserve">С 2020 года началась реализация государственной </w:t>
      </w:r>
      <w:hyperlink r:id="rId26">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69529D" w:rsidRDefault="0069529D">
      <w:pPr>
        <w:pStyle w:val="ConsPlusNormal"/>
        <w:spacing w:before="220"/>
        <w:ind w:firstLine="540"/>
        <w:jc w:val="both"/>
      </w:pPr>
      <w:r>
        <w:t>В соответствии с требованиями федеральной программы на территории Томской области была разработана и начала свою реализацию с 2020 года государственная программа "Комплексное развитие сельских территорий Томской области", утвержденная постановлением Администрацией Томской области от 27.09.2019 N 358а "Об утверждении государственной программы "Комплексное развитие сельских территорий Томской области" (далее - Программа).</w:t>
      </w:r>
    </w:p>
    <w:p w:rsidR="0069529D" w:rsidRDefault="0069529D">
      <w:pPr>
        <w:pStyle w:val="ConsPlusNormal"/>
        <w:spacing w:before="220"/>
        <w:ind w:firstLine="540"/>
        <w:jc w:val="both"/>
      </w:pPr>
      <w:r>
        <w:t>Итоги реализации Программы за 2021 год характеризуются следующими результатами:</w:t>
      </w:r>
    </w:p>
    <w:p w:rsidR="0069529D" w:rsidRDefault="0069529D">
      <w:pPr>
        <w:pStyle w:val="ConsPlusNormal"/>
        <w:spacing w:before="220"/>
        <w:ind w:firstLine="540"/>
        <w:jc w:val="both"/>
      </w:pPr>
      <w:r>
        <w:t>по показателю "Доля сельского населения в общей численности населения Томской области" - 27,3 процента при плановом значении 27,3 процента (прогнозное и плановое значение по данному показателю до 2030 года не менее 27,30 процента);</w:t>
      </w:r>
    </w:p>
    <w:p w:rsidR="0069529D" w:rsidRDefault="0069529D">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домохозяйства" - 79,23 процента при плановом значении 79,23 процента (прогнозное и плановое значение по данному показателю до 2030 года - 80,0 процентов);</w:t>
      </w:r>
    </w:p>
    <w:p w:rsidR="0069529D" w:rsidRDefault="0069529D">
      <w:pPr>
        <w:pStyle w:val="ConsPlusNormal"/>
        <w:spacing w:before="220"/>
        <w:ind w:firstLine="540"/>
        <w:jc w:val="both"/>
      </w:pPr>
      <w:r>
        <w:t>по показателю "Повышение доли общей площади благоустроенных жилых помещений в сельских населенных пунктах" - 22,3 процента при плановом значении 19,6 процента (прогнозное и плановое значение по данному показателю до 2030 года - 30,0 процентов).</w:t>
      </w:r>
    </w:p>
    <w:p w:rsidR="0069529D" w:rsidRDefault="0069529D">
      <w:pPr>
        <w:pStyle w:val="ConsPlusNormal"/>
        <w:spacing w:before="220"/>
        <w:ind w:firstLine="540"/>
        <w:jc w:val="both"/>
      </w:pPr>
      <w:r>
        <w:t xml:space="preserve">Программа, в том числе основные проблемы и прогноз, базируется </w:t>
      </w:r>
      <w:proofErr w:type="gramStart"/>
      <w:r>
        <w:t>на</w:t>
      </w:r>
      <w:proofErr w:type="gramEnd"/>
      <w:r>
        <w:t>:</w:t>
      </w:r>
    </w:p>
    <w:p w:rsidR="0069529D" w:rsidRDefault="0069529D">
      <w:pPr>
        <w:pStyle w:val="ConsPlusNormal"/>
        <w:spacing w:before="220"/>
        <w:ind w:firstLine="540"/>
        <w:jc w:val="both"/>
      </w:pPr>
      <w:r>
        <w:t xml:space="preserve">государственной </w:t>
      </w:r>
      <w:hyperlink r:id="rId27">
        <w:r>
          <w:rPr>
            <w:color w:val="0000FF"/>
          </w:rPr>
          <w:t>программе</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69529D" w:rsidRDefault="0069529D">
      <w:pPr>
        <w:pStyle w:val="ConsPlusNormal"/>
        <w:spacing w:before="220"/>
        <w:ind w:firstLine="540"/>
        <w:jc w:val="both"/>
      </w:pPr>
      <w:hyperlink r:id="rId28">
        <w:r>
          <w:rPr>
            <w:color w:val="0000FF"/>
          </w:rPr>
          <w:t>Стратегии</w:t>
        </w:r>
      </w:hyperlink>
      <w:r>
        <w:t xml:space="preserve"> устойчивого развития сельских территорий Российской Федерации на период до </w:t>
      </w:r>
      <w:r>
        <w:lastRenderedPageBreak/>
        <w:t>2030 года, утвержденной распоряжением Правительства Российской Федерации от 02.02.2015 N 151-р;</w:t>
      </w:r>
    </w:p>
    <w:p w:rsidR="0069529D" w:rsidRDefault="0069529D">
      <w:pPr>
        <w:pStyle w:val="ConsPlusNormal"/>
        <w:spacing w:before="220"/>
        <w:ind w:firstLine="540"/>
        <w:jc w:val="both"/>
      </w:pPr>
      <w:hyperlink r:id="rId29">
        <w:r>
          <w:rPr>
            <w:color w:val="0000FF"/>
          </w:rPr>
          <w:t>Концепции</w:t>
        </w:r>
      </w:hyperlink>
      <w: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N 2136-р;</w:t>
      </w:r>
    </w:p>
    <w:p w:rsidR="0069529D" w:rsidRDefault="0069529D">
      <w:pPr>
        <w:pStyle w:val="ConsPlusNormal"/>
        <w:spacing w:before="220"/>
        <w:ind w:firstLine="540"/>
        <w:jc w:val="both"/>
      </w:pPr>
      <w:hyperlink r:id="rId30">
        <w:proofErr w:type="gramStart"/>
        <w:r>
          <w:rPr>
            <w:color w:val="0000FF"/>
          </w:rPr>
          <w:t>постановлении</w:t>
        </w:r>
        <w:proofErr w:type="gramEnd"/>
      </w:hyperlink>
      <w:r>
        <w:t xml:space="preserve"> Законодательной Думы Томской области от 26.03.2015 N 2580 "Об утверждении Стратегии социально-экономического развития Томской области до 2030 года".</w:t>
      </w:r>
    </w:p>
    <w:p w:rsidR="0069529D" w:rsidRDefault="0069529D">
      <w:pPr>
        <w:pStyle w:val="ConsPlusNormal"/>
        <w:spacing w:before="220"/>
        <w:ind w:firstLine="540"/>
        <w:jc w:val="both"/>
      </w:pPr>
      <w:r>
        <w:t>Программа определяет цели, задачи и направления комплексного развития сельских территорий Томской области, финансовое обеспечение и механизмы реализации предусмотренных мероприятий, показатели их результативности.</w:t>
      </w:r>
    </w:p>
    <w:p w:rsidR="0069529D" w:rsidRDefault="0069529D">
      <w:pPr>
        <w:pStyle w:val="ConsPlusNormal"/>
        <w:jc w:val="both"/>
      </w:pPr>
    </w:p>
    <w:p w:rsidR="0069529D" w:rsidRDefault="0069529D">
      <w:pPr>
        <w:pStyle w:val="ConsPlusNormal"/>
        <w:jc w:val="center"/>
      </w:pPr>
      <w:r>
        <w:t>Доля сельского населения в общей численности</w:t>
      </w:r>
    </w:p>
    <w:p w:rsidR="0069529D" w:rsidRDefault="0069529D">
      <w:pPr>
        <w:pStyle w:val="ConsPlusNormal"/>
        <w:jc w:val="center"/>
      </w:pPr>
      <w:r>
        <w:t>населения Томской области</w:t>
      </w:r>
    </w:p>
    <w:p w:rsidR="0069529D" w:rsidRDefault="0069529D">
      <w:pPr>
        <w:pStyle w:val="ConsPlusNormal"/>
        <w:jc w:val="both"/>
      </w:pPr>
    </w:p>
    <w:p w:rsidR="0069529D" w:rsidRDefault="0069529D">
      <w:pPr>
        <w:pStyle w:val="ConsPlusNormal"/>
        <w:jc w:val="right"/>
      </w:pPr>
      <w:r>
        <w:t>%</w:t>
      </w:r>
    </w:p>
    <w:p w:rsidR="0069529D" w:rsidRDefault="0069529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2665"/>
        <w:gridCol w:w="3261"/>
      </w:tblGrid>
      <w:tr w:rsidR="0069529D">
        <w:tc>
          <w:tcPr>
            <w:tcW w:w="3119" w:type="dxa"/>
            <w:vAlign w:val="center"/>
          </w:tcPr>
          <w:p w:rsidR="0069529D" w:rsidRDefault="0069529D">
            <w:pPr>
              <w:pStyle w:val="ConsPlusNormal"/>
              <w:jc w:val="center"/>
            </w:pPr>
            <w:r>
              <w:t>Период реализации</w:t>
            </w:r>
          </w:p>
        </w:tc>
        <w:tc>
          <w:tcPr>
            <w:tcW w:w="2665" w:type="dxa"/>
            <w:vAlign w:val="center"/>
          </w:tcPr>
          <w:p w:rsidR="0069529D" w:rsidRDefault="0069529D">
            <w:pPr>
              <w:pStyle w:val="ConsPlusNormal"/>
              <w:jc w:val="center"/>
            </w:pPr>
            <w:r>
              <w:t>Томская область</w:t>
            </w:r>
          </w:p>
        </w:tc>
        <w:tc>
          <w:tcPr>
            <w:tcW w:w="3261" w:type="dxa"/>
            <w:vAlign w:val="center"/>
          </w:tcPr>
          <w:p w:rsidR="0069529D" w:rsidRDefault="0069529D">
            <w:pPr>
              <w:pStyle w:val="ConsPlusNormal"/>
              <w:jc w:val="center"/>
            </w:pPr>
            <w:r>
              <w:t>Российская Федерация</w:t>
            </w:r>
          </w:p>
        </w:tc>
      </w:tr>
      <w:tr w:rsidR="0069529D">
        <w:tc>
          <w:tcPr>
            <w:tcW w:w="3119" w:type="dxa"/>
            <w:vAlign w:val="center"/>
          </w:tcPr>
          <w:p w:rsidR="0069529D" w:rsidRDefault="0069529D">
            <w:pPr>
              <w:pStyle w:val="ConsPlusNormal"/>
            </w:pPr>
            <w:r>
              <w:t>2016 год</w:t>
            </w:r>
          </w:p>
        </w:tc>
        <w:tc>
          <w:tcPr>
            <w:tcW w:w="2665" w:type="dxa"/>
            <w:vAlign w:val="center"/>
          </w:tcPr>
          <w:p w:rsidR="0069529D" w:rsidRDefault="0069529D">
            <w:pPr>
              <w:pStyle w:val="ConsPlusNormal"/>
              <w:jc w:val="center"/>
            </w:pPr>
            <w:r>
              <w:t>27,7</w:t>
            </w:r>
          </w:p>
        </w:tc>
        <w:tc>
          <w:tcPr>
            <w:tcW w:w="3261" w:type="dxa"/>
            <w:vAlign w:val="center"/>
          </w:tcPr>
          <w:p w:rsidR="0069529D" w:rsidRDefault="0069529D">
            <w:pPr>
              <w:pStyle w:val="ConsPlusNormal"/>
              <w:jc w:val="center"/>
            </w:pPr>
            <w:r>
              <w:t>25,7</w:t>
            </w:r>
          </w:p>
        </w:tc>
      </w:tr>
      <w:tr w:rsidR="0069529D">
        <w:tc>
          <w:tcPr>
            <w:tcW w:w="3119" w:type="dxa"/>
            <w:vAlign w:val="center"/>
          </w:tcPr>
          <w:p w:rsidR="0069529D" w:rsidRDefault="0069529D">
            <w:pPr>
              <w:pStyle w:val="ConsPlusNormal"/>
            </w:pPr>
            <w:r>
              <w:t>2017 год</w:t>
            </w:r>
          </w:p>
        </w:tc>
        <w:tc>
          <w:tcPr>
            <w:tcW w:w="2665" w:type="dxa"/>
            <w:vAlign w:val="center"/>
          </w:tcPr>
          <w:p w:rsidR="0069529D" w:rsidRDefault="0069529D">
            <w:pPr>
              <w:pStyle w:val="ConsPlusNormal"/>
              <w:jc w:val="center"/>
            </w:pPr>
            <w:r>
              <w:t>27,5</w:t>
            </w:r>
          </w:p>
        </w:tc>
        <w:tc>
          <w:tcPr>
            <w:tcW w:w="3261" w:type="dxa"/>
            <w:vAlign w:val="center"/>
          </w:tcPr>
          <w:p w:rsidR="0069529D" w:rsidRDefault="0069529D">
            <w:pPr>
              <w:pStyle w:val="ConsPlusNormal"/>
              <w:jc w:val="center"/>
            </w:pPr>
            <w:r>
              <w:t>25,7</w:t>
            </w:r>
          </w:p>
        </w:tc>
      </w:tr>
      <w:tr w:rsidR="0069529D">
        <w:tc>
          <w:tcPr>
            <w:tcW w:w="3119" w:type="dxa"/>
            <w:vAlign w:val="center"/>
          </w:tcPr>
          <w:p w:rsidR="0069529D" w:rsidRDefault="0069529D">
            <w:pPr>
              <w:pStyle w:val="ConsPlusNormal"/>
            </w:pPr>
            <w:r>
              <w:t>2018 год</w:t>
            </w:r>
          </w:p>
        </w:tc>
        <w:tc>
          <w:tcPr>
            <w:tcW w:w="2665" w:type="dxa"/>
            <w:vAlign w:val="center"/>
          </w:tcPr>
          <w:p w:rsidR="0069529D" w:rsidRDefault="0069529D">
            <w:pPr>
              <w:pStyle w:val="ConsPlusNormal"/>
              <w:jc w:val="center"/>
            </w:pPr>
            <w:r>
              <w:t>27,5</w:t>
            </w:r>
          </w:p>
        </w:tc>
        <w:tc>
          <w:tcPr>
            <w:tcW w:w="3261" w:type="dxa"/>
            <w:vAlign w:val="center"/>
          </w:tcPr>
          <w:p w:rsidR="0069529D" w:rsidRDefault="0069529D">
            <w:pPr>
              <w:pStyle w:val="ConsPlusNormal"/>
              <w:jc w:val="center"/>
            </w:pPr>
            <w:r>
              <w:t>25,7</w:t>
            </w:r>
          </w:p>
        </w:tc>
      </w:tr>
      <w:tr w:rsidR="0069529D">
        <w:tc>
          <w:tcPr>
            <w:tcW w:w="3119" w:type="dxa"/>
            <w:vAlign w:val="center"/>
          </w:tcPr>
          <w:p w:rsidR="0069529D" w:rsidRDefault="0069529D">
            <w:pPr>
              <w:pStyle w:val="ConsPlusNormal"/>
            </w:pPr>
            <w:r>
              <w:t>2019 год</w:t>
            </w:r>
          </w:p>
        </w:tc>
        <w:tc>
          <w:tcPr>
            <w:tcW w:w="2665" w:type="dxa"/>
            <w:vAlign w:val="center"/>
          </w:tcPr>
          <w:p w:rsidR="0069529D" w:rsidRDefault="0069529D">
            <w:pPr>
              <w:pStyle w:val="ConsPlusNormal"/>
              <w:jc w:val="center"/>
            </w:pPr>
            <w:r>
              <w:t>27,4</w:t>
            </w:r>
          </w:p>
        </w:tc>
        <w:tc>
          <w:tcPr>
            <w:tcW w:w="3261" w:type="dxa"/>
            <w:vAlign w:val="center"/>
          </w:tcPr>
          <w:p w:rsidR="0069529D" w:rsidRDefault="0069529D">
            <w:pPr>
              <w:pStyle w:val="ConsPlusNormal"/>
              <w:jc w:val="center"/>
            </w:pPr>
            <w:r>
              <w:t>25,4</w:t>
            </w:r>
          </w:p>
        </w:tc>
      </w:tr>
      <w:tr w:rsidR="0069529D">
        <w:tc>
          <w:tcPr>
            <w:tcW w:w="3119" w:type="dxa"/>
            <w:vAlign w:val="center"/>
          </w:tcPr>
          <w:p w:rsidR="0069529D" w:rsidRDefault="0069529D">
            <w:pPr>
              <w:pStyle w:val="ConsPlusNormal"/>
            </w:pPr>
            <w:r>
              <w:t>2020 год</w:t>
            </w:r>
          </w:p>
        </w:tc>
        <w:tc>
          <w:tcPr>
            <w:tcW w:w="2665" w:type="dxa"/>
            <w:vAlign w:val="center"/>
          </w:tcPr>
          <w:p w:rsidR="0069529D" w:rsidRDefault="0069529D">
            <w:pPr>
              <w:pStyle w:val="ConsPlusNormal"/>
              <w:jc w:val="center"/>
            </w:pPr>
            <w:r>
              <w:t>27,3</w:t>
            </w:r>
          </w:p>
        </w:tc>
        <w:tc>
          <w:tcPr>
            <w:tcW w:w="3261" w:type="dxa"/>
            <w:vAlign w:val="center"/>
          </w:tcPr>
          <w:p w:rsidR="0069529D" w:rsidRDefault="0069529D">
            <w:pPr>
              <w:pStyle w:val="ConsPlusNormal"/>
              <w:jc w:val="center"/>
            </w:pPr>
            <w:r>
              <w:t>25,3</w:t>
            </w:r>
          </w:p>
        </w:tc>
      </w:tr>
    </w:tbl>
    <w:p w:rsidR="0069529D" w:rsidRDefault="0069529D">
      <w:pPr>
        <w:pStyle w:val="ConsPlusNormal"/>
        <w:jc w:val="both"/>
      </w:pPr>
    </w:p>
    <w:p w:rsidR="0069529D" w:rsidRDefault="0069529D">
      <w:pPr>
        <w:pStyle w:val="ConsPlusNormal"/>
        <w:ind w:firstLine="540"/>
        <w:jc w:val="both"/>
      </w:pPr>
      <w:r>
        <w:t xml:space="preserve">Сокращение и измельчение сельской поселенческой структуры приводят к </w:t>
      </w:r>
      <w:proofErr w:type="spellStart"/>
      <w:r>
        <w:t>обезлюдению</w:t>
      </w:r>
      <w:proofErr w:type="spellEnd"/>
      <w:r>
        <w:t xml:space="preserve"> и запустению сельских территорий Томской области,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Томской области. Этому способствует также крайне низкий уровень комфортности проживания в сельской местности.</w:t>
      </w:r>
    </w:p>
    <w:p w:rsidR="0069529D" w:rsidRDefault="0069529D">
      <w:pPr>
        <w:pStyle w:val="ConsPlusNormal"/>
        <w:spacing w:before="220"/>
        <w:ind w:firstLine="540"/>
        <w:jc w:val="both"/>
      </w:pPr>
      <w:r>
        <w:t>Материальное положение преобладающей части сельского населения не позволяет использовать систему ипотечного кредитования жилищного строительства.</w:t>
      </w:r>
    </w:p>
    <w:p w:rsidR="0069529D" w:rsidRDefault="0069529D">
      <w:pPr>
        <w:pStyle w:val="ConsPlusNormal"/>
        <w:spacing w:before="220"/>
        <w:ind w:firstLine="540"/>
        <w:jc w:val="both"/>
      </w:pPr>
      <w: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преобладание </w:t>
      </w:r>
      <w:proofErr w:type="spellStart"/>
      <w:r>
        <w:t>дотационности</w:t>
      </w:r>
      <w:proofErr w:type="spellEnd"/>
      <w:r>
        <w:t xml:space="preserve"> бюджетов на уровне сельских поселений, высокий уровень </w:t>
      </w:r>
      <w:proofErr w:type="spellStart"/>
      <w:r>
        <w:t>затратности</w:t>
      </w:r>
      <w:proofErr w:type="spellEnd"/>
      <w:r>
        <w:t xml:space="preserve"> комплексного развития сельских территорий в связи с мелкодисперсным характером сельского расселения.</w:t>
      </w:r>
    </w:p>
    <w:p w:rsidR="0069529D" w:rsidRDefault="0069529D">
      <w:pPr>
        <w:pStyle w:val="ConsPlusNormal"/>
        <w:spacing w:before="220"/>
        <w:ind w:firstLine="540"/>
        <w:jc w:val="both"/>
      </w:pPr>
      <w:r>
        <w:t>За последние годы резко сократилась подготовка специалистов, в том числе для агропромышленного комплекса, в сельских профессиональных училищах. В результате длительного оттока молодежи из села, низкой рождаемости, обострившихся социальных проблем наметилась устойчивая тенденция резкого старения сельского населения и, как следствие, обострилось положение с обеспеченностью сфер деятельности кадрами всех уровней.</w:t>
      </w:r>
    </w:p>
    <w:p w:rsidR="0069529D" w:rsidRDefault="0069529D">
      <w:pPr>
        <w:pStyle w:val="ConsPlusNormal"/>
        <w:spacing w:before="220"/>
        <w:ind w:firstLine="540"/>
        <w:jc w:val="both"/>
      </w:pPr>
      <w: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t>трудоресурсного</w:t>
      </w:r>
      <w:proofErr w:type="spellEnd"/>
      <w:r>
        <w:t xml:space="preserve"> потенциала аграрной отрасли.</w:t>
      </w:r>
    </w:p>
    <w:p w:rsidR="0069529D" w:rsidRDefault="0069529D">
      <w:pPr>
        <w:pStyle w:val="ConsPlusNormal"/>
        <w:spacing w:before="220"/>
        <w:ind w:firstLine="540"/>
        <w:jc w:val="both"/>
      </w:pPr>
      <w:r>
        <w:lastRenderedPageBreak/>
        <w:t>Содействие решению задачи притока молодых специалистов в сельскую местность и закрепления таких специалистов в разных сферах экономики предполагает необходимость формирования в сельской местности базовых условий социального комфорта, в том числе удовлетворение первоочередной потребности таких специалистов в жилье.</w:t>
      </w:r>
    </w:p>
    <w:p w:rsidR="0069529D" w:rsidRDefault="0069529D">
      <w:pPr>
        <w:pStyle w:val="ConsPlusNormal"/>
        <w:spacing w:before="220"/>
        <w:ind w:firstLine="540"/>
        <w:jc w:val="both"/>
      </w:pPr>
      <w:proofErr w:type="gramStart"/>
      <w:r>
        <w:t>Для обеспечения устойчивого социально-экономического развития сельских территорий Томской области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 расположенных в сельской местности, ускорить развитие несельскохозяйственных видов деятельности в сельской местности, расширение рынка труда, развитие процессов самоуправления и на этой основе повысить качество и активизацию человеческого потенциала.</w:t>
      </w:r>
      <w:proofErr w:type="gramEnd"/>
    </w:p>
    <w:p w:rsidR="0069529D" w:rsidRDefault="0069529D">
      <w:pPr>
        <w:pStyle w:val="ConsPlusNormal"/>
        <w:jc w:val="both"/>
      </w:pPr>
    </w:p>
    <w:p w:rsidR="0069529D" w:rsidRDefault="0069529D">
      <w:pPr>
        <w:pStyle w:val="ConsPlusNormal"/>
        <w:jc w:val="center"/>
      </w:pPr>
      <w:r>
        <w:t>Соотношение среднемесячных располагаемых ресурсов</w:t>
      </w:r>
    </w:p>
    <w:p w:rsidR="0069529D" w:rsidRDefault="0069529D">
      <w:pPr>
        <w:pStyle w:val="ConsPlusNormal"/>
        <w:jc w:val="center"/>
      </w:pPr>
      <w:r>
        <w:t xml:space="preserve">сельского и </w:t>
      </w:r>
      <w:proofErr w:type="gramStart"/>
      <w:r>
        <w:t>городского</w:t>
      </w:r>
      <w:proofErr w:type="gramEnd"/>
      <w:r>
        <w:t xml:space="preserve"> домохозяйств</w:t>
      </w:r>
    </w:p>
    <w:p w:rsidR="0069529D" w:rsidRDefault="0069529D">
      <w:pPr>
        <w:pStyle w:val="ConsPlusNormal"/>
        <w:jc w:val="both"/>
      </w:pPr>
    </w:p>
    <w:p w:rsidR="0069529D" w:rsidRDefault="0069529D">
      <w:pPr>
        <w:pStyle w:val="ConsPlusNormal"/>
        <w:jc w:val="right"/>
      </w:pPr>
      <w:r>
        <w:t>%</w:t>
      </w:r>
    </w:p>
    <w:p w:rsidR="0069529D" w:rsidRDefault="0069529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2891"/>
        <w:gridCol w:w="3175"/>
      </w:tblGrid>
      <w:tr w:rsidR="0069529D">
        <w:tc>
          <w:tcPr>
            <w:tcW w:w="2977" w:type="dxa"/>
            <w:vAlign w:val="center"/>
          </w:tcPr>
          <w:p w:rsidR="0069529D" w:rsidRDefault="0069529D">
            <w:pPr>
              <w:pStyle w:val="ConsPlusNormal"/>
              <w:jc w:val="center"/>
            </w:pPr>
            <w:r>
              <w:t>Период реализации</w:t>
            </w:r>
          </w:p>
        </w:tc>
        <w:tc>
          <w:tcPr>
            <w:tcW w:w="2891" w:type="dxa"/>
            <w:vAlign w:val="center"/>
          </w:tcPr>
          <w:p w:rsidR="0069529D" w:rsidRDefault="0069529D">
            <w:pPr>
              <w:pStyle w:val="ConsPlusNormal"/>
              <w:jc w:val="center"/>
            </w:pPr>
            <w:r>
              <w:t>Томская область</w:t>
            </w:r>
          </w:p>
        </w:tc>
        <w:tc>
          <w:tcPr>
            <w:tcW w:w="3175" w:type="dxa"/>
            <w:vAlign w:val="center"/>
          </w:tcPr>
          <w:p w:rsidR="0069529D" w:rsidRDefault="0069529D">
            <w:pPr>
              <w:pStyle w:val="ConsPlusNormal"/>
              <w:jc w:val="center"/>
            </w:pPr>
            <w:r>
              <w:t>Российская Федерация</w:t>
            </w:r>
          </w:p>
        </w:tc>
      </w:tr>
      <w:tr w:rsidR="0069529D">
        <w:tc>
          <w:tcPr>
            <w:tcW w:w="2977" w:type="dxa"/>
            <w:vAlign w:val="center"/>
          </w:tcPr>
          <w:p w:rsidR="0069529D" w:rsidRDefault="0069529D">
            <w:pPr>
              <w:pStyle w:val="ConsPlusNormal"/>
            </w:pPr>
            <w:r>
              <w:t>2016 год</w:t>
            </w:r>
          </w:p>
        </w:tc>
        <w:tc>
          <w:tcPr>
            <w:tcW w:w="2891" w:type="dxa"/>
            <w:vAlign w:val="center"/>
          </w:tcPr>
          <w:p w:rsidR="0069529D" w:rsidRDefault="0069529D">
            <w:pPr>
              <w:pStyle w:val="ConsPlusNormal"/>
              <w:jc w:val="center"/>
            </w:pPr>
            <w:r>
              <w:t>72,9</w:t>
            </w:r>
          </w:p>
        </w:tc>
        <w:tc>
          <w:tcPr>
            <w:tcW w:w="3175" w:type="dxa"/>
            <w:vAlign w:val="center"/>
          </w:tcPr>
          <w:p w:rsidR="0069529D" w:rsidRDefault="0069529D">
            <w:pPr>
              <w:pStyle w:val="ConsPlusNormal"/>
              <w:jc w:val="center"/>
            </w:pPr>
            <w:r>
              <w:t>63,5</w:t>
            </w:r>
          </w:p>
        </w:tc>
      </w:tr>
      <w:tr w:rsidR="0069529D">
        <w:tc>
          <w:tcPr>
            <w:tcW w:w="2977" w:type="dxa"/>
            <w:vAlign w:val="center"/>
          </w:tcPr>
          <w:p w:rsidR="0069529D" w:rsidRDefault="0069529D">
            <w:pPr>
              <w:pStyle w:val="ConsPlusNormal"/>
            </w:pPr>
            <w:r>
              <w:t>2017 год</w:t>
            </w:r>
          </w:p>
        </w:tc>
        <w:tc>
          <w:tcPr>
            <w:tcW w:w="2891" w:type="dxa"/>
            <w:vAlign w:val="center"/>
          </w:tcPr>
          <w:p w:rsidR="0069529D" w:rsidRDefault="0069529D">
            <w:pPr>
              <w:pStyle w:val="ConsPlusNormal"/>
              <w:jc w:val="center"/>
            </w:pPr>
            <w:r>
              <w:t>70,5</w:t>
            </w:r>
          </w:p>
        </w:tc>
        <w:tc>
          <w:tcPr>
            <w:tcW w:w="3175" w:type="dxa"/>
            <w:vAlign w:val="center"/>
          </w:tcPr>
          <w:p w:rsidR="0069529D" w:rsidRDefault="0069529D">
            <w:pPr>
              <w:pStyle w:val="ConsPlusNormal"/>
              <w:jc w:val="center"/>
            </w:pPr>
            <w:r>
              <w:t>67,3</w:t>
            </w:r>
          </w:p>
        </w:tc>
      </w:tr>
      <w:tr w:rsidR="0069529D">
        <w:tc>
          <w:tcPr>
            <w:tcW w:w="2977" w:type="dxa"/>
            <w:vAlign w:val="center"/>
          </w:tcPr>
          <w:p w:rsidR="0069529D" w:rsidRDefault="0069529D">
            <w:pPr>
              <w:pStyle w:val="ConsPlusNormal"/>
            </w:pPr>
            <w:r>
              <w:t>2018 год</w:t>
            </w:r>
          </w:p>
        </w:tc>
        <w:tc>
          <w:tcPr>
            <w:tcW w:w="2891" w:type="dxa"/>
            <w:vAlign w:val="center"/>
          </w:tcPr>
          <w:p w:rsidR="0069529D" w:rsidRDefault="0069529D">
            <w:pPr>
              <w:pStyle w:val="ConsPlusNormal"/>
              <w:jc w:val="center"/>
            </w:pPr>
            <w:r>
              <w:t>78,8</w:t>
            </w:r>
          </w:p>
        </w:tc>
        <w:tc>
          <w:tcPr>
            <w:tcW w:w="3175" w:type="dxa"/>
            <w:vAlign w:val="center"/>
          </w:tcPr>
          <w:p w:rsidR="0069529D" w:rsidRDefault="0069529D">
            <w:pPr>
              <w:pStyle w:val="ConsPlusNormal"/>
              <w:jc w:val="center"/>
            </w:pPr>
            <w:r>
              <w:t>63,4</w:t>
            </w:r>
          </w:p>
        </w:tc>
      </w:tr>
      <w:tr w:rsidR="0069529D">
        <w:tc>
          <w:tcPr>
            <w:tcW w:w="2977" w:type="dxa"/>
            <w:vAlign w:val="center"/>
          </w:tcPr>
          <w:p w:rsidR="0069529D" w:rsidRDefault="0069529D">
            <w:pPr>
              <w:pStyle w:val="ConsPlusNormal"/>
            </w:pPr>
            <w:r>
              <w:t>2019 год</w:t>
            </w:r>
          </w:p>
        </w:tc>
        <w:tc>
          <w:tcPr>
            <w:tcW w:w="2891" w:type="dxa"/>
            <w:vAlign w:val="center"/>
          </w:tcPr>
          <w:p w:rsidR="0069529D" w:rsidRDefault="0069529D">
            <w:pPr>
              <w:pStyle w:val="ConsPlusNormal"/>
              <w:jc w:val="center"/>
            </w:pPr>
            <w:r>
              <w:t>78,9</w:t>
            </w:r>
          </w:p>
        </w:tc>
        <w:tc>
          <w:tcPr>
            <w:tcW w:w="3175" w:type="dxa"/>
            <w:vAlign w:val="center"/>
          </w:tcPr>
          <w:p w:rsidR="0069529D" w:rsidRDefault="0069529D">
            <w:pPr>
              <w:pStyle w:val="ConsPlusNormal"/>
              <w:jc w:val="center"/>
            </w:pPr>
            <w:r>
              <w:t>63,7</w:t>
            </w:r>
          </w:p>
        </w:tc>
      </w:tr>
      <w:tr w:rsidR="0069529D">
        <w:tc>
          <w:tcPr>
            <w:tcW w:w="2977" w:type="dxa"/>
            <w:vAlign w:val="center"/>
          </w:tcPr>
          <w:p w:rsidR="0069529D" w:rsidRDefault="0069529D">
            <w:pPr>
              <w:pStyle w:val="ConsPlusNormal"/>
            </w:pPr>
            <w:r>
              <w:t>2020 год</w:t>
            </w:r>
          </w:p>
        </w:tc>
        <w:tc>
          <w:tcPr>
            <w:tcW w:w="2891" w:type="dxa"/>
            <w:vAlign w:val="center"/>
          </w:tcPr>
          <w:p w:rsidR="0069529D" w:rsidRDefault="0069529D">
            <w:pPr>
              <w:pStyle w:val="ConsPlusNormal"/>
              <w:jc w:val="center"/>
            </w:pPr>
            <w:r>
              <w:t>79,0</w:t>
            </w:r>
          </w:p>
        </w:tc>
        <w:tc>
          <w:tcPr>
            <w:tcW w:w="3175" w:type="dxa"/>
            <w:vAlign w:val="center"/>
          </w:tcPr>
          <w:p w:rsidR="0069529D" w:rsidRDefault="0069529D">
            <w:pPr>
              <w:pStyle w:val="ConsPlusNormal"/>
              <w:jc w:val="center"/>
            </w:pPr>
            <w:r>
              <w:t>63,0</w:t>
            </w:r>
          </w:p>
        </w:tc>
      </w:tr>
    </w:tbl>
    <w:p w:rsidR="0069529D" w:rsidRDefault="0069529D">
      <w:pPr>
        <w:pStyle w:val="ConsPlusNormal"/>
        <w:jc w:val="both"/>
      </w:pPr>
    </w:p>
    <w:p w:rsidR="0069529D" w:rsidRDefault="0069529D">
      <w:pPr>
        <w:pStyle w:val="ConsPlusNormal"/>
        <w:ind w:firstLine="540"/>
        <w:jc w:val="both"/>
      </w:pPr>
      <w:proofErr w:type="gramStart"/>
      <w:r>
        <w:t>Без государственной поддержки муниципальные образования Томской области,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roofErr w:type="gramEnd"/>
    </w:p>
    <w:p w:rsidR="0069529D" w:rsidRDefault="0069529D">
      <w:pPr>
        <w:pStyle w:val="ConsPlusNormal"/>
        <w:spacing w:before="220"/>
        <w:ind w:firstLine="540"/>
        <w:jc w:val="both"/>
      </w:pPr>
      <w:r>
        <w:t>Исходя из поставленных задач на ближайший период и долгосрочную перспективу, для преодоления критического положения в сфере комплексного развития села необходимо провести комплекс взаимоувязанных мероприятий, которые предусматривается осуществлять в сельской местности.</w:t>
      </w:r>
    </w:p>
    <w:p w:rsidR="0069529D" w:rsidRDefault="0069529D">
      <w:pPr>
        <w:pStyle w:val="ConsPlusNormal"/>
        <w:spacing w:before="220"/>
        <w:ind w:firstLine="540"/>
        <w:jc w:val="both"/>
      </w:pPr>
      <w:r>
        <w:t>Необходимость разработки и реализации государственной программы обусловлена:</w:t>
      </w:r>
    </w:p>
    <w:p w:rsidR="0069529D" w:rsidRDefault="0069529D">
      <w:pPr>
        <w:pStyle w:val="ConsPlusNormal"/>
        <w:spacing w:before="220"/>
        <w:ind w:firstLine="540"/>
        <w:jc w:val="both"/>
      </w:pPr>
      <w:r>
        <w:t>социально-политической остротой проблемы;</w:t>
      </w:r>
    </w:p>
    <w:p w:rsidR="0069529D" w:rsidRDefault="0069529D">
      <w:pPr>
        <w:pStyle w:val="ConsPlusNormal"/>
        <w:spacing w:before="220"/>
        <w:ind w:firstLine="540"/>
        <w:jc w:val="both"/>
      </w:pPr>
      <w:r>
        <w:t>потребностью формирования базовых условий социального комфорта для закрепления на селе трудовых ресурсов, обеспечивающих эффективное решение стратегических задач;</w:t>
      </w:r>
    </w:p>
    <w:p w:rsidR="0069529D" w:rsidRDefault="0069529D">
      <w:pPr>
        <w:pStyle w:val="ConsPlusNormal"/>
        <w:spacing w:before="220"/>
        <w:ind w:firstLine="540"/>
        <w:jc w:val="both"/>
      </w:pPr>
      <w:r>
        <w:t>необходимостью решения задачи по обеспечению комплексного развития сельских территорий, определенной Программой;</w:t>
      </w:r>
    </w:p>
    <w:p w:rsidR="0069529D" w:rsidRDefault="0069529D">
      <w:pPr>
        <w:pStyle w:val="ConsPlusNormal"/>
        <w:spacing w:before="220"/>
        <w:ind w:firstLine="540"/>
        <w:jc w:val="both"/>
      </w:pPr>
      <w:r>
        <w:t>межотраслевым и межведомственным характером проблемы, необходимостью привлечения к ее решению органов законодательной и исполнительной власти Томской области на федеральном и областном уровнях, органов местного самоуправления муниципальных образований Томской области, профсоюзных организаций агропромышленного комплекса и общественных объединений сельских жителей;</w:t>
      </w:r>
    </w:p>
    <w:p w:rsidR="0069529D" w:rsidRDefault="0069529D">
      <w:pPr>
        <w:pStyle w:val="ConsPlusNormal"/>
        <w:spacing w:before="220"/>
        <w:ind w:firstLine="540"/>
        <w:jc w:val="both"/>
      </w:pPr>
      <w:hyperlink w:anchor="P2073">
        <w:r>
          <w:rPr>
            <w:color w:val="0000FF"/>
          </w:rPr>
          <w:t>Показатели</w:t>
        </w:r>
      </w:hyperlink>
      <w:r>
        <w:t xml:space="preserve"> иных государственных программ Томской области, соответствующие сфере реализации государственной программы "Комплексное развитие сельских территорий Томской области", изложены в приложении к настоящей Программе.</w:t>
      </w:r>
    </w:p>
    <w:p w:rsidR="0069529D" w:rsidRDefault="0069529D">
      <w:pPr>
        <w:pStyle w:val="ConsPlusNormal"/>
        <w:jc w:val="both"/>
      </w:pPr>
    </w:p>
    <w:p w:rsidR="0069529D" w:rsidRDefault="0069529D">
      <w:pPr>
        <w:pStyle w:val="ConsPlusTitle"/>
        <w:jc w:val="center"/>
        <w:outlineLvl w:val="1"/>
      </w:pPr>
      <w:r>
        <w:t>Перечень показателей цели государственной программы,</w:t>
      </w:r>
    </w:p>
    <w:p w:rsidR="0069529D" w:rsidRDefault="0069529D">
      <w:pPr>
        <w:pStyle w:val="ConsPlusTitle"/>
        <w:jc w:val="center"/>
      </w:pPr>
      <w:r>
        <w:t>сведения о порядке сбора информации по показателям</w:t>
      </w:r>
    </w:p>
    <w:p w:rsidR="0069529D" w:rsidRDefault="0069529D">
      <w:pPr>
        <w:pStyle w:val="ConsPlusTitle"/>
        <w:jc w:val="center"/>
      </w:pPr>
      <w:r>
        <w:t>и методике расчета показателей</w:t>
      </w:r>
    </w:p>
    <w:p w:rsidR="0069529D" w:rsidRDefault="0069529D">
      <w:pPr>
        <w:pStyle w:val="ConsPlusNormal"/>
        <w:jc w:val="both"/>
      </w:pPr>
    </w:p>
    <w:p w:rsidR="0069529D" w:rsidRDefault="0069529D">
      <w:pPr>
        <w:pStyle w:val="ConsPlusNormal"/>
        <w:sectPr w:rsidR="0069529D" w:rsidSect="00934C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79"/>
        <w:gridCol w:w="737"/>
        <w:gridCol w:w="1020"/>
        <w:gridCol w:w="964"/>
        <w:gridCol w:w="1417"/>
        <w:gridCol w:w="1834"/>
        <w:gridCol w:w="1789"/>
        <w:gridCol w:w="1531"/>
        <w:gridCol w:w="1954"/>
      </w:tblGrid>
      <w:tr w:rsidR="0069529D">
        <w:tc>
          <w:tcPr>
            <w:tcW w:w="454" w:type="dxa"/>
            <w:vAlign w:val="center"/>
          </w:tcPr>
          <w:p w:rsidR="0069529D" w:rsidRDefault="0069529D">
            <w:pPr>
              <w:pStyle w:val="ConsPlusNormal"/>
              <w:jc w:val="center"/>
            </w:pPr>
            <w:r>
              <w:lastRenderedPageBreak/>
              <w:t>N</w:t>
            </w:r>
          </w:p>
          <w:p w:rsidR="0069529D" w:rsidRDefault="0069529D">
            <w:pPr>
              <w:pStyle w:val="ConsPlusNormal"/>
              <w:jc w:val="center"/>
            </w:pPr>
            <w:proofErr w:type="spellStart"/>
            <w:proofErr w:type="gramStart"/>
            <w:r>
              <w:t>п</w:t>
            </w:r>
            <w:proofErr w:type="spellEnd"/>
            <w:proofErr w:type="gramEnd"/>
            <w:r>
              <w:t>/</w:t>
            </w:r>
            <w:proofErr w:type="spellStart"/>
            <w:r>
              <w:t>п</w:t>
            </w:r>
            <w:proofErr w:type="spellEnd"/>
          </w:p>
        </w:tc>
        <w:tc>
          <w:tcPr>
            <w:tcW w:w="1879" w:type="dxa"/>
            <w:vAlign w:val="center"/>
          </w:tcPr>
          <w:p w:rsidR="0069529D" w:rsidRDefault="0069529D">
            <w:pPr>
              <w:pStyle w:val="ConsPlusNormal"/>
              <w:jc w:val="center"/>
            </w:pPr>
            <w:r>
              <w:t>Наименование показателя</w:t>
            </w:r>
          </w:p>
        </w:tc>
        <w:tc>
          <w:tcPr>
            <w:tcW w:w="737" w:type="dxa"/>
            <w:vAlign w:val="center"/>
          </w:tcPr>
          <w:p w:rsidR="0069529D" w:rsidRDefault="0069529D">
            <w:pPr>
              <w:pStyle w:val="ConsPlusNormal"/>
              <w:jc w:val="center"/>
            </w:pPr>
            <w:r>
              <w:t>Единица измерения</w:t>
            </w:r>
          </w:p>
        </w:tc>
        <w:tc>
          <w:tcPr>
            <w:tcW w:w="1020" w:type="dxa"/>
            <w:vAlign w:val="center"/>
          </w:tcPr>
          <w:p w:rsidR="0069529D" w:rsidRDefault="0069529D">
            <w:pPr>
              <w:pStyle w:val="ConsPlusNormal"/>
              <w:jc w:val="center"/>
            </w:pPr>
            <w:r>
              <w:t xml:space="preserve">Пункт Федерального </w:t>
            </w:r>
            <w:hyperlink r:id="rId31">
              <w:r>
                <w:rPr>
                  <w:color w:val="0000FF"/>
                </w:rPr>
                <w:t>плана</w:t>
              </w:r>
            </w:hyperlink>
            <w:r>
              <w:t xml:space="preserve"> статистических работ</w:t>
            </w:r>
          </w:p>
        </w:tc>
        <w:tc>
          <w:tcPr>
            <w:tcW w:w="964" w:type="dxa"/>
            <w:vAlign w:val="center"/>
          </w:tcPr>
          <w:p w:rsidR="0069529D" w:rsidRDefault="0069529D">
            <w:pPr>
              <w:pStyle w:val="ConsPlusNormal"/>
              <w:jc w:val="center"/>
            </w:pPr>
            <w:r>
              <w:t>Периодичность сбора данных</w:t>
            </w:r>
          </w:p>
        </w:tc>
        <w:tc>
          <w:tcPr>
            <w:tcW w:w="1417" w:type="dxa"/>
            <w:vAlign w:val="center"/>
          </w:tcPr>
          <w:p w:rsidR="0069529D" w:rsidRDefault="0069529D">
            <w:pPr>
              <w:pStyle w:val="ConsPlusNormal"/>
              <w:jc w:val="center"/>
            </w:pPr>
            <w:r>
              <w:t>Временные характеристики показателя</w:t>
            </w:r>
          </w:p>
        </w:tc>
        <w:tc>
          <w:tcPr>
            <w:tcW w:w="1834" w:type="dxa"/>
            <w:vAlign w:val="center"/>
          </w:tcPr>
          <w:p w:rsidR="0069529D" w:rsidRDefault="0069529D">
            <w:pPr>
              <w:pStyle w:val="ConsPlusNormal"/>
              <w:jc w:val="center"/>
            </w:pPr>
            <w:r>
              <w:t>Алгоритм формирования (формула) расчета показателя</w:t>
            </w:r>
          </w:p>
        </w:tc>
        <w:tc>
          <w:tcPr>
            <w:tcW w:w="1789" w:type="dxa"/>
            <w:vAlign w:val="center"/>
          </w:tcPr>
          <w:p w:rsidR="0069529D" w:rsidRDefault="0069529D">
            <w:pPr>
              <w:pStyle w:val="ConsPlusNormal"/>
              <w:jc w:val="center"/>
            </w:pPr>
            <w:r>
              <w:t>Метод сбора информации</w:t>
            </w:r>
          </w:p>
        </w:tc>
        <w:tc>
          <w:tcPr>
            <w:tcW w:w="1531" w:type="dxa"/>
            <w:vAlign w:val="center"/>
          </w:tcPr>
          <w:p w:rsidR="0069529D" w:rsidRDefault="0069529D">
            <w:pPr>
              <w:pStyle w:val="ConsPlusNormal"/>
              <w:jc w:val="center"/>
            </w:pPr>
            <w:proofErr w:type="gramStart"/>
            <w:r>
              <w:t>Ответственный за сбор данных по показателю</w:t>
            </w:r>
            <w:proofErr w:type="gramEnd"/>
          </w:p>
        </w:tc>
        <w:tc>
          <w:tcPr>
            <w:tcW w:w="1954" w:type="dxa"/>
            <w:vAlign w:val="center"/>
          </w:tcPr>
          <w:p w:rsidR="0069529D" w:rsidRDefault="0069529D">
            <w:pPr>
              <w:pStyle w:val="ConsPlusNormal"/>
              <w:jc w:val="center"/>
            </w:pPr>
            <w:r>
              <w:t>Дата получения фактического значения показателя</w:t>
            </w:r>
          </w:p>
        </w:tc>
      </w:tr>
      <w:tr w:rsidR="0069529D">
        <w:tc>
          <w:tcPr>
            <w:tcW w:w="454" w:type="dxa"/>
            <w:vAlign w:val="center"/>
          </w:tcPr>
          <w:p w:rsidR="0069529D" w:rsidRDefault="0069529D">
            <w:pPr>
              <w:pStyle w:val="ConsPlusNormal"/>
              <w:jc w:val="center"/>
            </w:pPr>
            <w:r>
              <w:t>1</w:t>
            </w:r>
          </w:p>
        </w:tc>
        <w:tc>
          <w:tcPr>
            <w:tcW w:w="1879" w:type="dxa"/>
            <w:vAlign w:val="center"/>
          </w:tcPr>
          <w:p w:rsidR="0069529D" w:rsidRDefault="0069529D">
            <w:pPr>
              <w:pStyle w:val="ConsPlusNormal"/>
              <w:jc w:val="center"/>
            </w:pPr>
            <w:r>
              <w:t>2</w:t>
            </w:r>
          </w:p>
        </w:tc>
        <w:tc>
          <w:tcPr>
            <w:tcW w:w="737" w:type="dxa"/>
            <w:vAlign w:val="center"/>
          </w:tcPr>
          <w:p w:rsidR="0069529D" w:rsidRDefault="0069529D">
            <w:pPr>
              <w:pStyle w:val="ConsPlusNormal"/>
              <w:jc w:val="center"/>
            </w:pPr>
            <w:r>
              <w:t>3</w:t>
            </w:r>
          </w:p>
        </w:tc>
        <w:tc>
          <w:tcPr>
            <w:tcW w:w="1020" w:type="dxa"/>
            <w:vAlign w:val="center"/>
          </w:tcPr>
          <w:p w:rsidR="0069529D" w:rsidRDefault="0069529D">
            <w:pPr>
              <w:pStyle w:val="ConsPlusNormal"/>
              <w:jc w:val="center"/>
            </w:pPr>
            <w:r>
              <w:t>4</w:t>
            </w:r>
          </w:p>
        </w:tc>
        <w:tc>
          <w:tcPr>
            <w:tcW w:w="964" w:type="dxa"/>
            <w:vAlign w:val="center"/>
          </w:tcPr>
          <w:p w:rsidR="0069529D" w:rsidRDefault="0069529D">
            <w:pPr>
              <w:pStyle w:val="ConsPlusNormal"/>
              <w:jc w:val="center"/>
            </w:pPr>
            <w:r>
              <w:t>5</w:t>
            </w:r>
          </w:p>
        </w:tc>
        <w:tc>
          <w:tcPr>
            <w:tcW w:w="1417" w:type="dxa"/>
            <w:vAlign w:val="center"/>
          </w:tcPr>
          <w:p w:rsidR="0069529D" w:rsidRDefault="0069529D">
            <w:pPr>
              <w:pStyle w:val="ConsPlusNormal"/>
              <w:jc w:val="center"/>
            </w:pPr>
            <w:r>
              <w:t>6</w:t>
            </w:r>
          </w:p>
        </w:tc>
        <w:tc>
          <w:tcPr>
            <w:tcW w:w="1834" w:type="dxa"/>
            <w:vAlign w:val="center"/>
          </w:tcPr>
          <w:p w:rsidR="0069529D" w:rsidRDefault="0069529D">
            <w:pPr>
              <w:pStyle w:val="ConsPlusNormal"/>
              <w:jc w:val="center"/>
            </w:pPr>
            <w:r>
              <w:t>7</w:t>
            </w:r>
          </w:p>
        </w:tc>
        <w:tc>
          <w:tcPr>
            <w:tcW w:w="1789" w:type="dxa"/>
            <w:vAlign w:val="center"/>
          </w:tcPr>
          <w:p w:rsidR="0069529D" w:rsidRDefault="0069529D">
            <w:pPr>
              <w:pStyle w:val="ConsPlusNormal"/>
              <w:jc w:val="center"/>
            </w:pPr>
            <w:r>
              <w:t>8</w:t>
            </w:r>
          </w:p>
        </w:tc>
        <w:tc>
          <w:tcPr>
            <w:tcW w:w="1531" w:type="dxa"/>
            <w:vAlign w:val="center"/>
          </w:tcPr>
          <w:p w:rsidR="0069529D" w:rsidRDefault="0069529D">
            <w:pPr>
              <w:pStyle w:val="ConsPlusNormal"/>
              <w:jc w:val="center"/>
            </w:pPr>
            <w:r>
              <w:t>9</w:t>
            </w:r>
          </w:p>
        </w:tc>
        <w:tc>
          <w:tcPr>
            <w:tcW w:w="1954" w:type="dxa"/>
            <w:vAlign w:val="center"/>
          </w:tcPr>
          <w:p w:rsidR="0069529D" w:rsidRDefault="0069529D">
            <w:pPr>
              <w:pStyle w:val="ConsPlusNormal"/>
              <w:jc w:val="center"/>
            </w:pPr>
            <w:r>
              <w:t>10</w:t>
            </w:r>
          </w:p>
        </w:tc>
      </w:tr>
      <w:tr w:rsidR="0069529D">
        <w:tc>
          <w:tcPr>
            <w:tcW w:w="13579" w:type="dxa"/>
            <w:gridSpan w:val="10"/>
            <w:vAlign w:val="center"/>
          </w:tcPr>
          <w:p w:rsidR="0069529D" w:rsidRDefault="0069529D">
            <w:pPr>
              <w:pStyle w:val="ConsPlusNormal"/>
            </w:pPr>
            <w:r>
              <w:t>Показатели цели государственной программы "Комплексное развитие сельских территорий Томской области"</w:t>
            </w:r>
          </w:p>
        </w:tc>
      </w:tr>
      <w:tr w:rsidR="0069529D">
        <w:tc>
          <w:tcPr>
            <w:tcW w:w="454" w:type="dxa"/>
            <w:vAlign w:val="center"/>
          </w:tcPr>
          <w:p w:rsidR="0069529D" w:rsidRDefault="0069529D">
            <w:pPr>
              <w:pStyle w:val="ConsPlusNormal"/>
              <w:jc w:val="center"/>
            </w:pPr>
            <w:r>
              <w:t>1.</w:t>
            </w:r>
          </w:p>
        </w:tc>
        <w:tc>
          <w:tcPr>
            <w:tcW w:w="1879" w:type="dxa"/>
            <w:vAlign w:val="center"/>
          </w:tcPr>
          <w:p w:rsidR="0069529D" w:rsidRDefault="0069529D">
            <w:pPr>
              <w:pStyle w:val="ConsPlusNormal"/>
            </w:pPr>
            <w:r>
              <w:t>Доля сельского населения в общей численности населения</w:t>
            </w:r>
          </w:p>
        </w:tc>
        <w:tc>
          <w:tcPr>
            <w:tcW w:w="737" w:type="dxa"/>
            <w:vAlign w:val="center"/>
          </w:tcPr>
          <w:p w:rsidR="0069529D" w:rsidRDefault="0069529D">
            <w:pPr>
              <w:pStyle w:val="ConsPlusNormal"/>
              <w:jc w:val="center"/>
            </w:pPr>
            <w:r>
              <w:t>%</w:t>
            </w:r>
          </w:p>
        </w:tc>
        <w:tc>
          <w:tcPr>
            <w:tcW w:w="1020" w:type="dxa"/>
            <w:vAlign w:val="center"/>
          </w:tcPr>
          <w:p w:rsidR="0069529D" w:rsidRDefault="0069529D">
            <w:pPr>
              <w:pStyle w:val="ConsPlusNormal"/>
              <w:jc w:val="center"/>
            </w:pPr>
            <w:r>
              <w:t>-</w:t>
            </w:r>
          </w:p>
        </w:tc>
        <w:tc>
          <w:tcPr>
            <w:tcW w:w="964" w:type="dxa"/>
            <w:vAlign w:val="center"/>
          </w:tcPr>
          <w:p w:rsidR="0069529D" w:rsidRDefault="0069529D">
            <w:pPr>
              <w:pStyle w:val="ConsPlusNormal"/>
              <w:jc w:val="center"/>
            </w:pPr>
            <w:r>
              <w:t>год</w:t>
            </w:r>
          </w:p>
        </w:tc>
        <w:tc>
          <w:tcPr>
            <w:tcW w:w="1417" w:type="dxa"/>
            <w:vAlign w:val="center"/>
          </w:tcPr>
          <w:p w:rsidR="0069529D" w:rsidRDefault="0069529D">
            <w:pPr>
              <w:pStyle w:val="ConsPlusNormal"/>
              <w:jc w:val="center"/>
            </w:pPr>
            <w:r>
              <w:t>за отчетный период</w:t>
            </w:r>
          </w:p>
        </w:tc>
        <w:tc>
          <w:tcPr>
            <w:tcW w:w="1834" w:type="dxa"/>
            <w:vAlign w:val="center"/>
          </w:tcPr>
          <w:p w:rsidR="0069529D" w:rsidRDefault="0069529D">
            <w:pPr>
              <w:pStyle w:val="ConsPlusNormal"/>
              <w:jc w:val="center"/>
            </w:pPr>
            <w:r>
              <w:t xml:space="preserve">Доля сельского населения в общей численности населения Томской области = Численность сельского населения Томской области на 01.01 года, следующего за отчетным годом / на численность постоянного населения Томской области на 01.01 года, следующего за отчетным годом </w:t>
            </w:r>
            <w:proofErr w:type="spellStart"/>
            <w:r>
              <w:t>x</w:t>
            </w:r>
            <w:proofErr w:type="spellEnd"/>
            <w:r>
              <w:t xml:space="preserve"> 100%</w:t>
            </w:r>
          </w:p>
        </w:tc>
        <w:tc>
          <w:tcPr>
            <w:tcW w:w="1789" w:type="dxa"/>
            <w:vAlign w:val="center"/>
          </w:tcPr>
          <w:p w:rsidR="0069529D" w:rsidRDefault="0069529D">
            <w:pPr>
              <w:pStyle w:val="ConsPlusNormal"/>
              <w:jc w:val="center"/>
            </w:pPr>
            <w:r>
              <w:t>Ведомственная статистика</w:t>
            </w:r>
          </w:p>
        </w:tc>
        <w:tc>
          <w:tcPr>
            <w:tcW w:w="1531"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954" w:type="dxa"/>
            <w:vAlign w:val="center"/>
          </w:tcPr>
          <w:p w:rsidR="0069529D" w:rsidRDefault="0069529D">
            <w:pPr>
              <w:pStyle w:val="ConsPlusNormal"/>
              <w:jc w:val="center"/>
            </w:pPr>
            <w:r>
              <w:t>Предварительные данные - до 1 апреля года, следующего за отчетным годом, уточненные данные - до 1 июня года, следующего за отчетным годом</w:t>
            </w:r>
          </w:p>
        </w:tc>
      </w:tr>
      <w:tr w:rsidR="0069529D">
        <w:tc>
          <w:tcPr>
            <w:tcW w:w="454" w:type="dxa"/>
            <w:vAlign w:val="center"/>
          </w:tcPr>
          <w:p w:rsidR="0069529D" w:rsidRDefault="0069529D">
            <w:pPr>
              <w:pStyle w:val="ConsPlusNormal"/>
              <w:jc w:val="center"/>
            </w:pPr>
            <w:r>
              <w:lastRenderedPageBreak/>
              <w:t>2.</w:t>
            </w:r>
          </w:p>
        </w:tc>
        <w:tc>
          <w:tcPr>
            <w:tcW w:w="1879" w:type="dxa"/>
            <w:vAlign w:val="center"/>
          </w:tcPr>
          <w:p w:rsidR="0069529D" w:rsidRDefault="0069529D">
            <w:pPr>
              <w:pStyle w:val="ConsPlusNormal"/>
            </w:pPr>
            <w:r>
              <w:t xml:space="preserve">Соотношение среднемесячных располагаемых ресурсов сельского и </w:t>
            </w:r>
            <w:proofErr w:type="gramStart"/>
            <w:r>
              <w:t>городского</w:t>
            </w:r>
            <w:proofErr w:type="gramEnd"/>
            <w:r>
              <w:t xml:space="preserve"> домохозяйств</w:t>
            </w:r>
          </w:p>
        </w:tc>
        <w:tc>
          <w:tcPr>
            <w:tcW w:w="737" w:type="dxa"/>
            <w:vAlign w:val="center"/>
          </w:tcPr>
          <w:p w:rsidR="0069529D" w:rsidRDefault="0069529D">
            <w:pPr>
              <w:pStyle w:val="ConsPlusNormal"/>
              <w:jc w:val="center"/>
            </w:pPr>
            <w:r>
              <w:t>%</w:t>
            </w:r>
          </w:p>
        </w:tc>
        <w:tc>
          <w:tcPr>
            <w:tcW w:w="1020" w:type="dxa"/>
            <w:vAlign w:val="center"/>
          </w:tcPr>
          <w:p w:rsidR="0069529D" w:rsidRDefault="0069529D">
            <w:pPr>
              <w:pStyle w:val="ConsPlusNormal"/>
              <w:jc w:val="center"/>
            </w:pPr>
            <w:r>
              <w:t>-</w:t>
            </w:r>
          </w:p>
        </w:tc>
        <w:tc>
          <w:tcPr>
            <w:tcW w:w="964" w:type="dxa"/>
            <w:vAlign w:val="center"/>
          </w:tcPr>
          <w:p w:rsidR="0069529D" w:rsidRDefault="0069529D">
            <w:pPr>
              <w:pStyle w:val="ConsPlusNormal"/>
              <w:jc w:val="center"/>
            </w:pPr>
            <w:r>
              <w:t>год</w:t>
            </w:r>
          </w:p>
        </w:tc>
        <w:tc>
          <w:tcPr>
            <w:tcW w:w="1417" w:type="dxa"/>
            <w:vAlign w:val="center"/>
          </w:tcPr>
          <w:p w:rsidR="0069529D" w:rsidRDefault="0069529D">
            <w:pPr>
              <w:pStyle w:val="ConsPlusNormal"/>
              <w:jc w:val="center"/>
            </w:pPr>
            <w:r>
              <w:t>за отчетный период</w:t>
            </w:r>
          </w:p>
        </w:tc>
        <w:tc>
          <w:tcPr>
            <w:tcW w:w="1834" w:type="dxa"/>
            <w:vAlign w:val="center"/>
          </w:tcPr>
          <w:p w:rsidR="0069529D" w:rsidRDefault="0069529D">
            <w:pPr>
              <w:pStyle w:val="ConsPlusNormal"/>
              <w:jc w:val="center"/>
            </w:pPr>
            <w:proofErr w:type="gramStart"/>
            <w:r>
              <w:t>Соотношение среднемесячных располагаемых ресурсов сельского и городского домохозяйств = Располагаемые ресурсы в сельских населенных пунктах Томской области / Располагаемые ресурсы в городских населенных пунктах Томской области</w:t>
            </w:r>
            <w:proofErr w:type="gramEnd"/>
          </w:p>
        </w:tc>
        <w:tc>
          <w:tcPr>
            <w:tcW w:w="1789" w:type="dxa"/>
            <w:vAlign w:val="center"/>
          </w:tcPr>
          <w:p w:rsidR="0069529D" w:rsidRDefault="0069529D">
            <w:pPr>
              <w:pStyle w:val="ConsPlusNormal"/>
              <w:jc w:val="center"/>
            </w:pPr>
            <w:r>
              <w:t>Ведомственная статистика</w:t>
            </w:r>
          </w:p>
        </w:tc>
        <w:tc>
          <w:tcPr>
            <w:tcW w:w="1531"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954" w:type="dxa"/>
            <w:vAlign w:val="center"/>
          </w:tcPr>
          <w:p w:rsidR="0069529D" w:rsidRDefault="0069529D">
            <w:pPr>
              <w:pStyle w:val="ConsPlusNormal"/>
              <w:jc w:val="center"/>
            </w:pPr>
            <w:r>
              <w:t>Предварительные данные - до 1 апреля года, следующего за отчетным годом, уточненные данные - до 1 июня года, следующего за отчетным годом</w:t>
            </w:r>
          </w:p>
        </w:tc>
      </w:tr>
      <w:tr w:rsidR="0069529D">
        <w:tc>
          <w:tcPr>
            <w:tcW w:w="454" w:type="dxa"/>
            <w:vAlign w:val="center"/>
          </w:tcPr>
          <w:p w:rsidR="0069529D" w:rsidRDefault="0069529D">
            <w:pPr>
              <w:pStyle w:val="ConsPlusNormal"/>
              <w:jc w:val="center"/>
            </w:pPr>
            <w:r>
              <w:t>3.</w:t>
            </w:r>
          </w:p>
        </w:tc>
        <w:tc>
          <w:tcPr>
            <w:tcW w:w="1879" w:type="dxa"/>
            <w:vAlign w:val="center"/>
          </w:tcPr>
          <w:p w:rsidR="0069529D" w:rsidRDefault="0069529D">
            <w:pPr>
              <w:pStyle w:val="ConsPlusNormal"/>
            </w:pPr>
            <w:r>
              <w:t>Доля общей площади благоустроенных жилых помещений в сельских населенных пунктах</w:t>
            </w:r>
          </w:p>
        </w:tc>
        <w:tc>
          <w:tcPr>
            <w:tcW w:w="737" w:type="dxa"/>
            <w:vAlign w:val="center"/>
          </w:tcPr>
          <w:p w:rsidR="0069529D" w:rsidRDefault="0069529D">
            <w:pPr>
              <w:pStyle w:val="ConsPlusNormal"/>
              <w:jc w:val="center"/>
            </w:pPr>
            <w:r>
              <w:t>%</w:t>
            </w:r>
          </w:p>
        </w:tc>
        <w:tc>
          <w:tcPr>
            <w:tcW w:w="1020" w:type="dxa"/>
            <w:vAlign w:val="center"/>
          </w:tcPr>
          <w:p w:rsidR="0069529D" w:rsidRDefault="0069529D">
            <w:pPr>
              <w:pStyle w:val="ConsPlusNormal"/>
              <w:jc w:val="center"/>
            </w:pPr>
            <w:r>
              <w:t>-</w:t>
            </w:r>
          </w:p>
        </w:tc>
        <w:tc>
          <w:tcPr>
            <w:tcW w:w="964" w:type="dxa"/>
            <w:vAlign w:val="center"/>
          </w:tcPr>
          <w:p w:rsidR="0069529D" w:rsidRDefault="0069529D">
            <w:pPr>
              <w:pStyle w:val="ConsPlusNormal"/>
              <w:jc w:val="center"/>
            </w:pPr>
            <w:r>
              <w:t>год</w:t>
            </w:r>
          </w:p>
        </w:tc>
        <w:tc>
          <w:tcPr>
            <w:tcW w:w="1417" w:type="dxa"/>
            <w:vAlign w:val="center"/>
          </w:tcPr>
          <w:p w:rsidR="0069529D" w:rsidRDefault="0069529D">
            <w:pPr>
              <w:pStyle w:val="ConsPlusNormal"/>
              <w:jc w:val="center"/>
            </w:pPr>
            <w:r>
              <w:t>за отчетный период</w:t>
            </w:r>
          </w:p>
        </w:tc>
        <w:tc>
          <w:tcPr>
            <w:tcW w:w="1834" w:type="dxa"/>
            <w:vAlign w:val="center"/>
          </w:tcPr>
          <w:p w:rsidR="0069529D" w:rsidRDefault="0069529D">
            <w:pPr>
              <w:pStyle w:val="ConsPlusNormal"/>
              <w:jc w:val="center"/>
            </w:pPr>
            <w:r>
              <w:t>Сводная информация по муниципальным образованиям</w:t>
            </w:r>
          </w:p>
        </w:tc>
        <w:tc>
          <w:tcPr>
            <w:tcW w:w="1789" w:type="dxa"/>
            <w:vAlign w:val="center"/>
          </w:tcPr>
          <w:p w:rsidR="0069529D" w:rsidRDefault="0069529D">
            <w:pPr>
              <w:pStyle w:val="ConsPlusNormal"/>
              <w:jc w:val="center"/>
            </w:pPr>
            <w:r>
              <w:t>Периодическая отчетность муниципальных образований Томской области, кредитных организаций Томской области</w:t>
            </w:r>
          </w:p>
        </w:tc>
        <w:tc>
          <w:tcPr>
            <w:tcW w:w="1531"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954" w:type="dxa"/>
            <w:vAlign w:val="center"/>
          </w:tcPr>
          <w:p w:rsidR="0069529D" w:rsidRDefault="0069529D">
            <w:pPr>
              <w:pStyle w:val="ConsPlusNormal"/>
              <w:jc w:val="center"/>
            </w:pPr>
            <w:r>
              <w:t>Предварительные данные - до 1 апреля года, следующего за отчетным годом, уточненные данные - до 1 июня года, следующего за отчетным годом</w:t>
            </w:r>
          </w:p>
        </w:tc>
      </w:tr>
    </w:tbl>
    <w:p w:rsidR="0069529D" w:rsidRDefault="0069529D">
      <w:pPr>
        <w:pStyle w:val="ConsPlusNormal"/>
        <w:sectPr w:rsidR="0069529D">
          <w:pgSz w:w="16838" w:h="11905" w:orient="landscape"/>
          <w:pgMar w:top="1701" w:right="1134" w:bottom="850" w:left="1134" w:header="0" w:footer="0" w:gutter="0"/>
          <w:cols w:space="720"/>
          <w:titlePg/>
        </w:sectPr>
      </w:pPr>
    </w:p>
    <w:p w:rsidR="0069529D" w:rsidRDefault="0069529D">
      <w:pPr>
        <w:pStyle w:val="ConsPlusNormal"/>
        <w:jc w:val="both"/>
      </w:pPr>
    </w:p>
    <w:p w:rsidR="0069529D" w:rsidRDefault="0069529D">
      <w:pPr>
        <w:pStyle w:val="ConsPlusTitle"/>
        <w:jc w:val="center"/>
        <w:outlineLvl w:val="1"/>
      </w:pPr>
      <w:r>
        <w:t>Ресурсное обеспечение реализации государственной программы</w:t>
      </w:r>
    </w:p>
    <w:p w:rsidR="0069529D" w:rsidRDefault="0069529D">
      <w:pPr>
        <w:pStyle w:val="ConsPlusTitle"/>
        <w:jc w:val="center"/>
      </w:pPr>
      <w:r>
        <w:t>за счет средств областного бюджета и целевых межбюджетных</w:t>
      </w:r>
    </w:p>
    <w:p w:rsidR="0069529D" w:rsidRDefault="0069529D">
      <w:pPr>
        <w:pStyle w:val="ConsPlusTitle"/>
        <w:jc w:val="center"/>
      </w:pPr>
      <w:r>
        <w:t>трансфертов из федерального бюджета по главным</w:t>
      </w:r>
    </w:p>
    <w:p w:rsidR="0069529D" w:rsidRDefault="0069529D">
      <w:pPr>
        <w:pStyle w:val="ConsPlusTitle"/>
        <w:jc w:val="center"/>
      </w:pPr>
      <w:r>
        <w:t>распорядителям средств областного бюджета</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81"/>
        <w:gridCol w:w="907"/>
        <w:gridCol w:w="2324"/>
        <w:gridCol w:w="2974"/>
      </w:tblGrid>
      <w:tr w:rsidR="0069529D">
        <w:tc>
          <w:tcPr>
            <w:tcW w:w="454" w:type="dxa"/>
            <w:vMerge w:val="restart"/>
            <w:vAlign w:val="center"/>
          </w:tcPr>
          <w:p w:rsidR="0069529D" w:rsidRDefault="0069529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vMerge w:val="restart"/>
            <w:vAlign w:val="center"/>
          </w:tcPr>
          <w:p w:rsidR="0069529D" w:rsidRDefault="0069529D">
            <w:pPr>
              <w:pStyle w:val="ConsPlusNormal"/>
              <w:jc w:val="center"/>
            </w:pPr>
            <w:r>
              <w:t>Наименование задачи, мероприятия государственной программы</w:t>
            </w:r>
          </w:p>
        </w:tc>
        <w:tc>
          <w:tcPr>
            <w:tcW w:w="907" w:type="dxa"/>
            <w:vMerge w:val="restart"/>
            <w:vAlign w:val="center"/>
          </w:tcPr>
          <w:p w:rsidR="0069529D" w:rsidRDefault="0069529D">
            <w:pPr>
              <w:pStyle w:val="ConsPlusNormal"/>
              <w:jc w:val="center"/>
            </w:pPr>
            <w:r>
              <w:t>Срок исполнения</w:t>
            </w:r>
          </w:p>
        </w:tc>
        <w:tc>
          <w:tcPr>
            <w:tcW w:w="2324" w:type="dxa"/>
            <w:vMerge w:val="restart"/>
            <w:vAlign w:val="center"/>
          </w:tcPr>
          <w:p w:rsidR="0069529D" w:rsidRDefault="0069529D">
            <w:pPr>
              <w:pStyle w:val="ConsPlusNormal"/>
              <w:jc w:val="center"/>
            </w:pPr>
            <w:r>
              <w:t>Объем финансирования за счет средств областного бюджета, в том числе за счет межбюджетных трансфертов из федерального бюджета</w:t>
            </w:r>
          </w:p>
        </w:tc>
        <w:tc>
          <w:tcPr>
            <w:tcW w:w="2974" w:type="dxa"/>
            <w:vAlign w:val="center"/>
          </w:tcPr>
          <w:p w:rsidR="0069529D" w:rsidRDefault="0069529D">
            <w:pPr>
              <w:pStyle w:val="ConsPlusNormal"/>
              <w:jc w:val="center"/>
            </w:pPr>
            <w:r>
              <w:t>Главные распорядители средств областного бюджета (ГРБС)</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Merge/>
          </w:tcPr>
          <w:p w:rsidR="0069529D" w:rsidRDefault="0069529D">
            <w:pPr>
              <w:pStyle w:val="ConsPlusNormal"/>
            </w:pPr>
          </w:p>
        </w:tc>
        <w:tc>
          <w:tcPr>
            <w:tcW w:w="2324" w:type="dxa"/>
            <w:vMerge/>
          </w:tcPr>
          <w:p w:rsidR="0069529D" w:rsidRDefault="0069529D">
            <w:pPr>
              <w:pStyle w:val="ConsPlusNormal"/>
            </w:pPr>
          </w:p>
        </w:tc>
        <w:tc>
          <w:tcPr>
            <w:tcW w:w="2974" w:type="dxa"/>
            <w:vAlign w:val="center"/>
          </w:tcPr>
          <w:p w:rsidR="0069529D" w:rsidRDefault="0069529D">
            <w:pPr>
              <w:pStyle w:val="ConsPlusNormal"/>
              <w:jc w:val="center"/>
            </w:pPr>
            <w:r>
              <w:t>Департамент по социально-экономическому развитию села Томской области</w:t>
            </w:r>
          </w:p>
        </w:tc>
      </w:tr>
      <w:tr w:rsidR="0069529D">
        <w:tc>
          <w:tcPr>
            <w:tcW w:w="454" w:type="dxa"/>
          </w:tcPr>
          <w:p w:rsidR="0069529D" w:rsidRDefault="0069529D">
            <w:pPr>
              <w:pStyle w:val="ConsPlusNormal"/>
              <w:jc w:val="center"/>
            </w:pPr>
            <w:r>
              <w:t>1</w:t>
            </w:r>
          </w:p>
        </w:tc>
        <w:tc>
          <w:tcPr>
            <w:tcW w:w="2381" w:type="dxa"/>
          </w:tcPr>
          <w:p w:rsidR="0069529D" w:rsidRDefault="0069529D">
            <w:pPr>
              <w:pStyle w:val="ConsPlusNormal"/>
              <w:jc w:val="center"/>
            </w:pPr>
            <w:r>
              <w:t>2</w:t>
            </w:r>
          </w:p>
        </w:tc>
        <w:tc>
          <w:tcPr>
            <w:tcW w:w="907" w:type="dxa"/>
          </w:tcPr>
          <w:p w:rsidR="0069529D" w:rsidRDefault="0069529D">
            <w:pPr>
              <w:pStyle w:val="ConsPlusNormal"/>
              <w:jc w:val="center"/>
            </w:pPr>
            <w:r>
              <w:t>3</w:t>
            </w:r>
          </w:p>
        </w:tc>
        <w:tc>
          <w:tcPr>
            <w:tcW w:w="2324" w:type="dxa"/>
          </w:tcPr>
          <w:p w:rsidR="0069529D" w:rsidRDefault="0069529D">
            <w:pPr>
              <w:pStyle w:val="ConsPlusNormal"/>
              <w:jc w:val="center"/>
            </w:pPr>
            <w:r>
              <w:t>4</w:t>
            </w:r>
          </w:p>
        </w:tc>
        <w:tc>
          <w:tcPr>
            <w:tcW w:w="2974" w:type="dxa"/>
          </w:tcPr>
          <w:p w:rsidR="0069529D" w:rsidRDefault="0069529D">
            <w:pPr>
              <w:pStyle w:val="ConsPlusNormal"/>
              <w:jc w:val="center"/>
            </w:pPr>
            <w:r>
              <w:t>5</w:t>
            </w:r>
          </w:p>
        </w:tc>
      </w:tr>
      <w:tr w:rsidR="0069529D">
        <w:tc>
          <w:tcPr>
            <w:tcW w:w="454" w:type="dxa"/>
            <w:vAlign w:val="center"/>
          </w:tcPr>
          <w:p w:rsidR="0069529D" w:rsidRDefault="0069529D">
            <w:pPr>
              <w:pStyle w:val="ConsPlusNormal"/>
            </w:pPr>
          </w:p>
        </w:tc>
        <w:tc>
          <w:tcPr>
            <w:tcW w:w="8586" w:type="dxa"/>
            <w:gridSpan w:val="4"/>
            <w:vAlign w:val="center"/>
          </w:tcPr>
          <w:p w:rsidR="0069529D" w:rsidRDefault="0069529D">
            <w:pPr>
              <w:pStyle w:val="ConsPlusNormal"/>
              <w:outlineLvl w:val="2"/>
            </w:pPr>
            <w:r>
              <w:t>Подпрограмма (направление) 1 "Создание условий для обеспечения доступным и комфортным жильем сельского населения" государственной программы "Комплексное развитие сельских территорий Томской области"</w:t>
            </w:r>
          </w:p>
        </w:tc>
      </w:tr>
      <w:tr w:rsidR="0069529D">
        <w:tc>
          <w:tcPr>
            <w:tcW w:w="454" w:type="dxa"/>
            <w:vAlign w:val="center"/>
          </w:tcPr>
          <w:p w:rsidR="0069529D" w:rsidRDefault="0069529D">
            <w:pPr>
              <w:pStyle w:val="ConsPlusNormal"/>
            </w:pPr>
          </w:p>
        </w:tc>
        <w:tc>
          <w:tcPr>
            <w:tcW w:w="8586" w:type="dxa"/>
            <w:gridSpan w:val="4"/>
            <w:vAlign w:val="center"/>
          </w:tcPr>
          <w:p w:rsidR="0069529D" w:rsidRDefault="0069529D">
            <w:pPr>
              <w:pStyle w:val="ConsPlusNormal"/>
              <w:outlineLvl w:val="3"/>
            </w:pPr>
            <w:r>
              <w:t>Задача 1 Подпрограммы (направления) "К 2028 году созданы возможности для улучшения жилищных условий 67 семей, проживающих на сельских территориях (агломерациях)"</w:t>
            </w:r>
          </w:p>
        </w:tc>
      </w:tr>
      <w:tr w:rsidR="0069529D">
        <w:tc>
          <w:tcPr>
            <w:tcW w:w="454" w:type="dxa"/>
            <w:vMerge w:val="restart"/>
          </w:tcPr>
          <w:p w:rsidR="0069529D" w:rsidRDefault="0069529D">
            <w:pPr>
              <w:pStyle w:val="ConsPlusNormal"/>
              <w:jc w:val="center"/>
            </w:pPr>
            <w:r>
              <w:t>1.</w:t>
            </w:r>
          </w:p>
        </w:tc>
        <w:tc>
          <w:tcPr>
            <w:tcW w:w="2381" w:type="dxa"/>
            <w:vMerge w:val="restart"/>
          </w:tcPr>
          <w:p w:rsidR="0069529D" w:rsidRDefault="0069529D">
            <w:pPr>
              <w:pStyle w:val="ConsPlusNormal"/>
            </w:pPr>
            <w:r>
              <w:t>Ведомственный проект 1 Развитие жилищного строительства на сельских территориях и повышение уровня благоустройства домовладений</w:t>
            </w:r>
          </w:p>
        </w:tc>
        <w:tc>
          <w:tcPr>
            <w:tcW w:w="907" w:type="dxa"/>
            <w:vAlign w:val="center"/>
          </w:tcPr>
          <w:p w:rsidR="0069529D" w:rsidRDefault="0069529D">
            <w:pPr>
              <w:pStyle w:val="ConsPlusNormal"/>
              <w:jc w:val="center"/>
            </w:pPr>
            <w:r>
              <w:t>2024 - 2028 годы</w:t>
            </w:r>
          </w:p>
        </w:tc>
        <w:tc>
          <w:tcPr>
            <w:tcW w:w="2324" w:type="dxa"/>
            <w:vAlign w:val="center"/>
          </w:tcPr>
          <w:p w:rsidR="0069529D" w:rsidRDefault="0069529D">
            <w:pPr>
              <w:pStyle w:val="ConsPlusNormal"/>
              <w:jc w:val="center"/>
            </w:pPr>
            <w:r>
              <w:t>151172,0</w:t>
            </w:r>
          </w:p>
        </w:tc>
        <w:tc>
          <w:tcPr>
            <w:tcW w:w="2974" w:type="dxa"/>
            <w:vAlign w:val="center"/>
          </w:tcPr>
          <w:p w:rsidR="0069529D" w:rsidRDefault="0069529D">
            <w:pPr>
              <w:pStyle w:val="ConsPlusNormal"/>
              <w:jc w:val="center"/>
            </w:pPr>
            <w:r>
              <w:t>151172,0</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2024 год</w:t>
            </w:r>
          </w:p>
        </w:tc>
        <w:tc>
          <w:tcPr>
            <w:tcW w:w="2324" w:type="dxa"/>
            <w:vAlign w:val="center"/>
          </w:tcPr>
          <w:p w:rsidR="0069529D" w:rsidRDefault="0069529D">
            <w:pPr>
              <w:pStyle w:val="ConsPlusNormal"/>
              <w:jc w:val="center"/>
            </w:pPr>
            <w:r>
              <w:t>38400,6</w:t>
            </w:r>
          </w:p>
        </w:tc>
        <w:tc>
          <w:tcPr>
            <w:tcW w:w="2974" w:type="dxa"/>
            <w:vAlign w:val="center"/>
          </w:tcPr>
          <w:p w:rsidR="0069529D" w:rsidRDefault="0069529D">
            <w:pPr>
              <w:pStyle w:val="ConsPlusNormal"/>
              <w:jc w:val="center"/>
            </w:pPr>
            <w:r>
              <w:t>38400,6</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2025 год</w:t>
            </w:r>
          </w:p>
        </w:tc>
        <w:tc>
          <w:tcPr>
            <w:tcW w:w="2324" w:type="dxa"/>
            <w:vAlign w:val="center"/>
          </w:tcPr>
          <w:p w:rsidR="0069529D" w:rsidRDefault="0069529D">
            <w:pPr>
              <w:pStyle w:val="ConsPlusNormal"/>
              <w:jc w:val="center"/>
            </w:pPr>
            <w:r>
              <w:t>28141,7</w:t>
            </w:r>
          </w:p>
        </w:tc>
        <w:tc>
          <w:tcPr>
            <w:tcW w:w="2974" w:type="dxa"/>
            <w:vAlign w:val="center"/>
          </w:tcPr>
          <w:p w:rsidR="0069529D" w:rsidRDefault="0069529D">
            <w:pPr>
              <w:pStyle w:val="ConsPlusNormal"/>
              <w:jc w:val="center"/>
            </w:pPr>
            <w:r>
              <w:t>28141,7</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2026 год</w:t>
            </w:r>
          </w:p>
        </w:tc>
        <w:tc>
          <w:tcPr>
            <w:tcW w:w="2324" w:type="dxa"/>
            <w:vAlign w:val="center"/>
          </w:tcPr>
          <w:p w:rsidR="0069529D" w:rsidRDefault="0069529D">
            <w:pPr>
              <w:pStyle w:val="ConsPlusNormal"/>
              <w:jc w:val="center"/>
            </w:pPr>
            <w:r>
              <w:t>28209,9</w:t>
            </w:r>
          </w:p>
        </w:tc>
        <w:tc>
          <w:tcPr>
            <w:tcW w:w="2974" w:type="dxa"/>
            <w:vAlign w:val="center"/>
          </w:tcPr>
          <w:p w:rsidR="0069529D" w:rsidRDefault="0069529D">
            <w:pPr>
              <w:pStyle w:val="ConsPlusNormal"/>
              <w:jc w:val="center"/>
            </w:pPr>
            <w:r>
              <w:t>28209,9</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2027 год</w:t>
            </w:r>
          </w:p>
        </w:tc>
        <w:tc>
          <w:tcPr>
            <w:tcW w:w="2324" w:type="dxa"/>
            <w:vAlign w:val="center"/>
          </w:tcPr>
          <w:p w:rsidR="0069529D" w:rsidRDefault="0069529D">
            <w:pPr>
              <w:pStyle w:val="ConsPlusNormal"/>
              <w:jc w:val="center"/>
            </w:pPr>
            <w:r>
              <w:t>28209,9</w:t>
            </w:r>
          </w:p>
        </w:tc>
        <w:tc>
          <w:tcPr>
            <w:tcW w:w="2974" w:type="dxa"/>
            <w:vAlign w:val="center"/>
          </w:tcPr>
          <w:p w:rsidR="0069529D" w:rsidRDefault="0069529D">
            <w:pPr>
              <w:pStyle w:val="ConsPlusNormal"/>
              <w:jc w:val="center"/>
            </w:pPr>
            <w:r>
              <w:t>28209,9</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2028 год</w:t>
            </w:r>
          </w:p>
        </w:tc>
        <w:tc>
          <w:tcPr>
            <w:tcW w:w="2324" w:type="dxa"/>
            <w:vAlign w:val="center"/>
          </w:tcPr>
          <w:p w:rsidR="0069529D" w:rsidRDefault="0069529D">
            <w:pPr>
              <w:pStyle w:val="ConsPlusNormal"/>
              <w:jc w:val="center"/>
            </w:pPr>
            <w:r>
              <w:t>28209,9</w:t>
            </w:r>
          </w:p>
        </w:tc>
        <w:tc>
          <w:tcPr>
            <w:tcW w:w="2974" w:type="dxa"/>
            <w:vAlign w:val="center"/>
          </w:tcPr>
          <w:p w:rsidR="0069529D" w:rsidRDefault="0069529D">
            <w:pPr>
              <w:pStyle w:val="ConsPlusNormal"/>
              <w:jc w:val="center"/>
            </w:pPr>
            <w:r>
              <w:t>28209,9</w:t>
            </w:r>
          </w:p>
        </w:tc>
      </w:tr>
      <w:tr w:rsidR="0069529D">
        <w:tc>
          <w:tcPr>
            <w:tcW w:w="454" w:type="dxa"/>
            <w:vMerge w:val="restart"/>
          </w:tcPr>
          <w:p w:rsidR="0069529D" w:rsidRDefault="0069529D">
            <w:pPr>
              <w:pStyle w:val="ConsPlusNormal"/>
            </w:pPr>
          </w:p>
        </w:tc>
        <w:tc>
          <w:tcPr>
            <w:tcW w:w="2381" w:type="dxa"/>
            <w:vMerge w:val="restart"/>
          </w:tcPr>
          <w:p w:rsidR="0069529D" w:rsidRDefault="0069529D">
            <w:pPr>
              <w:pStyle w:val="ConsPlusNormal"/>
            </w:pPr>
            <w:r>
              <w:t xml:space="preserve">Итого по </w:t>
            </w:r>
            <w:hyperlink w:anchor="P514">
              <w:r>
                <w:rPr>
                  <w:color w:val="0000FF"/>
                </w:rPr>
                <w:t>Подпрограмме (направлению) 1</w:t>
              </w:r>
            </w:hyperlink>
          </w:p>
        </w:tc>
        <w:tc>
          <w:tcPr>
            <w:tcW w:w="907" w:type="dxa"/>
            <w:vAlign w:val="center"/>
          </w:tcPr>
          <w:p w:rsidR="0069529D" w:rsidRDefault="0069529D">
            <w:pPr>
              <w:pStyle w:val="ConsPlusNormal"/>
              <w:jc w:val="center"/>
            </w:pPr>
            <w:r>
              <w:t>2024 - 2028 годы</w:t>
            </w:r>
          </w:p>
        </w:tc>
        <w:tc>
          <w:tcPr>
            <w:tcW w:w="2324" w:type="dxa"/>
            <w:vAlign w:val="center"/>
          </w:tcPr>
          <w:p w:rsidR="0069529D" w:rsidRDefault="0069529D">
            <w:pPr>
              <w:pStyle w:val="ConsPlusNormal"/>
              <w:jc w:val="center"/>
            </w:pPr>
            <w:r>
              <w:t>151172,0</w:t>
            </w:r>
          </w:p>
        </w:tc>
        <w:tc>
          <w:tcPr>
            <w:tcW w:w="2974" w:type="dxa"/>
            <w:vAlign w:val="center"/>
          </w:tcPr>
          <w:p w:rsidR="0069529D" w:rsidRDefault="0069529D">
            <w:pPr>
              <w:pStyle w:val="ConsPlusNormal"/>
              <w:jc w:val="center"/>
            </w:pPr>
            <w:r>
              <w:t>151172,0</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2024 год</w:t>
            </w:r>
          </w:p>
        </w:tc>
        <w:tc>
          <w:tcPr>
            <w:tcW w:w="2324" w:type="dxa"/>
            <w:vAlign w:val="center"/>
          </w:tcPr>
          <w:p w:rsidR="0069529D" w:rsidRDefault="0069529D">
            <w:pPr>
              <w:pStyle w:val="ConsPlusNormal"/>
              <w:jc w:val="center"/>
            </w:pPr>
            <w:r>
              <w:t>38400,6</w:t>
            </w:r>
          </w:p>
        </w:tc>
        <w:tc>
          <w:tcPr>
            <w:tcW w:w="2974" w:type="dxa"/>
            <w:vAlign w:val="center"/>
          </w:tcPr>
          <w:p w:rsidR="0069529D" w:rsidRDefault="0069529D">
            <w:pPr>
              <w:pStyle w:val="ConsPlusNormal"/>
              <w:jc w:val="center"/>
            </w:pPr>
            <w:r>
              <w:t>38400,6</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2025 год</w:t>
            </w:r>
          </w:p>
        </w:tc>
        <w:tc>
          <w:tcPr>
            <w:tcW w:w="2324" w:type="dxa"/>
            <w:vAlign w:val="center"/>
          </w:tcPr>
          <w:p w:rsidR="0069529D" w:rsidRDefault="0069529D">
            <w:pPr>
              <w:pStyle w:val="ConsPlusNormal"/>
              <w:jc w:val="center"/>
            </w:pPr>
            <w:r>
              <w:t>28141,7</w:t>
            </w:r>
          </w:p>
        </w:tc>
        <w:tc>
          <w:tcPr>
            <w:tcW w:w="2974" w:type="dxa"/>
            <w:vAlign w:val="center"/>
          </w:tcPr>
          <w:p w:rsidR="0069529D" w:rsidRDefault="0069529D">
            <w:pPr>
              <w:pStyle w:val="ConsPlusNormal"/>
              <w:jc w:val="center"/>
            </w:pPr>
            <w:r>
              <w:t>28141,7</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2026 год</w:t>
            </w:r>
          </w:p>
        </w:tc>
        <w:tc>
          <w:tcPr>
            <w:tcW w:w="2324" w:type="dxa"/>
            <w:vAlign w:val="center"/>
          </w:tcPr>
          <w:p w:rsidR="0069529D" w:rsidRDefault="0069529D">
            <w:pPr>
              <w:pStyle w:val="ConsPlusNormal"/>
              <w:jc w:val="center"/>
            </w:pPr>
            <w:r>
              <w:t>28209,9</w:t>
            </w:r>
          </w:p>
        </w:tc>
        <w:tc>
          <w:tcPr>
            <w:tcW w:w="2974" w:type="dxa"/>
            <w:vAlign w:val="center"/>
          </w:tcPr>
          <w:p w:rsidR="0069529D" w:rsidRDefault="0069529D">
            <w:pPr>
              <w:pStyle w:val="ConsPlusNormal"/>
              <w:jc w:val="center"/>
            </w:pPr>
            <w:r>
              <w:t>28209,9</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2027 год</w:t>
            </w:r>
          </w:p>
        </w:tc>
        <w:tc>
          <w:tcPr>
            <w:tcW w:w="2324" w:type="dxa"/>
            <w:vAlign w:val="center"/>
          </w:tcPr>
          <w:p w:rsidR="0069529D" w:rsidRDefault="0069529D">
            <w:pPr>
              <w:pStyle w:val="ConsPlusNormal"/>
              <w:jc w:val="center"/>
            </w:pPr>
            <w:r>
              <w:t>28209,9</w:t>
            </w:r>
          </w:p>
        </w:tc>
        <w:tc>
          <w:tcPr>
            <w:tcW w:w="2974" w:type="dxa"/>
            <w:vAlign w:val="center"/>
          </w:tcPr>
          <w:p w:rsidR="0069529D" w:rsidRDefault="0069529D">
            <w:pPr>
              <w:pStyle w:val="ConsPlusNormal"/>
              <w:jc w:val="center"/>
            </w:pPr>
            <w:r>
              <w:t>28209,9</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2028 год</w:t>
            </w:r>
          </w:p>
        </w:tc>
        <w:tc>
          <w:tcPr>
            <w:tcW w:w="2324" w:type="dxa"/>
            <w:vAlign w:val="center"/>
          </w:tcPr>
          <w:p w:rsidR="0069529D" w:rsidRDefault="0069529D">
            <w:pPr>
              <w:pStyle w:val="ConsPlusNormal"/>
              <w:jc w:val="center"/>
            </w:pPr>
            <w:r>
              <w:t>28209,9</w:t>
            </w:r>
          </w:p>
        </w:tc>
        <w:tc>
          <w:tcPr>
            <w:tcW w:w="2974" w:type="dxa"/>
            <w:vAlign w:val="center"/>
          </w:tcPr>
          <w:p w:rsidR="0069529D" w:rsidRDefault="0069529D">
            <w:pPr>
              <w:pStyle w:val="ConsPlusNormal"/>
              <w:jc w:val="center"/>
            </w:pPr>
            <w:r>
              <w:t>28209,9</w:t>
            </w:r>
          </w:p>
        </w:tc>
      </w:tr>
      <w:tr w:rsidR="0069529D">
        <w:tc>
          <w:tcPr>
            <w:tcW w:w="454" w:type="dxa"/>
            <w:vAlign w:val="center"/>
          </w:tcPr>
          <w:p w:rsidR="0069529D" w:rsidRDefault="0069529D">
            <w:pPr>
              <w:pStyle w:val="ConsPlusNormal"/>
            </w:pPr>
          </w:p>
        </w:tc>
        <w:tc>
          <w:tcPr>
            <w:tcW w:w="8586" w:type="dxa"/>
            <w:gridSpan w:val="4"/>
            <w:vAlign w:val="center"/>
          </w:tcPr>
          <w:p w:rsidR="0069529D" w:rsidRDefault="0069529D">
            <w:pPr>
              <w:pStyle w:val="ConsPlusNormal"/>
              <w:outlineLvl w:val="2"/>
            </w:pPr>
            <w:r>
              <w:t>Подпрограмма (направление) 2 "Развитие рынка труда (кадрового потенциала) на сельских территориях" государственной программы "Комплексное развитие сельских территорий Томской области"</w:t>
            </w:r>
          </w:p>
        </w:tc>
      </w:tr>
      <w:tr w:rsidR="0069529D">
        <w:tc>
          <w:tcPr>
            <w:tcW w:w="454" w:type="dxa"/>
          </w:tcPr>
          <w:p w:rsidR="0069529D" w:rsidRDefault="0069529D">
            <w:pPr>
              <w:pStyle w:val="ConsPlusNormal"/>
            </w:pPr>
          </w:p>
        </w:tc>
        <w:tc>
          <w:tcPr>
            <w:tcW w:w="8586" w:type="dxa"/>
            <w:gridSpan w:val="4"/>
          </w:tcPr>
          <w:p w:rsidR="0069529D" w:rsidRDefault="0069529D">
            <w:pPr>
              <w:pStyle w:val="ConsPlusNormal"/>
              <w:outlineLvl w:val="3"/>
            </w:pPr>
            <w:r>
              <w:t>Задача 1 Подпрограммы (направления) 2 "К 2028 году привлечено 125 специалистов для прохождения обучения, привлечения на работу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69529D">
        <w:tc>
          <w:tcPr>
            <w:tcW w:w="454" w:type="dxa"/>
            <w:vMerge w:val="restart"/>
          </w:tcPr>
          <w:p w:rsidR="0069529D" w:rsidRDefault="0069529D">
            <w:pPr>
              <w:pStyle w:val="ConsPlusNormal"/>
              <w:jc w:val="center"/>
            </w:pPr>
            <w:r>
              <w:t>1.</w:t>
            </w:r>
          </w:p>
        </w:tc>
        <w:tc>
          <w:tcPr>
            <w:tcW w:w="2381" w:type="dxa"/>
            <w:vMerge w:val="restart"/>
          </w:tcPr>
          <w:p w:rsidR="0069529D" w:rsidRDefault="0069529D">
            <w:pPr>
              <w:pStyle w:val="ConsPlusNormal"/>
            </w:pPr>
            <w:r>
              <w:t>Ведомственный проект 1 Содействие занятости сельского населения</w:t>
            </w:r>
          </w:p>
        </w:tc>
        <w:tc>
          <w:tcPr>
            <w:tcW w:w="907" w:type="dxa"/>
            <w:vAlign w:val="center"/>
          </w:tcPr>
          <w:p w:rsidR="0069529D" w:rsidRDefault="0069529D">
            <w:pPr>
              <w:pStyle w:val="ConsPlusNormal"/>
              <w:jc w:val="center"/>
            </w:pPr>
            <w:r>
              <w:t>2024 - 2028 годы</w:t>
            </w:r>
          </w:p>
        </w:tc>
        <w:tc>
          <w:tcPr>
            <w:tcW w:w="2324" w:type="dxa"/>
            <w:vAlign w:val="center"/>
          </w:tcPr>
          <w:p w:rsidR="0069529D" w:rsidRDefault="0069529D">
            <w:pPr>
              <w:pStyle w:val="ConsPlusNormal"/>
              <w:jc w:val="center"/>
            </w:pPr>
            <w:r>
              <w:t>5518,6</w:t>
            </w:r>
          </w:p>
        </w:tc>
        <w:tc>
          <w:tcPr>
            <w:tcW w:w="2974" w:type="dxa"/>
            <w:vAlign w:val="center"/>
          </w:tcPr>
          <w:p w:rsidR="0069529D" w:rsidRDefault="0069529D">
            <w:pPr>
              <w:pStyle w:val="ConsPlusNormal"/>
              <w:jc w:val="center"/>
            </w:pPr>
            <w:r>
              <w:t>5518,6</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2024 год</w:t>
            </w:r>
          </w:p>
        </w:tc>
        <w:tc>
          <w:tcPr>
            <w:tcW w:w="2324" w:type="dxa"/>
            <w:vAlign w:val="center"/>
          </w:tcPr>
          <w:p w:rsidR="0069529D" w:rsidRDefault="0069529D">
            <w:pPr>
              <w:pStyle w:val="ConsPlusNormal"/>
              <w:jc w:val="center"/>
            </w:pPr>
            <w:r>
              <w:t>1084,6</w:t>
            </w:r>
          </w:p>
        </w:tc>
        <w:tc>
          <w:tcPr>
            <w:tcW w:w="2974" w:type="dxa"/>
            <w:vAlign w:val="center"/>
          </w:tcPr>
          <w:p w:rsidR="0069529D" w:rsidRDefault="0069529D">
            <w:pPr>
              <w:pStyle w:val="ConsPlusNormal"/>
              <w:jc w:val="center"/>
            </w:pPr>
            <w:r>
              <w:t>1084,6</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2025 год</w:t>
            </w:r>
          </w:p>
        </w:tc>
        <w:tc>
          <w:tcPr>
            <w:tcW w:w="2324" w:type="dxa"/>
            <w:vAlign w:val="center"/>
          </w:tcPr>
          <w:p w:rsidR="0069529D" w:rsidRDefault="0069529D">
            <w:pPr>
              <w:pStyle w:val="ConsPlusNormal"/>
              <w:jc w:val="center"/>
            </w:pPr>
            <w:r>
              <w:t>1108,5</w:t>
            </w:r>
          </w:p>
        </w:tc>
        <w:tc>
          <w:tcPr>
            <w:tcW w:w="2974" w:type="dxa"/>
            <w:vAlign w:val="center"/>
          </w:tcPr>
          <w:p w:rsidR="0069529D" w:rsidRDefault="0069529D">
            <w:pPr>
              <w:pStyle w:val="ConsPlusNormal"/>
              <w:jc w:val="center"/>
            </w:pPr>
            <w:r>
              <w:t>1108,5</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2026 год</w:t>
            </w:r>
          </w:p>
        </w:tc>
        <w:tc>
          <w:tcPr>
            <w:tcW w:w="2324" w:type="dxa"/>
            <w:vAlign w:val="center"/>
          </w:tcPr>
          <w:p w:rsidR="0069529D" w:rsidRDefault="0069529D">
            <w:pPr>
              <w:pStyle w:val="ConsPlusNormal"/>
              <w:jc w:val="center"/>
            </w:pPr>
            <w:r>
              <w:t>1108,5</w:t>
            </w:r>
          </w:p>
        </w:tc>
        <w:tc>
          <w:tcPr>
            <w:tcW w:w="2974" w:type="dxa"/>
            <w:vAlign w:val="center"/>
          </w:tcPr>
          <w:p w:rsidR="0069529D" w:rsidRDefault="0069529D">
            <w:pPr>
              <w:pStyle w:val="ConsPlusNormal"/>
              <w:jc w:val="center"/>
            </w:pPr>
            <w:r>
              <w:t>1108,5</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2027 год</w:t>
            </w:r>
          </w:p>
        </w:tc>
        <w:tc>
          <w:tcPr>
            <w:tcW w:w="2324" w:type="dxa"/>
            <w:vAlign w:val="center"/>
          </w:tcPr>
          <w:p w:rsidR="0069529D" w:rsidRDefault="0069529D">
            <w:pPr>
              <w:pStyle w:val="ConsPlusNormal"/>
              <w:jc w:val="center"/>
            </w:pPr>
            <w:r>
              <w:t>1108,5</w:t>
            </w:r>
          </w:p>
        </w:tc>
        <w:tc>
          <w:tcPr>
            <w:tcW w:w="2974" w:type="dxa"/>
            <w:vAlign w:val="center"/>
          </w:tcPr>
          <w:p w:rsidR="0069529D" w:rsidRDefault="0069529D">
            <w:pPr>
              <w:pStyle w:val="ConsPlusNormal"/>
              <w:jc w:val="center"/>
            </w:pPr>
            <w:r>
              <w:t>1108,5</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2028 год</w:t>
            </w:r>
          </w:p>
        </w:tc>
        <w:tc>
          <w:tcPr>
            <w:tcW w:w="2324" w:type="dxa"/>
            <w:vAlign w:val="center"/>
          </w:tcPr>
          <w:p w:rsidR="0069529D" w:rsidRDefault="0069529D">
            <w:pPr>
              <w:pStyle w:val="ConsPlusNormal"/>
              <w:jc w:val="center"/>
            </w:pPr>
            <w:r>
              <w:t>1108,5</w:t>
            </w:r>
          </w:p>
        </w:tc>
        <w:tc>
          <w:tcPr>
            <w:tcW w:w="2974" w:type="dxa"/>
            <w:vAlign w:val="center"/>
          </w:tcPr>
          <w:p w:rsidR="0069529D" w:rsidRDefault="0069529D">
            <w:pPr>
              <w:pStyle w:val="ConsPlusNormal"/>
              <w:jc w:val="center"/>
            </w:pPr>
            <w:r>
              <w:t>1108,5</w:t>
            </w:r>
          </w:p>
        </w:tc>
      </w:tr>
      <w:tr w:rsidR="0069529D">
        <w:tc>
          <w:tcPr>
            <w:tcW w:w="454" w:type="dxa"/>
            <w:vMerge w:val="restart"/>
          </w:tcPr>
          <w:p w:rsidR="0069529D" w:rsidRDefault="0069529D">
            <w:pPr>
              <w:pStyle w:val="ConsPlusNormal"/>
            </w:pPr>
          </w:p>
        </w:tc>
        <w:tc>
          <w:tcPr>
            <w:tcW w:w="2381" w:type="dxa"/>
            <w:vMerge w:val="restart"/>
          </w:tcPr>
          <w:p w:rsidR="0069529D" w:rsidRDefault="0069529D">
            <w:pPr>
              <w:pStyle w:val="ConsPlusNormal"/>
            </w:pPr>
            <w:r>
              <w:t xml:space="preserve">Итого по </w:t>
            </w:r>
            <w:hyperlink w:anchor="P1064">
              <w:r>
                <w:rPr>
                  <w:color w:val="0000FF"/>
                </w:rPr>
                <w:t>Подпрограмме (направлению) 2</w:t>
              </w:r>
            </w:hyperlink>
          </w:p>
        </w:tc>
        <w:tc>
          <w:tcPr>
            <w:tcW w:w="907" w:type="dxa"/>
            <w:vAlign w:val="center"/>
          </w:tcPr>
          <w:p w:rsidR="0069529D" w:rsidRDefault="0069529D">
            <w:pPr>
              <w:pStyle w:val="ConsPlusNormal"/>
              <w:jc w:val="center"/>
            </w:pPr>
            <w:r>
              <w:lastRenderedPageBreak/>
              <w:t xml:space="preserve">2024 - </w:t>
            </w:r>
            <w:r>
              <w:lastRenderedPageBreak/>
              <w:t>2028 годы</w:t>
            </w:r>
          </w:p>
        </w:tc>
        <w:tc>
          <w:tcPr>
            <w:tcW w:w="2324" w:type="dxa"/>
            <w:vAlign w:val="center"/>
          </w:tcPr>
          <w:p w:rsidR="0069529D" w:rsidRDefault="0069529D">
            <w:pPr>
              <w:pStyle w:val="ConsPlusNormal"/>
              <w:jc w:val="center"/>
            </w:pPr>
            <w:r>
              <w:lastRenderedPageBreak/>
              <w:t>5518,6</w:t>
            </w:r>
          </w:p>
        </w:tc>
        <w:tc>
          <w:tcPr>
            <w:tcW w:w="2974" w:type="dxa"/>
            <w:vAlign w:val="center"/>
          </w:tcPr>
          <w:p w:rsidR="0069529D" w:rsidRDefault="0069529D">
            <w:pPr>
              <w:pStyle w:val="ConsPlusNormal"/>
              <w:jc w:val="center"/>
            </w:pPr>
            <w:r>
              <w:t>5518,6</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2024 год</w:t>
            </w:r>
          </w:p>
        </w:tc>
        <w:tc>
          <w:tcPr>
            <w:tcW w:w="2324" w:type="dxa"/>
            <w:vAlign w:val="center"/>
          </w:tcPr>
          <w:p w:rsidR="0069529D" w:rsidRDefault="0069529D">
            <w:pPr>
              <w:pStyle w:val="ConsPlusNormal"/>
              <w:jc w:val="center"/>
            </w:pPr>
            <w:r>
              <w:t>1084,6</w:t>
            </w:r>
          </w:p>
        </w:tc>
        <w:tc>
          <w:tcPr>
            <w:tcW w:w="2974" w:type="dxa"/>
            <w:vAlign w:val="center"/>
          </w:tcPr>
          <w:p w:rsidR="0069529D" w:rsidRDefault="0069529D">
            <w:pPr>
              <w:pStyle w:val="ConsPlusNormal"/>
              <w:jc w:val="center"/>
            </w:pPr>
            <w:r>
              <w:t>1084,6</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2025 год</w:t>
            </w:r>
          </w:p>
        </w:tc>
        <w:tc>
          <w:tcPr>
            <w:tcW w:w="2324" w:type="dxa"/>
            <w:vAlign w:val="center"/>
          </w:tcPr>
          <w:p w:rsidR="0069529D" w:rsidRDefault="0069529D">
            <w:pPr>
              <w:pStyle w:val="ConsPlusNormal"/>
              <w:jc w:val="center"/>
            </w:pPr>
            <w:r>
              <w:t>1108,5</w:t>
            </w:r>
          </w:p>
        </w:tc>
        <w:tc>
          <w:tcPr>
            <w:tcW w:w="2974" w:type="dxa"/>
            <w:vAlign w:val="center"/>
          </w:tcPr>
          <w:p w:rsidR="0069529D" w:rsidRDefault="0069529D">
            <w:pPr>
              <w:pStyle w:val="ConsPlusNormal"/>
              <w:jc w:val="center"/>
            </w:pPr>
            <w:r>
              <w:t>1108,5</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2026 год</w:t>
            </w:r>
          </w:p>
        </w:tc>
        <w:tc>
          <w:tcPr>
            <w:tcW w:w="2324" w:type="dxa"/>
            <w:vAlign w:val="center"/>
          </w:tcPr>
          <w:p w:rsidR="0069529D" w:rsidRDefault="0069529D">
            <w:pPr>
              <w:pStyle w:val="ConsPlusNormal"/>
              <w:jc w:val="center"/>
            </w:pPr>
            <w:r>
              <w:t>1108,5</w:t>
            </w:r>
          </w:p>
        </w:tc>
        <w:tc>
          <w:tcPr>
            <w:tcW w:w="2974" w:type="dxa"/>
            <w:vAlign w:val="center"/>
          </w:tcPr>
          <w:p w:rsidR="0069529D" w:rsidRDefault="0069529D">
            <w:pPr>
              <w:pStyle w:val="ConsPlusNormal"/>
              <w:jc w:val="center"/>
            </w:pPr>
            <w:r>
              <w:t>1108,5</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2027 год</w:t>
            </w:r>
          </w:p>
        </w:tc>
        <w:tc>
          <w:tcPr>
            <w:tcW w:w="2324" w:type="dxa"/>
            <w:vAlign w:val="center"/>
          </w:tcPr>
          <w:p w:rsidR="0069529D" w:rsidRDefault="0069529D">
            <w:pPr>
              <w:pStyle w:val="ConsPlusNormal"/>
              <w:jc w:val="center"/>
            </w:pPr>
            <w:r>
              <w:t>1108,5</w:t>
            </w:r>
          </w:p>
        </w:tc>
        <w:tc>
          <w:tcPr>
            <w:tcW w:w="2974" w:type="dxa"/>
            <w:vAlign w:val="center"/>
          </w:tcPr>
          <w:p w:rsidR="0069529D" w:rsidRDefault="0069529D">
            <w:pPr>
              <w:pStyle w:val="ConsPlusNormal"/>
              <w:jc w:val="center"/>
            </w:pPr>
            <w:r>
              <w:t>1108,5</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2028 год</w:t>
            </w:r>
          </w:p>
        </w:tc>
        <w:tc>
          <w:tcPr>
            <w:tcW w:w="2324" w:type="dxa"/>
            <w:vAlign w:val="center"/>
          </w:tcPr>
          <w:p w:rsidR="0069529D" w:rsidRDefault="0069529D">
            <w:pPr>
              <w:pStyle w:val="ConsPlusNormal"/>
              <w:jc w:val="center"/>
            </w:pPr>
            <w:r>
              <w:t>1108,5</w:t>
            </w:r>
          </w:p>
        </w:tc>
        <w:tc>
          <w:tcPr>
            <w:tcW w:w="2974" w:type="dxa"/>
            <w:vAlign w:val="center"/>
          </w:tcPr>
          <w:p w:rsidR="0069529D" w:rsidRDefault="0069529D">
            <w:pPr>
              <w:pStyle w:val="ConsPlusNormal"/>
              <w:jc w:val="center"/>
            </w:pPr>
            <w:r>
              <w:t>1108,5</w:t>
            </w:r>
          </w:p>
        </w:tc>
      </w:tr>
      <w:tr w:rsidR="0069529D">
        <w:tc>
          <w:tcPr>
            <w:tcW w:w="454" w:type="dxa"/>
          </w:tcPr>
          <w:p w:rsidR="0069529D" w:rsidRDefault="0069529D">
            <w:pPr>
              <w:pStyle w:val="ConsPlusNormal"/>
            </w:pPr>
          </w:p>
        </w:tc>
        <w:tc>
          <w:tcPr>
            <w:tcW w:w="8586" w:type="dxa"/>
            <w:gridSpan w:val="4"/>
            <w:vAlign w:val="center"/>
          </w:tcPr>
          <w:p w:rsidR="0069529D" w:rsidRDefault="0069529D">
            <w:pPr>
              <w:pStyle w:val="ConsPlusNormal"/>
              <w:outlineLvl w:val="2"/>
            </w:pPr>
            <w:r>
              <w:t>Подпрограмма (направление) 3 "Создание и развитие инфраструктуры на сельских территориях" государственной программы "Комплексное развитие сельских территорий Томской области"</w:t>
            </w:r>
          </w:p>
        </w:tc>
      </w:tr>
      <w:tr w:rsidR="0069529D">
        <w:tc>
          <w:tcPr>
            <w:tcW w:w="454" w:type="dxa"/>
          </w:tcPr>
          <w:p w:rsidR="0069529D" w:rsidRDefault="0069529D">
            <w:pPr>
              <w:pStyle w:val="ConsPlusNormal"/>
            </w:pPr>
          </w:p>
        </w:tc>
        <w:tc>
          <w:tcPr>
            <w:tcW w:w="8586" w:type="dxa"/>
            <w:gridSpan w:val="4"/>
            <w:vAlign w:val="center"/>
          </w:tcPr>
          <w:p w:rsidR="0069529D" w:rsidRDefault="0069529D">
            <w:pPr>
              <w:pStyle w:val="ConsPlusNormal"/>
              <w:outlineLvl w:val="3"/>
            </w:pPr>
            <w:r>
              <w:t>Задача 1 Подпрограммы (направления) 3 "Обеспечить качественное улучшение и развитие социальной и инженерной инфраструктуры граждан, проживающих на сельских территориях (агломерациях)"</w:t>
            </w:r>
          </w:p>
        </w:tc>
      </w:tr>
      <w:tr w:rsidR="0069529D">
        <w:tc>
          <w:tcPr>
            <w:tcW w:w="454" w:type="dxa"/>
            <w:vMerge w:val="restart"/>
          </w:tcPr>
          <w:p w:rsidR="0069529D" w:rsidRDefault="0069529D">
            <w:pPr>
              <w:pStyle w:val="ConsPlusNormal"/>
              <w:jc w:val="center"/>
            </w:pPr>
            <w:r>
              <w:t>1.</w:t>
            </w:r>
          </w:p>
        </w:tc>
        <w:tc>
          <w:tcPr>
            <w:tcW w:w="2381" w:type="dxa"/>
            <w:vMerge w:val="restart"/>
          </w:tcPr>
          <w:p w:rsidR="0069529D" w:rsidRDefault="0069529D">
            <w:pPr>
              <w:pStyle w:val="ConsPlusNormal"/>
            </w:pPr>
            <w:r>
              <w:t>Ведомственный проект 1 Современный облик сельских территорий</w:t>
            </w:r>
          </w:p>
        </w:tc>
        <w:tc>
          <w:tcPr>
            <w:tcW w:w="907" w:type="dxa"/>
            <w:vAlign w:val="center"/>
          </w:tcPr>
          <w:p w:rsidR="0069529D" w:rsidRDefault="0069529D">
            <w:pPr>
              <w:pStyle w:val="ConsPlusNormal"/>
              <w:jc w:val="center"/>
            </w:pPr>
            <w:r>
              <w:t>2024 - 2028 годы</w:t>
            </w:r>
          </w:p>
        </w:tc>
        <w:tc>
          <w:tcPr>
            <w:tcW w:w="2324" w:type="dxa"/>
            <w:vAlign w:val="center"/>
          </w:tcPr>
          <w:p w:rsidR="0069529D" w:rsidRDefault="0069529D">
            <w:pPr>
              <w:pStyle w:val="ConsPlusNormal"/>
              <w:jc w:val="center"/>
            </w:pPr>
            <w:r>
              <w:t>244326,4</w:t>
            </w:r>
          </w:p>
        </w:tc>
        <w:tc>
          <w:tcPr>
            <w:tcW w:w="2974" w:type="dxa"/>
            <w:vAlign w:val="center"/>
          </w:tcPr>
          <w:p w:rsidR="0069529D" w:rsidRDefault="0069529D">
            <w:pPr>
              <w:pStyle w:val="ConsPlusNormal"/>
              <w:jc w:val="center"/>
            </w:pPr>
            <w:r>
              <w:t>244326,4</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2024 год</w:t>
            </w:r>
          </w:p>
        </w:tc>
        <w:tc>
          <w:tcPr>
            <w:tcW w:w="2324" w:type="dxa"/>
            <w:vAlign w:val="center"/>
          </w:tcPr>
          <w:p w:rsidR="0069529D" w:rsidRDefault="0069529D">
            <w:pPr>
              <w:pStyle w:val="ConsPlusNormal"/>
              <w:jc w:val="center"/>
            </w:pPr>
            <w:r>
              <w:t>15444,1</w:t>
            </w:r>
          </w:p>
        </w:tc>
        <w:tc>
          <w:tcPr>
            <w:tcW w:w="2974" w:type="dxa"/>
            <w:vAlign w:val="center"/>
          </w:tcPr>
          <w:p w:rsidR="0069529D" w:rsidRDefault="0069529D">
            <w:pPr>
              <w:pStyle w:val="ConsPlusNormal"/>
              <w:jc w:val="center"/>
            </w:pPr>
            <w:r>
              <w:t>15444,1</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2025 год</w:t>
            </w:r>
          </w:p>
        </w:tc>
        <w:tc>
          <w:tcPr>
            <w:tcW w:w="2324" w:type="dxa"/>
            <w:vAlign w:val="center"/>
          </w:tcPr>
          <w:p w:rsidR="0069529D" w:rsidRDefault="0069529D">
            <w:pPr>
              <w:pStyle w:val="ConsPlusNormal"/>
              <w:jc w:val="center"/>
            </w:pPr>
            <w:r>
              <w:t>228882,3</w:t>
            </w:r>
          </w:p>
        </w:tc>
        <w:tc>
          <w:tcPr>
            <w:tcW w:w="2974" w:type="dxa"/>
            <w:vAlign w:val="center"/>
          </w:tcPr>
          <w:p w:rsidR="0069529D" w:rsidRDefault="0069529D">
            <w:pPr>
              <w:pStyle w:val="ConsPlusNormal"/>
              <w:jc w:val="center"/>
            </w:pPr>
            <w:r>
              <w:t>228882,3</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2026 год</w:t>
            </w:r>
          </w:p>
        </w:tc>
        <w:tc>
          <w:tcPr>
            <w:tcW w:w="2324" w:type="dxa"/>
            <w:vAlign w:val="center"/>
          </w:tcPr>
          <w:p w:rsidR="0069529D" w:rsidRDefault="0069529D">
            <w:pPr>
              <w:pStyle w:val="ConsPlusNormal"/>
              <w:jc w:val="center"/>
            </w:pPr>
            <w:r>
              <w:t>0,0</w:t>
            </w:r>
          </w:p>
        </w:tc>
        <w:tc>
          <w:tcPr>
            <w:tcW w:w="2974" w:type="dxa"/>
            <w:vAlign w:val="center"/>
          </w:tcPr>
          <w:p w:rsidR="0069529D" w:rsidRDefault="0069529D">
            <w:pPr>
              <w:pStyle w:val="ConsPlusNormal"/>
              <w:jc w:val="center"/>
            </w:pPr>
            <w:r>
              <w:t>0,0</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2027 год</w:t>
            </w:r>
          </w:p>
        </w:tc>
        <w:tc>
          <w:tcPr>
            <w:tcW w:w="2324" w:type="dxa"/>
            <w:vAlign w:val="center"/>
          </w:tcPr>
          <w:p w:rsidR="0069529D" w:rsidRDefault="0069529D">
            <w:pPr>
              <w:pStyle w:val="ConsPlusNormal"/>
              <w:jc w:val="center"/>
            </w:pPr>
            <w:r>
              <w:t>0,0</w:t>
            </w:r>
          </w:p>
        </w:tc>
        <w:tc>
          <w:tcPr>
            <w:tcW w:w="2974" w:type="dxa"/>
            <w:vAlign w:val="center"/>
          </w:tcPr>
          <w:p w:rsidR="0069529D" w:rsidRDefault="0069529D">
            <w:pPr>
              <w:pStyle w:val="ConsPlusNormal"/>
              <w:jc w:val="center"/>
            </w:pPr>
            <w:r>
              <w:t>0,0</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2028 год</w:t>
            </w:r>
          </w:p>
        </w:tc>
        <w:tc>
          <w:tcPr>
            <w:tcW w:w="2324" w:type="dxa"/>
            <w:vAlign w:val="center"/>
          </w:tcPr>
          <w:p w:rsidR="0069529D" w:rsidRDefault="0069529D">
            <w:pPr>
              <w:pStyle w:val="ConsPlusNormal"/>
              <w:jc w:val="center"/>
            </w:pPr>
            <w:r>
              <w:t>0,0</w:t>
            </w:r>
          </w:p>
        </w:tc>
        <w:tc>
          <w:tcPr>
            <w:tcW w:w="2974" w:type="dxa"/>
            <w:vAlign w:val="center"/>
          </w:tcPr>
          <w:p w:rsidR="0069529D" w:rsidRDefault="0069529D">
            <w:pPr>
              <w:pStyle w:val="ConsPlusNormal"/>
              <w:jc w:val="center"/>
            </w:pPr>
            <w:r>
              <w:t>0,0</w:t>
            </w:r>
          </w:p>
        </w:tc>
      </w:tr>
      <w:tr w:rsidR="0069529D">
        <w:tc>
          <w:tcPr>
            <w:tcW w:w="454" w:type="dxa"/>
            <w:vMerge w:val="restart"/>
          </w:tcPr>
          <w:p w:rsidR="0069529D" w:rsidRDefault="0069529D">
            <w:pPr>
              <w:pStyle w:val="ConsPlusNormal"/>
            </w:pPr>
          </w:p>
        </w:tc>
        <w:tc>
          <w:tcPr>
            <w:tcW w:w="2381" w:type="dxa"/>
            <w:vMerge w:val="restart"/>
          </w:tcPr>
          <w:p w:rsidR="0069529D" w:rsidRDefault="0069529D">
            <w:pPr>
              <w:pStyle w:val="ConsPlusNormal"/>
            </w:pPr>
            <w:r>
              <w:t xml:space="preserve">Итого по </w:t>
            </w:r>
            <w:hyperlink w:anchor="P1354">
              <w:r>
                <w:rPr>
                  <w:color w:val="0000FF"/>
                </w:rPr>
                <w:t>Подпрограмме (направлению) 3</w:t>
              </w:r>
            </w:hyperlink>
          </w:p>
        </w:tc>
        <w:tc>
          <w:tcPr>
            <w:tcW w:w="907" w:type="dxa"/>
            <w:vAlign w:val="center"/>
          </w:tcPr>
          <w:p w:rsidR="0069529D" w:rsidRDefault="0069529D">
            <w:pPr>
              <w:pStyle w:val="ConsPlusNormal"/>
              <w:jc w:val="center"/>
            </w:pPr>
            <w:r>
              <w:t>2024 - 2028 годы</w:t>
            </w:r>
          </w:p>
        </w:tc>
        <w:tc>
          <w:tcPr>
            <w:tcW w:w="2324" w:type="dxa"/>
            <w:vAlign w:val="center"/>
          </w:tcPr>
          <w:p w:rsidR="0069529D" w:rsidRDefault="0069529D">
            <w:pPr>
              <w:pStyle w:val="ConsPlusNormal"/>
              <w:jc w:val="center"/>
            </w:pPr>
            <w:r>
              <w:t>244326,4</w:t>
            </w:r>
          </w:p>
        </w:tc>
        <w:tc>
          <w:tcPr>
            <w:tcW w:w="2974" w:type="dxa"/>
            <w:vAlign w:val="center"/>
          </w:tcPr>
          <w:p w:rsidR="0069529D" w:rsidRDefault="0069529D">
            <w:pPr>
              <w:pStyle w:val="ConsPlusNormal"/>
              <w:jc w:val="center"/>
            </w:pPr>
            <w:r>
              <w:t>244326,4</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2024 год</w:t>
            </w:r>
          </w:p>
        </w:tc>
        <w:tc>
          <w:tcPr>
            <w:tcW w:w="2324" w:type="dxa"/>
            <w:vAlign w:val="center"/>
          </w:tcPr>
          <w:p w:rsidR="0069529D" w:rsidRDefault="0069529D">
            <w:pPr>
              <w:pStyle w:val="ConsPlusNormal"/>
              <w:jc w:val="center"/>
            </w:pPr>
            <w:r>
              <w:t>15444,1</w:t>
            </w:r>
          </w:p>
        </w:tc>
        <w:tc>
          <w:tcPr>
            <w:tcW w:w="2974" w:type="dxa"/>
            <w:vAlign w:val="center"/>
          </w:tcPr>
          <w:p w:rsidR="0069529D" w:rsidRDefault="0069529D">
            <w:pPr>
              <w:pStyle w:val="ConsPlusNormal"/>
              <w:jc w:val="center"/>
            </w:pPr>
            <w:r>
              <w:t>15444,1</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2025 год</w:t>
            </w:r>
          </w:p>
        </w:tc>
        <w:tc>
          <w:tcPr>
            <w:tcW w:w="2324" w:type="dxa"/>
            <w:vAlign w:val="center"/>
          </w:tcPr>
          <w:p w:rsidR="0069529D" w:rsidRDefault="0069529D">
            <w:pPr>
              <w:pStyle w:val="ConsPlusNormal"/>
              <w:jc w:val="center"/>
            </w:pPr>
            <w:r>
              <w:t>228882,3</w:t>
            </w:r>
          </w:p>
        </w:tc>
        <w:tc>
          <w:tcPr>
            <w:tcW w:w="2974" w:type="dxa"/>
            <w:vAlign w:val="center"/>
          </w:tcPr>
          <w:p w:rsidR="0069529D" w:rsidRDefault="0069529D">
            <w:pPr>
              <w:pStyle w:val="ConsPlusNormal"/>
              <w:jc w:val="center"/>
            </w:pPr>
            <w:r>
              <w:t>228882,3</w:t>
            </w:r>
          </w:p>
        </w:tc>
      </w:tr>
      <w:tr w:rsidR="0069529D">
        <w:tc>
          <w:tcPr>
            <w:tcW w:w="454" w:type="dxa"/>
            <w:vMerge w:val="restart"/>
          </w:tcPr>
          <w:p w:rsidR="0069529D" w:rsidRDefault="0069529D">
            <w:pPr>
              <w:pStyle w:val="ConsPlusNormal"/>
            </w:pPr>
          </w:p>
        </w:tc>
        <w:tc>
          <w:tcPr>
            <w:tcW w:w="2381" w:type="dxa"/>
            <w:vMerge w:val="restart"/>
          </w:tcPr>
          <w:p w:rsidR="0069529D" w:rsidRDefault="0069529D">
            <w:pPr>
              <w:pStyle w:val="ConsPlusNormal"/>
            </w:pPr>
          </w:p>
        </w:tc>
        <w:tc>
          <w:tcPr>
            <w:tcW w:w="907" w:type="dxa"/>
            <w:vAlign w:val="center"/>
          </w:tcPr>
          <w:p w:rsidR="0069529D" w:rsidRDefault="0069529D">
            <w:pPr>
              <w:pStyle w:val="ConsPlusNormal"/>
              <w:jc w:val="center"/>
            </w:pPr>
            <w:r>
              <w:t>2026 год</w:t>
            </w:r>
          </w:p>
        </w:tc>
        <w:tc>
          <w:tcPr>
            <w:tcW w:w="2324" w:type="dxa"/>
            <w:vAlign w:val="center"/>
          </w:tcPr>
          <w:p w:rsidR="0069529D" w:rsidRDefault="0069529D">
            <w:pPr>
              <w:pStyle w:val="ConsPlusNormal"/>
              <w:jc w:val="center"/>
            </w:pPr>
            <w:r>
              <w:t>0,0</w:t>
            </w:r>
          </w:p>
        </w:tc>
        <w:tc>
          <w:tcPr>
            <w:tcW w:w="2974" w:type="dxa"/>
            <w:vAlign w:val="center"/>
          </w:tcPr>
          <w:p w:rsidR="0069529D" w:rsidRDefault="0069529D">
            <w:pPr>
              <w:pStyle w:val="ConsPlusNormal"/>
              <w:jc w:val="center"/>
            </w:pPr>
            <w:r>
              <w:t>0,0</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2027 год</w:t>
            </w:r>
          </w:p>
        </w:tc>
        <w:tc>
          <w:tcPr>
            <w:tcW w:w="2324" w:type="dxa"/>
            <w:vAlign w:val="center"/>
          </w:tcPr>
          <w:p w:rsidR="0069529D" w:rsidRDefault="0069529D">
            <w:pPr>
              <w:pStyle w:val="ConsPlusNormal"/>
              <w:jc w:val="center"/>
            </w:pPr>
            <w:r>
              <w:t>0,0</w:t>
            </w:r>
          </w:p>
        </w:tc>
        <w:tc>
          <w:tcPr>
            <w:tcW w:w="2974" w:type="dxa"/>
            <w:vAlign w:val="center"/>
          </w:tcPr>
          <w:p w:rsidR="0069529D" w:rsidRDefault="0069529D">
            <w:pPr>
              <w:pStyle w:val="ConsPlusNormal"/>
              <w:jc w:val="center"/>
            </w:pPr>
            <w:r>
              <w:t>0,0</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2028 год</w:t>
            </w:r>
          </w:p>
        </w:tc>
        <w:tc>
          <w:tcPr>
            <w:tcW w:w="2324" w:type="dxa"/>
            <w:vAlign w:val="center"/>
          </w:tcPr>
          <w:p w:rsidR="0069529D" w:rsidRDefault="0069529D">
            <w:pPr>
              <w:pStyle w:val="ConsPlusNormal"/>
              <w:jc w:val="center"/>
            </w:pPr>
            <w:r>
              <w:t>0,0</w:t>
            </w:r>
          </w:p>
        </w:tc>
        <w:tc>
          <w:tcPr>
            <w:tcW w:w="2974" w:type="dxa"/>
            <w:vAlign w:val="center"/>
          </w:tcPr>
          <w:p w:rsidR="0069529D" w:rsidRDefault="0069529D">
            <w:pPr>
              <w:pStyle w:val="ConsPlusNormal"/>
              <w:jc w:val="center"/>
            </w:pPr>
            <w:r>
              <w:t>0,0</w:t>
            </w:r>
          </w:p>
        </w:tc>
      </w:tr>
      <w:tr w:rsidR="0069529D">
        <w:tc>
          <w:tcPr>
            <w:tcW w:w="454" w:type="dxa"/>
            <w:vMerge w:val="restart"/>
          </w:tcPr>
          <w:p w:rsidR="0069529D" w:rsidRDefault="0069529D">
            <w:pPr>
              <w:pStyle w:val="ConsPlusNormal"/>
            </w:pPr>
          </w:p>
        </w:tc>
        <w:tc>
          <w:tcPr>
            <w:tcW w:w="2381" w:type="dxa"/>
            <w:vMerge w:val="restart"/>
            <w:vAlign w:val="center"/>
          </w:tcPr>
          <w:p w:rsidR="0069529D" w:rsidRDefault="0069529D">
            <w:pPr>
              <w:pStyle w:val="ConsPlusNormal"/>
            </w:pPr>
            <w:r>
              <w:t>Итого по государственной программе</w:t>
            </w:r>
          </w:p>
        </w:tc>
        <w:tc>
          <w:tcPr>
            <w:tcW w:w="907" w:type="dxa"/>
            <w:vAlign w:val="center"/>
          </w:tcPr>
          <w:p w:rsidR="0069529D" w:rsidRDefault="0069529D">
            <w:pPr>
              <w:pStyle w:val="ConsPlusNormal"/>
              <w:jc w:val="center"/>
            </w:pPr>
            <w:r>
              <w:t>2024 - 2028 годы</w:t>
            </w:r>
          </w:p>
        </w:tc>
        <w:tc>
          <w:tcPr>
            <w:tcW w:w="2324" w:type="dxa"/>
            <w:vAlign w:val="center"/>
          </w:tcPr>
          <w:p w:rsidR="0069529D" w:rsidRDefault="0069529D">
            <w:pPr>
              <w:pStyle w:val="ConsPlusNormal"/>
              <w:jc w:val="center"/>
            </w:pPr>
            <w:r>
              <w:t>401017,0</w:t>
            </w:r>
          </w:p>
        </w:tc>
        <w:tc>
          <w:tcPr>
            <w:tcW w:w="2974" w:type="dxa"/>
            <w:vAlign w:val="center"/>
          </w:tcPr>
          <w:p w:rsidR="0069529D" w:rsidRDefault="0069529D">
            <w:pPr>
              <w:pStyle w:val="ConsPlusNormal"/>
              <w:jc w:val="center"/>
            </w:pPr>
            <w:r>
              <w:t>401017,0</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2024 год</w:t>
            </w:r>
          </w:p>
        </w:tc>
        <w:tc>
          <w:tcPr>
            <w:tcW w:w="2324" w:type="dxa"/>
            <w:vAlign w:val="center"/>
          </w:tcPr>
          <w:p w:rsidR="0069529D" w:rsidRDefault="0069529D">
            <w:pPr>
              <w:pStyle w:val="ConsPlusNormal"/>
              <w:jc w:val="center"/>
            </w:pPr>
            <w:r>
              <w:t>54929,3</w:t>
            </w:r>
          </w:p>
        </w:tc>
        <w:tc>
          <w:tcPr>
            <w:tcW w:w="2974" w:type="dxa"/>
            <w:vAlign w:val="center"/>
          </w:tcPr>
          <w:p w:rsidR="0069529D" w:rsidRDefault="0069529D">
            <w:pPr>
              <w:pStyle w:val="ConsPlusNormal"/>
              <w:jc w:val="center"/>
            </w:pPr>
            <w:r>
              <w:t>54929,3</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2025 год</w:t>
            </w:r>
          </w:p>
        </w:tc>
        <w:tc>
          <w:tcPr>
            <w:tcW w:w="2324" w:type="dxa"/>
            <w:vAlign w:val="center"/>
          </w:tcPr>
          <w:p w:rsidR="0069529D" w:rsidRDefault="0069529D">
            <w:pPr>
              <w:pStyle w:val="ConsPlusNormal"/>
              <w:jc w:val="center"/>
            </w:pPr>
            <w:r>
              <w:t>258132,5</w:t>
            </w:r>
          </w:p>
        </w:tc>
        <w:tc>
          <w:tcPr>
            <w:tcW w:w="2974" w:type="dxa"/>
            <w:vAlign w:val="center"/>
          </w:tcPr>
          <w:p w:rsidR="0069529D" w:rsidRDefault="0069529D">
            <w:pPr>
              <w:pStyle w:val="ConsPlusNormal"/>
              <w:jc w:val="center"/>
            </w:pPr>
            <w:r>
              <w:t>258132,5</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2026 год</w:t>
            </w:r>
          </w:p>
        </w:tc>
        <w:tc>
          <w:tcPr>
            <w:tcW w:w="2324" w:type="dxa"/>
            <w:vAlign w:val="center"/>
          </w:tcPr>
          <w:p w:rsidR="0069529D" w:rsidRDefault="0069529D">
            <w:pPr>
              <w:pStyle w:val="ConsPlusNormal"/>
              <w:jc w:val="center"/>
            </w:pPr>
            <w:r>
              <w:t>29318,4</w:t>
            </w:r>
          </w:p>
        </w:tc>
        <w:tc>
          <w:tcPr>
            <w:tcW w:w="2974" w:type="dxa"/>
            <w:vAlign w:val="center"/>
          </w:tcPr>
          <w:p w:rsidR="0069529D" w:rsidRDefault="0069529D">
            <w:pPr>
              <w:pStyle w:val="ConsPlusNormal"/>
              <w:jc w:val="center"/>
            </w:pPr>
            <w:r>
              <w:t>29318,4</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2027 год</w:t>
            </w:r>
          </w:p>
        </w:tc>
        <w:tc>
          <w:tcPr>
            <w:tcW w:w="2324" w:type="dxa"/>
            <w:vAlign w:val="center"/>
          </w:tcPr>
          <w:p w:rsidR="0069529D" w:rsidRDefault="0069529D">
            <w:pPr>
              <w:pStyle w:val="ConsPlusNormal"/>
              <w:jc w:val="center"/>
            </w:pPr>
            <w:r>
              <w:t>29318,4</w:t>
            </w:r>
          </w:p>
        </w:tc>
        <w:tc>
          <w:tcPr>
            <w:tcW w:w="2974" w:type="dxa"/>
            <w:vAlign w:val="center"/>
          </w:tcPr>
          <w:p w:rsidR="0069529D" w:rsidRDefault="0069529D">
            <w:pPr>
              <w:pStyle w:val="ConsPlusNormal"/>
              <w:jc w:val="center"/>
            </w:pPr>
            <w:r>
              <w:t>29318,4</w:t>
            </w:r>
          </w:p>
        </w:tc>
      </w:tr>
      <w:tr w:rsidR="0069529D">
        <w:tc>
          <w:tcPr>
            <w:tcW w:w="454" w:type="dxa"/>
            <w:vMerge/>
          </w:tcPr>
          <w:p w:rsidR="0069529D" w:rsidRDefault="0069529D">
            <w:pPr>
              <w:pStyle w:val="ConsPlusNormal"/>
            </w:pPr>
          </w:p>
        </w:tc>
        <w:tc>
          <w:tcPr>
            <w:tcW w:w="2381"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2028 год</w:t>
            </w:r>
          </w:p>
        </w:tc>
        <w:tc>
          <w:tcPr>
            <w:tcW w:w="2324" w:type="dxa"/>
            <w:vAlign w:val="center"/>
          </w:tcPr>
          <w:p w:rsidR="0069529D" w:rsidRDefault="0069529D">
            <w:pPr>
              <w:pStyle w:val="ConsPlusNormal"/>
              <w:jc w:val="center"/>
            </w:pPr>
            <w:r>
              <w:t>29318,4</w:t>
            </w:r>
          </w:p>
        </w:tc>
        <w:tc>
          <w:tcPr>
            <w:tcW w:w="2974" w:type="dxa"/>
            <w:vAlign w:val="center"/>
          </w:tcPr>
          <w:p w:rsidR="0069529D" w:rsidRDefault="0069529D">
            <w:pPr>
              <w:pStyle w:val="ConsPlusNormal"/>
              <w:jc w:val="center"/>
            </w:pPr>
            <w:r>
              <w:t>29318,4</w:t>
            </w:r>
          </w:p>
        </w:tc>
      </w:tr>
    </w:tbl>
    <w:p w:rsidR="0069529D" w:rsidRDefault="0069529D">
      <w:pPr>
        <w:pStyle w:val="ConsPlusNormal"/>
        <w:jc w:val="both"/>
      </w:pPr>
    </w:p>
    <w:p w:rsidR="0069529D" w:rsidRDefault="0069529D">
      <w:pPr>
        <w:pStyle w:val="ConsPlusTitle"/>
        <w:jc w:val="center"/>
        <w:outlineLvl w:val="1"/>
      </w:pPr>
      <w:r>
        <w:t xml:space="preserve">Управление и </w:t>
      </w:r>
      <w:proofErr w:type="gramStart"/>
      <w:r>
        <w:t>контроль за</w:t>
      </w:r>
      <w:proofErr w:type="gramEnd"/>
      <w:r>
        <w:t xml:space="preserve"> реализацией государственной</w:t>
      </w:r>
    </w:p>
    <w:p w:rsidR="0069529D" w:rsidRDefault="0069529D">
      <w:pPr>
        <w:pStyle w:val="ConsPlusTitle"/>
        <w:jc w:val="center"/>
      </w:pPr>
      <w:r>
        <w:t>программы, в том числе анализ рисков реализации</w:t>
      </w:r>
    </w:p>
    <w:p w:rsidR="0069529D" w:rsidRDefault="0069529D">
      <w:pPr>
        <w:pStyle w:val="ConsPlusTitle"/>
        <w:jc w:val="center"/>
      </w:pPr>
      <w:r>
        <w:t>государственной программы "Комплексное развитие</w:t>
      </w:r>
    </w:p>
    <w:p w:rsidR="0069529D" w:rsidRDefault="0069529D">
      <w:pPr>
        <w:pStyle w:val="ConsPlusTitle"/>
        <w:jc w:val="center"/>
      </w:pPr>
      <w:r>
        <w:t>сельских территорий Томской области"</w:t>
      </w:r>
    </w:p>
    <w:p w:rsidR="0069529D" w:rsidRDefault="0069529D">
      <w:pPr>
        <w:pStyle w:val="ConsPlusTitle"/>
        <w:jc w:val="center"/>
      </w:pPr>
      <w:r>
        <w:t>(далее - государственная программа)</w:t>
      </w:r>
    </w:p>
    <w:p w:rsidR="0069529D" w:rsidRDefault="0069529D">
      <w:pPr>
        <w:pStyle w:val="ConsPlusNormal"/>
        <w:jc w:val="both"/>
      </w:pPr>
    </w:p>
    <w:p w:rsidR="0069529D" w:rsidRDefault="0069529D">
      <w:pPr>
        <w:pStyle w:val="ConsPlusNormal"/>
        <w:ind w:firstLine="540"/>
        <w:jc w:val="both"/>
      </w:pPr>
      <w:proofErr w:type="gramStart"/>
      <w:r>
        <w:t>Контроль за</w:t>
      </w:r>
      <w:proofErr w:type="gramEnd"/>
      <w:r>
        <w:t xml:space="preserve"> реализацией государственной программы осуществляет заместитель Губернатора Томской области по агропромышленной политике и природопользованию.</w:t>
      </w:r>
    </w:p>
    <w:p w:rsidR="0069529D" w:rsidRDefault="0069529D">
      <w:pPr>
        <w:pStyle w:val="ConsPlusNormal"/>
        <w:spacing w:before="220"/>
        <w:ind w:firstLine="540"/>
        <w:jc w:val="both"/>
      </w:pPr>
      <w:r>
        <w:t>Текущий контроль и мониторинг реализации государственной программы осуществляют Департамент по социально-экономическому развитию села Томской области, являющийся главным распорядителем средств областного бюджета, органы местного самоуправления муниципальных образований Томской области (по согласованию).</w:t>
      </w:r>
    </w:p>
    <w:p w:rsidR="0069529D" w:rsidRDefault="0069529D">
      <w:pPr>
        <w:pStyle w:val="ConsPlusNormal"/>
        <w:spacing w:before="220"/>
        <w:ind w:firstLine="540"/>
        <w:jc w:val="both"/>
      </w:pPr>
      <w:r>
        <w:t>Оценка социально-экономической эффективности реализации государственной программы проводится ежегодно путем сравнения текущих значений основных целевых показателей с установленными государственной программой значениями.</w:t>
      </w:r>
    </w:p>
    <w:p w:rsidR="0069529D" w:rsidRDefault="0069529D">
      <w:pPr>
        <w:pStyle w:val="ConsPlusNormal"/>
        <w:spacing w:before="220"/>
        <w:ind w:firstLine="540"/>
        <w:jc w:val="both"/>
      </w:pPr>
      <w:r>
        <w:t>При реализации цели и задач государственной программы необходимо учитывать возможное влияние рисковых факторов, к которым относятся:</w:t>
      </w:r>
    </w:p>
    <w:p w:rsidR="0069529D" w:rsidRDefault="0069529D">
      <w:pPr>
        <w:pStyle w:val="ConsPlusNormal"/>
        <w:spacing w:before="220"/>
        <w:ind w:firstLine="540"/>
        <w:jc w:val="both"/>
      </w:pPr>
      <w:r>
        <w:t>1. Недостаточность объемов строительства объектов социальной и инженерной инфраструктуры в сельской местности и неразвитость дорожной сети, в результате которых снижается территориальная доступность образовательных, медицинских, культурных, спортивных, торговых, бытовых и других социальных услуг для сельского населения. Сельские поселения все еще отстают от города по масштабам жилищного строительства и инженерному обустройству жилищного фонда.</w:t>
      </w:r>
    </w:p>
    <w:p w:rsidR="0069529D" w:rsidRDefault="0069529D">
      <w:pPr>
        <w:pStyle w:val="ConsPlusNormal"/>
        <w:spacing w:before="220"/>
        <w:ind w:firstLine="540"/>
        <w:jc w:val="both"/>
      </w:pPr>
      <w:r>
        <w:t xml:space="preserve">2. Снижение объемов инвестиций в жилищное строительство, в объекты социальной и инженерной инфраструктуры сельских поселений, в </w:t>
      </w:r>
      <w:proofErr w:type="gramStart"/>
      <w:r>
        <w:t>результате</w:t>
      </w:r>
      <w:proofErr w:type="gramEnd"/>
      <w:r>
        <w:t xml:space="preserve"> которых не удается повысить качество социальной среды обитания населения.</w:t>
      </w:r>
    </w:p>
    <w:p w:rsidR="0069529D" w:rsidRDefault="0069529D">
      <w:pPr>
        <w:pStyle w:val="ConsPlusNormal"/>
        <w:spacing w:before="220"/>
        <w:ind w:firstLine="540"/>
        <w:jc w:val="both"/>
      </w:pPr>
      <w:r>
        <w:t xml:space="preserve">3. Дальнейшее </w:t>
      </w:r>
      <w:proofErr w:type="spellStart"/>
      <w:r>
        <w:t>обезлюдение</w:t>
      </w:r>
      <w:proofErr w:type="spellEnd"/>
      <w:r>
        <w:t xml:space="preserve">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и хозяйственного контроля над обезлюдевшими сельскими территориями.</w:t>
      </w:r>
    </w:p>
    <w:p w:rsidR="0069529D" w:rsidRDefault="0069529D">
      <w:pPr>
        <w:pStyle w:val="ConsPlusNormal"/>
        <w:spacing w:before="220"/>
        <w:ind w:firstLine="540"/>
        <w:jc w:val="both"/>
      </w:pPr>
      <w:r>
        <w:t>Для предотвращения рисков или их негативного влияния на динамику показателей государственной программы будут выполняться следующие мероприятия:</w:t>
      </w:r>
    </w:p>
    <w:p w:rsidR="0069529D" w:rsidRDefault="0069529D">
      <w:pPr>
        <w:pStyle w:val="ConsPlusNormal"/>
        <w:spacing w:before="220"/>
        <w:ind w:firstLine="540"/>
        <w:jc w:val="both"/>
      </w:pPr>
      <w:r>
        <w:t>1. Интенсивное и комплексное развитие социальной и инженерной инфраструктуры в сельской местности, улучшение жилищных и других условий жизни, в том числе на основе местных инициатив,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w:t>
      </w:r>
    </w:p>
    <w:p w:rsidR="0069529D" w:rsidRDefault="0069529D">
      <w:pPr>
        <w:pStyle w:val="ConsPlusNormal"/>
        <w:spacing w:before="220"/>
        <w:ind w:firstLine="540"/>
        <w:jc w:val="both"/>
      </w:pPr>
      <w:r>
        <w:t>2. Формирование прогноза развития комплексного подхода по реализации мероприятий государственной программы.</w:t>
      </w:r>
    </w:p>
    <w:p w:rsidR="0069529D" w:rsidRDefault="0069529D">
      <w:pPr>
        <w:pStyle w:val="ConsPlusNormal"/>
        <w:spacing w:before="220"/>
        <w:ind w:firstLine="540"/>
        <w:jc w:val="both"/>
      </w:pPr>
      <w:r>
        <w:t>3. Совершенствование мер государственной поддержки по реализации мероприятий государственной программы.</w:t>
      </w:r>
    </w:p>
    <w:p w:rsidR="0069529D" w:rsidRDefault="0069529D">
      <w:pPr>
        <w:pStyle w:val="ConsPlusNormal"/>
        <w:jc w:val="both"/>
      </w:pPr>
    </w:p>
    <w:p w:rsidR="0069529D" w:rsidRDefault="0069529D">
      <w:pPr>
        <w:pStyle w:val="ConsPlusTitle"/>
        <w:jc w:val="center"/>
        <w:outlineLvl w:val="1"/>
      </w:pPr>
      <w:bookmarkStart w:id="1" w:name="P514"/>
      <w:bookmarkEnd w:id="1"/>
      <w:r>
        <w:t>Подпрограмма (направление) "Создание условий для обеспечения</w:t>
      </w:r>
    </w:p>
    <w:p w:rsidR="0069529D" w:rsidRDefault="0069529D">
      <w:pPr>
        <w:pStyle w:val="ConsPlusTitle"/>
        <w:jc w:val="center"/>
      </w:pPr>
      <w:r>
        <w:t>доступным и комфортным жильем сельского населения"</w:t>
      </w:r>
    </w:p>
    <w:p w:rsidR="0069529D" w:rsidRDefault="0069529D">
      <w:pPr>
        <w:pStyle w:val="ConsPlusTitle"/>
        <w:jc w:val="center"/>
      </w:pPr>
      <w:r>
        <w:t>государственной программы Томской области</w:t>
      </w:r>
    </w:p>
    <w:p w:rsidR="0069529D" w:rsidRDefault="0069529D">
      <w:pPr>
        <w:pStyle w:val="ConsPlusTitle"/>
        <w:jc w:val="center"/>
      </w:pPr>
      <w:r>
        <w:t>(далее - подпрограмма (направление) 1)</w:t>
      </w:r>
    </w:p>
    <w:p w:rsidR="0069529D" w:rsidRDefault="0069529D">
      <w:pPr>
        <w:pStyle w:val="ConsPlusNormal"/>
        <w:jc w:val="both"/>
      </w:pPr>
    </w:p>
    <w:p w:rsidR="0069529D" w:rsidRDefault="0069529D">
      <w:pPr>
        <w:pStyle w:val="ConsPlusTitle"/>
        <w:jc w:val="center"/>
        <w:outlineLvl w:val="2"/>
      </w:pPr>
      <w:r>
        <w:t>Паспорт подпрограммы (направления) 1</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587"/>
        <w:gridCol w:w="1191"/>
        <w:gridCol w:w="904"/>
        <w:gridCol w:w="904"/>
        <w:gridCol w:w="904"/>
        <w:gridCol w:w="964"/>
        <w:gridCol w:w="964"/>
      </w:tblGrid>
      <w:tr w:rsidR="0069529D">
        <w:tc>
          <w:tcPr>
            <w:tcW w:w="1644" w:type="dxa"/>
            <w:vAlign w:val="center"/>
          </w:tcPr>
          <w:p w:rsidR="0069529D" w:rsidRDefault="0069529D">
            <w:pPr>
              <w:pStyle w:val="ConsPlusNormal"/>
            </w:pPr>
            <w:r>
              <w:t xml:space="preserve">Наименование </w:t>
            </w:r>
            <w:r>
              <w:lastRenderedPageBreak/>
              <w:t>подпрограммы (направления)</w:t>
            </w:r>
          </w:p>
        </w:tc>
        <w:tc>
          <w:tcPr>
            <w:tcW w:w="7418" w:type="dxa"/>
            <w:gridSpan w:val="7"/>
            <w:vAlign w:val="center"/>
          </w:tcPr>
          <w:p w:rsidR="0069529D" w:rsidRDefault="0069529D">
            <w:pPr>
              <w:pStyle w:val="ConsPlusNormal"/>
            </w:pPr>
            <w:r>
              <w:lastRenderedPageBreak/>
              <w:t xml:space="preserve">Создание условий для обеспечения доступным и комфортным жильем </w:t>
            </w:r>
            <w:r>
              <w:lastRenderedPageBreak/>
              <w:t>сельского населения</w:t>
            </w:r>
          </w:p>
        </w:tc>
      </w:tr>
      <w:tr w:rsidR="0069529D">
        <w:tc>
          <w:tcPr>
            <w:tcW w:w="1644" w:type="dxa"/>
            <w:vAlign w:val="center"/>
          </w:tcPr>
          <w:p w:rsidR="0069529D" w:rsidRDefault="0069529D">
            <w:pPr>
              <w:pStyle w:val="ConsPlusNormal"/>
            </w:pPr>
            <w:proofErr w:type="gramStart"/>
            <w:r>
              <w:lastRenderedPageBreak/>
              <w:t>Соисполнитель государственной программы (ответственный за подпрограмму (направление)</w:t>
            </w:r>
            <w:proofErr w:type="gramEnd"/>
          </w:p>
        </w:tc>
        <w:tc>
          <w:tcPr>
            <w:tcW w:w="7418" w:type="dxa"/>
            <w:gridSpan w:val="7"/>
            <w:vAlign w:val="center"/>
          </w:tcPr>
          <w:p w:rsidR="0069529D" w:rsidRDefault="0069529D">
            <w:pPr>
              <w:pStyle w:val="ConsPlusNormal"/>
            </w:pPr>
            <w:r>
              <w:t>Департамент по социально-экономическому развитию села Томской области</w:t>
            </w:r>
          </w:p>
        </w:tc>
      </w:tr>
      <w:tr w:rsidR="0069529D">
        <w:tc>
          <w:tcPr>
            <w:tcW w:w="1644" w:type="dxa"/>
            <w:vAlign w:val="center"/>
          </w:tcPr>
          <w:p w:rsidR="0069529D" w:rsidRDefault="0069529D">
            <w:pPr>
              <w:pStyle w:val="ConsPlusNormal"/>
            </w:pPr>
            <w:r>
              <w:t>Участники подпрограммы (направления)</w:t>
            </w:r>
          </w:p>
        </w:tc>
        <w:tc>
          <w:tcPr>
            <w:tcW w:w="7418" w:type="dxa"/>
            <w:gridSpan w:val="7"/>
            <w:vAlign w:val="center"/>
          </w:tcPr>
          <w:p w:rsidR="0069529D" w:rsidRDefault="0069529D">
            <w:pPr>
              <w:pStyle w:val="ConsPlusNormal"/>
            </w:pPr>
            <w:r>
              <w:t>Департамент по социально-экономическому развитию села Томской области</w:t>
            </w:r>
          </w:p>
        </w:tc>
      </w:tr>
      <w:tr w:rsidR="0069529D">
        <w:tc>
          <w:tcPr>
            <w:tcW w:w="1644" w:type="dxa"/>
            <w:vAlign w:val="center"/>
          </w:tcPr>
          <w:p w:rsidR="0069529D" w:rsidRDefault="0069529D">
            <w:pPr>
              <w:pStyle w:val="ConsPlusNormal"/>
            </w:pPr>
            <w:r>
              <w:t>Цель подпрограммы (направления)</w:t>
            </w:r>
          </w:p>
        </w:tc>
        <w:tc>
          <w:tcPr>
            <w:tcW w:w="7418" w:type="dxa"/>
            <w:gridSpan w:val="7"/>
            <w:vAlign w:val="center"/>
          </w:tcPr>
          <w:p w:rsidR="0069529D" w:rsidRDefault="0069529D">
            <w:pPr>
              <w:pStyle w:val="ConsPlusNormal"/>
            </w:pPr>
            <w:r>
              <w:t>Создание возможности для улучшения жилищных условий семей, проживающих на сельских территориях (агломерациях)</w:t>
            </w:r>
          </w:p>
        </w:tc>
      </w:tr>
      <w:tr w:rsidR="0069529D">
        <w:tc>
          <w:tcPr>
            <w:tcW w:w="1644" w:type="dxa"/>
            <w:vMerge w:val="restart"/>
            <w:vAlign w:val="center"/>
          </w:tcPr>
          <w:p w:rsidR="0069529D" w:rsidRDefault="0069529D">
            <w:pPr>
              <w:pStyle w:val="ConsPlusNormal"/>
            </w:pPr>
            <w:r>
              <w:t>Показатели цели подпрограммы (направления) и их значения (с детализацией по годам реализации)</w:t>
            </w:r>
          </w:p>
        </w:tc>
        <w:tc>
          <w:tcPr>
            <w:tcW w:w="1587" w:type="dxa"/>
            <w:vMerge w:val="restart"/>
            <w:vAlign w:val="center"/>
          </w:tcPr>
          <w:p w:rsidR="0069529D" w:rsidRDefault="0069529D">
            <w:pPr>
              <w:pStyle w:val="ConsPlusNormal"/>
            </w:pPr>
            <w:r>
              <w:t>Наименование показателя</w:t>
            </w:r>
          </w:p>
        </w:tc>
        <w:tc>
          <w:tcPr>
            <w:tcW w:w="1191" w:type="dxa"/>
            <w:vMerge w:val="restart"/>
            <w:vAlign w:val="center"/>
          </w:tcPr>
          <w:p w:rsidR="0069529D" w:rsidRDefault="0069529D">
            <w:pPr>
              <w:pStyle w:val="ConsPlusNormal"/>
              <w:jc w:val="center"/>
            </w:pPr>
            <w:r>
              <w:t>Базовое значение показателя 2023 год</w:t>
            </w:r>
          </w:p>
        </w:tc>
        <w:tc>
          <w:tcPr>
            <w:tcW w:w="4640" w:type="dxa"/>
            <w:gridSpan w:val="5"/>
            <w:vAlign w:val="center"/>
          </w:tcPr>
          <w:p w:rsidR="0069529D" w:rsidRDefault="0069529D">
            <w:pPr>
              <w:pStyle w:val="ConsPlusNormal"/>
              <w:jc w:val="center"/>
            </w:pPr>
            <w:r>
              <w:t>Планируемое значение показателя</w:t>
            </w:r>
          </w:p>
        </w:tc>
      </w:tr>
      <w:tr w:rsidR="0069529D">
        <w:tc>
          <w:tcPr>
            <w:tcW w:w="1644" w:type="dxa"/>
            <w:vMerge/>
          </w:tcPr>
          <w:p w:rsidR="0069529D" w:rsidRDefault="0069529D">
            <w:pPr>
              <w:pStyle w:val="ConsPlusNormal"/>
            </w:pPr>
          </w:p>
        </w:tc>
        <w:tc>
          <w:tcPr>
            <w:tcW w:w="1587" w:type="dxa"/>
            <w:vMerge/>
          </w:tcPr>
          <w:p w:rsidR="0069529D" w:rsidRDefault="0069529D">
            <w:pPr>
              <w:pStyle w:val="ConsPlusNormal"/>
            </w:pPr>
          </w:p>
        </w:tc>
        <w:tc>
          <w:tcPr>
            <w:tcW w:w="1191" w:type="dxa"/>
            <w:vMerge/>
          </w:tcPr>
          <w:p w:rsidR="0069529D" w:rsidRDefault="0069529D">
            <w:pPr>
              <w:pStyle w:val="ConsPlusNormal"/>
            </w:pPr>
          </w:p>
        </w:tc>
        <w:tc>
          <w:tcPr>
            <w:tcW w:w="904" w:type="dxa"/>
            <w:vAlign w:val="center"/>
          </w:tcPr>
          <w:p w:rsidR="0069529D" w:rsidRDefault="0069529D">
            <w:pPr>
              <w:pStyle w:val="ConsPlusNormal"/>
              <w:jc w:val="center"/>
            </w:pPr>
            <w:r>
              <w:t>2024 год</w:t>
            </w:r>
          </w:p>
        </w:tc>
        <w:tc>
          <w:tcPr>
            <w:tcW w:w="904" w:type="dxa"/>
            <w:vAlign w:val="center"/>
          </w:tcPr>
          <w:p w:rsidR="0069529D" w:rsidRDefault="0069529D">
            <w:pPr>
              <w:pStyle w:val="ConsPlusNormal"/>
              <w:jc w:val="center"/>
            </w:pPr>
            <w:r>
              <w:t>2025 год</w:t>
            </w:r>
          </w:p>
        </w:tc>
        <w:tc>
          <w:tcPr>
            <w:tcW w:w="904" w:type="dxa"/>
            <w:vAlign w:val="center"/>
          </w:tcPr>
          <w:p w:rsidR="0069529D" w:rsidRDefault="0069529D">
            <w:pPr>
              <w:pStyle w:val="ConsPlusNormal"/>
              <w:jc w:val="center"/>
            </w:pPr>
            <w:r>
              <w:t>2026 год</w:t>
            </w:r>
          </w:p>
        </w:tc>
        <w:tc>
          <w:tcPr>
            <w:tcW w:w="964" w:type="dxa"/>
            <w:vAlign w:val="center"/>
          </w:tcPr>
          <w:p w:rsidR="0069529D" w:rsidRDefault="0069529D">
            <w:pPr>
              <w:pStyle w:val="ConsPlusNormal"/>
              <w:jc w:val="center"/>
            </w:pPr>
            <w:r>
              <w:t>Прогнозный период 2027 год</w:t>
            </w:r>
          </w:p>
        </w:tc>
        <w:tc>
          <w:tcPr>
            <w:tcW w:w="964" w:type="dxa"/>
            <w:vAlign w:val="center"/>
          </w:tcPr>
          <w:p w:rsidR="0069529D" w:rsidRDefault="0069529D">
            <w:pPr>
              <w:pStyle w:val="ConsPlusNormal"/>
              <w:jc w:val="center"/>
            </w:pPr>
            <w:r>
              <w:t>Прогнозный период 2028 год</w:t>
            </w:r>
          </w:p>
        </w:tc>
      </w:tr>
      <w:tr w:rsidR="0069529D">
        <w:tc>
          <w:tcPr>
            <w:tcW w:w="1644" w:type="dxa"/>
            <w:vMerge/>
          </w:tcPr>
          <w:p w:rsidR="0069529D" w:rsidRDefault="0069529D">
            <w:pPr>
              <w:pStyle w:val="ConsPlusNormal"/>
            </w:pPr>
          </w:p>
        </w:tc>
        <w:tc>
          <w:tcPr>
            <w:tcW w:w="1587" w:type="dxa"/>
            <w:vAlign w:val="center"/>
          </w:tcPr>
          <w:p w:rsidR="0069529D" w:rsidRDefault="0069529D">
            <w:pPr>
              <w:pStyle w:val="ConsPlusNormal"/>
            </w:pPr>
            <w:r>
              <w:t>Количество семей, улучшивших жилищные условия в сельской местности, единиц</w:t>
            </w:r>
          </w:p>
        </w:tc>
        <w:tc>
          <w:tcPr>
            <w:tcW w:w="1191" w:type="dxa"/>
            <w:vAlign w:val="center"/>
          </w:tcPr>
          <w:p w:rsidR="0069529D" w:rsidRDefault="0069529D">
            <w:pPr>
              <w:pStyle w:val="ConsPlusNormal"/>
              <w:jc w:val="center"/>
            </w:pPr>
            <w:r>
              <w:t>20</w:t>
            </w:r>
          </w:p>
        </w:tc>
        <w:tc>
          <w:tcPr>
            <w:tcW w:w="904" w:type="dxa"/>
            <w:vAlign w:val="center"/>
          </w:tcPr>
          <w:p w:rsidR="0069529D" w:rsidRDefault="0069529D">
            <w:pPr>
              <w:pStyle w:val="ConsPlusNormal"/>
              <w:jc w:val="center"/>
            </w:pPr>
            <w:r>
              <w:t>20</w:t>
            </w:r>
          </w:p>
        </w:tc>
        <w:tc>
          <w:tcPr>
            <w:tcW w:w="904" w:type="dxa"/>
            <w:vAlign w:val="center"/>
          </w:tcPr>
          <w:p w:rsidR="0069529D" w:rsidRDefault="0069529D">
            <w:pPr>
              <w:pStyle w:val="ConsPlusNormal"/>
              <w:jc w:val="center"/>
            </w:pPr>
            <w:r>
              <w:t>20</w:t>
            </w:r>
          </w:p>
        </w:tc>
        <w:tc>
          <w:tcPr>
            <w:tcW w:w="904" w:type="dxa"/>
            <w:vAlign w:val="center"/>
          </w:tcPr>
          <w:p w:rsidR="0069529D" w:rsidRDefault="0069529D">
            <w:pPr>
              <w:pStyle w:val="ConsPlusNormal"/>
              <w:jc w:val="center"/>
            </w:pPr>
            <w:r>
              <w:t>20</w:t>
            </w:r>
          </w:p>
        </w:tc>
        <w:tc>
          <w:tcPr>
            <w:tcW w:w="964" w:type="dxa"/>
            <w:vAlign w:val="center"/>
          </w:tcPr>
          <w:p w:rsidR="0069529D" w:rsidRDefault="0069529D">
            <w:pPr>
              <w:pStyle w:val="ConsPlusNormal"/>
              <w:jc w:val="center"/>
            </w:pPr>
            <w:r>
              <w:t>21</w:t>
            </w:r>
          </w:p>
        </w:tc>
        <w:tc>
          <w:tcPr>
            <w:tcW w:w="964" w:type="dxa"/>
            <w:vAlign w:val="center"/>
          </w:tcPr>
          <w:p w:rsidR="0069529D" w:rsidRDefault="0069529D">
            <w:pPr>
              <w:pStyle w:val="ConsPlusNormal"/>
              <w:jc w:val="center"/>
            </w:pPr>
            <w:r>
              <w:t>22</w:t>
            </w:r>
          </w:p>
        </w:tc>
      </w:tr>
      <w:tr w:rsidR="0069529D">
        <w:tc>
          <w:tcPr>
            <w:tcW w:w="1644" w:type="dxa"/>
            <w:vAlign w:val="center"/>
          </w:tcPr>
          <w:p w:rsidR="0069529D" w:rsidRDefault="0069529D">
            <w:pPr>
              <w:pStyle w:val="ConsPlusNormal"/>
            </w:pPr>
            <w:r>
              <w:t>Задачи подпрограммы (направления)</w:t>
            </w:r>
          </w:p>
        </w:tc>
        <w:tc>
          <w:tcPr>
            <w:tcW w:w="7418" w:type="dxa"/>
            <w:gridSpan w:val="7"/>
            <w:vAlign w:val="center"/>
          </w:tcPr>
          <w:p w:rsidR="0069529D" w:rsidRDefault="0069529D">
            <w:pPr>
              <w:pStyle w:val="ConsPlusNormal"/>
            </w:pPr>
            <w:r>
              <w:t>Задача 1 "К 2028 году созданы возможности для улучшения жилищных условий 67 семей, проживающих на сельских территориях (агломерациях)"</w:t>
            </w:r>
          </w:p>
        </w:tc>
      </w:tr>
      <w:tr w:rsidR="0069529D">
        <w:tc>
          <w:tcPr>
            <w:tcW w:w="1644" w:type="dxa"/>
            <w:vMerge w:val="restart"/>
            <w:vAlign w:val="center"/>
          </w:tcPr>
          <w:p w:rsidR="0069529D" w:rsidRDefault="0069529D">
            <w:pPr>
              <w:pStyle w:val="ConsPlusNormal"/>
            </w:pPr>
            <w:r>
              <w:t>Показатели задач подпрограммы (направления) и их значение (с детализацией по годам реализации)</w:t>
            </w:r>
          </w:p>
        </w:tc>
        <w:tc>
          <w:tcPr>
            <w:tcW w:w="1587" w:type="dxa"/>
            <w:vAlign w:val="center"/>
          </w:tcPr>
          <w:p w:rsidR="0069529D" w:rsidRDefault="0069529D">
            <w:pPr>
              <w:pStyle w:val="ConsPlusNormal"/>
              <w:jc w:val="center"/>
            </w:pPr>
            <w:r>
              <w:t>Наименование показателя</w:t>
            </w:r>
          </w:p>
        </w:tc>
        <w:tc>
          <w:tcPr>
            <w:tcW w:w="1191" w:type="dxa"/>
            <w:vAlign w:val="center"/>
          </w:tcPr>
          <w:p w:rsidR="0069529D" w:rsidRDefault="0069529D">
            <w:pPr>
              <w:pStyle w:val="ConsPlusNormal"/>
              <w:jc w:val="center"/>
            </w:pPr>
            <w:r>
              <w:t>Базовое значение показателя 2023 год</w:t>
            </w:r>
          </w:p>
        </w:tc>
        <w:tc>
          <w:tcPr>
            <w:tcW w:w="904" w:type="dxa"/>
            <w:vAlign w:val="center"/>
          </w:tcPr>
          <w:p w:rsidR="0069529D" w:rsidRDefault="0069529D">
            <w:pPr>
              <w:pStyle w:val="ConsPlusNormal"/>
              <w:jc w:val="center"/>
            </w:pPr>
            <w:r>
              <w:t>2024 год</w:t>
            </w:r>
          </w:p>
        </w:tc>
        <w:tc>
          <w:tcPr>
            <w:tcW w:w="904" w:type="dxa"/>
            <w:vAlign w:val="center"/>
          </w:tcPr>
          <w:p w:rsidR="0069529D" w:rsidRDefault="0069529D">
            <w:pPr>
              <w:pStyle w:val="ConsPlusNormal"/>
              <w:jc w:val="center"/>
            </w:pPr>
            <w:r>
              <w:t>2025 год</w:t>
            </w:r>
          </w:p>
        </w:tc>
        <w:tc>
          <w:tcPr>
            <w:tcW w:w="904" w:type="dxa"/>
            <w:vAlign w:val="center"/>
          </w:tcPr>
          <w:p w:rsidR="0069529D" w:rsidRDefault="0069529D">
            <w:pPr>
              <w:pStyle w:val="ConsPlusNormal"/>
              <w:jc w:val="center"/>
            </w:pPr>
            <w:r>
              <w:t>2026 год</w:t>
            </w:r>
          </w:p>
        </w:tc>
        <w:tc>
          <w:tcPr>
            <w:tcW w:w="964" w:type="dxa"/>
            <w:vAlign w:val="center"/>
          </w:tcPr>
          <w:p w:rsidR="0069529D" w:rsidRDefault="0069529D">
            <w:pPr>
              <w:pStyle w:val="ConsPlusNormal"/>
              <w:jc w:val="center"/>
            </w:pPr>
            <w:r>
              <w:t>Прогнозный период 2027 год</w:t>
            </w:r>
          </w:p>
        </w:tc>
        <w:tc>
          <w:tcPr>
            <w:tcW w:w="964" w:type="dxa"/>
            <w:vAlign w:val="center"/>
          </w:tcPr>
          <w:p w:rsidR="0069529D" w:rsidRDefault="0069529D">
            <w:pPr>
              <w:pStyle w:val="ConsPlusNormal"/>
              <w:jc w:val="center"/>
            </w:pPr>
            <w:r>
              <w:t>Прогнозный период 2028 год</w:t>
            </w:r>
          </w:p>
        </w:tc>
      </w:tr>
      <w:tr w:rsidR="0069529D">
        <w:tc>
          <w:tcPr>
            <w:tcW w:w="1644" w:type="dxa"/>
            <w:vMerge/>
          </w:tcPr>
          <w:p w:rsidR="0069529D" w:rsidRDefault="0069529D">
            <w:pPr>
              <w:pStyle w:val="ConsPlusNormal"/>
            </w:pPr>
          </w:p>
        </w:tc>
        <w:tc>
          <w:tcPr>
            <w:tcW w:w="7418" w:type="dxa"/>
            <w:gridSpan w:val="7"/>
            <w:vAlign w:val="center"/>
          </w:tcPr>
          <w:p w:rsidR="0069529D" w:rsidRDefault="0069529D">
            <w:pPr>
              <w:pStyle w:val="ConsPlusNormal"/>
            </w:pPr>
            <w:r>
              <w:t>Задача 1 "К 2028 году созданы возможности для улучшения жилищных условий 67 семей, проживающих на сельских территориях (агломерациях)"</w:t>
            </w:r>
          </w:p>
        </w:tc>
      </w:tr>
      <w:tr w:rsidR="0069529D">
        <w:tc>
          <w:tcPr>
            <w:tcW w:w="1644" w:type="dxa"/>
            <w:vMerge/>
          </w:tcPr>
          <w:p w:rsidR="0069529D" w:rsidRDefault="0069529D">
            <w:pPr>
              <w:pStyle w:val="ConsPlusNormal"/>
            </w:pPr>
          </w:p>
        </w:tc>
        <w:tc>
          <w:tcPr>
            <w:tcW w:w="1587" w:type="dxa"/>
            <w:vAlign w:val="center"/>
          </w:tcPr>
          <w:p w:rsidR="0069529D" w:rsidRDefault="0069529D">
            <w:pPr>
              <w:pStyle w:val="ConsPlusNormal"/>
            </w:pPr>
            <w:r>
              <w:t xml:space="preserve">Количество граждан, воспользовавшихся мероприятиями, направленными на жилищное </w:t>
            </w:r>
            <w:r>
              <w:lastRenderedPageBreak/>
              <w:t>строительство на сельских территориях и повышение уровня благоустройства домовладений, человек</w:t>
            </w:r>
          </w:p>
        </w:tc>
        <w:tc>
          <w:tcPr>
            <w:tcW w:w="1191" w:type="dxa"/>
            <w:vAlign w:val="center"/>
          </w:tcPr>
          <w:p w:rsidR="0069529D" w:rsidRDefault="0069529D">
            <w:pPr>
              <w:pStyle w:val="ConsPlusNormal"/>
              <w:jc w:val="center"/>
            </w:pPr>
            <w:r>
              <w:lastRenderedPageBreak/>
              <w:t>18</w:t>
            </w:r>
          </w:p>
        </w:tc>
        <w:tc>
          <w:tcPr>
            <w:tcW w:w="904" w:type="dxa"/>
            <w:vAlign w:val="center"/>
          </w:tcPr>
          <w:p w:rsidR="0069529D" w:rsidRDefault="0069529D">
            <w:pPr>
              <w:pStyle w:val="ConsPlusNormal"/>
              <w:jc w:val="center"/>
            </w:pPr>
            <w:r>
              <w:t>17</w:t>
            </w:r>
          </w:p>
        </w:tc>
        <w:tc>
          <w:tcPr>
            <w:tcW w:w="904" w:type="dxa"/>
            <w:vAlign w:val="center"/>
          </w:tcPr>
          <w:p w:rsidR="0069529D" w:rsidRDefault="0069529D">
            <w:pPr>
              <w:pStyle w:val="ConsPlusNormal"/>
              <w:jc w:val="center"/>
            </w:pPr>
            <w:r>
              <w:t>14</w:t>
            </w:r>
          </w:p>
        </w:tc>
        <w:tc>
          <w:tcPr>
            <w:tcW w:w="904" w:type="dxa"/>
            <w:vAlign w:val="center"/>
          </w:tcPr>
          <w:p w:rsidR="0069529D" w:rsidRDefault="0069529D">
            <w:pPr>
              <w:pStyle w:val="ConsPlusNormal"/>
              <w:jc w:val="center"/>
            </w:pPr>
            <w:r>
              <w:t>12</w:t>
            </w:r>
          </w:p>
        </w:tc>
        <w:tc>
          <w:tcPr>
            <w:tcW w:w="964" w:type="dxa"/>
            <w:vAlign w:val="center"/>
          </w:tcPr>
          <w:p w:rsidR="0069529D" w:rsidRDefault="0069529D">
            <w:pPr>
              <w:pStyle w:val="ConsPlusNormal"/>
              <w:jc w:val="center"/>
            </w:pPr>
            <w:r>
              <w:t>12</w:t>
            </w:r>
          </w:p>
        </w:tc>
        <w:tc>
          <w:tcPr>
            <w:tcW w:w="964" w:type="dxa"/>
            <w:vAlign w:val="center"/>
          </w:tcPr>
          <w:p w:rsidR="0069529D" w:rsidRDefault="0069529D">
            <w:pPr>
              <w:pStyle w:val="ConsPlusNormal"/>
              <w:jc w:val="center"/>
            </w:pPr>
            <w:r>
              <w:t>12</w:t>
            </w:r>
          </w:p>
        </w:tc>
      </w:tr>
      <w:tr w:rsidR="0069529D">
        <w:tc>
          <w:tcPr>
            <w:tcW w:w="1644" w:type="dxa"/>
            <w:vMerge w:val="restart"/>
            <w:vAlign w:val="center"/>
          </w:tcPr>
          <w:p w:rsidR="0069529D" w:rsidRDefault="0069529D">
            <w:pPr>
              <w:pStyle w:val="ConsPlusNormal"/>
            </w:pPr>
            <w:r>
              <w:lastRenderedPageBreak/>
              <w:t>Объем и источники финансирования подпрограммы (направления) (с детализацией по годам реализации, тыс. рублей)</w:t>
            </w:r>
          </w:p>
        </w:tc>
        <w:tc>
          <w:tcPr>
            <w:tcW w:w="1587" w:type="dxa"/>
            <w:vAlign w:val="center"/>
          </w:tcPr>
          <w:p w:rsidR="0069529D" w:rsidRDefault="0069529D">
            <w:pPr>
              <w:pStyle w:val="ConsPlusNormal"/>
              <w:jc w:val="center"/>
            </w:pPr>
            <w:r>
              <w:t>Источники</w:t>
            </w:r>
          </w:p>
        </w:tc>
        <w:tc>
          <w:tcPr>
            <w:tcW w:w="1191" w:type="dxa"/>
            <w:vAlign w:val="center"/>
          </w:tcPr>
          <w:p w:rsidR="0069529D" w:rsidRDefault="0069529D">
            <w:pPr>
              <w:pStyle w:val="ConsPlusNormal"/>
              <w:jc w:val="center"/>
            </w:pPr>
            <w:r>
              <w:t>Всего</w:t>
            </w:r>
          </w:p>
        </w:tc>
        <w:tc>
          <w:tcPr>
            <w:tcW w:w="904" w:type="dxa"/>
            <w:vAlign w:val="center"/>
          </w:tcPr>
          <w:p w:rsidR="0069529D" w:rsidRDefault="0069529D">
            <w:pPr>
              <w:pStyle w:val="ConsPlusNormal"/>
              <w:jc w:val="center"/>
            </w:pPr>
            <w:r>
              <w:t>2024 год</w:t>
            </w:r>
          </w:p>
        </w:tc>
        <w:tc>
          <w:tcPr>
            <w:tcW w:w="904" w:type="dxa"/>
            <w:vAlign w:val="center"/>
          </w:tcPr>
          <w:p w:rsidR="0069529D" w:rsidRDefault="0069529D">
            <w:pPr>
              <w:pStyle w:val="ConsPlusNormal"/>
              <w:jc w:val="center"/>
            </w:pPr>
            <w:r>
              <w:t>2025 год</w:t>
            </w:r>
          </w:p>
        </w:tc>
        <w:tc>
          <w:tcPr>
            <w:tcW w:w="904" w:type="dxa"/>
            <w:vAlign w:val="center"/>
          </w:tcPr>
          <w:p w:rsidR="0069529D" w:rsidRDefault="0069529D">
            <w:pPr>
              <w:pStyle w:val="ConsPlusNormal"/>
              <w:jc w:val="center"/>
            </w:pPr>
            <w:r>
              <w:t>2026 год</w:t>
            </w:r>
          </w:p>
        </w:tc>
        <w:tc>
          <w:tcPr>
            <w:tcW w:w="964" w:type="dxa"/>
            <w:vAlign w:val="center"/>
          </w:tcPr>
          <w:p w:rsidR="0069529D" w:rsidRDefault="0069529D">
            <w:pPr>
              <w:pStyle w:val="ConsPlusNormal"/>
              <w:jc w:val="center"/>
            </w:pPr>
            <w:r>
              <w:t>Прогнозный период 2027 год</w:t>
            </w:r>
          </w:p>
        </w:tc>
        <w:tc>
          <w:tcPr>
            <w:tcW w:w="964" w:type="dxa"/>
            <w:vAlign w:val="center"/>
          </w:tcPr>
          <w:p w:rsidR="0069529D" w:rsidRDefault="0069529D">
            <w:pPr>
              <w:pStyle w:val="ConsPlusNormal"/>
              <w:jc w:val="center"/>
            </w:pPr>
            <w:r>
              <w:t>Прогнозный период 2028 год</w:t>
            </w:r>
          </w:p>
        </w:tc>
      </w:tr>
      <w:tr w:rsidR="0069529D">
        <w:tc>
          <w:tcPr>
            <w:tcW w:w="1644" w:type="dxa"/>
            <w:vMerge/>
          </w:tcPr>
          <w:p w:rsidR="0069529D" w:rsidRDefault="0069529D">
            <w:pPr>
              <w:pStyle w:val="ConsPlusNormal"/>
            </w:pPr>
          </w:p>
        </w:tc>
        <w:tc>
          <w:tcPr>
            <w:tcW w:w="1587" w:type="dxa"/>
            <w:vAlign w:val="center"/>
          </w:tcPr>
          <w:p w:rsidR="0069529D" w:rsidRDefault="0069529D">
            <w:pPr>
              <w:pStyle w:val="ConsPlusNormal"/>
            </w:pPr>
            <w:r>
              <w:t>федеральный бюджет (по согласованию) (прогноз)</w:t>
            </w:r>
          </w:p>
        </w:tc>
        <w:tc>
          <w:tcPr>
            <w:tcW w:w="1191" w:type="dxa"/>
            <w:vAlign w:val="center"/>
          </w:tcPr>
          <w:p w:rsidR="0069529D" w:rsidRDefault="0069529D">
            <w:pPr>
              <w:pStyle w:val="ConsPlusNormal"/>
              <w:jc w:val="center"/>
            </w:pPr>
            <w:r>
              <w:t>18398,5</w:t>
            </w:r>
          </w:p>
        </w:tc>
        <w:tc>
          <w:tcPr>
            <w:tcW w:w="904" w:type="dxa"/>
            <w:vAlign w:val="center"/>
          </w:tcPr>
          <w:p w:rsidR="0069529D" w:rsidRDefault="0069529D">
            <w:pPr>
              <w:pStyle w:val="ConsPlusNormal"/>
              <w:jc w:val="center"/>
            </w:pPr>
            <w:r>
              <w:t>6264,3</w:t>
            </w:r>
          </w:p>
        </w:tc>
        <w:tc>
          <w:tcPr>
            <w:tcW w:w="904" w:type="dxa"/>
            <w:vAlign w:val="center"/>
          </w:tcPr>
          <w:p w:rsidR="0069529D" w:rsidRDefault="0069529D">
            <w:pPr>
              <w:pStyle w:val="ConsPlusNormal"/>
              <w:jc w:val="center"/>
            </w:pPr>
            <w:r>
              <w:t>3028,0</w:t>
            </w:r>
          </w:p>
        </w:tc>
        <w:tc>
          <w:tcPr>
            <w:tcW w:w="904" w:type="dxa"/>
            <w:vAlign w:val="center"/>
          </w:tcPr>
          <w:p w:rsidR="0069529D" w:rsidRDefault="0069529D">
            <w:pPr>
              <w:pStyle w:val="ConsPlusNormal"/>
              <w:jc w:val="center"/>
            </w:pPr>
            <w:r>
              <w:t>3035,4</w:t>
            </w:r>
          </w:p>
        </w:tc>
        <w:tc>
          <w:tcPr>
            <w:tcW w:w="964" w:type="dxa"/>
            <w:vAlign w:val="center"/>
          </w:tcPr>
          <w:p w:rsidR="0069529D" w:rsidRDefault="0069529D">
            <w:pPr>
              <w:pStyle w:val="ConsPlusNormal"/>
              <w:jc w:val="center"/>
            </w:pPr>
            <w:r>
              <w:t>3035,4</w:t>
            </w:r>
          </w:p>
        </w:tc>
        <w:tc>
          <w:tcPr>
            <w:tcW w:w="964" w:type="dxa"/>
            <w:vAlign w:val="center"/>
          </w:tcPr>
          <w:p w:rsidR="0069529D" w:rsidRDefault="0069529D">
            <w:pPr>
              <w:pStyle w:val="ConsPlusNormal"/>
              <w:jc w:val="center"/>
            </w:pPr>
            <w:r>
              <w:t>3035,4</w:t>
            </w:r>
          </w:p>
        </w:tc>
      </w:tr>
      <w:tr w:rsidR="0069529D">
        <w:tc>
          <w:tcPr>
            <w:tcW w:w="1644" w:type="dxa"/>
            <w:vMerge/>
          </w:tcPr>
          <w:p w:rsidR="0069529D" w:rsidRDefault="0069529D">
            <w:pPr>
              <w:pStyle w:val="ConsPlusNormal"/>
            </w:pPr>
          </w:p>
        </w:tc>
        <w:tc>
          <w:tcPr>
            <w:tcW w:w="1587" w:type="dxa"/>
            <w:vAlign w:val="center"/>
          </w:tcPr>
          <w:p w:rsidR="0069529D" w:rsidRDefault="0069529D">
            <w:pPr>
              <w:pStyle w:val="ConsPlusNormal"/>
            </w:pPr>
            <w:r>
              <w:t xml:space="preserve">в т.ч. средства федерального бюджета, поступающие напрямую получателям на счета, открытые в кредитных </w:t>
            </w:r>
            <w:proofErr w:type="gramStart"/>
            <w:r>
              <w:t>организациях</w:t>
            </w:r>
            <w:proofErr w:type="gramEnd"/>
            <w:r>
              <w:t xml:space="preserve"> или в Федеральном казначействе (прогноз)</w:t>
            </w:r>
          </w:p>
        </w:tc>
        <w:tc>
          <w:tcPr>
            <w:tcW w:w="1191" w:type="dxa"/>
            <w:vAlign w:val="center"/>
          </w:tcPr>
          <w:p w:rsidR="0069529D" w:rsidRDefault="0069529D">
            <w:pPr>
              <w:pStyle w:val="ConsPlusNormal"/>
              <w:jc w:val="center"/>
            </w:pPr>
            <w:r>
              <w:t>0,0</w:t>
            </w:r>
          </w:p>
        </w:tc>
        <w:tc>
          <w:tcPr>
            <w:tcW w:w="904" w:type="dxa"/>
            <w:vAlign w:val="center"/>
          </w:tcPr>
          <w:p w:rsidR="0069529D" w:rsidRDefault="0069529D">
            <w:pPr>
              <w:pStyle w:val="ConsPlusNormal"/>
              <w:jc w:val="center"/>
            </w:pPr>
            <w:r>
              <w:t>0,0</w:t>
            </w:r>
          </w:p>
        </w:tc>
        <w:tc>
          <w:tcPr>
            <w:tcW w:w="904" w:type="dxa"/>
            <w:vAlign w:val="center"/>
          </w:tcPr>
          <w:p w:rsidR="0069529D" w:rsidRDefault="0069529D">
            <w:pPr>
              <w:pStyle w:val="ConsPlusNormal"/>
              <w:jc w:val="center"/>
            </w:pPr>
            <w:r>
              <w:t>0,0</w:t>
            </w:r>
          </w:p>
        </w:tc>
        <w:tc>
          <w:tcPr>
            <w:tcW w:w="90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r>
      <w:tr w:rsidR="0069529D">
        <w:tc>
          <w:tcPr>
            <w:tcW w:w="1644" w:type="dxa"/>
            <w:vMerge/>
          </w:tcPr>
          <w:p w:rsidR="0069529D" w:rsidRDefault="0069529D">
            <w:pPr>
              <w:pStyle w:val="ConsPlusNormal"/>
            </w:pPr>
          </w:p>
        </w:tc>
        <w:tc>
          <w:tcPr>
            <w:tcW w:w="1587" w:type="dxa"/>
            <w:vAlign w:val="center"/>
          </w:tcPr>
          <w:p w:rsidR="0069529D" w:rsidRDefault="0069529D">
            <w:pPr>
              <w:pStyle w:val="ConsPlusNormal"/>
            </w:pPr>
            <w:r>
              <w:t>областной бюджет</w:t>
            </w:r>
          </w:p>
        </w:tc>
        <w:tc>
          <w:tcPr>
            <w:tcW w:w="1191" w:type="dxa"/>
            <w:vAlign w:val="center"/>
          </w:tcPr>
          <w:p w:rsidR="0069529D" w:rsidRDefault="0069529D">
            <w:pPr>
              <w:pStyle w:val="ConsPlusNormal"/>
              <w:jc w:val="center"/>
            </w:pPr>
            <w:r>
              <w:t>132773,5</w:t>
            </w:r>
          </w:p>
        </w:tc>
        <w:tc>
          <w:tcPr>
            <w:tcW w:w="904" w:type="dxa"/>
            <w:vAlign w:val="center"/>
          </w:tcPr>
          <w:p w:rsidR="0069529D" w:rsidRDefault="0069529D">
            <w:pPr>
              <w:pStyle w:val="ConsPlusNormal"/>
              <w:jc w:val="center"/>
            </w:pPr>
            <w:r>
              <w:t>32136,3</w:t>
            </w:r>
          </w:p>
        </w:tc>
        <w:tc>
          <w:tcPr>
            <w:tcW w:w="904" w:type="dxa"/>
            <w:vAlign w:val="center"/>
          </w:tcPr>
          <w:p w:rsidR="0069529D" w:rsidRDefault="0069529D">
            <w:pPr>
              <w:pStyle w:val="ConsPlusNormal"/>
              <w:jc w:val="center"/>
            </w:pPr>
            <w:r>
              <w:t>25113,7</w:t>
            </w:r>
          </w:p>
        </w:tc>
        <w:tc>
          <w:tcPr>
            <w:tcW w:w="904" w:type="dxa"/>
            <w:vAlign w:val="center"/>
          </w:tcPr>
          <w:p w:rsidR="0069529D" w:rsidRDefault="0069529D">
            <w:pPr>
              <w:pStyle w:val="ConsPlusNormal"/>
              <w:jc w:val="center"/>
            </w:pPr>
            <w:r>
              <w:t>25174,5</w:t>
            </w:r>
          </w:p>
        </w:tc>
        <w:tc>
          <w:tcPr>
            <w:tcW w:w="964" w:type="dxa"/>
            <w:vAlign w:val="center"/>
          </w:tcPr>
          <w:p w:rsidR="0069529D" w:rsidRDefault="0069529D">
            <w:pPr>
              <w:pStyle w:val="ConsPlusNormal"/>
              <w:jc w:val="center"/>
            </w:pPr>
            <w:r>
              <w:t>25174,5</w:t>
            </w:r>
          </w:p>
        </w:tc>
        <w:tc>
          <w:tcPr>
            <w:tcW w:w="964" w:type="dxa"/>
            <w:vAlign w:val="center"/>
          </w:tcPr>
          <w:p w:rsidR="0069529D" w:rsidRDefault="0069529D">
            <w:pPr>
              <w:pStyle w:val="ConsPlusNormal"/>
              <w:jc w:val="center"/>
            </w:pPr>
            <w:r>
              <w:t>25174,5</w:t>
            </w:r>
          </w:p>
        </w:tc>
      </w:tr>
      <w:tr w:rsidR="0069529D">
        <w:tc>
          <w:tcPr>
            <w:tcW w:w="1644" w:type="dxa"/>
            <w:vMerge/>
          </w:tcPr>
          <w:p w:rsidR="0069529D" w:rsidRDefault="0069529D">
            <w:pPr>
              <w:pStyle w:val="ConsPlusNormal"/>
            </w:pPr>
          </w:p>
        </w:tc>
        <w:tc>
          <w:tcPr>
            <w:tcW w:w="1587" w:type="dxa"/>
            <w:vAlign w:val="center"/>
          </w:tcPr>
          <w:p w:rsidR="0069529D" w:rsidRDefault="0069529D">
            <w:pPr>
              <w:pStyle w:val="ConsPlusNormal"/>
            </w:pPr>
            <w:r>
              <w:t>местные бюджеты (по согласованию) (прогноз)</w:t>
            </w:r>
          </w:p>
        </w:tc>
        <w:tc>
          <w:tcPr>
            <w:tcW w:w="1191" w:type="dxa"/>
            <w:vAlign w:val="center"/>
          </w:tcPr>
          <w:p w:rsidR="0069529D" w:rsidRDefault="0069529D">
            <w:pPr>
              <w:pStyle w:val="ConsPlusNormal"/>
              <w:jc w:val="center"/>
            </w:pPr>
            <w:r>
              <w:t>11628,6</w:t>
            </w:r>
          </w:p>
        </w:tc>
        <w:tc>
          <w:tcPr>
            <w:tcW w:w="904" w:type="dxa"/>
            <w:vAlign w:val="center"/>
          </w:tcPr>
          <w:p w:rsidR="0069529D" w:rsidRDefault="0069529D">
            <w:pPr>
              <w:pStyle w:val="ConsPlusNormal"/>
              <w:jc w:val="center"/>
            </w:pPr>
            <w:r>
              <w:t>2953,9</w:t>
            </w:r>
          </w:p>
        </w:tc>
        <w:tc>
          <w:tcPr>
            <w:tcW w:w="904" w:type="dxa"/>
            <w:vAlign w:val="center"/>
          </w:tcPr>
          <w:p w:rsidR="0069529D" w:rsidRDefault="0069529D">
            <w:pPr>
              <w:pStyle w:val="ConsPlusNormal"/>
              <w:jc w:val="center"/>
            </w:pPr>
            <w:r>
              <w:t>2164,7</w:t>
            </w:r>
          </w:p>
        </w:tc>
        <w:tc>
          <w:tcPr>
            <w:tcW w:w="904" w:type="dxa"/>
            <w:vAlign w:val="center"/>
          </w:tcPr>
          <w:p w:rsidR="0069529D" w:rsidRDefault="0069529D">
            <w:pPr>
              <w:pStyle w:val="ConsPlusNormal"/>
              <w:jc w:val="center"/>
            </w:pPr>
            <w:r>
              <w:t>2170,0</w:t>
            </w:r>
          </w:p>
        </w:tc>
        <w:tc>
          <w:tcPr>
            <w:tcW w:w="964" w:type="dxa"/>
            <w:vAlign w:val="center"/>
          </w:tcPr>
          <w:p w:rsidR="0069529D" w:rsidRDefault="0069529D">
            <w:pPr>
              <w:pStyle w:val="ConsPlusNormal"/>
              <w:jc w:val="center"/>
            </w:pPr>
            <w:r>
              <w:t>2170,0</w:t>
            </w:r>
          </w:p>
        </w:tc>
        <w:tc>
          <w:tcPr>
            <w:tcW w:w="964" w:type="dxa"/>
            <w:vAlign w:val="center"/>
          </w:tcPr>
          <w:p w:rsidR="0069529D" w:rsidRDefault="0069529D">
            <w:pPr>
              <w:pStyle w:val="ConsPlusNormal"/>
              <w:jc w:val="center"/>
            </w:pPr>
            <w:r>
              <w:t>2170,0</w:t>
            </w:r>
          </w:p>
        </w:tc>
      </w:tr>
      <w:tr w:rsidR="0069529D">
        <w:tc>
          <w:tcPr>
            <w:tcW w:w="1644" w:type="dxa"/>
            <w:vMerge/>
          </w:tcPr>
          <w:p w:rsidR="0069529D" w:rsidRDefault="0069529D">
            <w:pPr>
              <w:pStyle w:val="ConsPlusNormal"/>
            </w:pPr>
          </w:p>
        </w:tc>
        <w:tc>
          <w:tcPr>
            <w:tcW w:w="1587" w:type="dxa"/>
            <w:vAlign w:val="center"/>
          </w:tcPr>
          <w:p w:rsidR="0069529D" w:rsidRDefault="0069529D">
            <w:pPr>
              <w:pStyle w:val="ConsPlusNormal"/>
            </w:pPr>
            <w:r>
              <w:t>внебюджетные источники (по согласованию) (прогноз)</w:t>
            </w:r>
          </w:p>
        </w:tc>
        <w:tc>
          <w:tcPr>
            <w:tcW w:w="1191" w:type="dxa"/>
            <w:vAlign w:val="center"/>
          </w:tcPr>
          <w:p w:rsidR="0069529D" w:rsidRDefault="0069529D">
            <w:pPr>
              <w:pStyle w:val="ConsPlusNormal"/>
              <w:jc w:val="center"/>
            </w:pPr>
            <w:r>
              <w:t>69771,8</w:t>
            </w:r>
          </w:p>
        </w:tc>
        <w:tc>
          <w:tcPr>
            <w:tcW w:w="904" w:type="dxa"/>
            <w:vAlign w:val="center"/>
          </w:tcPr>
          <w:p w:rsidR="0069529D" w:rsidRDefault="0069529D">
            <w:pPr>
              <w:pStyle w:val="ConsPlusNormal"/>
              <w:jc w:val="center"/>
            </w:pPr>
            <w:r>
              <w:t>17723,3</w:t>
            </w:r>
          </w:p>
        </w:tc>
        <w:tc>
          <w:tcPr>
            <w:tcW w:w="904" w:type="dxa"/>
            <w:vAlign w:val="center"/>
          </w:tcPr>
          <w:p w:rsidR="0069529D" w:rsidRDefault="0069529D">
            <w:pPr>
              <w:pStyle w:val="ConsPlusNormal"/>
              <w:jc w:val="center"/>
            </w:pPr>
            <w:r>
              <w:t>12988,5</w:t>
            </w:r>
          </w:p>
        </w:tc>
        <w:tc>
          <w:tcPr>
            <w:tcW w:w="904" w:type="dxa"/>
            <w:vAlign w:val="center"/>
          </w:tcPr>
          <w:p w:rsidR="0069529D" w:rsidRDefault="0069529D">
            <w:pPr>
              <w:pStyle w:val="ConsPlusNormal"/>
              <w:jc w:val="center"/>
            </w:pPr>
            <w:r>
              <w:t>13020,0</w:t>
            </w:r>
          </w:p>
        </w:tc>
        <w:tc>
          <w:tcPr>
            <w:tcW w:w="964" w:type="dxa"/>
            <w:vAlign w:val="center"/>
          </w:tcPr>
          <w:p w:rsidR="0069529D" w:rsidRDefault="0069529D">
            <w:pPr>
              <w:pStyle w:val="ConsPlusNormal"/>
              <w:jc w:val="center"/>
            </w:pPr>
            <w:r>
              <w:t>13020,0</w:t>
            </w:r>
          </w:p>
        </w:tc>
        <w:tc>
          <w:tcPr>
            <w:tcW w:w="964" w:type="dxa"/>
            <w:vAlign w:val="center"/>
          </w:tcPr>
          <w:p w:rsidR="0069529D" w:rsidRDefault="0069529D">
            <w:pPr>
              <w:pStyle w:val="ConsPlusNormal"/>
              <w:jc w:val="center"/>
            </w:pPr>
            <w:r>
              <w:t>13020,0</w:t>
            </w:r>
          </w:p>
        </w:tc>
      </w:tr>
      <w:tr w:rsidR="0069529D">
        <w:tc>
          <w:tcPr>
            <w:tcW w:w="1644" w:type="dxa"/>
            <w:vMerge/>
          </w:tcPr>
          <w:p w:rsidR="0069529D" w:rsidRDefault="0069529D">
            <w:pPr>
              <w:pStyle w:val="ConsPlusNormal"/>
            </w:pPr>
          </w:p>
        </w:tc>
        <w:tc>
          <w:tcPr>
            <w:tcW w:w="1587" w:type="dxa"/>
            <w:vAlign w:val="center"/>
          </w:tcPr>
          <w:p w:rsidR="0069529D" w:rsidRDefault="0069529D">
            <w:pPr>
              <w:pStyle w:val="ConsPlusNormal"/>
            </w:pPr>
            <w:r>
              <w:t>всего по источникам</w:t>
            </w:r>
          </w:p>
        </w:tc>
        <w:tc>
          <w:tcPr>
            <w:tcW w:w="1191" w:type="dxa"/>
          </w:tcPr>
          <w:p w:rsidR="0069529D" w:rsidRDefault="0069529D">
            <w:pPr>
              <w:pStyle w:val="ConsPlusNormal"/>
              <w:jc w:val="center"/>
            </w:pPr>
            <w:r>
              <w:t>232572,4</w:t>
            </w:r>
          </w:p>
        </w:tc>
        <w:tc>
          <w:tcPr>
            <w:tcW w:w="904" w:type="dxa"/>
          </w:tcPr>
          <w:p w:rsidR="0069529D" w:rsidRDefault="0069529D">
            <w:pPr>
              <w:pStyle w:val="ConsPlusNormal"/>
              <w:jc w:val="center"/>
            </w:pPr>
            <w:r>
              <w:t>59077,8</w:t>
            </w:r>
          </w:p>
        </w:tc>
        <w:tc>
          <w:tcPr>
            <w:tcW w:w="904" w:type="dxa"/>
          </w:tcPr>
          <w:p w:rsidR="0069529D" w:rsidRDefault="0069529D">
            <w:pPr>
              <w:pStyle w:val="ConsPlusNormal"/>
              <w:jc w:val="center"/>
            </w:pPr>
            <w:r>
              <w:t>43294,9</w:t>
            </w:r>
          </w:p>
        </w:tc>
        <w:tc>
          <w:tcPr>
            <w:tcW w:w="904" w:type="dxa"/>
          </w:tcPr>
          <w:p w:rsidR="0069529D" w:rsidRDefault="0069529D">
            <w:pPr>
              <w:pStyle w:val="ConsPlusNormal"/>
              <w:jc w:val="center"/>
            </w:pPr>
            <w:r>
              <w:t>43399,9</w:t>
            </w:r>
          </w:p>
        </w:tc>
        <w:tc>
          <w:tcPr>
            <w:tcW w:w="964" w:type="dxa"/>
          </w:tcPr>
          <w:p w:rsidR="0069529D" w:rsidRDefault="0069529D">
            <w:pPr>
              <w:pStyle w:val="ConsPlusNormal"/>
              <w:jc w:val="center"/>
            </w:pPr>
            <w:r>
              <w:t>43399,9</w:t>
            </w:r>
          </w:p>
        </w:tc>
        <w:tc>
          <w:tcPr>
            <w:tcW w:w="964" w:type="dxa"/>
          </w:tcPr>
          <w:p w:rsidR="0069529D" w:rsidRDefault="0069529D">
            <w:pPr>
              <w:pStyle w:val="ConsPlusNormal"/>
              <w:jc w:val="center"/>
            </w:pPr>
            <w:r>
              <w:t>43399,9</w:t>
            </w:r>
          </w:p>
        </w:tc>
      </w:tr>
    </w:tbl>
    <w:p w:rsidR="0069529D" w:rsidRDefault="0069529D">
      <w:pPr>
        <w:pStyle w:val="ConsPlusNormal"/>
        <w:jc w:val="both"/>
      </w:pPr>
    </w:p>
    <w:p w:rsidR="0069529D" w:rsidRDefault="0069529D">
      <w:pPr>
        <w:pStyle w:val="ConsPlusTitle"/>
        <w:jc w:val="center"/>
        <w:outlineLvl w:val="2"/>
      </w:pPr>
      <w:r>
        <w:t>Перечень показателей цели и задач подпрограммы (направления)</w:t>
      </w:r>
    </w:p>
    <w:p w:rsidR="0069529D" w:rsidRDefault="0069529D">
      <w:pPr>
        <w:pStyle w:val="ConsPlusTitle"/>
        <w:jc w:val="center"/>
      </w:pPr>
      <w:r>
        <w:t>1, сведения о порядке сбора информации по показателям</w:t>
      </w:r>
    </w:p>
    <w:p w:rsidR="0069529D" w:rsidRDefault="0069529D">
      <w:pPr>
        <w:pStyle w:val="ConsPlusTitle"/>
        <w:jc w:val="center"/>
      </w:pPr>
      <w:r>
        <w:t>и методике их расчета</w:t>
      </w:r>
    </w:p>
    <w:p w:rsidR="0069529D" w:rsidRDefault="0069529D">
      <w:pPr>
        <w:pStyle w:val="ConsPlusNormal"/>
        <w:jc w:val="both"/>
      </w:pPr>
    </w:p>
    <w:p w:rsidR="0069529D" w:rsidRDefault="0069529D">
      <w:pPr>
        <w:pStyle w:val="ConsPlusNormal"/>
        <w:sectPr w:rsidR="0069529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7"/>
        <w:gridCol w:w="1204"/>
        <w:gridCol w:w="1020"/>
        <w:gridCol w:w="1304"/>
        <w:gridCol w:w="1304"/>
        <w:gridCol w:w="1834"/>
        <w:gridCol w:w="1789"/>
        <w:gridCol w:w="1587"/>
        <w:gridCol w:w="1304"/>
      </w:tblGrid>
      <w:tr w:rsidR="0069529D">
        <w:tc>
          <w:tcPr>
            <w:tcW w:w="454" w:type="dxa"/>
            <w:vAlign w:val="center"/>
          </w:tcPr>
          <w:p w:rsidR="0069529D" w:rsidRDefault="0069529D">
            <w:pPr>
              <w:pStyle w:val="ConsPlusNormal"/>
              <w:jc w:val="center"/>
            </w:pPr>
            <w:r>
              <w:lastRenderedPageBreak/>
              <w:t>N</w:t>
            </w:r>
          </w:p>
          <w:p w:rsidR="0069529D" w:rsidRDefault="0069529D">
            <w:pPr>
              <w:pStyle w:val="ConsPlusNormal"/>
              <w:jc w:val="center"/>
            </w:pPr>
            <w:proofErr w:type="spellStart"/>
            <w:proofErr w:type="gramStart"/>
            <w:r>
              <w:t>п</w:t>
            </w:r>
            <w:proofErr w:type="spellEnd"/>
            <w:proofErr w:type="gramEnd"/>
            <w:r>
              <w:t>/</w:t>
            </w:r>
            <w:proofErr w:type="spellStart"/>
            <w:r>
              <w:t>п</w:t>
            </w:r>
            <w:proofErr w:type="spellEnd"/>
          </w:p>
        </w:tc>
        <w:tc>
          <w:tcPr>
            <w:tcW w:w="1757" w:type="dxa"/>
            <w:vAlign w:val="center"/>
          </w:tcPr>
          <w:p w:rsidR="0069529D" w:rsidRDefault="0069529D">
            <w:pPr>
              <w:pStyle w:val="ConsPlusNormal"/>
              <w:jc w:val="center"/>
            </w:pPr>
            <w:r>
              <w:t>Наименование показателя</w:t>
            </w:r>
          </w:p>
        </w:tc>
        <w:tc>
          <w:tcPr>
            <w:tcW w:w="1204" w:type="dxa"/>
            <w:vAlign w:val="center"/>
          </w:tcPr>
          <w:p w:rsidR="0069529D" w:rsidRDefault="0069529D">
            <w:pPr>
              <w:pStyle w:val="ConsPlusNormal"/>
              <w:jc w:val="center"/>
            </w:pPr>
            <w:r>
              <w:t>Единица измерения</w:t>
            </w:r>
          </w:p>
        </w:tc>
        <w:tc>
          <w:tcPr>
            <w:tcW w:w="1020" w:type="dxa"/>
            <w:vAlign w:val="center"/>
          </w:tcPr>
          <w:p w:rsidR="0069529D" w:rsidRDefault="0069529D">
            <w:pPr>
              <w:pStyle w:val="ConsPlusNormal"/>
              <w:jc w:val="center"/>
            </w:pPr>
            <w:r>
              <w:t xml:space="preserve">Пункт Федерального </w:t>
            </w:r>
            <w:hyperlink r:id="rId32">
              <w:r>
                <w:rPr>
                  <w:color w:val="0000FF"/>
                </w:rPr>
                <w:t>плана</w:t>
              </w:r>
            </w:hyperlink>
            <w:r>
              <w:t xml:space="preserve"> статистических работ</w:t>
            </w:r>
          </w:p>
        </w:tc>
        <w:tc>
          <w:tcPr>
            <w:tcW w:w="1304" w:type="dxa"/>
            <w:vAlign w:val="center"/>
          </w:tcPr>
          <w:p w:rsidR="0069529D" w:rsidRDefault="0069529D">
            <w:pPr>
              <w:pStyle w:val="ConsPlusNormal"/>
              <w:jc w:val="center"/>
            </w:pPr>
            <w:r>
              <w:t>Периодичность сбора данных</w:t>
            </w:r>
          </w:p>
        </w:tc>
        <w:tc>
          <w:tcPr>
            <w:tcW w:w="1304" w:type="dxa"/>
            <w:vAlign w:val="center"/>
          </w:tcPr>
          <w:p w:rsidR="0069529D" w:rsidRDefault="0069529D">
            <w:pPr>
              <w:pStyle w:val="ConsPlusNormal"/>
              <w:jc w:val="center"/>
            </w:pPr>
            <w:r>
              <w:t>Временные характеристики показателя</w:t>
            </w:r>
          </w:p>
        </w:tc>
        <w:tc>
          <w:tcPr>
            <w:tcW w:w="1834" w:type="dxa"/>
            <w:vAlign w:val="center"/>
          </w:tcPr>
          <w:p w:rsidR="0069529D" w:rsidRDefault="0069529D">
            <w:pPr>
              <w:pStyle w:val="ConsPlusNormal"/>
              <w:jc w:val="center"/>
            </w:pPr>
            <w:r>
              <w:t>Алгоритм формирования (формула) расчета показателя</w:t>
            </w:r>
          </w:p>
        </w:tc>
        <w:tc>
          <w:tcPr>
            <w:tcW w:w="1789" w:type="dxa"/>
            <w:vAlign w:val="center"/>
          </w:tcPr>
          <w:p w:rsidR="0069529D" w:rsidRDefault="0069529D">
            <w:pPr>
              <w:pStyle w:val="ConsPlusNormal"/>
              <w:jc w:val="center"/>
            </w:pPr>
            <w:r>
              <w:t>Метод сбора информации</w:t>
            </w:r>
          </w:p>
        </w:tc>
        <w:tc>
          <w:tcPr>
            <w:tcW w:w="1587" w:type="dxa"/>
            <w:vAlign w:val="center"/>
          </w:tcPr>
          <w:p w:rsidR="0069529D" w:rsidRDefault="0069529D">
            <w:pPr>
              <w:pStyle w:val="ConsPlusNormal"/>
              <w:jc w:val="center"/>
            </w:pPr>
            <w:proofErr w:type="gramStart"/>
            <w:r>
              <w:t>Ответственный за сбор данных по показателю</w:t>
            </w:r>
            <w:proofErr w:type="gramEnd"/>
          </w:p>
        </w:tc>
        <w:tc>
          <w:tcPr>
            <w:tcW w:w="1304" w:type="dxa"/>
            <w:vAlign w:val="center"/>
          </w:tcPr>
          <w:p w:rsidR="0069529D" w:rsidRDefault="0069529D">
            <w:pPr>
              <w:pStyle w:val="ConsPlusNormal"/>
              <w:jc w:val="center"/>
            </w:pPr>
            <w:r>
              <w:t>Дата получения фактического значения показателя</w:t>
            </w:r>
          </w:p>
        </w:tc>
      </w:tr>
      <w:tr w:rsidR="0069529D">
        <w:tc>
          <w:tcPr>
            <w:tcW w:w="454" w:type="dxa"/>
            <w:vAlign w:val="center"/>
          </w:tcPr>
          <w:p w:rsidR="0069529D" w:rsidRDefault="0069529D">
            <w:pPr>
              <w:pStyle w:val="ConsPlusNormal"/>
              <w:jc w:val="center"/>
            </w:pPr>
            <w:r>
              <w:t>1</w:t>
            </w:r>
          </w:p>
        </w:tc>
        <w:tc>
          <w:tcPr>
            <w:tcW w:w="1757" w:type="dxa"/>
            <w:vAlign w:val="center"/>
          </w:tcPr>
          <w:p w:rsidR="0069529D" w:rsidRDefault="0069529D">
            <w:pPr>
              <w:pStyle w:val="ConsPlusNormal"/>
              <w:jc w:val="center"/>
            </w:pPr>
            <w:r>
              <w:t>2</w:t>
            </w:r>
          </w:p>
        </w:tc>
        <w:tc>
          <w:tcPr>
            <w:tcW w:w="1204" w:type="dxa"/>
            <w:vAlign w:val="center"/>
          </w:tcPr>
          <w:p w:rsidR="0069529D" w:rsidRDefault="0069529D">
            <w:pPr>
              <w:pStyle w:val="ConsPlusNormal"/>
              <w:jc w:val="center"/>
            </w:pPr>
            <w:r>
              <w:t>3</w:t>
            </w:r>
          </w:p>
        </w:tc>
        <w:tc>
          <w:tcPr>
            <w:tcW w:w="1020" w:type="dxa"/>
            <w:vAlign w:val="center"/>
          </w:tcPr>
          <w:p w:rsidR="0069529D" w:rsidRDefault="0069529D">
            <w:pPr>
              <w:pStyle w:val="ConsPlusNormal"/>
              <w:jc w:val="center"/>
            </w:pPr>
            <w:r>
              <w:t>4</w:t>
            </w:r>
          </w:p>
        </w:tc>
        <w:tc>
          <w:tcPr>
            <w:tcW w:w="1304" w:type="dxa"/>
            <w:vAlign w:val="center"/>
          </w:tcPr>
          <w:p w:rsidR="0069529D" w:rsidRDefault="0069529D">
            <w:pPr>
              <w:pStyle w:val="ConsPlusNormal"/>
              <w:jc w:val="center"/>
            </w:pPr>
            <w:r>
              <w:t>5</w:t>
            </w:r>
          </w:p>
        </w:tc>
        <w:tc>
          <w:tcPr>
            <w:tcW w:w="1304" w:type="dxa"/>
            <w:vAlign w:val="center"/>
          </w:tcPr>
          <w:p w:rsidR="0069529D" w:rsidRDefault="0069529D">
            <w:pPr>
              <w:pStyle w:val="ConsPlusNormal"/>
              <w:jc w:val="center"/>
            </w:pPr>
            <w:r>
              <w:t>6</w:t>
            </w:r>
          </w:p>
        </w:tc>
        <w:tc>
          <w:tcPr>
            <w:tcW w:w="1834" w:type="dxa"/>
            <w:vAlign w:val="center"/>
          </w:tcPr>
          <w:p w:rsidR="0069529D" w:rsidRDefault="0069529D">
            <w:pPr>
              <w:pStyle w:val="ConsPlusNormal"/>
              <w:jc w:val="center"/>
            </w:pPr>
            <w:r>
              <w:t>7</w:t>
            </w:r>
          </w:p>
        </w:tc>
        <w:tc>
          <w:tcPr>
            <w:tcW w:w="1789" w:type="dxa"/>
            <w:vAlign w:val="center"/>
          </w:tcPr>
          <w:p w:rsidR="0069529D" w:rsidRDefault="0069529D">
            <w:pPr>
              <w:pStyle w:val="ConsPlusNormal"/>
              <w:jc w:val="center"/>
            </w:pPr>
            <w:r>
              <w:t>8</w:t>
            </w:r>
          </w:p>
        </w:tc>
        <w:tc>
          <w:tcPr>
            <w:tcW w:w="1587" w:type="dxa"/>
            <w:vAlign w:val="center"/>
          </w:tcPr>
          <w:p w:rsidR="0069529D" w:rsidRDefault="0069529D">
            <w:pPr>
              <w:pStyle w:val="ConsPlusNormal"/>
              <w:jc w:val="center"/>
            </w:pPr>
            <w:r>
              <w:t>9</w:t>
            </w:r>
          </w:p>
        </w:tc>
        <w:tc>
          <w:tcPr>
            <w:tcW w:w="1304" w:type="dxa"/>
            <w:vAlign w:val="center"/>
          </w:tcPr>
          <w:p w:rsidR="0069529D" w:rsidRDefault="0069529D">
            <w:pPr>
              <w:pStyle w:val="ConsPlusNormal"/>
              <w:jc w:val="center"/>
            </w:pPr>
            <w:r>
              <w:t>10</w:t>
            </w:r>
          </w:p>
        </w:tc>
      </w:tr>
      <w:tr w:rsidR="0069529D">
        <w:tc>
          <w:tcPr>
            <w:tcW w:w="13557" w:type="dxa"/>
            <w:gridSpan w:val="10"/>
            <w:vAlign w:val="center"/>
          </w:tcPr>
          <w:p w:rsidR="0069529D" w:rsidRDefault="0069529D">
            <w:pPr>
              <w:pStyle w:val="ConsPlusNormal"/>
              <w:outlineLvl w:val="3"/>
            </w:pPr>
            <w:r>
              <w:t>Показатели подпрограммы (направления) 1</w:t>
            </w:r>
          </w:p>
        </w:tc>
      </w:tr>
      <w:tr w:rsidR="0069529D">
        <w:tc>
          <w:tcPr>
            <w:tcW w:w="454" w:type="dxa"/>
            <w:vAlign w:val="center"/>
          </w:tcPr>
          <w:p w:rsidR="0069529D" w:rsidRDefault="0069529D">
            <w:pPr>
              <w:pStyle w:val="ConsPlusNormal"/>
              <w:jc w:val="center"/>
            </w:pPr>
            <w:r>
              <w:t>1.</w:t>
            </w:r>
          </w:p>
        </w:tc>
        <w:tc>
          <w:tcPr>
            <w:tcW w:w="1757" w:type="dxa"/>
            <w:vAlign w:val="center"/>
          </w:tcPr>
          <w:p w:rsidR="0069529D" w:rsidRDefault="0069529D">
            <w:pPr>
              <w:pStyle w:val="ConsPlusNormal"/>
            </w:pPr>
            <w:r>
              <w:t>Показатель 1. Количество семей, улучшивших жилищные условия в сельской местности</w:t>
            </w:r>
          </w:p>
        </w:tc>
        <w:tc>
          <w:tcPr>
            <w:tcW w:w="1204" w:type="dxa"/>
            <w:vAlign w:val="center"/>
          </w:tcPr>
          <w:p w:rsidR="0069529D" w:rsidRDefault="0069529D">
            <w:pPr>
              <w:pStyle w:val="ConsPlusNormal"/>
              <w:jc w:val="center"/>
            </w:pPr>
            <w:r>
              <w:t>единиц</w:t>
            </w:r>
          </w:p>
        </w:tc>
        <w:tc>
          <w:tcPr>
            <w:tcW w:w="1020" w:type="dxa"/>
            <w:vAlign w:val="center"/>
          </w:tcPr>
          <w:p w:rsidR="0069529D" w:rsidRDefault="0069529D">
            <w:pPr>
              <w:pStyle w:val="ConsPlusNormal"/>
            </w:pPr>
          </w:p>
        </w:tc>
        <w:tc>
          <w:tcPr>
            <w:tcW w:w="1304" w:type="dxa"/>
            <w:vAlign w:val="center"/>
          </w:tcPr>
          <w:p w:rsidR="0069529D" w:rsidRDefault="0069529D">
            <w:pPr>
              <w:pStyle w:val="ConsPlusNormal"/>
              <w:jc w:val="center"/>
            </w:pPr>
            <w:r>
              <w:t>год</w:t>
            </w:r>
          </w:p>
        </w:tc>
        <w:tc>
          <w:tcPr>
            <w:tcW w:w="1304" w:type="dxa"/>
            <w:vAlign w:val="center"/>
          </w:tcPr>
          <w:p w:rsidR="0069529D" w:rsidRDefault="0069529D">
            <w:pPr>
              <w:pStyle w:val="ConsPlusNormal"/>
            </w:pPr>
          </w:p>
        </w:tc>
        <w:tc>
          <w:tcPr>
            <w:tcW w:w="1834" w:type="dxa"/>
            <w:vAlign w:val="center"/>
          </w:tcPr>
          <w:p w:rsidR="0069529D" w:rsidRDefault="0069529D">
            <w:pPr>
              <w:pStyle w:val="ConsPlusNormal"/>
              <w:jc w:val="center"/>
            </w:pPr>
            <w:r>
              <w:t>сводная информация по муниципальным образованиям</w:t>
            </w:r>
          </w:p>
        </w:tc>
        <w:tc>
          <w:tcPr>
            <w:tcW w:w="1789" w:type="dxa"/>
            <w:vAlign w:val="center"/>
          </w:tcPr>
          <w:p w:rsidR="0069529D" w:rsidRDefault="0069529D">
            <w:pPr>
              <w:pStyle w:val="ConsPlusNormal"/>
              <w:jc w:val="center"/>
            </w:pPr>
            <w:r>
              <w:t>периодическая отчетность муниципальных образований Томской области, кредитных организаций Томской области</w:t>
            </w:r>
          </w:p>
        </w:tc>
        <w:tc>
          <w:tcPr>
            <w:tcW w:w="1587"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304" w:type="dxa"/>
            <w:vAlign w:val="center"/>
          </w:tcPr>
          <w:p w:rsidR="0069529D" w:rsidRDefault="0069529D">
            <w:pPr>
              <w:pStyle w:val="ConsPlusNormal"/>
              <w:jc w:val="center"/>
            </w:pPr>
            <w:r>
              <w:t>отчетный год</w:t>
            </w:r>
          </w:p>
        </w:tc>
      </w:tr>
      <w:tr w:rsidR="0069529D">
        <w:tc>
          <w:tcPr>
            <w:tcW w:w="13557" w:type="dxa"/>
            <w:gridSpan w:val="10"/>
            <w:vAlign w:val="center"/>
          </w:tcPr>
          <w:p w:rsidR="0069529D" w:rsidRDefault="0069529D">
            <w:pPr>
              <w:pStyle w:val="ConsPlusNormal"/>
              <w:outlineLvl w:val="3"/>
            </w:pPr>
            <w:r>
              <w:t>Показатели задачи 1 "К 2028 году созданы возможности для улучшения жилищных условий 67 семей, проживающих на сельских территориях (агломерациях)"</w:t>
            </w:r>
          </w:p>
        </w:tc>
      </w:tr>
      <w:tr w:rsidR="0069529D">
        <w:tc>
          <w:tcPr>
            <w:tcW w:w="454" w:type="dxa"/>
            <w:vAlign w:val="center"/>
          </w:tcPr>
          <w:p w:rsidR="0069529D" w:rsidRDefault="0069529D">
            <w:pPr>
              <w:pStyle w:val="ConsPlusNormal"/>
              <w:jc w:val="center"/>
            </w:pPr>
            <w:r>
              <w:t>2.</w:t>
            </w:r>
          </w:p>
        </w:tc>
        <w:tc>
          <w:tcPr>
            <w:tcW w:w="1757" w:type="dxa"/>
            <w:vAlign w:val="center"/>
          </w:tcPr>
          <w:p w:rsidR="0069529D" w:rsidRDefault="0069529D">
            <w:pPr>
              <w:pStyle w:val="ConsPlusNormal"/>
            </w:pPr>
            <w:r>
              <w:t xml:space="preserve">Показатель 1. Количество граждан, воспользовавшихся мероприятиями, направленными на жилищное строительство на сельских территориях и </w:t>
            </w:r>
            <w:r>
              <w:lastRenderedPageBreak/>
              <w:t>повышение уровня благоустройства домовладений</w:t>
            </w:r>
          </w:p>
        </w:tc>
        <w:tc>
          <w:tcPr>
            <w:tcW w:w="1204" w:type="dxa"/>
            <w:vAlign w:val="center"/>
          </w:tcPr>
          <w:p w:rsidR="0069529D" w:rsidRDefault="0069529D">
            <w:pPr>
              <w:pStyle w:val="ConsPlusNormal"/>
              <w:jc w:val="center"/>
            </w:pPr>
            <w:r>
              <w:lastRenderedPageBreak/>
              <w:t>человек</w:t>
            </w:r>
          </w:p>
        </w:tc>
        <w:tc>
          <w:tcPr>
            <w:tcW w:w="1020" w:type="dxa"/>
            <w:vAlign w:val="center"/>
          </w:tcPr>
          <w:p w:rsidR="0069529D" w:rsidRDefault="0069529D">
            <w:pPr>
              <w:pStyle w:val="ConsPlusNormal"/>
            </w:pPr>
          </w:p>
        </w:tc>
        <w:tc>
          <w:tcPr>
            <w:tcW w:w="1304" w:type="dxa"/>
            <w:vAlign w:val="center"/>
          </w:tcPr>
          <w:p w:rsidR="0069529D" w:rsidRDefault="0069529D">
            <w:pPr>
              <w:pStyle w:val="ConsPlusNormal"/>
              <w:jc w:val="center"/>
            </w:pPr>
            <w:r>
              <w:t>до 2-го числа квартала, следующего за отчетным годом</w:t>
            </w:r>
          </w:p>
        </w:tc>
        <w:tc>
          <w:tcPr>
            <w:tcW w:w="1304" w:type="dxa"/>
            <w:vAlign w:val="center"/>
          </w:tcPr>
          <w:p w:rsidR="0069529D" w:rsidRDefault="0069529D">
            <w:pPr>
              <w:pStyle w:val="ConsPlusNormal"/>
            </w:pPr>
          </w:p>
        </w:tc>
        <w:tc>
          <w:tcPr>
            <w:tcW w:w="1834" w:type="dxa"/>
            <w:vAlign w:val="center"/>
          </w:tcPr>
          <w:p w:rsidR="0069529D" w:rsidRDefault="0069529D">
            <w:pPr>
              <w:pStyle w:val="ConsPlusNormal"/>
              <w:jc w:val="center"/>
            </w:pPr>
            <w:r>
              <w:t>сводная информация по муниципальным образованиям</w:t>
            </w:r>
          </w:p>
        </w:tc>
        <w:tc>
          <w:tcPr>
            <w:tcW w:w="1789" w:type="dxa"/>
            <w:vAlign w:val="center"/>
          </w:tcPr>
          <w:p w:rsidR="0069529D" w:rsidRDefault="0069529D">
            <w:pPr>
              <w:pStyle w:val="ConsPlusNormal"/>
              <w:jc w:val="center"/>
            </w:pPr>
            <w:r>
              <w:t>периодическая отчетность муниципальных образований Томской области, кредитных организаций Томской области</w:t>
            </w:r>
          </w:p>
        </w:tc>
        <w:tc>
          <w:tcPr>
            <w:tcW w:w="1587"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304" w:type="dxa"/>
            <w:vAlign w:val="center"/>
          </w:tcPr>
          <w:p w:rsidR="0069529D" w:rsidRDefault="0069529D">
            <w:pPr>
              <w:pStyle w:val="ConsPlusNormal"/>
              <w:jc w:val="center"/>
            </w:pPr>
            <w:r>
              <w:t>отчетный год</w:t>
            </w:r>
          </w:p>
        </w:tc>
      </w:tr>
    </w:tbl>
    <w:p w:rsidR="0069529D" w:rsidRDefault="0069529D">
      <w:pPr>
        <w:pStyle w:val="ConsPlusNormal"/>
        <w:jc w:val="both"/>
      </w:pPr>
    </w:p>
    <w:p w:rsidR="0069529D" w:rsidRDefault="0069529D">
      <w:pPr>
        <w:pStyle w:val="ConsPlusTitle"/>
        <w:jc w:val="center"/>
        <w:outlineLvl w:val="2"/>
      </w:pPr>
      <w:r>
        <w:t>Перечень комплексов процессных мероприятий, ведомственных</w:t>
      </w:r>
    </w:p>
    <w:p w:rsidR="0069529D" w:rsidRDefault="0069529D">
      <w:pPr>
        <w:pStyle w:val="ConsPlusTitle"/>
        <w:jc w:val="center"/>
      </w:pPr>
      <w:r>
        <w:t>проектов и ресурсное обеспечение реализации</w:t>
      </w:r>
    </w:p>
    <w:p w:rsidR="0069529D" w:rsidRDefault="0069529D">
      <w:pPr>
        <w:pStyle w:val="ConsPlusTitle"/>
        <w:jc w:val="center"/>
      </w:pPr>
      <w:r>
        <w:t>подпрограммы (направления) 1</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28"/>
        <w:gridCol w:w="907"/>
        <w:gridCol w:w="1024"/>
        <w:gridCol w:w="1077"/>
        <w:gridCol w:w="1024"/>
        <w:gridCol w:w="1020"/>
        <w:gridCol w:w="964"/>
        <w:gridCol w:w="2041"/>
        <w:gridCol w:w="1814"/>
        <w:gridCol w:w="2268"/>
      </w:tblGrid>
      <w:tr w:rsidR="0069529D" w:rsidTr="0069529D">
        <w:tc>
          <w:tcPr>
            <w:tcW w:w="454" w:type="dxa"/>
            <w:vMerge w:val="restart"/>
            <w:vAlign w:val="center"/>
          </w:tcPr>
          <w:p w:rsidR="0069529D" w:rsidRDefault="0069529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vAlign w:val="center"/>
          </w:tcPr>
          <w:p w:rsidR="0069529D" w:rsidRDefault="0069529D">
            <w:pPr>
              <w:pStyle w:val="ConsPlusNormal"/>
              <w:jc w:val="center"/>
            </w:pPr>
            <w:r>
              <w:t>Наименование 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907" w:type="dxa"/>
            <w:vMerge w:val="restart"/>
            <w:vAlign w:val="center"/>
          </w:tcPr>
          <w:p w:rsidR="0069529D" w:rsidRDefault="0069529D">
            <w:pPr>
              <w:pStyle w:val="ConsPlusNormal"/>
              <w:jc w:val="center"/>
            </w:pPr>
            <w:r>
              <w:t>Срок реализации</w:t>
            </w:r>
          </w:p>
        </w:tc>
        <w:tc>
          <w:tcPr>
            <w:tcW w:w="1024" w:type="dxa"/>
            <w:vMerge w:val="restart"/>
            <w:vAlign w:val="center"/>
          </w:tcPr>
          <w:p w:rsidR="0069529D" w:rsidRDefault="0069529D">
            <w:pPr>
              <w:pStyle w:val="ConsPlusNormal"/>
              <w:jc w:val="center"/>
            </w:pPr>
            <w:r>
              <w:t>Объем финансирования (тыс. рублей)</w:t>
            </w:r>
          </w:p>
        </w:tc>
        <w:tc>
          <w:tcPr>
            <w:tcW w:w="4085" w:type="dxa"/>
            <w:gridSpan w:val="4"/>
            <w:vAlign w:val="center"/>
          </w:tcPr>
          <w:p w:rsidR="0069529D" w:rsidRDefault="0069529D">
            <w:pPr>
              <w:pStyle w:val="ConsPlusNormal"/>
              <w:jc w:val="center"/>
            </w:pPr>
            <w:r>
              <w:t>В том числе за счет средств:</w:t>
            </w:r>
          </w:p>
        </w:tc>
        <w:tc>
          <w:tcPr>
            <w:tcW w:w="2041" w:type="dxa"/>
            <w:vMerge w:val="restart"/>
            <w:vAlign w:val="center"/>
          </w:tcPr>
          <w:p w:rsidR="0069529D" w:rsidRDefault="0069529D">
            <w:pPr>
              <w:pStyle w:val="ConsPlusNormal"/>
              <w:jc w:val="center"/>
            </w:pPr>
            <w:r>
              <w:t>Участник/участник мероприятия</w:t>
            </w:r>
          </w:p>
        </w:tc>
        <w:tc>
          <w:tcPr>
            <w:tcW w:w="4082" w:type="dxa"/>
            <w:gridSpan w:val="2"/>
            <w:vMerge w:val="restart"/>
            <w:vAlign w:val="center"/>
          </w:tcPr>
          <w:p w:rsidR="0069529D" w:rsidRDefault="0069529D">
            <w:pPr>
              <w:pStyle w:val="ConsPlusNormal"/>
              <w:jc w:val="center"/>
            </w:pPr>
            <w:r>
              <w:t>Показатели комплексов процессных мероприятий, ведомственных проектов</w:t>
            </w:r>
          </w:p>
        </w:tc>
      </w:tr>
      <w:tr w:rsidR="0069529D" w:rsidTr="0069529D">
        <w:trPr>
          <w:trHeight w:val="269"/>
        </w:trPr>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Merge/>
          </w:tcPr>
          <w:p w:rsidR="0069529D" w:rsidRDefault="0069529D">
            <w:pPr>
              <w:pStyle w:val="ConsPlusNormal"/>
            </w:pPr>
          </w:p>
        </w:tc>
        <w:tc>
          <w:tcPr>
            <w:tcW w:w="1024" w:type="dxa"/>
            <w:vMerge/>
          </w:tcPr>
          <w:p w:rsidR="0069529D" w:rsidRDefault="0069529D">
            <w:pPr>
              <w:pStyle w:val="ConsPlusNormal"/>
            </w:pPr>
          </w:p>
        </w:tc>
        <w:tc>
          <w:tcPr>
            <w:tcW w:w="1077" w:type="dxa"/>
            <w:vMerge w:val="restart"/>
            <w:vAlign w:val="center"/>
          </w:tcPr>
          <w:p w:rsidR="0069529D" w:rsidRDefault="0069529D">
            <w:pPr>
              <w:pStyle w:val="ConsPlusNormal"/>
              <w:jc w:val="center"/>
            </w:pPr>
            <w:r>
              <w:t>федерального бюджета (по согласованию) (прогноз)</w:t>
            </w:r>
          </w:p>
        </w:tc>
        <w:tc>
          <w:tcPr>
            <w:tcW w:w="1024" w:type="dxa"/>
            <w:vMerge w:val="restart"/>
            <w:vAlign w:val="center"/>
          </w:tcPr>
          <w:p w:rsidR="0069529D" w:rsidRDefault="0069529D">
            <w:pPr>
              <w:pStyle w:val="ConsPlusNormal"/>
              <w:jc w:val="center"/>
            </w:pPr>
            <w:r>
              <w:t>областного бюджета</w:t>
            </w:r>
          </w:p>
        </w:tc>
        <w:tc>
          <w:tcPr>
            <w:tcW w:w="1020" w:type="dxa"/>
            <w:vMerge w:val="restart"/>
            <w:vAlign w:val="center"/>
          </w:tcPr>
          <w:p w:rsidR="0069529D" w:rsidRDefault="0069529D">
            <w:pPr>
              <w:pStyle w:val="ConsPlusNormal"/>
              <w:jc w:val="center"/>
            </w:pPr>
            <w:r>
              <w:t>местных бюджетов (по согласованию) (прогноз)</w:t>
            </w:r>
          </w:p>
        </w:tc>
        <w:tc>
          <w:tcPr>
            <w:tcW w:w="964" w:type="dxa"/>
            <w:vMerge w:val="restart"/>
            <w:vAlign w:val="center"/>
          </w:tcPr>
          <w:p w:rsidR="0069529D" w:rsidRDefault="0069529D">
            <w:pPr>
              <w:pStyle w:val="ConsPlusNormal"/>
              <w:jc w:val="center"/>
            </w:pPr>
            <w:r>
              <w:t>внебюджетных источников (по согласованию) (прогноз)</w:t>
            </w:r>
          </w:p>
        </w:tc>
        <w:tc>
          <w:tcPr>
            <w:tcW w:w="2041" w:type="dxa"/>
            <w:vMerge/>
          </w:tcPr>
          <w:p w:rsidR="0069529D" w:rsidRDefault="0069529D">
            <w:pPr>
              <w:pStyle w:val="ConsPlusNormal"/>
            </w:pPr>
          </w:p>
        </w:tc>
        <w:tc>
          <w:tcPr>
            <w:tcW w:w="4082" w:type="dxa"/>
            <w:gridSpan w:val="2"/>
            <w:vMerge/>
          </w:tcPr>
          <w:p w:rsidR="0069529D" w:rsidRDefault="0069529D">
            <w:pPr>
              <w:pStyle w:val="ConsPlusNormal"/>
            </w:pP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Merge/>
          </w:tcPr>
          <w:p w:rsidR="0069529D" w:rsidRDefault="0069529D">
            <w:pPr>
              <w:pStyle w:val="ConsPlusNormal"/>
            </w:pPr>
          </w:p>
        </w:tc>
        <w:tc>
          <w:tcPr>
            <w:tcW w:w="1024" w:type="dxa"/>
            <w:vMerge/>
          </w:tcPr>
          <w:p w:rsidR="0069529D" w:rsidRDefault="0069529D">
            <w:pPr>
              <w:pStyle w:val="ConsPlusNormal"/>
            </w:pPr>
          </w:p>
        </w:tc>
        <w:tc>
          <w:tcPr>
            <w:tcW w:w="1077" w:type="dxa"/>
            <w:vMerge/>
          </w:tcPr>
          <w:p w:rsidR="0069529D" w:rsidRDefault="0069529D">
            <w:pPr>
              <w:pStyle w:val="ConsPlusNormal"/>
            </w:pPr>
          </w:p>
        </w:tc>
        <w:tc>
          <w:tcPr>
            <w:tcW w:w="1024" w:type="dxa"/>
            <w:vMerge/>
          </w:tcPr>
          <w:p w:rsidR="0069529D" w:rsidRDefault="0069529D">
            <w:pPr>
              <w:pStyle w:val="ConsPlusNormal"/>
            </w:pPr>
          </w:p>
        </w:tc>
        <w:tc>
          <w:tcPr>
            <w:tcW w:w="1020" w:type="dxa"/>
            <w:vMerge/>
          </w:tcPr>
          <w:p w:rsidR="0069529D" w:rsidRDefault="0069529D">
            <w:pPr>
              <w:pStyle w:val="ConsPlusNormal"/>
            </w:pPr>
          </w:p>
        </w:tc>
        <w:tc>
          <w:tcPr>
            <w:tcW w:w="964" w:type="dxa"/>
            <w:vMerge/>
          </w:tcPr>
          <w:p w:rsidR="0069529D" w:rsidRDefault="0069529D">
            <w:pPr>
              <w:pStyle w:val="ConsPlusNormal"/>
            </w:pPr>
          </w:p>
        </w:tc>
        <w:tc>
          <w:tcPr>
            <w:tcW w:w="2041" w:type="dxa"/>
            <w:vMerge/>
          </w:tcPr>
          <w:p w:rsidR="0069529D" w:rsidRDefault="0069529D">
            <w:pPr>
              <w:pStyle w:val="ConsPlusNormal"/>
            </w:pPr>
          </w:p>
        </w:tc>
        <w:tc>
          <w:tcPr>
            <w:tcW w:w="1814" w:type="dxa"/>
            <w:vAlign w:val="center"/>
          </w:tcPr>
          <w:p w:rsidR="0069529D" w:rsidRDefault="0069529D">
            <w:pPr>
              <w:pStyle w:val="ConsPlusNormal"/>
              <w:jc w:val="center"/>
            </w:pPr>
            <w:r>
              <w:t>наименование и единица измерения</w:t>
            </w:r>
          </w:p>
        </w:tc>
        <w:tc>
          <w:tcPr>
            <w:tcW w:w="2268" w:type="dxa"/>
            <w:vAlign w:val="center"/>
          </w:tcPr>
          <w:p w:rsidR="0069529D" w:rsidRDefault="0069529D">
            <w:pPr>
              <w:pStyle w:val="ConsPlusNormal"/>
              <w:jc w:val="center"/>
            </w:pPr>
            <w:r>
              <w:t>значения по годам реализации</w:t>
            </w:r>
          </w:p>
        </w:tc>
      </w:tr>
      <w:tr w:rsidR="0069529D" w:rsidTr="0069529D">
        <w:tc>
          <w:tcPr>
            <w:tcW w:w="454" w:type="dxa"/>
            <w:vAlign w:val="center"/>
          </w:tcPr>
          <w:p w:rsidR="0069529D" w:rsidRDefault="0069529D">
            <w:pPr>
              <w:pStyle w:val="ConsPlusNormal"/>
              <w:jc w:val="center"/>
            </w:pPr>
            <w:r>
              <w:t>1</w:t>
            </w:r>
          </w:p>
        </w:tc>
        <w:tc>
          <w:tcPr>
            <w:tcW w:w="1928" w:type="dxa"/>
            <w:vAlign w:val="center"/>
          </w:tcPr>
          <w:p w:rsidR="0069529D" w:rsidRDefault="0069529D">
            <w:pPr>
              <w:pStyle w:val="ConsPlusNormal"/>
              <w:jc w:val="center"/>
            </w:pPr>
            <w:r>
              <w:t>2</w:t>
            </w:r>
          </w:p>
        </w:tc>
        <w:tc>
          <w:tcPr>
            <w:tcW w:w="907" w:type="dxa"/>
            <w:vAlign w:val="center"/>
          </w:tcPr>
          <w:p w:rsidR="0069529D" w:rsidRDefault="0069529D">
            <w:pPr>
              <w:pStyle w:val="ConsPlusNormal"/>
              <w:jc w:val="center"/>
            </w:pPr>
            <w:r>
              <w:t>3</w:t>
            </w:r>
          </w:p>
        </w:tc>
        <w:tc>
          <w:tcPr>
            <w:tcW w:w="1024" w:type="dxa"/>
            <w:vAlign w:val="center"/>
          </w:tcPr>
          <w:p w:rsidR="0069529D" w:rsidRDefault="0069529D">
            <w:pPr>
              <w:pStyle w:val="ConsPlusNormal"/>
              <w:jc w:val="center"/>
            </w:pPr>
            <w:r>
              <w:t>4</w:t>
            </w:r>
          </w:p>
        </w:tc>
        <w:tc>
          <w:tcPr>
            <w:tcW w:w="1077" w:type="dxa"/>
            <w:vAlign w:val="center"/>
          </w:tcPr>
          <w:p w:rsidR="0069529D" w:rsidRDefault="0069529D">
            <w:pPr>
              <w:pStyle w:val="ConsPlusNormal"/>
              <w:jc w:val="center"/>
            </w:pPr>
            <w:r>
              <w:t>5</w:t>
            </w:r>
          </w:p>
        </w:tc>
        <w:tc>
          <w:tcPr>
            <w:tcW w:w="1024" w:type="dxa"/>
            <w:vAlign w:val="center"/>
          </w:tcPr>
          <w:p w:rsidR="0069529D" w:rsidRDefault="0069529D">
            <w:pPr>
              <w:pStyle w:val="ConsPlusNormal"/>
              <w:jc w:val="center"/>
            </w:pPr>
            <w:r>
              <w:t>6</w:t>
            </w:r>
          </w:p>
        </w:tc>
        <w:tc>
          <w:tcPr>
            <w:tcW w:w="1020" w:type="dxa"/>
            <w:vAlign w:val="center"/>
          </w:tcPr>
          <w:p w:rsidR="0069529D" w:rsidRDefault="0069529D">
            <w:pPr>
              <w:pStyle w:val="ConsPlusNormal"/>
              <w:jc w:val="center"/>
            </w:pPr>
            <w:r>
              <w:t>7</w:t>
            </w:r>
          </w:p>
        </w:tc>
        <w:tc>
          <w:tcPr>
            <w:tcW w:w="964" w:type="dxa"/>
            <w:vAlign w:val="center"/>
          </w:tcPr>
          <w:p w:rsidR="0069529D" w:rsidRDefault="0069529D">
            <w:pPr>
              <w:pStyle w:val="ConsPlusNormal"/>
              <w:jc w:val="center"/>
            </w:pPr>
            <w:r>
              <w:t>8</w:t>
            </w:r>
          </w:p>
        </w:tc>
        <w:tc>
          <w:tcPr>
            <w:tcW w:w="2041" w:type="dxa"/>
            <w:vAlign w:val="center"/>
          </w:tcPr>
          <w:p w:rsidR="0069529D" w:rsidRDefault="0069529D">
            <w:pPr>
              <w:pStyle w:val="ConsPlusNormal"/>
              <w:jc w:val="center"/>
            </w:pPr>
            <w:r>
              <w:t>9</w:t>
            </w:r>
          </w:p>
        </w:tc>
        <w:tc>
          <w:tcPr>
            <w:tcW w:w="1814" w:type="dxa"/>
            <w:vAlign w:val="center"/>
          </w:tcPr>
          <w:p w:rsidR="0069529D" w:rsidRDefault="0069529D">
            <w:pPr>
              <w:pStyle w:val="ConsPlusNormal"/>
              <w:jc w:val="center"/>
            </w:pPr>
            <w:r>
              <w:t>10</w:t>
            </w:r>
          </w:p>
        </w:tc>
        <w:tc>
          <w:tcPr>
            <w:tcW w:w="2268" w:type="dxa"/>
            <w:vAlign w:val="center"/>
          </w:tcPr>
          <w:p w:rsidR="0069529D" w:rsidRDefault="0069529D">
            <w:pPr>
              <w:pStyle w:val="ConsPlusNormal"/>
              <w:jc w:val="center"/>
            </w:pPr>
            <w:r>
              <w:t>11</w:t>
            </w:r>
          </w:p>
        </w:tc>
      </w:tr>
      <w:tr w:rsidR="0069529D" w:rsidTr="0069529D">
        <w:tc>
          <w:tcPr>
            <w:tcW w:w="454" w:type="dxa"/>
            <w:vAlign w:val="center"/>
          </w:tcPr>
          <w:p w:rsidR="0069529D" w:rsidRDefault="0069529D">
            <w:pPr>
              <w:pStyle w:val="ConsPlusNormal"/>
            </w:pPr>
          </w:p>
        </w:tc>
        <w:tc>
          <w:tcPr>
            <w:tcW w:w="14067" w:type="dxa"/>
            <w:gridSpan w:val="10"/>
            <w:vAlign w:val="center"/>
          </w:tcPr>
          <w:p w:rsidR="0069529D" w:rsidRDefault="0069529D">
            <w:pPr>
              <w:pStyle w:val="ConsPlusNormal"/>
              <w:outlineLvl w:val="3"/>
            </w:pPr>
            <w:r>
              <w:t>Подпрограмма (направление) 1 "Создание условий для обеспечения доступным и комфортным жильем сельского населения" государственной программы Томской области</w:t>
            </w:r>
          </w:p>
        </w:tc>
      </w:tr>
      <w:tr w:rsidR="0069529D" w:rsidTr="0069529D">
        <w:tc>
          <w:tcPr>
            <w:tcW w:w="454" w:type="dxa"/>
            <w:vAlign w:val="center"/>
          </w:tcPr>
          <w:p w:rsidR="0069529D" w:rsidRDefault="0069529D">
            <w:pPr>
              <w:pStyle w:val="ConsPlusNormal"/>
              <w:jc w:val="center"/>
              <w:outlineLvl w:val="4"/>
            </w:pPr>
            <w:r>
              <w:t>1</w:t>
            </w:r>
          </w:p>
        </w:tc>
        <w:tc>
          <w:tcPr>
            <w:tcW w:w="14067" w:type="dxa"/>
            <w:gridSpan w:val="10"/>
            <w:vAlign w:val="center"/>
          </w:tcPr>
          <w:p w:rsidR="0069529D" w:rsidRDefault="0069529D">
            <w:pPr>
              <w:pStyle w:val="ConsPlusNormal"/>
            </w:pPr>
            <w:r>
              <w:t>Задача 1 "К 2028 году созданы возможности для улучшения жилищных условий 67 семей, проживающих на сельских территориях (агломерациях)"</w:t>
            </w:r>
          </w:p>
        </w:tc>
      </w:tr>
      <w:tr w:rsidR="0069529D" w:rsidTr="0069529D">
        <w:tc>
          <w:tcPr>
            <w:tcW w:w="454" w:type="dxa"/>
            <w:vMerge w:val="restart"/>
            <w:vAlign w:val="center"/>
          </w:tcPr>
          <w:p w:rsidR="0069529D" w:rsidRDefault="0069529D">
            <w:pPr>
              <w:pStyle w:val="ConsPlusNormal"/>
            </w:pPr>
          </w:p>
        </w:tc>
        <w:tc>
          <w:tcPr>
            <w:tcW w:w="1928" w:type="dxa"/>
            <w:vMerge w:val="restart"/>
          </w:tcPr>
          <w:p w:rsidR="0069529D" w:rsidRDefault="0069529D">
            <w:pPr>
              <w:pStyle w:val="ConsPlusNormal"/>
            </w:pPr>
            <w:r>
              <w:t xml:space="preserve">Ведомственный проект 1. Развитие жилищного </w:t>
            </w:r>
            <w:r>
              <w:lastRenderedPageBreak/>
              <w:t>строительства на сельских территориях и повышение уровня благоустройства домовладений</w:t>
            </w:r>
          </w:p>
        </w:tc>
        <w:tc>
          <w:tcPr>
            <w:tcW w:w="907" w:type="dxa"/>
            <w:vAlign w:val="center"/>
          </w:tcPr>
          <w:p w:rsidR="0069529D" w:rsidRDefault="0069529D">
            <w:pPr>
              <w:pStyle w:val="ConsPlusNormal"/>
              <w:jc w:val="center"/>
            </w:pPr>
            <w:r>
              <w:lastRenderedPageBreak/>
              <w:t>всего</w:t>
            </w:r>
          </w:p>
        </w:tc>
        <w:tc>
          <w:tcPr>
            <w:tcW w:w="1024" w:type="dxa"/>
            <w:vAlign w:val="center"/>
          </w:tcPr>
          <w:p w:rsidR="0069529D" w:rsidRDefault="0069529D">
            <w:pPr>
              <w:pStyle w:val="ConsPlusNormal"/>
              <w:jc w:val="center"/>
            </w:pPr>
            <w:r>
              <w:t>232572,4</w:t>
            </w:r>
          </w:p>
        </w:tc>
        <w:tc>
          <w:tcPr>
            <w:tcW w:w="1077" w:type="dxa"/>
            <w:vAlign w:val="center"/>
          </w:tcPr>
          <w:p w:rsidR="0069529D" w:rsidRDefault="0069529D">
            <w:pPr>
              <w:pStyle w:val="ConsPlusNormal"/>
              <w:jc w:val="center"/>
            </w:pPr>
            <w:r>
              <w:t>18398,5</w:t>
            </w:r>
          </w:p>
        </w:tc>
        <w:tc>
          <w:tcPr>
            <w:tcW w:w="1024" w:type="dxa"/>
            <w:vAlign w:val="center"/>
          </w:tcPr>
          <w:p w:rsidR="0069529D" w:rsidRDefault="0069529D">
            <w:pPr>
              <w:pStyle w:val="ConsPlusNormal"/>
              <w:jc w:val="center"/>
            </w:pPr>
            <w:r>
              <w:t>132773,5</w:t>
            </w:r>
          </w:p>
        </w:tc>
        <w:tc>
          <w:tcPr>
            <w:tcW w:w="1020" w:type="dxa"/>
            <w:vAlign w:val="center"/>
          </w:tcPr>
          <w:p w:rsidR="0069529D" w:rsidRDefault="0069529D">
            <w:pPr>
              <w:pStyle w:val="ConsPlusNormal"/>
              <w:jc w:val="center"/>
            </w:pPr>
            <w:r>
              <w:t>11628,6</w:t>
            </w:r>
          </w:p>
        </w:tc>
        <w:tc>
          <w:tcPr>
            <w:tcW w:w="964" w:type="dxa"/>
            <w:vAlign w:val="center"/>
          </w:tcPr>
          <w:p w:rsidR="0069529D" w:rsidRDefault="0069529D">
            <w:pPr>
              <w:pStyle w:val="ConsPlusNormal"/>
              <w:jc w:val="center"/>
            </w:pPr>
            <w:r>
              <w:t>69771,8</w:t>
            </w:r>
          </w:p>
        </w:tc>
        <w:tc>
          <w:tcPr>
            <w:tcW w:w="2041" w:type="dxa"/>
            <w:vMerge w:val="restart"/>
          </w:tcPr>
          <w:p w:rsidR="0069529D" w:rsidRDefault="0069529D">
            <w:pPr>
              <w:pStyle w:val="ConsPlusNormal"/>
              <w:jc w:val="center"/>
            </w:pPr>
            <w:r>
              <w:t xml:space="preserve">Департамент по социально-экономическому </w:t>
            </w:r>
            <w:r>
              <w:lastRenderedPageBreak/>
              <w:t>развитию села Томской области</w:t>
            </w:r>
          </w:p>
        </w:tc>
        <w:tc>
          <w:tcPr>
            <w:tcW w:w="1814" w:type="dxa"/>
            <w:vAlign w:val="center"/>
          </w:tcPr>
          <w:p w:rsidR="0069529D" w:rsidRDefault="0069529D">
            <w:pPr>
              <w:pStyle w:val="ConsPlusNormal"/>
              <w:jc w:val="center"/>
            </w:pPr>
            <w:r>
              <w:lastRenderedPageBreak/>
              <w:t>X</w:t>
            </w:r>
          </w:p>
        </w:tc>
        <w:tc>
          <w:tcPr>
            <w:tcW w:w="2268"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2024 год</w:t>
            </w:r>
          </w:p>
        </w:tc>
        <w:tc>
          <w:tcPr>
            <w:tcW w:w="1024" w:type="dxa"/>
            <w:vAlign w:val="center"/>
          </w:tcPr>
          <w:p w:rsidR="0069529D" w:rsidRDefault="0069529D">
            <w:pPr>
              <w:pStyle w:val="ConsPlusNormal"/>
              <w:jc w:val="center"/>
            </w:pPr>
            <w:r>
              <w:t>59077,8</w:t>
            </w:r>
          </w:p>
        </w:tc>
        <w:tc>
          <w:tcPr>
            <w:tcW w:w="1077" w:type="dxa"/>
            <w:vAlign w:val="center"/>
          </w:tcPr>
          <w:p w:rsidR="0069529D" w:rsidRDefault="0069529D">
            <w:pPr>
              <w:pStyle w:val="ConsPlusNormal"/>
              <w:jc w:val="center"/>
            </w:pPr>
            <w:r>
              <w:t>6264,3</w:t>
            </w:r>
          </w:p>
        </w:tc>
        <w:tc>
          <w:tcPr>
            <w:tcW w:w="1024" w:type="dxa"/>
            <w:vAlign w:val="center"/>
          </w:tcPr>
          <w:p w:rsidR="0069529D" w:rsidRDefault="0069529D">
            <w:pPr>
              <w:pStyle w:val="ConsPlusNormal"/>
              <w:jc w:val="center"/>
            </w:pPr>
            <w:r>
              <w:t>32136,3</w:t>
            </w:r>
          </w:p>
        </w:tc>
        <w:tc>
          <w:tcPr>
            <w:tcW w:w="1020" w:type="dxa"/>
            <w:vAlign w:val="center"/>
          </w:tcPr>
          <w:p w:rsidR="0069529D" w:rsidRDefault="0069529D">
            <w:pPr>
              <w:pStyle w:val="ConsPlusNormal"/>
              <w:jc w:val="center"/>
            </w:pPr>
            <w:r>
              <w:t>2953,9</w:t>
            </w:r>
          </w:p>
        </w:tc>
        <w:tc>
          <w:tcPr>
            <w:tcW w:w="964" w:type="dxa"/>
            <w:vAlign w:val="center"/>
          </w:tcPr>
          <w:p w:rsidR="0069529D" w:rsidRDefault="0069529D">
            <w:pPr>
              <w:pStyle w:val="ConsPlusNormal"/>
              <w:jc w:val="center"/>
            </w:pPr>
            <w:r>
              <w:t>17723,3</w:t>
            </w:r>
          </w:p>
        </w:tc>
        <w:tc>
          <w:tcPr>
            <w:tcW w:w="2041" w:type="dxa"/>
            <w:vMerge/>
          </w:tcPr>
          <w:p w:rsidR="0069529D" w:rsidRDefault="0069529D">
            <w:pPr>
              <w:pStyle w:val="ConsPlusNormal"/>
            </w:pPr>
          </w:p>
        </w:tc>
        <w:tc>
          <w:tcPr>
            <w:tcW w:w="1814" w:type="dxa"/>
            <w:vAlign w:val="center"/>
          </w:tcPr>
          <w:p w:rsidR="0069529D" w:rsidRDefault="0069529D">
            <w:pPr>
              <w:pStyle w:val="ConsPlusNormal"/>
            </w:pPr>
            <w:r>
              <w:t xml:space="preserve">Показатель 1. Количество </w:t>
            </w:r>
            <w:r>
              <w:lastRenderedPageBreak/>
              <w:t>граждан, воспользовавшихся мероприятиями, направленными на жилищное строительство на сельских территориях и повышение уровня благоустройства домовладений, человек</w:t>
            </w:r>
          </w:p>
        </w:tc>
        <w:tc>
          <w:tcPr>
            <w:tcW w:w="2268" w:type="dxa"/>
            <w:vAlign w:val="center"/>
          </w:tcPr>
          <w:p w:rsidR="0069529D" w:rsidRDefault="0069529D">
            <w:pPr>
              <w:pStyle w:val="ConsPlusNormal"/>
              <w:jc w:val="center"/>
            </w:pPr>
            <w:r>
              <w:lastRenderedPageBreak/>
              <w:t>17</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2025 год</w:t>
            </w:r>
          </w:p>
        </w:tc>
        <w:tc>
          <w:tcPr>
            <w:tcW w:w="1024" w:type="dxa"/>
            <w:vAlign w:val="center"/>
          </w:tcPr>
          <w:p w:rsidR="0069529D" w:rsidRDefault="0069529D">
            <w:pPr>
              <w:pStyle w:val="ConsPlusNormal"/>
              <w:jc w:val="center"/>
            </w:pPr>
            <w:r>
              <w:t>43294,9</w:t>
            </w:r>
          </w:p>
        </w:tc>
        <w:tc>
          <w:tcPr>
            <w:tcW w:w="1077" w:type="dxa"/>
            <w:vAlign w:val="center"/>
          </w:tcPr>
          <w:p w:rsidR="0069529D" w:rsidRDefault="0069529D">
            <w:pPr>
              <w:pStyle w:val="ConsPlusNormal"/>
              <w:jc w:val="center"/>
            </w:pPr>
            <w:r>
              <w:t>3028,0</w:t>
            </w:r>
          </w:p>
        </w:tc>
        <w:tc>
          <w:tcPr>
            <w:tcW w:w="1024" w:type="dxa"/>
            <w:vAlign w:val="center"/>
          </w:tcPr>
          <w:p w:rsidR="0069529D" w:rsidRDefault="0069529D">
            <w:pPr>
              <w:pStyle w:val="ConsPlusNormal"/>
              <w:jc w:val="center"/>
            </w:pPr>
            <w:r>
              <w:t>25113,7</w:t>
            </w:r>
          </w:p>
        </w:tc>
        <w:tc>
          <w:tcPr>
            <w:tcW w:w="1020" w:type="dxa"/>
            <w:vAlign w:val="center"/>
          </w:tcPr>
          <w:p w:rsidR="0069529D" w:rsidRDefault="0069529D">
            <w:pPr>
              <w:pStyle w:val="ConsPlusNormal"/>
              <w:jc w:val="center"/>
            </w:pPr>
            <w:r>
              <w:t>2164,7</w:t>
            </w:r>
          </w:p>
        </w:tc>
        <w:tc>
          <w:tcPr>
            <w:tcW w:w="964" w:type="dxa"/>
            <w:vAlign w:val="center"/>
          </w:tcPr>
          <w:p w:rsidR="0069529D" w:rsidRDefault="0069529D">
            <w:pPr>
              <w:pStyle w:val="ConsPlusNormal"/>
              <w:jc w:val="center"/>
            </w:pPr>
            <w:r>
              <w:t>12988,5</w:t>
            </w:r>
          </w:p>
        </w:tc>
        <w:tc>
          <w:tcPr>
            <w:tcW w:w="2041" w:type="dxa"/>
            <w:vMerge/>
          </w:tcPr>
          <w:p w:rsidR="0069529D" w:rsidRDefault="0069529D">
            <w:pPr>
              <w:pStyle w:val="ConsPlusNormal"/>
            </w:pPr>
          </w:p>
        </w:tc>
        <w:tc>
          <w:tcPr>
            <w:tcW w:w="1814" w:type="dxa"/>
            <w:vAlign w:val="center"/>
          </w:tcPr>
          <w:p w:rsidR="0069529D" w:rsidRDefault="0069529D">
            <w:pPr>
              <w:pStyle w:val="ConsPlusNormal"/>
            </w:pPr>
            <w:r>
              <w:t>Показатель 1. Количество граждан, воспользовавшихся мероприятиями, направленными на жилищное строительство на сельских территориях и повышение уровня благоустройства домовладений, человек</w:t>
            </w:r>
          </w:p>
        </w:tc>
        <w:tc>
          <w:tcPr>
            <w:tcW w:w="2268" w:type="dxa"/>
            <w:vAlign w:val="center"/>
          </w:tcPr>
          <w:p w:rsidR="0069529D" w:rsidRDefault="0069529D">
            <w:pPr>
              <w:pStyle w:val="ConsPlusNormal"/>
              <w:jc w:val="center"/>
            </w:pPr>
            <w:r>
              <w:t>14</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2026 год</w:t>
            </w:r>
          </w:p>
        </w:tc>
        <w:tc>
          <w:tcPr>
            <w:tcW w:w="1024" w:type="dxa"/>
            <w:vAlign w:val="center"/>
          </w:tcPr>
          <w:p w:rsidR="0069529D" w:rsidRDefault="0069529D">
            <w:pPr>
              <w:pStyle w:val="ConsPlusNormal"/>
              <w:jc w:val="center"/>
            </w:pPr>
            <w:r>
              <w:t>43399,9</w:t>
            </w:r>
          </w:p>
        </w:tc>
        <w:tc>
          <w:tcPr>
            <w:tcW w:w="1077" w:type="dxa"/>
            <w:vAlign w:val="center"/>
          </w:tcPr>
          <w:p w:rsidR="0069529D" w:rsidRDefault="0069529D">
            <w:pPr>
              <w:pStyle w:val="ConsPlusNormal"/>
              <w:jc w:val="center"/>
            </w:pPr>
            <w:r>
              <w:t>3035,4</w:t>
            </w:r>
          </w:p>
        </w:tc>
        <w:tc>
          <w:tcPr>
            <w:tcW w:w="1024" w:type="dxa"/>
            <w:vAlign w:val="center"/>
          </w:tcPr>
          <w:p w:rsidR="0069529D" w:rsidRDefault="0069529D">
            <w:pPr>
              <w:pStyle w:val="ConsPlusNormal"/>
              <w:jc w:val="center"/>
            </w:pPr>
            <w:r>
              <w:t>25174,5</w:t>
            </w:r>
          </w:p>
        </w:tc>
        <w:tc>
          <w:tcPr>
            <w:tcW w:w="1020" w:type="dxa"/>
            <w:vAlign w:val="center"/>
          </w:tcPr>
          <w:p w:rsidR="0069529D" w:rsidRDefault="0069529D">
            <w:pPr>
              <w:pStyle w:val="ConsPlusNormal"/>
              <w:jc w:val="center"/>
            </w:pPr>
            <w:r>
              <w:t>2170,0</w:t>
            </w:r>
          </w:p>
        </w:tc>
        <w:tc>
          <w:tcPr>
            <w:tcW w:w="964" w:type="dxa"/>
            <w:vAlign w:val="center"/>
          </w:tcPr>
          <w:p w:rsidR="0069529D" w:rsidRDefault="0069529D">
            <w:pPr>
              <w:pStyle w:val="ConsPlusNormal"/>
              <w:jc w:val="center"/>
            </w:pPr>
            <w:r>
              <w:t>13020,0</w:t>
            </w:r>
          </w:p>
        </w:tc>
        <w:tc>
          <w:tcPr>
            <w:tcW w:w="2041" w:type="dxa"/>
            <w:vMerge/>
          </w:tcPr>
          <w:p w:rsidR="0069529D" w:rsidRDefault="0069529D">
            <w:pPr>
              <w:pStyle w:val="ConsPlusNormal"/>
            </w:pPr>
          </w:p>
        </w:tc>
        <w:tc>
          <w:tcPr>
            <w:tcW w:w="1814" w:type="dxa"/>
            <w:vAlign w:val="center"/>
          </w:tcPr>
          <w:p w:rsidR="0069529D" w:rsidRDefault="0069529D">
            <w:pPr>
              <w:pStyle w:val="ConsPlusNormal"/>
            </w:pPr>
            <w:r>
              <w:t xml:space="preserve">Показатель 1. Количество </w:t>
            </w:r>
            <w:r>
              <w:lastRenderedPageBreak/>
              <w:t>граждан, воспользовавшихся мероприятиями, направленными на жилищное строительство на сельских территориях и повышение уровня благоустройства домовладений, человек</w:t>
            </w:r>
          </w:p>
        </w:tc>
        <w:tc>
          <w:tcPr>
            <w:tcW w:w="2268" w:type="dxa"/>
            <w:vAlign w:val="center"/>
          </w:tcPr>
          <w:p w:rsidR="0069529D" w:rsidRDefault="0069529D">
            <w:pPr>
              <w:pStyle w:val="ConsPlusNormal"/>
              <w:jc w:val="center"/>
            </w:pPr>
            <w:r>
              <w:lastRenderedPageBreak/>
              <w:t>12</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2027 год</w:t>
            </w:r>
          </w:p>
        </w:tc>
        <w:tc>
          <w:tcPr>
            <w:tcW w:w="1024" w:type="dxa"/>
            <w:vAlign w:val="center"/>
          </w:tcPr>
          <w:p w:rsidR="0069529D" w:rsidRDefault="0069529D">
            <w:pPr>
              <w:pStyle w:val="ConsPlusNormal"/>
              <w:jc w:val="center"/>
            </w:pPr>
            <w:r>
              <w:t>43399,9</w:t>
            </w:r>
          </w:p>
        </w:tc>
        <w:tc>
          <w:tcPr>
            <w:tcW w:w="1077" w:type="dxa"/>
            <w:vAlign w:val="center"/>
          </w:tcPr>
          <w:p w:rsidR="0069529D" w:rsidRDefault="0069529D">
            <w:pPr>
              <w:pStyle w:val="ConsPlusNormal"/>
              <w:jc w:val="center"/>
            </w:pPr>
            <w:r>
              <w:t>3035,4</w:t>
            </w:r>
          </w:p>
        </w:tc>
        <w:tc>
          <w:tcPr>
            <w:tcW w:w="1024" w:type="dxa"/>
            <w:vAlign w:val="center"/>
          </w:tcPr>
          <w:p w:rsidR="0069529D" w:rsidRDefault="0069529D">
            <w:pPr>
              <w:pStyle w:val="ConsPlusNormal"/>
              <w:jc w:val="center"/>
            </w:pPr>
            <w:r>
              <w:t>25174,5</w:t>
            </w:r>
          </w:p>
        </w:tc>
        <w:tc>
          <w:tcPr>
            <w:tcW w:w="1020" w:type="dxa"/>
            <w:vAlign w:val="center"/>
          </w:tcPr>
          <w:p w:rsidR="0069529D" w:rsidRDefault="0069529D">
            <w:pPr>
              <w:pStyle w:val="ConsPlusNormal"/>
              <w:jc w:val="center"/>
            </w:pPr>
            <w:r>
              <w:t>2170,0</w:t>
            </w:r>
          </w:p>
        </w:tc>
        <w:tc>
          <w:tcPr>
            <w:tcW w:w="964" w:type="dxa"/>
            <w:vAlign w:val="center"/>
          </w:tcPr>
          <w:p w:rsidR="0069529D" w:rsidRDefault="0069529D">
            <w:pPr>
              <w:pStyle w:val="ConsPlusNormal"/>
              <w:jc w:val="center"/>
            </w:pPr>
            <w:r>
              <w:t>13020,0</w:t>
            </w:r>
          </w:p>
        </w:tc>
        <w:tc>
          <w:tcPr>
            <w:tcW w:w="2041" w:type="dxa"/>
            <w:vMerge/>
          </w:tcPr>
          <w:p w:rsidR="0069529D" w:rsidRDefault="0069529D">
            <w:pPr>
              <w:pStyle w:val="ConsPlusNormal"/>
            </w:pPr>
          </w:p>
        </w:tc>
        <w:tc>
          <w:tcPr>
            <w:tcW w:w="1814" w:type="dxa"/>
            <w:vAlign w:val="center"/>
          </w:tcPr>
          <w:p w:rsidR="0069529D" w:rsidRDefault="0069529D">
            <w:pPr>
              <w:pStyle w:val="ConsPlusNormal"/>
            </w:pPr>
            <w:r>
              <w:t>Показатель 1. Количество граждан, воспользовавшихся мероприятиями, направленными на жилищное строительство на сельских территориях и повышение уровня благоустройства домовладений, человек</w:t>
            </w:r>
          </w:p>
        </w:tc>
        <w:tc>
          <w:tcPr>
            <w:tcW w:w="2268" w:type="dxa"/>
            <w:vAlign w:val="center"/>
          </w:tcPr>
          <w:p w:rsidR="0069529D" w:rsidRDefault="0069529D">
            <w:pPr>
              <w:pStyle w:val="ConsPlusNormal"/>
              <w:jc w:val="center"/>
            </w:pPr>
            <w:r>
              <w:t>12</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 xml:space="preserve">Прогнозный </w:t>
            </w:r>
            <w:r>
              <w:lastRenderedPageBreak/>
              <w:t>период 2028 год</w:t>
            </w:r>
          </w:p>
        </w:tc>
        <w:tc>
          <w:tcPr>
            <w:tcW w:w="1024" w:type="dxa"/>
            <w:vAlign w:val="center"/>
          </w:tcPr>
          <w:p w:rsidR="0069529D" w:rsidRDefault="0069529D">
            <w:pPr>
              <w:pStyle w:val="ConsPlusNormal"/>
              <w:jc w:val="center"/>
            </w:pPr>
            <w:r>
              <w:lastRenderedPageBreak/>
              <w:t>43399,9</w:t>
            </w:r>
          </w:p>
        </w:tc>
        <w:tc>
          <w:tcPr>
            <w:tcW w:w="1077" w:type="dxa"/>
            <w:vAlign w:val="center"/>
          </w:tcPr>
          <w:p w:rsidR="0069529D" w:rsidRDefault="0069529D">
            <w:pPr>
              <w:pStyle w:val="ConsPlusNormal"/>
              <w:jc w:val="center"/>
            </w:pPr>
            <w:r>
              <w:t>3035,4</w:t>
            </w:r>
          </w:p>
        </w:tc>
        <w:tc>
          <w:tcPr>
            <w:tcW w:w="1024" w:type="dxa"/>
            <w:vAlign w:val="center"/>
          </w:tcPr>
          <w:p w:rsidR="0069529D" w:rsidRDefault="0069529D">
            <w:pPr>
              <w:pStyle w:val="ConsPlusNormal"/>
              <w:jc w:val="center"/>
            </w:pPr>
            <w:r>
              <w:t>25174,5</w:t>
            </w:r>
          </w:p>
        </w:tc>
        <w:tc>
          <w:tcPr>
            <w:tcW w:w="1020" w:type="dxa"/>
            <w:vAlign w:val="center"/>
          </w:tcPr>
          <w:p w:rsidR="0069529D" w:rsidRDefault="0069529D">
            <w:pPr>
              <w:pStyle w:val="ConsPlusNormal"/>
              <w:jc w:val="center"/>
            </w:pPr>
            <w:r>
              <w:t>2170,0</w:t>
            </w:r>
          </w:p>
        </w:tc>
        <w:tc>
          <w:tcPr>
            <w:tcW w:w="964" w:type="dxa"/>
            <w:vAlign w:val="center"/>
          </w:tcPr>
          <w:p w:rsidR="0069529D" w:rsidRDefault="0069529D">
            <w:pPr>
              <w:pStyle w:val="ConsPlusNormal"/>
              <w:jc w:val="center"/>
            </w:pPr>
            <w:r>
              <w:t>13020,0</w:t>
            </w:r>
          </w:p>
        </w:tc>
        <w:tc>
          <w:tcPr>
            <w:tcW w:w="2041" w:type="dxa"/>
            <w:vMerge/>
          </w:tcPr>
          <w:p w:rsidR="0069529D" w:rsidRDefault="0069529D">
            <w:pPr>
              <w:pStyle w:val="ConsPlusNormal"/>
            </w:pPr>
          </w:p>
        </w:tc>
        <w:tc>
          <w:tcPr>
            <w:tcW w:w="1814" w:type="dxa"/>
            <w:vAlign w:val="center"/>
          </w:tcPr>
          <w:p w:rsidR="0069529D" w:rsidRDefault="0069529D">
            <w:pPr>
              <w:pStyle w:val="ConsPlusNormal"/>
            </w:pPr>
            <w:r>
              <w:t xml:space="preserve">Показатель 1. Количество </w:t>
            </w:r>
            <w:r>
              <w:lastRenderedPageBreak/>
              <w:t>граждан, воспользовавшихся мероприятиями, направленными на жилищное строительство на сельских территориях и повышение уровня благоустройства домовладений, человек</w:t>
            </w:r>
          </w:p>
        </w:tc>
        <w:tc>
          <w:tcPr>
            <w:tcW w:w="2268" w:type="dxa"/>
            <w:vAlign w:val="center"/>
          </w:tcPr>
          <w:p w:rsidR="0069529D" w:rsidRDefault="0069529D">
            <w:pPr>
              <w:pStyle w:val="ConsPlusNormal"/>
              <w:jc w:val="center"/>
            </w:pPr>
            <w:r>
              <w:lastRenderedPageBreak/>
              <w:t>12</w:t>
            </w:r>
          </w:p>
        </w:tc>
      </w:tr>
      <w:tr w:rsidR="0069529D" w:rsidTr="0069529D">
        <w:tc>
          <w:tcPr>
            <w:tcW w:w="454" w:type="dxa"/>
            <w:vMerge w:val="restart"/>
            <w:vAlign w:val="center"/>
          </w:tcPr>
          <w:p w:rsidR="0069529D" w:rsidRDefault="0069529D">
            <w:pPr>
              <w:pStyle w:val="ConsPlusNormal"/>
            </w:pPr>
          </w:p>
        </w:tc>
        <w:tc>
          <w:tcPr>
            <w:tcW w:w="1928" w:type="dxa"/>
            <w:vMerge w:val="restart"/>
          </w:tcPr>
          <w:p w:rsidR="0069529D" w:rsidRDefault="0069529D">
            <w:pPr>
              <w:pStyle w:val="ConsPlusNormal"/>
            </w:pPr>
            <w:r>
              <w:t>Итого по подпрограмме (направлению) 1</w:t>
            </w:r>
          </w:p>
        </w:tc>
        <w:tc>
          <w:tcPr>
            <w:tcW w:w="907" w:type="dxa"/>
            <w:vAlign w:val="center"/>
          </w:tcPr>
          <w:p w:rsidR="0069529D" w:rsidRDefault="0069529D">
            <w:pPr>
              <w:pStyle w:val="ConsPlusNormal"/>
              <w:jc w:val="center"/>
            </w:pPr>
            <w:r>
              <w:t>всего</w:t>
            </w:r>
          </w:p>
        </w:tc>
        <w:tc>
          <w:tcPr>
            <w:tcW w:w="1024" w:type="dxa"/>
            <w:vAlign w:val="center"/>
          </w:tcPr>
          <w:p w:rsidR="0069529D" w:rsidRDefault="0069529D">
            <w:pPr>
              <w:pStyle w:val="ConsPlusNormal"/>
              <w:jc w:val="right"/>
            </w:pPr>
            <w:r>
              <w:t>232572,4</w:t>
            </w:r>
          </w:p>
        </w:tc>
        <w:tc>
          <w:tcPr>
            <w:tcW w:w="1077" w:type="dxa"/>
            <w:vAlign w:val="center"/>
          </w:tcPr>
          <w:p w:rsidR="0069529D" w:rsidRDefault="0069529D">
            <w:pPr>
              <w:pStyle w:val="ConsPlusNormal"/>
              <w:jc w:val="right"/>
            </w:pPr>
            <w:r>
              <w:t>18398,5</w:t>
            </w:r>
          </w:p>
        </w:tc>
        <w:tc>
          <w:tcPr>
            <w:tcW w:w="1024" w:type="dxa"/>
            <w:vAlign w:val="center"/>
          </w:tcPr>
          <w:p w:rsidR="0069529D" w:rsidRDefault="0069529D">
            <w:pPr>
              <w:pStyle w:val="ConsPlusNormal"/>
              <w:jc w:val="right"/>
            </w:pPr>
            <w:r>
              <w:t>132773,5</w:t>
            </w:r>
          </w:p>
        </w:tc>
        <w:tc>
          <w:tcPr>
            <w:tcW w:w="1020" w:type="dxa"/>
            <w:vAlign w:val="center"/>
          </w:tcPr>
          <w:p w:rsidR="0069529D" w:rsidRDefault="0069529D">
            <w:pPr>
              <w:pStyle w:val="ConsPlusNormal"/>
              <w:jc w:val="right"/>
            </w:pPr>
            <w:r>
              <w:t>11628,6</w:t>
            </w:r>
          </w:p>
        </w:tc>
        <w:tc>
          <w:tcPr>
            <w:tcW w:w="964" w:type="dxa"/>
            <w:vAlign w:val="center"/>
          </w:tcPr>
          <w:p w:rsidR="0069529D" w:rsidRDefault="0069529D">
            <w:pPr>
              <w:pStyle w:val="ConsPlusNormal"/>
              <w:jc w:val="right"/>
            </w:pPr>
            <w:r>
              <w:t>69771,8</w:t>
            </w:r>
          </w:p>
        </w:tc>
        <w:tc>
          <w:tcPr>
            <w:tcW w:w="2041" w:type="dxa"/>
            <w:vMerge w:val="restart"/>
            <w:vAlign w:val="center"/>
          </w:tcPr>
          <w:p w:rsidR="0069529D" w:rsidRDefault="0069529D">
            <w:pPr>
              <w:pStyle w:val="ConsPlusNormal"/>
            </w:pPr>
          </w:p>
        </w:tc>
        <w:tc>
          <w:tcPr>
            <w:tcW w:w="1814" w:type="dxa"/>
            <w:vAlign w:val="center"/>
          </w:tcPr>
          <w:p w:rsidR="0069529D" w:rsidRDefault="0069529D">
            <w:pPr>
              <w:pStyle w:val="ConsPlusNormal"/>
              <w:jc w:val="center"/>
            </w:pPr>
            <w:r>
              <w:t>X</w:t>
            </w:r>
          </w:p>
        </w:tc>
        <w:tc>
          <w:tcPr>
            <w:tcW w:w="2268"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2024 год</w:t>
            </w:r>
          </w:p>
        </w:tc>
        <w:tc>
          <w:tcPr>
            <w:tcW w:w="1024" w:type="dxa"/>
            <w:vAlign w:val="center"/>
          </w:tcPr>
          <w:p w:rsidR="0069529D" w:rsidRDefault="0069529D">
            <w:pPr>
              <w:pStyle w:val="ConsPlusNormal"/>
              <w:jc w:val="right"/>
            </w:pPr>
            <w:r>
              <w:t>59077,8</w:t>
            </w:r>
          </w:p>
        </w:tc>
        <w:tc>
          <w:tcPr>
            <w:tcW w:w="1077" w:type="dxa"/>
            <w:vAlign w:val="center"/>
          </w:tcPr>
          <w:p w:rsidR="0069529D" w:rsidRDefault="0069529D">
            <w:pPr>
              <w:pStyle w:val="ConsPlusNormal"/>
              <w:jc w:val="right"/>
            </w:pPr>
            <w:r>
              <w:t>6264,3</w:t>
            </w:r>
          </w:p>
        </w:tc>
        <w:tc>
          <w:tcPr>
            <w:tcW w:w="1024" w:type="dxa"/>
            <w:vAlign w:val="center"/>
          </w:tcPr>
          <w:p w:rsidR="0069529D" w:rsidRDefault="0069529D">
            <w:pPr>
              <w:pStyle w:val="ConsPlusNormal"/>
              <w:jc w:val="right"/>
            </w:pPr>
            <w:r>
              <w:t>32136,3</w:t>
            </w:r>
          </w:p>
        </w:tc>
        <w:tc>
          <w:tcPr>
            <w:tcW w:w="1020" w:type="dxa"/>
            <w:vAlign w:val="center"/>
          </w:tcPr>
          <w:p w:rsidR="0069529D" w:rsidRDefault="0069529D">
            <w:pPr>
              <w:pStyle w:val="ConsPlusNormal"/>
              <w:jc w:val="right"/>
            </w:pPr>
            <w:r>
              <w:t>2953,9</w:t>
            </w:r>
          </w:p>
        </w:tc>
        <w:tc>
          <w:tcPr>
            <w:tcW w:w="964" w:type="dxa"/>
            <w:vAlign w:val="center"/>
          </w:tcPr>
          <w:p w:rsidR="0069529D" w:rsidRDefault="0069529D">
            <w:pPr>
              <w:pStyle w:val="ConsPlusNormal"/>
              <w:jc w:val="right"/>
            </w:pPr>
            <w:r>
              <w:t>17723,3</w:t>
            </w:r>
          </w:p>
        </w:tc>
        <w:tc>
          <w:tcPr>
            <w:tcW w:w="2041" w:type="dxa"/>
            <w:vMerge/>
          </w:tcPr>
          <w:p w:rsidR="0069529D" w:rsidRDefault="0069529D">
            <w:pPr>
              <w:pStyle w:val="ConsPlusNormal"/>
            </w:pPr>
          </w:p>
        </w:tc>
        <w:tc>
          <w:tcPr>
            <w:tcW w:w="1814" w:type="dxa"/>
            <w:vAlign w:val="center"/>
          </w:tcPr>
          <w:p w:rsidR="0069529D" w:rsidRDefault="0069529D">
            <w:pPr>
              <w:pStyle w:val="ConsPlusNormal"/>
              <w:jc w:val="center"/>
            </w:pPr>
            <w:r>
              <w:t>X</w:t>
            </w:r>
          </w:p>
        </w:tc>
        <w:tc>
          <w:tcPr>
            <w:tcW w:w="2268"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2025 год</w:t>
            </w:r>
          </w:p>
        </w:tc>
        <w:tc>
          <w:tcPr>
            <w:tcW w:w="1024" w:type="dxa"/>
            <w:vAlign w:val="center"/>
          </w:tcPr>
          <w:p w:rsidR="0069529D" w:rsidRDefault="0069529D">
            <w:pPr>
              <w:pStyle w:val="ConsPlusNormal"/>
              <w:jc w:val="right"/>
            </w:pPr>
            <w:r>
              <w:t>43294,9</w:t>
            </w:r>
          </w:p>
        </w:tc>
        <w:tc>
          <w:tcPr>
            <w:tcW w:w="1077" w:type="dxa"/>
            <w:vAlign w:val="center"/>
          </w:tcPr>
          <w:p w:rsidR="0069529D" w:rsidRDefault="0069529D">
            <w:pPr>
              <w:pStyle w:val="ConsPlusNormal"/>
              <w:jc w:val="right"/>
            </w:pPr>
            <w:r>
              <w:t>3028,0</w:t>
            </w:r>
          </w:p>
        </w:tc>
        <w:tc>
          <w:tcPr>
            <w:tcW w:w="1024" w:type="dxa"/>
            <w:vAlign w:val="center"/>
          </w:tcPr>
          <w:p w:rsidR="0069529D" w:rsidRDefault="0069529D">
            <w:pPr>
              <w:pStyle w:val="ConsPlusNormal"/>
              <w:jc w:val="right"/>
            </w:pPr>
            <w:r>
              <w:t>25113,7</w:t>
            </w:r>
          </w:p>
        </w:tc>
        <w:tc>
          <w:tcPr>
            <w:tcW w:w="1020" w:type="dxa"/>
            <w:vAlign w:val="center"/>
          </w:tcPr>
          <w:p w:rsidR="0069529D" w:rsidRDefault="0069529D">
            <w:pPr>
              <w:pStyle w:val="ConsPlusNormal"/>
              <w:jc w:val="right"/>
            </w:pPr>
            <w:r>
              <w:t>2164,7</w:t>
            </w:r>
          </w:p>
        </w:tc>
        <w:tc>
          <w:tcPr>
            <w:tcW w:w="964" w:type="dxa"/>
            <w:vAlign w:val="center"/>
          </w:tcPr>
          <w:p w:rsidR="0069529D" w:rsidRDefault="0069529D">
            <w:pPr>
              <w:pStyle w:val="ConsPlusNormal"/>
              <w:jc w:val="right"/>
            </w:pPr>
            <w:r>
              <w:t>12988,5</w:t>
            </w:r>
          </w:p>
        </w:tc>
        <w:tc>
          <w:tcPr>
            <w:tcW w:w="2041" w:type="dxa"/>
            <w:vMerge/>
          </w:tcPr>
          <w:p w:rsidR="0069529D" w:rsidRDefault="0069529D">
            <w:pPr>
              <w:pStyle w:val="ConsPlusNormal"/>
            </w:pPr>
          </w:p>
        </w:tc>
        <w:tc>
          <w:tcPr>
            <w:tcW w:w="1814" w:type="dxa"/>
            <w:vAlign w:val="center"/>
          </w:tcPr>
          <w:p w:rsidR="0069529D" w:rsidRDefault="0069529D">
            <w:pPr>
              <w:pStyle w:val="ConsPlusNormal"/>
              <w:jc w:val="center"/>
            </w:pPr>
            <w:r>
              <w:t>X</w:t>
            </w:r>
          </w:p>
        </w:tc>
        <w:tc>
          <w:tcPr>
            <w:tcW w:w="2268"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2026 год</w:t>
            </w:r>
          </w:p>
        </w:tc>
        <w:tc>
          <w:tcPr>
            <w:tcW w:w="1024" w:type="dxa"/>
            <w:vAlign w:val="center"/>
          </w:tcPr>
          <w:p w:rsidR="0069529D" w:rsidRDefault="0069529D">
            <w:pPr>
              <w:pStyle w:val="ConsPlusNormal"/>
              <w:jc w:val="right"/>
            </w:pPr>
            <w:r>
              <w:t>43399,9</w:t>
            </w:r>
          </w:p>
        </w:tc>
        <w:tc>
          <w:tcPr>
            <w:tcW w:w="1077" w:type="dxa"/>
            <w:vAlign w:val="center"/>
          </w:tcPr>
          <w:p w:rsidR="0069529D" w:rsidRDefault="0069529D">
            <w:pPr>
              <w:pStyle w:val="ConsPlusNormal"/>
              <w:jc w:val="right"/>
            </w:pPr>
            <w:r>
              <w:t>3035,4</w:t>
            </w:r>
          </w:p>
        </w:tc>
        <w:tc>
          <w:tcPr>
            <w:tcW w:w="1024" w:type="dxa"/>
            <w:vAlign w:val="center"/>
          </w:tcPr>
          <w:p w:rsidR="0069529D" w:rsidRDefault="0069529D">
            <w:pPr>
              <w:pStyle w:val="ConsPlusNormal"/>
              <w:jc w:val="right"/>
            </w:pPr>
            <w:r>
              <w:t>25174,5</w:t>
            </w:r>
          </w:p>
        </w:tc>
        <w:tc>
          <w:tcPr>
            <w:tcW w:w="1020" w:type="dxa"/>
            <w:vAlign w:val="center"/>
          </w:tcPr>
          <w:p w:rsidR="0069529D" w:rsidRDefault="0069529D">
            <w:pPr>
              <w:pStyle w:val="ConsPlusNormal"/>
              <w:jc w:val="right"/>
            </w:pPr>
            <w:r>
              <w:t>2170,0</w:t>
            </w:r>
          </w:p>
        </w:tc>
        <w:tc>
          <w:tcPr>
            <w:tcW w:w="964" w:type="dxa"/>
            <w:vAlign w:val="center"/>
          </w:tcPr>
          <w:p w:rsidR="0069529D" w:rsidRDefault="0069529D">
            <w:pPr>
              <w:pStyle w:val="ConsPlusNormal"/>
              <w:jc w:val="right"/>
            </w:pPr>
            <w:r>
              <w:t>13020,0</w:t>
            </w:r>
          </w:p>
        </w:tc>
        <w:tc>
          <w:tcPr>
            <w:tcW w:w="2041" w:type="dxa"/>
            <w:vMerge/>
          </w:tcPr>
          <w:p w:rsidR="0069529D" w:rsidRDefault="0069529D">
            <w:pPr>
              <w:pStyle w:val="ConsPlusNormal"/>
            </w:pPr>
          </w:p>
        </w:tc>
        <w:tc>
          <w:tcPr>
            <w:tcW w:w="1814" w:type="dxa"/>
            <w:vAlign w:val="center"/>
          </w:tcPr>
          <w:p w:rsidR="0069529D" w:rsidRDefault="0069529D">
            <w:pPr>
              <w:pStyle w:val="ConsPlusNormal"/>
              <w:jc w:val="center"/>
            </w:pPr>
            <w:r>
              <w:t>X</w:t>
            </w:r>
          </w:p>
        </w:tc>
        <w:tc>
          <w:tcPr>
            <w:tcW w:w="2268"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Прогнозный период 2027 год</w:t>
            </w:r>
          </w:p>
        </w:tc>
        <w:tc>
          <w:tcPr>
            <w:tcW w:w="1024" w:type="dxa"/>
            <w:vAlign w:val="center"/>
          </w:tcPr>
          <w:p w:rsidR="0069529D" w:rsidRDefault="0069529D">
            <w:pPr>
              <w:pStyle w:val="ConsPlusNormal"/>
              <w:jc w:val="right"/>
            </w:pPr>
            <w:r>
              <w:t>43399,9</w:t>
            </w:r>
          </w:p>
        </w:tc>
        <w:tc>
          <w:tcPr>
            <w:tcW w:w="1077" w:type="dxa"/>
            <w:vAlign w:val="center"/>
          </w:tcPr>
          <w:p w:rsidR="0069529D" w:rsidRDefault="0069529D">
            <w:pPr>
              <w:pStyle w:val="ConsPlusNormal"/>
              <w:jc w:val="right"/>
            </w:pPr>
            <w:r>
              <w:t>3035,4</w:t>
            </w:r>
          </w:p>
        </w:tc>
        <w:tc>
          <w:tcPr>
            <w:tcW w:w="1024" w:type="dxa"/>
            <w:vAlign w:val="center"/>
          </w:tcPr>
          <w:p w:rsidR="0069529D" w:rsidRDefault="0069529D">
            <w:pPr>
              <w:pStyle w:val="ConsPlusNormal"/>
              <w:jc w:val="right"/>
            </w:pPr>
            <w:r>
              <w:t>25174,5</w:t>
            </w:r>
          </w:p>
        </w:tc>
        <w:tc>
          <w:tcPr>
            <w:tcW w:w="1020" w:type="dxa"/>
            <w:vAlign w:val="center"/>
          </w:tcPr>
          <w:p w:rsidR="0069529D" w:rsidRDefault="0069529D">
            <w:pPr>
              <w:pStyle w:val="ConsPlusNormal"/>
              <w:jc w:val="right"/>
            </w:pPr>
            <w:r>
              <w:t>2170,0</w:t>
            </w:r>
          </w:p>
        </w:tc>
        <w:tc>
          <w:tcPr>
            <w:tcW w:w="964" w:type="dxa"/>
            <w:vAlign w:val="center"/>
          </w:tcPr>
          <w:p w:rsidR="0069529D" w:rsidRDefault="0069529D">
            <w:pPr>
              <w:pStyle w:val="ConsPlusNormal"/>
              <w:jc w:val="right"/>
            </w:pPr>
            <w:r>
              <w:t>13020,0</w:t>
            </w:r>
          </w:p>
        </w:tc>
        <w:tc>
          <w:tcPr>
            <w:tcW w:w="2041" w:type="dxa"/>
            <w:vMerge/>
          </w:tcPr>
          <w:p w:rsidR="0069529D" w:rsidRDefault="0069529D">
            <w:pPr>
              <w:pStyle w:val="ConsPlusNormal"/>
            </w:pPr>
          </w:p>
        </w:tc>
        <w:tc>
          <w:tcPr>
            <w:tcW w:w="1814" w:type="dxa"/>
            <w:vAlign w:val="center"/>
          </w:tcPr>
          <w:p w:rsidR="0069529D" w:rsidRDefault="0069529D">
            <w:pPr>
              <w:pStyle w:val="ConsPlusNormal"/>
              <w:jc w:val="center"/>
            </w:pPr>
            <w:r>
              <w:t>X</w:t>
            </w:r>
          </w:p>
        </w:tc>
        <w:tc>
          <w:tcPr>
            <w:tcW w:w="2268"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1928" w:type="dxa"/>
            <w:vMerge/>
          </w:tcPr>
          <w:p w:rsidR="0069529D" w:rsidRDefault="0069529D">
            <w:pPr>
              <w:pStyle w:val="ConsPlusNormal"/>
            </w:pPr>
          </w:p>
        </w:tc>
        <w:tc>
          <w:tcPr>
            <w:tcW w:w="907" w:type="dxa"/>
            <w:vAlign w:val="center"/>
          </w:tcPr>
          <w:p w:rsidR="0069529D" w:rsidRDefault="0069529D">
            <w:pPr>
              <w:pStyle w:val="ConsPlusNormal"/>
              <w:jc w:val="center"/>
            </w:pPr>
            <w:r>
              <w:t xml:space="preserve">Прогнозный период </w:t>
            </w:r>
            <w:r>
              <w:lastRenderedPageBreak/>
              <w:t>2028 год</w:t>
            </w:r>
          </w:p>
        </w:tc>
        <w:tc>
          <w:tcPr>
            <w:tcW w:w="1024" w:type="dxa"/>
            <w:vAlign w:val="center"/>
          </w:tcPr>
          <w:p w:rsidR="0069529D" w:rsidRDefault="0069529D">
            <w:pPr>
              <w:pStyle w:val="ConsPlusNormal"/>
              <w:jc w:val="right"/>
            </w:pPr>
            <w:r>
              <w:lastRenderedPageBreak/>
              <w:t>43399,9</w:t>
            </w:r>
          </w:p>
        </w:tc>
        <w:tc>
          <w:tcPr>
            <w:tcW w:w="1077" w:type="dxa"/>
            <w:vAlign w:val="center"/>
          </w:tcPr>
          <w:p w:rsidR="0069529D" w:rsidRDefault="0069529D">
            <w:pPr>
              <w:pStyle w:val="ConsPlusNormal"/>
              <w:jc w:val="right"/>
            </w:pPr>
            <w:r>
              <w:t>3035,4</w:t>
            </w:r>
          </w:p>
        </w:tc>
        <w:tc>
          <w:tcPr>
            <w:tcW w:w="1024" w:type="dxa"/>
            <w:vAlign w:val="center"/>
          </w:tcPr>
          <w:p w:rsidR="0069529D" w:rsidRDefault="0069529D">
            <w:pPr>
              <w:pStyle w:val="ConsPlusNormal"/>
              <w:jc w:val="right"/>
            </w:pPr>
            <w:r>
              <w:t>25174,5</w:t>
            </w:r>
          </w:p>
        </w:tc>
        <w:tc>
          <w:tcPr>
            <w:tcW w:w="1020" w:type="dxa"/>
            <w:vAlign w:val="center"/>
          </w:tcPr>
          <w:p w:rsidR="0069529D" w:rsidRDefault="0069529D">
            <w:pPr>
              <w:pStyle w:val="ConsPlusNormal"/>
              <w:jc w:val="right"/>
            </w:pPr>
            <w:r>
              <w:t>2170,0</w:t>
            </w:r>
          </w:p>
        </w:tc>
        <w:tc>
          <w:tcPr>
            <w:tcW w:w="964" w:type="dxa"/>
            <w:vAlign w:val="center"/>
          </w:tcPr>
          <w:p w:rsidR="0069529D" w:rsidRDefault="0069529D">
            <w:pPr>
              <w:pStyle w:val="ConsPlusNormal"/>
              <w:jc w:val="right"/>
            </w:pPr>
            <w:r>
              <w:t>13020,0</w:t>
            </w:r>
          </w:p>
        </w:tc>
        <w:tc>
          <w:tcPr>
            <w:tcW w:w="2041" w:type="dxa"/>
            <w:vMerge/>
          </w:tcPr>
          <w:p w:rsidR="0069529D" w:rsidRDefault="0069529D">
            <w:pPr>
              <w:pStyle w:val="ConsPlusNormal"/>
            </w:pPr>
          </w:p>
        </w:tc>
        <w:tc>
          <w:tcPr>
            <w:tcW w:w="1814" w:type="dxa"/>
            <w:vAlign w:val="center"/>
          </w:tcPr>
          <w:p w:rsidR="0069529D" w:rsidRDefault="0069529D">
            <w:pPr>
              <w:pStyle w:val="ConsPlusNormal"/>
              <w:jc w:val="center"/>
            </w:pPr>
            <w:r>
              <w:t>X</w:t>
            </w:r>
          </w:p>
        </w:tc>
        <w:tc>
          <w:tcPr>
            <w:tcW w:w="2268" w:type="dxa"/>
            <w:vAlign w:val="center"/>
          </w:tcPr>
          <w:p w:rsidR="0069529D" w:rsidRDefault="0069529D">
            <w:pPr>
              <w:pStyle w:val="ConsPlusNormal"/>
              <w:jc w:val="center"/>
            </w:pPr>
            <w:r>
              <w:t>X</w:t>
            </w:r>
          </w:p>
        </w:tc>
      </w:tr>
    </w:tbl>
    <w:p w:rsidR="0069529D" w:rsidRDefault="0069529D">
      <w:pPr>
        <w:pStyle w:val="ConsPlusNormal"/>
        <w:sectPr w:rsidR="0069529D">
          <w:pgSz w:w="16838" w:h="11905" w:orient="landscape"/>
          <w:pgMar w:top="1701" w:right="1134" w:bottom="850" w:left="1134" w:header="0" w:footer="0" w:gutter="0"/>
          <w:cols w:space="720"/>
          <w:titlePg/>
        </w:sectPr>
      </w:pPr>
    </w:p>
    <w:p w:rsidR="0069529D" w:rsidRDefault="0069529D">
      <w:pPr>
        <w:pStyle w:val="ConsPlusNormal"/>
        <w:jc w:val="both"/>
      </w:pPr>
    </w:p>
    <w:p w:rsidR="0069529D" w:rsidRDefault="0069529D">
      <w:pPr>
        <w:pStyle w:val="ConsPlusTitle"/>
        <w:jc w:val="center"/>
        <w:outlineLvl w:val="2"/>
      </w:pPr>
      <w:r>
        <w:t>Условия и порядок софинансирования подпрограммы</w:t>
      </w:r>
    </w:p>
    <w:p w:rsidR="0069529D" w:rsidRDefault="0069529D">
      <w:pPr>
        <w:pStyle w:val="ConsPlusTitle"/>
        <w:jc w:val="center"/>
      </w:pPr>
      <w:r>
        <w:t xml:space="preserve">(направления) 1 из федерального бюджета, </w:t>
      </w:r>
      <w:proofErr w:type="gramStart"/>
      <w:r>
        <w:t>внебюджетных</w:t>
      </w:r>
      <w:proofErr w:type="gramEnd"/>
    </w:p>
    <w:p w:rsidR="0069529D" w:rsidRDefault="0069529D">
      <w:pPr>
        <w:pStyle w:val="ConsPlusTitle"/>
        <w:jc w:val="center"/>
      </w:pPr>
      <w:r>
        <w:t>источников, порядок предоставления и распределения</w:t>
      </w:r>
    </w:p>
    <w:p w:rsidR="0069529D" w:rsidRDefault="0069529D">
      <w:pPr>
        <w:pStyle w:val="ConsPlusTitle"/>
        <w:jc w:val="center"/>
      </w:pPr>
      <w:r>
        <w:t>субсидий, предоставляемых местным бюджетам</w:t>
      </w:r>
    </w:p>
    <w:p w:rsidR="0069529D" w:rsidRDefault="0069529D">
      <w:pPr>
        <w:pStyle w:val="ConsPlusNormal"/>
        <w:jc w:val="both"/>
      </w:pPr>
    </w:p>
    <w:p w:rsidR="0069529D" w:rsidRDefault="0069529D">
      <w:pPr>
        <w:pStyle w:val="ConsPlusNormal"/>
        <w:ind w:firstLine="540"/>
        <w:jc w:val="both"/>
      </w:pPr>
      <w:r>
        <w:t>Реализация подпрограммы (направления) 1 осуществляется Департаментом по социально-экономическому развитию села Томской области при взаимодействии с органами местного самоуправления муниципальных образований Томской области.</w:t>
      </w:r>
    </w:p>
    <w:p w:rsidR="0069529D" w:rsidRDefault="0069529D">
      <w:pPr>
        <w:pStyle w:val="ConsPlusNormal"/>
        <w:spacing w:before="220"/>
        <w:ind w:firstLine="540"/>
        <w:jc w:val="both"/>
      </w:pPr>
      <w:r>
        <w:t xml:space="preserve">Предоставление и распределение субсидий местным бюджетам на улучшение жилищных условий граждан, проживающих на сельских территориях, осуществляются в </w:t>
      </w:r>
      <w:hyperlink w:anchor="P816">
        <w:r>
          <w:rPr>
            <w:color w:val="0000FF"/>
          </w:rPr>
          <w:t>порядке</w:t>
        </w:r>
      </w:hyperlink>
      <w:r>
        <w:t xml:space="preserve"> и на условиях, которые установлены согласно приложению N 1 к подпрограмме (направлению) 1.</w:t>
      </w:r>
    </w:p>
    <w:p w:rsidR="0069529D" w:rsidRDefault="0069529D">
      <w:pPr>
        <w:pStyle w:val="ConsPlusNormal"/>
        <w:spacing w:before="220"/>
        <w:ind w:firstLine="540"/>
        <w:jc w:val="both"/>
      </w:pPr>
      <w:r>
        <w:t xml:space="preserve">Предоставление и распределение субсидий местным бюджетам на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осуществляются в </w:t>
      </w:r>
      <w:hyperlink w:anchor="P902">
        <w:r>
          <w:rPr>
            <w:color w:val="0000FF"/>
          </w:rPr>
          <w:t>порядке</w:t>
        </w:r>
      </w:hyperlink>
      <w:r>
        <w:t xml:space="preserve"> и на условиях, которые установлены согласно приложению N 2 к подпрограмме (направлению) 1.</w:t>
      </w:r>
    </w:p>
    <w:p w:rsidR="0069529D" w:rsidRDefault="0069529D">
      <w:pPr>
        <w:pStyle w:val="ConsPlusNormal"/>
        <w:spacing w:before="220"/>
        <w:ind w:firstLine="540"/>
        <w:jc w:val="both"/>
      </w:pPr>
      <w:proofErr w:type="gramStart"/>
      <w:r>
        <w:t xml:space="preserve">Предоставление и распределение субсидий местным бюджетам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 реализации мероприятий подпрограммы (направления) 1, направленных на комплексное развитие сельских территорий, включая мероприятия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осуществляются в </w:t>
      </w:r>
      <w:hyperlink w:anchor="P994">
        <w:r>
          <w:rPr>
            <w:color w:val="0000FF"/>
          </w:rPr>
          <w:t>порядке</w:t>
        </w:r>
      </w:hyperlink>
      <w:r>
        <w:t xml:space="preserve"> и на</w:t>
      </w:r>
      <w:proofErr w:type="gramEnd"/>
      <w:r>
        <w:t xml:space="preserve"> </w:t>
      </w:r>
      <w:proofErr w:type="gramStart"/>
      <w:r>
        <w:t>условиях</w:t>
      </w:r>
      <w:proofErr w:type="gramEnd"/>
      <w:r>
        <w:t>, которые установлены согласно приложению N 3 к подпрограмме (направлению) 1.</w:t>
      </w: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right"/>
        <w:outlineLvl w:val="2"/>
      </w:pPr>
      <w:r>
        <w:t>Приложение N 1</w:t>
      </w:r>
    </w:p>
    <w:p w:rsidR="0069529D" w:rsidRDefault="0069529D">
      <w:pPr>
        <w:pStyle w:val="ConsPlusNormal"/>
        <w:jc w:val="right"/>
      </w:pPr>
      <w:r>
        <w:t>к подпрограмме (направлению) 1</w:t>
      </w:r>
    </w:p>
    <w:p w:rsidR="0069529D" w:rsidRDefault="0069529D">
      <w:pPr>
        <w:pStyle w:val="ConsPlusNormal"/>
        <w:jc w:val="right"/>
      </w:pPr>
      <w:r>
        <w:t xml:space="preserve">"Создание условий для обеспечения </w:t>
      </w:r>
      <w:proofErr w:type="gramStart"/>
      <w:r>
        <w:t>доступным</w:t>
      </w:r>
      <w:proofErr w:type="gramEnd"/>
      <w:r>
        <w:t xml:space="preserve"> и</w:t>
      </w:r>
    </w:p>
    <w:p w:rsidR="0069529D" w:rsidRDefault="0069529D">
      <w:pPr>
        <w:pStyle w:val="ConsPlusNormal"/>
        <w:jc w:val="right"/>
      </w:pPr>
      <w:r>
        <w:t>комфортным жильем сельского населения"</w:t>
      </w:r>
    </w:p>
    <w:p w:rsidR="0069529D" w:rsidRDefault="0069529D">
      <w:pPr>
        <w:pStyle w:val="ConsPlusNormal"/>
        <w:jc w:val="both"/>
      </w:pPr>
    </w:p>
    <w:p w:rsidR="0069529D" w:rsidRDefault="0069529D">
      <w:pPr>
        <w:pStyle w:val="ConsPlusTitle"/>
        <w:jc w:val="center"/>
      </w:pPr>
      <w:bookmarkStart w:id="2" w:name="P816"/>
      <w:bookmarkEnd w:id="2"/>
      <w:r>
        <w:t>ПОРЯДОК</w:t>
      </w:r>
    </w:p>
    <w:p w:rsidR="0069529D" w:rsidRDefault="0069529D">
      <w:pPr>
        <w:pStyle w:val="ConsPlusTitle"/>
        <w:jc w:val="center"/>
      </w:pPr>
      <w:r>
        <w:t>ПРЕДОСТАВЛЕНИЯ И РАСПРЕДЕЛЕНИЯ СУБСИДИЙ МЕСТНЫМ БЮДЖЕТАМ</w:t>
      </w:r>
    </w:p>
    <w:p w:rsidR="0069529D" w:rsidRDefault="0069529D">
      <w:pPr>
        <w:pStyle w:val="ConsPlusTitle"/>
        <w:jc w:val="center"/>
      </w:pPr>
      <w:r>
        <w:t>НА УЛУЧШЕНИЕ ЖИЛИЩНЫХ УСЛОВИЙ ГРАЖДАН, ПРОЖИВАЮЩИХ</w:t>
      </w:r>
    </w:p>
    <w:p w:rsidR="0069529D" w:rsidRDefault="0069529D">
      <w:pPr>
        <w:pStyle w:val="ConsPlusTitle"/>
        <w:jc w:val="center"/>
      </w:pPr>
      <w:r>
        <w:t>НА СЕЛЬСКИХ ТЕРРИТОРИЯХ</w:t>
      </w:r>
    </w:p>
    <w:p w:rsidR="0069529D" w:rsidRDefault="0069529D">
      <w:pPr>
        <w:pStyle w:val="ConsPlusNormal"/>
        <w:jc w:val="both"/>
      </w:pPr>
    </w:p>
    <w:p w:rsidR="0069529D" w:rsidRDefault="0069529D">
      <w:pPr>
        <w:pStyle w:val="ConsPlusNormal"/>
        <w:ind w:firstLine="540"/>
        <w:jc w:val="both"/>
      </w:pPr>
      <w:r>
        <w:t xml:space="preserve">1. Настоящий Порядок </w:t>
      </w:r>
      <w:proofErr w:type="gramStart"/>
      <w:r>
        <w:t>устанавливает условия</w:t>
      </w:r>
      <w:proofErr w:type="gramEnd"/>
      <w:r>
        <w:t xml:space="preserve"> предоставления и распределения субсидий из областного бюджета местным бюджетам на улучшение жилищных условий граждан, проживающих на сельских территориях (далее - субсидии).</w:t>
      </w:r>
    </w:p>
    <w:p w:rsidR="0069529D" w:rsidRDefault="0069529D">
      <w:pPr>
        <w:pStyle w:val="ConsPlusNormal"/>
        <w:spacing w:before="220"/>
        <w:ind w:firstLine="540"/>
        <w:jc w:val="both"/>
      </w:pPr>
      <w:proofErr w:type="gramStart"/>
      <w:r>
        <w:t xml:space="preserve">В настоящем Порядке понятие "сельские территории" используется в значении, указанном в </w:t>
      </w:r>
      <w:hyperlink r:id="rId33">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являющихся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w:t>
      </w:r>
      <w:proofErr w:type="gramEnd"/>
      <w:r>
        <w:t xml:space="preserve"> программы Российской Федерации "Комплексное </w:t>
      </w:r>
      <w:r>
        <w:lastRenderedPageBreak/>
        <w:t>развитие сельских территорий" и о внесении изменений в некоторые акты Правительства Российской Федерации" (далее - Правила).</w:t>
      </w:r>
    </w:p>
    <w:p w:rsidR="0069529D" w:rsidRDefault="0069529D">
      <w:pPr>
        <w:pStyle w:val="ConsPlusNormal"/>
        <w:spacing w:before="220"/>
        <w:ind w:firstLine="540"/>
        <w:jc w:val="both"/>
      </w:pPr>
      <w:bookmarkStart w:id="3" w:name="P823"/>
      <w:bookmarkEnd w:id="3"/>
      <w:r>
        <w:t xml:space="preserve">2. </w:t>
      </w:r>
      <w:proofErr w:type="gramStart"/>
      <w:r>
        <w:t>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Подпрограммы (направления) "Создание условий для обеспечения доступным и комфортным жильем сельского населения" государственной программы Томской области (далее - подпрограмма (направление) 1),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предусматривающие предоставление гражданам социальных выплат на строительство (приобретение</w:t>
      </w:r>
      <w:proofErr w:type="gramEnd"/>
      <w:r>
        <w:t xml:space="preserve">) </w:t>
      </w:r>
      <w:proofErr w:type="gramStart"/>
      <w:r>
        <w:t xml:space="preserve">жилья, в порядке и на условиях, установленных </w:t>
      </w:r>
      <w:hyperlink r:id="rId34">
        <w:r>
          <w:rPr>
            <w:color w:val="0000FF"/>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(приложение N 1 к Правилам, Положение о предоставлении социальных выплат на строительство (приобретение) жилья гражданам, проживающим на сельских территориях, утвержденное приказом Департамента по социально-экономическому развитию села Томской области (далее - Департамент, социальные выплаты).</w:t>
      </w:r>
      <w:proofErr w:type="gramEnd"/>
    </w:p>
    <w:p w:rsidR="0069529D" w:rsidRDefault="0069529D">
      <w:pPr>
        <w:pStyle w:val="ConsPlusNormal"/>
        <w:spacing w:before="220"/>
        <w:ind w:firstLine="540"/>
        <w:jc w:val="both"/>
      </w:pPr>
      <w:r>
        <w:t xml:space="preserve">Субсидии предоставляются в размере, необходимом для обеспечения уровня софинансирования из областного бюджета, определяемого в соответствии с </w:t>
      </w:r>
      <w:hyperlink w:anchor="P834">
        <w:r>
          <w:rPr>
            <w:color w:val="0000FF"/>
          </w:rPr>
          <w:t>пунктом 7</w:t>
        </w:r>
      </w:hyperlink>
      <w:r>
        <w:t xml:space="preserve"> настоящего Порядка. </w:t>
      </w:r>
      <w:proofErr w:type="gramStart"/>
      <w:r>
        <w:t>Муниципальные образования Томской области вправе увеличить объем своих расходов исходя из необходимости достижения значений показателя результативности использования субсидий, предусмотренных соглашением о предоставлении из областного бюджета субсидии бюджету муниципального образования Томской области (далее - соглашение), заключенным между Департаментом и муниципальными образованиями Томской области, что не влечет за собой обязательств по увеличению размера предоставляемой субсидии.</w:t>
      </w:r>
      <w:proofErr w:type="gramEnd"/>
    </w:p>
    <w:p w:rsidR="0069529D" w:rsidRDefault="0069529D">
      <w:pPr>
        <w:pStyle w:val="ConsPlusNormal"/>
        <w:spacing w:before="220"/>
        <w:ind w:firstLine="540"/>
        <w:jc w:val="both"/>
      </w:pPr>
      <w:r>
        <w:t>3. Критерием отбора муниципальных образований Томской области является наличие в муниципальном образовании Томской области участников мероприятий по улучшению жилищных условий граждан - получателей социальных выплат согласно данным, представленным муниципальным образованием Томской области.</w:t>
      </w:r>
    </w:p>
    <w:p w:rsidR="0069529D" w:rsidRDefault="0069529D">
      <w:pPr>
        <w:pStyle w:val="ConsPlusNormal"/>
        <w:spacing w:before="220"/>
        <w:ind w:firstLine="540"/>
        <w:jc w:val="both"/>
      </w:pPr>
      <w:r>
        <w:t>4. Перечень документов, представляемых муниципальными образованиями Томской области для получения субсидии:</w:t>
      </w:r>
    </w:p>
    <w:p w:rsidR="0069529D" w:rsidRDefault="0069529D">
      <w:pPr>
        <w:pStyle w:val="ConsPlusNormal"/>
        <w:spacing w:before="220"/>
        <w:ind w:firstLine="540"/>
        <w:jc w:val="both"/>
      </w:pPr>
      <w:proofErr w:type="gramStart"/>
      <w:r>
        <w:t>1) заявки на предоставление субсидий на очередной финансовый год и плановый период (далее - заявки) по форме, установленной приказом Департамента, подтвержденной выпиской из муниципального правового акта (проекта муниципального правового акта) представительного органа муниципального образования о местном бюджете;</w:t>
      </w:r>
      <w:proofErr w:type="gramEnd"/>
    </w:p>
    <w:p w:rsidR="0069529D" w:rsidRDefault="0069529D">
      <w:pPr>
        <w:pStyle w:val="ConsPlusNormal"/>
        <w:spacing w:before="220"/>
        <w:ind w:firstLine="540"/>
        <w:jc w:val="both"/>
      </w:pPr>
      <w:proofErr w:type="gramStart"/>
      <w:r>
        <w:t>2) сводные списки участников мероприятий по улучшению жилищных условий граждан - получателей социальных выплат на очередной финансовый год и плановый период (далее - участники мероприятий по улучшению жилищных условий граждан, сводные списки участников мероприятий по улучшению жилищных условий граждан), представляемые в срок до 15 мая года, предшествующего очередному финансовому году, по форме, утвержденной приказом Департамента.</w:t>
      </w:r>
      <w:proofErr w:type="gramEnd"/>
    </w:p>
    <w:p w:rsidR="0069529D" w:rsidRDefault="0069529D">
      <w:pPr>
        <w:pStyle w:val="ConsPlusNormal"/>
        <w:spacing w:before="220"/>
        <w:ind w:firstLine="540"/>
        <w:jc w:val="both"/>
      </w:pPr>
      <w:r>
        <w:t>5. Субсидия предоставляется при соблюдении следующих условий:</w:t>
      </w:r>
    </w:p>
    <w:p w:rsidR="0069529D" w:rsidRDefault="0069529D">
      <w:pPr>
        <w:pStyle w:val="ConsPlusNormal"/>
        <w:spacing w:before="220"/>
        <w:ind w:firstLine="540"/>
        <w:jc w:val="both"/>
      </w:pPr>
      <w:proofErr w:type="gramStart"/>
      <w:r>
        <w:t xml:space="preserve">1) наличие муниципальных программ, предусматривающих мероприятия, указанные в </w:t>
      </w:r>
      <w:hyperlink w:anchor="P823">
        <w:r>
          <w:rPr>
            <w:color w:val="0000FF"/>
          </w:rPr>
          <w:t>пункте 2</w:t>
        </w:r>
      </w:hyperlink>
      <w:r>
        <w:t xml:space="preserve"> настоящего Порядка;</w:t>
      </w:r>
      <w:proofErr w:type="gramEnd"/>
    </w:p>
    <w:p w:rsidR="0069529D" w:rsidRDefault="0069529D">
      <w:pPr>
        <w:pStyle w:val="ConsPlusNormal"/>
        <w:spacing w:before="220"/>
        <w:ind w:firstLine="540"/>
        <w:jc w:val="both"/>
      </w:pPr>
      <w: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Томской области, в целях софинансирования которых предоставляется субсидия, в объеме, необходимом для их исполнения, включая размер </w:t>
      </w:r>
      <w:r>
        <w:lastRenderedPageBreak/>
        <w:t>планируемой к предоставлению из областного бюджета субсидии;</w:t>
      </w:r>
    </w:p>
    <w:p w:rsidR="0069529D" w:rsidRDefault="0069529D">
      <w:pPr>
        <w:pStyle w:val="ConsPlusNormal"/>
        <w:spacing w:before="220"/>
        <w:ind w:firstLine="540"/>
        <w:jc w:val="both"/>
      </w:pPr>
      <w:r>
        <w:t>3) заключение соглашения, предусматривающего обязательства муниципального образования Томской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9529D" w:rsidRDefault="0069529D">
      <w:pPr>
        <w:pStyle w:val="ConsPlusNormal"/>
        <w:spacing w:before="220"/>
        <w:ind w:firstLine="540"/>
        <w:jc w:val="both"/>
      </w:pPr>
      <w:r>
        <w:t xml:space="preserve">6. Общий объем субсидий из областного бюджета местным бюджетам устанавливается законом Томской области об областном бюджете на очередной финансовый год и плановый период на цели, указанные в </w:t>
      </w:r>
      <w:hyperlink w:anchor="P823">
        <w:r>
          <w:rPr>
            <w:color w:val="0000FF"/>
          </w:rPr>
          <w:t>пункте 2</w:t>
        </w:r>
      </w:hyperlink>
      <w:r>
        <w:t xml:space="preserve"> настоящего Порядка.</w:t>
      </w:r>
    </w:p>
    <w:p w:rsidR="0069529D" w:rsidRDefault="0069529D">
      <w:pPr>
        <w:pStyle w:val="ConsPlusNormal"/>
        <w:spacing w:before="220"/>
        <w:ind w:firstLine="540"/>
        <w:jc w:val="both"/>
      </w:pPr>
      <w:bookmarkStart w:id="4" w:name="P834"/>
      <w:bookmarkEnd w:id="4"/>
      <w:r>
        <w:t xml:space="preserve">7. Методика расчета размера субсидий </w:t>
      </w:r>
      <w:proofErr w:type="spellStart"/>
      <w:r>
        <w:t>i-му</w:t>
      </w:r>
      <w:proofErr w:type="spellEnd"/>
      <w:r>
        <w:t xml:space="preserve"> муниципальному образованию Томской области (</w:t>
      </w:r>
      <w:proofErr w:type="spellStart"/>
      <w:r>
        <w:t>Ci</w:t>
      </w:r>
      <w:proofErr w:type="spellEnd"/>
      <w:r>
        <w:t>) определяется по следующей формуле:</w:t>
      </w:r>
    </w:p>
    <w:p w:rsidR="0069529D" w:rsidRDefault="0069529D">
      <w:pPr>
        <w:pStyle w:val="ConsPlusNormal"/>
        <w:jc w:val="both"/>
      </w:pPr>
    </w:p>
    <w:p w:rsidR="0069529D" w:rsidRDefault="0069529D">
      <w:pPr>
        <w:pStyle w:val="ConsPlusNormal"/>
        <w:jc w:val="center"/>
      </w:pPr>
      <w:r>
        <w:rPr>
          <w:noProof/>
          <w:position w:val="-42"/>
        </w:rPr>
        <w:drawing>
          <wp:inline distT="0" distB="0" distL="0" distR="0">
            <wp:extent cx="2713990" cy="681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3990" cy="681355"/>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proofErr w:type="spellStart"/>
      <w:proofErr w:type="gramStart"/>
      <w:r>
        <w:t>V</w:t>
      </w:r>
      <w:proofErr w:type="gramEnd"/>
      <w:r>
        <w:t>об</w:t>
      </w:r>
      <w:proofErr w:type="spellEnd"/>
      <w:r>
        <w:t xml:space="preserve"> - объем бюджетных ассигнований, предусмотренных из областного, федерального бюджетов на очередной финансовый год и плановый период на улучшение жилищных условий граждан, проживающих на сельских территориях;</w:t>
      </w:r>
    </w:p>
    <w:p w:rsidR="0069529D" w:rsidRDefault="0069529D">
      <w:pPr>
        <w:pStyle w:val="ConsPlusNormal"/>
        <w:spacing w:before="220"/>
        <w:ind w:firstLine="540"/>
        <w:jc w:val="both"/>
      </w:pPr>
      <w:proofErr w:type="spellStart"/>
      <w:r>
        <w:t>Д</w:t>
      </w:r>
      <w:proofErr w:type="gramStart"/>
      <w:r>
        <w:t>H</w:t>
      </w:r>
      <w:proofErr w:type="gramEnd"/>
      <w:r>
        <w:t>Гi</w:t>
      </w:r>
      <w:proofErr w:type="spellEnd"/>
      <w:r>
        <w:t xml:space="preserve"> - доля граждан, изъявивших желание улучшить свои жилищные условия на сельской территории, i-го муниципального образования Томской области от заявленных на очередной год с учетом уровня софинансирования из местного бюджета определяется по следующей формуле:</w:t>
      </w:r>
    </w:p>
    <w:p w:rsidR="0069529D" w:rsidRDefault="0069529D">
      <w:pPr>
        <w:pStyle w:val="ConsPlusNormal"/>
        <w:jc w:val="both"/>
      </w:pPr>
    </w:p>
    <w:p w:rsidR="0069529D" w:rsidRDefault="0069529D">
      <w:pPr>
        <w:pStyle w:val="ConsPlusNormal"/>
        <w:jc w:val="center"/>
      </w:pPr>
      <w:r>
        <w:rPr>
          <w:noProof/>
          <w:position w:val="-22"/>
        </w:rPr>
        <w:drawing>
          <wp:inline distT="0" distB="0" distL="0" distR="0">
            <wp:extent cx="171831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8310" cy="429895"/>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proofErr w:type="spellStart"/>
      <w:r>
        <w:t>Кг</w:t>
      </w:r>
      <w:proofErr w:type="gramStart"/>
      <w:r>
        <w:t>i</w:t>
      </w:r>
      <w:proofErr w:type="spellEnd"/>
      <w:proofErr w:type="gramEnd"/>
      <w:r>
        <w:t xml:space="preserve"> - количество граждан, изъявивших желание улучшить свои жилищные условия на сельской территории, i-го муниципального образования Томской области, заявленных на очередной год, с учетом уровня софинансирования из местного бюджета;</w:t>
      </w:r>
    </w:p>
    <w:p w:rsidR="0069529D" w:rsidRDefault="0069529D">
      <w:pPr>
        <w:pStyle w:val="ConsPlusNormal"/>
        <w:spacing w:before="220"/>
        <w:ind w:firstLine="540"/>
        <w:jc w:val="both"/>
      </w:pPr>
      <w:proofErr w:type="spellStart"/>
      <w:r>
        <w:t>Кго</w:t>
      </w:r>
      <w:proofErr w:type="spellEnd"/>
      <w:r>
        <w:t xml:space="preserve"> - количество граждан, изъявивших желание улучшить свои жилищные условия в Томской области, заявленных на очередной год, с учетом уровня софинансирования из местного бюджета;</w:t>
      </w:r>
    </w:p>
    <w:p w:rsidR="0069529D" w:rsidRDefault="0069529D">
      <w:pPr>
        <w:pStyle w:val="ConsPlusNormal"/>
        <w:spacing w:before="220"/>
        <w:ind w:firstLine="540"/>
        <w:jc w:val="both"/>
      </w:pPr>
      <w:proofErr w:type="spellStart"/>
      <w:r>
        <w:t>Кр</w:t>
      </w:r>
      <w:proofErr w:type="gramStart"/>
      <w:r>
        <w:t>i</w:t>
      </w:r>
      <w:proofErr w:type="spellEnd"/>
      <w:proofErr w:type="gramEnd"/>
      <w:r>
        <w:t xml:space="preserve"> - коэффициент дифференциации стоимости 1 кв. м жилья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Кр</w:t>
      </w:r>
      <w:proofErr w:type="gramStart"/>
      <w:r>
        <w:t>i</w:t>
      </w:r>
      <w:proofErr w:type="spellEnd"/>
      <w:proofErr w:type="gramEnd"/>
      <w:r>
        <w:t xml:space="preserve"> = 1 + (</w:t>
      </w:r>
      <w:proofErr w:type="spellStart"/>
      <w:r>
        <w:t>Рi</w:t>
      </w:r>
      <w:proofErr w:type="spellEnd"/>
      <w:r>
        <w:t xml:space="preserve"> - </w:t>
      </w:r>
      <w:proofErr w:type="spellStart"/>
      <w:r>
        <w:t>Ро</w:t>
      </w:r>
      <w:proofErr w:type="spellEnd"/>
      <w:r>
        <w:t xml:space="preserve">) / </w:t>
      </w:r>
      <w:proofErr w:type="spellStart"/>
      <w:r>
        <w:t>Ро</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r>
        <w:t>Р</w:t>
      </w:r>
      <w:proofErr w:type="gramStart"/>
      <w:r>
        <w:t>i</w:t>
      </w:r>
      <w:proofErr w:type="spellEnd"/>
      <w:proofErr w:type="gramEnd"/>
      <w:r>
        <w:t xml:space="preserve"> - средняя рыночная стоимость 1 кв. м жилья в i-м муниципальном образовании Томской области, утвержденная приказом Департамента;</w:t>
      </w:r>
    </w:p>
    <w:p w:rsidR="0069529D" w:rsidRDefault="0069529D">
      <w:pPr>
        <w:pStyle w:val="ConsPlusNormal"/>
        <w:spacing w:before="220"/>
        <w:ind w:firstLine="540"/>
        <w:jc w:val="both"/>
      </w:pPr>
      <w:proofErr w:type="spellStart"/>
      <w:r>
        <w:t>Ро</w:t>
      </w:r>
      <w:proofErr w:type="spellEnd"/>
      <w:r>
        <w:t xml:space="preserve"> - средняя рыночная стоимость 1 кв. м жилья общей площади жилого помещения по Томской области, утвержденная приказом Минстроя России на IV квартал отчетного финансового года;</w:t>
      </w:r>
    </w:p>
    <w:p w:rsidR="0069529D" w:rsidRDefault="0069529D">
      <w:pPr>
        <w:pStyle w:val="ConsPlusNormal"/>
        <w:spacing w:before="220"/>
        <w:ind w:firstLine="540"/>
        <w:jc w:val="both"/>
      </w:pPr>
      <w:proofErr w:type="spellStart"/>
      <w:proofErr w:type="gramStart"/>
      <w:r>
        <w:t>РБОi</w:t>
      </w:r>
      <w:proofErr w:type="spellEnd"/>
      <w:r>
        <w:t xml:space="preserve"> - уровень расчетной бюджетной обеспеченности i-го муниципального образования Томской области на очередной финансовый год, рассчитанный в соответствии с </w:t>
      </w:r>
      <w:hyperlink r:id="rId37">
        <w:r>
          <w:rPr>
            <w:color w:val="0000FF"/>
          </w:rPr>
          <w:t>Методикой</w:t>
        </w:r>
      </w:hyperlink>
      <w:r>
        <w:t xml:space="preserve"> расчета и распределения дотаций на выравнивание бюджетной обеспеченности муниципальных районов (городских округов) из областного бюджета (приложение N 2 к Закону Томской области от 13 августа 2007 года N 170-ОЗ "О межбюджетных отношениях в Томской области").</w:t>
      </w:r>
      <w:proofErr w:type="gramEnd"/>
    </w:p>
    <w:p w:rsidR="0069529D" w:rsidRDefault="0069529D">
      <w:pPr>
        <w:pStyle w:val="ConsPlusNormal"/>
        <w:spacing w:before="220"/>
        <w:ind w:firstLine="540"/>
        <w:jc w:val="both"/>
      </w:pPr>
      <w:proofErr w:type="gramStart"/>
      <w:r>
        <w:lastRenderedPageBreak/>
        <w:t>Определенный в результате расчетов объем субсидий местным бюджетам уточняется согласно заявкам, сводным спискам участников мероприятий по улучшению жилищных условий граждан в соответствии с установленными формами, представленными муниципальными образованиями Томской области с учетом установленного уровня софинансирования за счет субсидий.</w:t>
      </w:r>
      <w:proofErr w:type="gramEnd"/>
    </w:p>
    <w:p w:rsidR="0069529D" w:rsidRDefault="0069529D">
      <w:pPr>
        <w:pStyle w:val="ConsPlusNormal"/>
        <w:spacing w:before="220"/>
        <w:ind w:firstLine="540"/>
        <w:jc w:val="both"/>
      </w:pPr>
      <w:r>
        <w:t>В случае</w:t>
      </w:r>
      <w:proofErr w:type="gramStart"/>
      <w:r>
        <w:t>,</w:t>
      </w:r>
      <w:proofErr w:type="gramEnd"/>
      <w:r>
        <w:t xml:space="preserve"> если размер субсидии, определяемый на очередной финансовый год, больше запрашиваемого в заявке, сводном списке участников мероприятий по улучшению жилищных условий граждан размера средств, размер субсидии подлежит сокращению до размера средств, указанного в сводном списке участников мероприятий по улучшению жилищных условий граждан.</w:t>
      </w:r>
    </w:p>
    <w:p w:rsidR="0069529D" w:rsidRDefault="0069529D">
      <w:pPr>
        <w:pStyle w:val="ConsPlusNormal"/>
        <w:spacing w:before="220"/>
        <w:ind w:firstLine="540"/>
        <w:jc w:val="both"/>
      </w:pPr>
      <w:r>
        <w:t>Субсидии местным бюджетам предоставляются на условиях софинансирования из местного бюджета и внебюджетных источников.</w:t>
      </w:r>
    </w:p>
    <w:p w:rsidR="0069529D" w:rsidRDefault="0069529D">
      <w:pPr>
        <w:pStyle w:val="ConsPlusNormal"/>
        <w:spacing w:before="220"/>
        <w:ind w:firstLine="540"/>
        <w:jc w:val="both"/>
      </w:pPr>
      <w:r>
        <w:t>Уровень софинансирования за счет средств местного бюджета составляет не менее 5 процентов от расчетной стоимости строительства (приобретения) жилья, используемой для расчета размера социальной выплаты.</w:t>
      </w:r>
    </w:p>
    <w:p w:rsidR="0069529D" w:rsidRDefault="0069529D">
      <w:pPr>
        <w:pStyle w:val="ConsPlusNormal"/>
        <w:spacing w:before="220"/>
        <w:ind w:firstLine="540"/>
        <w:jc w:val="both"/>
      </w:pPr>
      <w:r>
        <w:t>Сумма средств внебюджетных источников определяется как разница между сметной стоимостью строительства (стоимостью приобретения) жилья и размером социальной выплаты.</w:t>
      </w:r>
    </w:p>
    <w:p w:rsidR="0069529D" w:rsidRDefault="0069529D">
      <w:pPr>
        <w:pStyle w:val="ConsPlusNormal"/>
        <w:spacing w:before="220"/>
        <w:ind w:firstLine="540"/>
        <w:jc w:val="both"/>
      </w:pPr>
      <w:r>
        <w:t>В качестве внебюджетных источников указываются средства граждан, изъявивших желание улучшить свои жилищные условия в сельской местности.</w:t>
      </w:r>
    </w:p>
    <w:p w:rsidR="0069529D" w:rsidRDefault="0069529D">
      <w:pPr>
        <w:pStyle w:val="ConsPlusNormal"/>
        <w:spacing w:before="220"/>
        <w:ind w:firstLine="540"/>
        <w:jc w:val="both"/>
      </w:pPr>
      <w:r>
        <w:t>Размер собственных и (или) заемных сре</w:t>
      </w:r>
      <w:proofErr w:type="gramStart"/>
      <w:r>
        <w:t>дств гр</w:t>
      </w:r>
      <w:proofErr w:type="gramEnd"/>
      <w:r>
        <w:t>аждан должен составлять не менее 30% расчетной стоимости строительства (приобретения) жилья.</w:t>
      </w:r>
    </w:p>
    <w:p w:rsidR="0069529D" w:rsidRDefault="0069529D">
      <w:pPr>
        <w:pStyle w:val="ConsPlusNormal"/>
        <w:spacing w:before="220"/>
        <w:ind w:firstLine="540"/>
        <w:jc w:val="both"/>
      </w:pPr>
      <w:proofErr w:type="gramStart"/>
      <w:r>
        <w:t xml:space="preserve">Уровни софинансирования за счет средств федерального и областного бюджетов определяются пропорционально объемам средств федерального бюджета и областного бюджета, предусмотренным соглашением о предоставлении субсидий из федерального бюджета бюджету субъекта Российской Федерации на реализацию мероприятий государственной </w:t>
      </w:r>
      <w:hyperlink r:id="rId38">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w:t>
      </w:r>
      <w:proofErr w:type="gramEnd"/>
      <w:r>
        <w:t>" и о внесении изменений в некоторые акты Правительства Российской Федерации", заключенным между Министерством сельского хозяйства Российской Федерации и Администрацией Томской области на очередной финансовый год.</w:t>
      </w:r>
    </w:p>
    <w:p w:rsidR="0069529D" w:rsidRDefault="0069529D">
      <w:pPr>
        <w:pStyle w:val="ConsPlusNormal"/>
        <w:spacing w:before="220"/>
        <w:ind w:firstLine="540"/>
        <w:jc w:val="both"/>
      </w:pPr>
      <w:r>
        <w:t>Предельный уровень софинансирования Томской областью, в том числе за счет средств федерального бюджета, составляет 65% от расчетной стоимости строительства (приобретения) жилья.</w:t>
      </w:r>
    </w:p>
    <w:p w:rsidR="0069529D" w:rsidRDefault="0069529D">
      <w:pPr>
        <w:pStyle w:val="ConsPlusNormal"/>
        <w:spacing w:before="220"/>
        <w:ind w:firstLine="540"/>
        <w:jc w:val="both"/>
      </w:pPr>
      <w:r>
        <w:t>8. Показателем результативности использования субсидий является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69529D" w:rsidRDefault="0069529D">
      <w:pPr>
        <w:pStyle w:val="ConsPlusNormal"/>
        <w:spacing w:before="220"/>
        <w:ind w:firstLine="540"/>
        <w:jc w:val="both"/>
      </w:pPr>
      <w:r>
        <w:t>9. Орган местного самоуправления муниципального образования Томской области представляет в Департамент сведения о ходе реализации мероприятий по улучшению жилищных условий граждан, проживающих на сельских территориях, по форме, установленной Департаментом.</w:t>
      </w:r>
    </w:p>
    <w:p w:rsidR="0069529D" w:rsidRDefault="0069529D">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w:t>
      </w:r>
      <w:r>
        <w:lastRenderedPageBreak/>
        <w:t>утвержденной Министерством финансов Российской Федерации.</w:t>
      </w:r>
    </w:p>
    <w:p w:rsidR="0069529D" w:rsidRDefault="0069529D">
      <w:pPr>
        <w:pStyle w:val="ConsPlusNormal"/>
        <w:spacing w:before="220"/>
        <w:ind w:firstLine="540"/>
        <w:jc w:val="both"/>
      </w:pPr>
      <w:r>
        <w:t>В случае привлечения органами местного самоуправления муниципальных образований Томской области дополнительных средств областного бюджета на реализацию мероприятий соглашение заключается по форме, утвержденной Департаментом финансов Томской области.</w:t>
      </w:r>
    </w:p>
    <w:p w:rsidR="0069529D" w:rsidRDefault="0069529D">
      <w:pPr>
        <w:pStyle w:val="ConsPlusNormal"/>
        <w:spacing w:before="220"/>
        <w:ind w:firstLine="540"/>
        <w:jc w:val="both"/>
      </w:pPr>
      <w:r>
        <w:t>Перечисление субсидии в местный бюджет осуществляется на основании заявки на перечисление субсидий бюджету муниципального образования по форме, установленной приказом Департамента.</w:t>
      </w:r>
    </w:p>
    <w:p w:rsidR="0069529D" w:rsidRDefault="0069529D">
      <w:pPr>
        <w:pStyle w:val="ConsPlusNormal"/>
        <w:spacing w:before="220"/>
        <w:ind w:firstLine="540"/>
        <w:jc w:val="both"/>
      </w:pPr>
      <w:r>
        <w:t>11. В случае отсутствия на 1 июня текущего финансового года заключенного соглашения субсидия, предоставляемая муниципальному образованию Томской области в текущем финансовом году, подлежит перераспределению между другими муниципальными образованиями Томской области в соответствии с пунктом 12 настоящего Порядка.</w:t>
      </w:r>
    </w:p>
    <w:p w:rsidR="0069529D" w:rsidRDefault="0069529D">
      <w:pPr>
        <w:pStyle w:val="ConsPlusNormal"/>
        <w:spacing w:before="220"/>
        <w:ind w:firstLine="540"/>
        <w:jc w:val="both"/>
      </w:pPr>
      <w:r>
        <w:t xml:space="preserve">12. </w:t>
      </w:r>
      <w:proofErr w:type="gramStart"/>
      <w:r>
        <w:t>В случае образования остатков средств субсидии в местном бюджете в результате перерасчета (уменьшения) размера социальной выплаты, отказа участника мероприятий от социальной выплаты в рамках подпрограммы (направления) 1 перераспределение остатка средств субсидии между муниципальными образованиями Томской области, заявившими дополнительную потребность в субсидии, в текущем финансовом году осуществляется в хронологической последовательности по дате подачи муниципальными образованиями Томской области ходатайства (с приложением сводного</w:t>
      </w:r>
      <w:proofErr w:type="gramEnd"/>
      <w:r>
        <w:t xml:space="preserve"> списка участников мероприятий по улучшению жилищных условий граждан) на дополнительную потребность в Департамент.</w:t>
      </w:r>
    </w:p>
    <w:p w:rsidR="0069529D" w:rsidRDefault="0069529D">
      <w:pPr>
        <w:pStyle w:val="ConsPlusNormal"/>
        <w:spacing w:before="220"/>
        <w:ind w:firstLine="540"/>
        <w:jc w:val="both"/>
      </w:pPr>
      <w:r>
        <w:t xml:space="preserve">13. </w:t>
      </w:r>
      <w:proofErr w:type="gramStart"/>
      <w:r>
        <w:t>Ответственность за достоверность сведений, представляемых в Департамент, и целевое использование субсидий возлагается на муниципальные образования Томской области.</w:t>
      </w:r>
      <w:proofErr w:type="gramEnd"/>
    </w:p>
    <w:p w:rsidR="0069529D" w:rsidRDefault="0069529D">
      <w:pPr>
        <w:pStyle w:val="ConsPlusNormal"/>
        <w:spacing w:before="220"/>
        <w:ind w:firstLine="540"/>
        <w:jc w:val="both"/>
      </w:pPr>
      <w:r>
        <w:t>14. В случае</w:t>
      </w:r>
      <w:proofErr w:type="gramStart"/>
      <w:r>
        <w:t>,</w:t>
      </w:r>
      <w:proofErr w:type="gramEnd"/>
      <w:r>
        <w:t xml:space="preserve"> если муниципальным образованием Томской области по состоянию на 31 декабря года предоставления субсидии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допущены нарушения обязательств, предусмотренных в соглашении, объем средств, подлежащий возврату в областной бюджет в срок до 1 мая года, следующего за годом предоставления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t xml:space="preserve">V возврата = (V субсидии </w:t>
      </w:r>
      <w:proofErr w:type="spellStart"/>
      <w:r>
        <w:t>x</w:t>
      </w:r>
      <w:proofErr w:type="spellEnd"/>
      <w:r>
        <w:t xml:space="preserve"> </w:t>
      </w:r>
      <w:proofErr w:type="spellStart"/>
      <w:r>
        <w:t>k</w:t>
      </w:r>
      <w:proofErr w:type="spellEnd"/>
      <w:r>
        <w:t xml:space="preserve"> </w:t>
      </w:r>
      <w:proofErr w:type="spellStart"/>
      <w:r>
        <w:t>x</w:t>
      </w:r>
      <w:proofErr w:type="spellEnd"/>
      <w:r>
        <w:t xml:space="preserve"> </w:t>
      </w:r>
      <w:proofErr w:type="spellStart"/>
      <w:r>
        <w:t>m</w:t>
      </w:r>
      <w:proofErr w:type="spellEnd"/>
      <w:r>
        <w:t xml:space="preserve"> / </w:t>
      </w:r>
      <w:proofErr w:type="spellStart"/>
      <w:r>
        <w:t>n</w:t>
      </w:r>
      <w:proofErr w:type="spellEnd"/>
      <w:r>
        <w:t xml:space="preserve">) </w:t>
      </w:r>
      <w:proofErr w:type="spellStart"/>
      <w:r>
        <w:t>x</w:t>
      </w:r>
      <w:proofErr w:type="spellEnd"/>
      <w:r>
        <w:t xml:space="preserve"> 0,1, где:</w:t>
      </w:r>
    </w:p>
    <w:p w:rsidR="0069529D" w:rsidRDefault="0069529D">
      <w:pPr>
        <w:pStyle w:val="ConsPlusNormal"/>
        <w:jc w:val="both"/>
      </w:pPr>
    </w:p>
    <w:p w:rsidR="0069529D" w:rsidRDefault="0069529D">
      <w:pPr>
        <w:pStyle w:val="ConsPlusNormal"/>
        <w:ind w:firstLine="540"/>
        <w:jc w:val="both"/>
      </w:pPr>
      <w:r>
        <w:t>V возврата - объем средств, подлежащих возврату в областной бюджет;</w:t>
      </w:r>
    </w:p>
    <w:p w:rsidR="0069529D" w:rsidRDefault="0069529D">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69529D" w:rsidRDefault="0069529D">
      <w:pPr>
        <w:pStyle w:val="ConsPlusNormal"/>
        <w:spacing w:before="220"/>
        <w:ind w:firstLine="540"/>
        <w:jc w:val="both"/>
      </w:pPr>
      <w:proofErr w:type="spellStart"/>
      <w:r>
        <w:t>m</w:t>
      </w:r>
      <w:proofErr w:type="spellEnd"/>
      <w:r>
        <w:t xml:space="preserve"> - количество значений показателей результативности использования субсидии, по которым не достигнуты значения показателей;</w:t>
      </w:r>
    </w:p>
    <w:p w:rsidR="0069529D" w:rsidRDefault="0069529D">
      <w:pPr>
        <w:pStyle w:val="ConsPlusNormal"/>
        <w:spacing w:before="220"/>
        <w:ind w:firstLine="540"/>
        <w:jc w:val="both"/>
      </w:pPr>
      <w:proofErr w:type="spellStart"/>
      <w:r>
        <w:t>n</w:t>
      </w:r>
      <w:proofErr w:type="spellEnd"/>
      <w:r>
        <w:t xml:space="preserve"> - общее количество показателей результативности использования субсидии;</w:t>
      </w:r>
    </w:p>
    <w:p w:rsidR="0069529D" w:rsidRDefault="0069529D">
      <w:pPr>
        <w:pStyle w:val="ConsPlusNormal"/>
        <w:spacing w:before="220"/>
        <w:ind w:firstLine="540"/>
        <w:jc w:val="both"/>
      </w:pPr>
      <w:proofErr w:type="spellStart"/>
      <w:r>
        <w:t>k</w:t>
      </w:r>
      <w:proofErr w:type="spellEnd"/>
      <w:r>
        <w:t xml:space="preserve"> - коэффициент возврата субсидии.</w:t>
      </w:r>
    </w:p>
    <w:p w:rsidR="0069529D" w:rsidRDefault="0069529D">
      <w:pPr>
        <w:pStyle w:val="ConsPlusNormal"/>
        <w:spacing w:before="220"/>
        <w:ind w:firstLine="540"/>
        <w:jc w:val="both"/>
      </w:pPr>
      <w:r>
        <w:t>Коэффициент возврата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rPr>
          <w:noProof/>
          <w:position w:val="-11"/>
        </w:rPr>
        <w:drawing>
          <wp:inline distT="0" distB="0" distL="0" distR="0">
            <wp:extent cx="125730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2832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r>
        <w:rPr>
          <w:noProof/>
          <w:position w:val="-11"/>
        </w:rPr>
        <w:drawing>
          <wp:inline distT="0" distB="0" distL="0" distR="0">
            <wp:extent cx="41910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сумма индексов, отражающих уровень </w:t>
      </w:r>
      <w:proofErr w:type="spellStart"/>
      <w:r>
        <w:t>недостижения</w:t>
      </w:r>
      <w:proofErr w:type="spellEnd"/>
      <w:r>
        <w:t xml:space="preserve"> значения </w:t>
      </w:r>
      <w:proofErr w:type="spellStart"/>
      <w:r>
        <w:t>i-х</w:t>
      </w:r>
      <w:proofErr w:type="spellEnd"/>
      <w:r>
        <w:t xml:space="preserve"> значений показателей результативности использования субсидии;</w:t>
      </w:r>
    </w:p>
    <w:p w:rsidR="0069529D" w:rsidRDefault="0069529D">
      <w:pPr>
        <w:pStyle w:val="ConsPlusNormal"/>
        <w:spacing w:before="220"/>
        <w:ind w:firstLine="540"/>
        <w:jc w:val="both"/>
      </w:pPr>
      <w:proofErr w:type="spellStart"/>
      <w:r>
        <w:lastRenderedPageBreak/>
        <w:t>Di</w:t>
      </w:r>
      <w:proofErr w:type="spellEnd"/>
      <w:r>
        <w:t xml:space="preserve"> - индекс, отражающий уровень </w:t>
      </w:r>
      <w:proofErr w:type="spellStart"/>
      <w:r>
        <w:t>недостижения</w:t>
      </w:r>
      <w:proofErr w:type="spellEnd"/>
      <w:r>
        <w:t xml:space="preserve"> значения </w:t>
      </w:r>
      <w:proofErr w:type="spellStart"/>
      <w:r>
        <w:t>i-х</w:t>
      </w:r>
      <w:proofErr w:type="spellEnd"/>
      <w:r>
        <w:t xml:space="preserve"> значений показателей результативности использования субсидии.</w:t>
      </w:r>
    </w:p>
    <w:p w:rsidR="0069529D" w:rsidRDefault="0069529D">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i-го показателя результативности использования субсидии.</w:t>
      </w:r>
    </w:p>
    <w:p w:rsidR="0069529D" w:rsidRDefault="0069529D">
      <w:pPr>
        <w:pStyle w:val="ConsPlusNormal"/>
        <w:spacing w:before="220"/>
        <w:ind w:firstLine="540"/>
        <w:jc w:val="both"/>
      </w:pPr>
      <w:r>
        <w:t xml:space="preserve">Индекс, отражающий уровень </w:t>
      </w:r>
      <w:proofErr w:type="spellStart"/>
      <w:r>
        <w:t>недостижения</w:t>
      </w:r>
      <w:proofErr w:type="spellEnd"/>
      <w:r>
        <w:t xml:space="preserve"> значения i-го показателя результативности использования субсидии,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r>
        <w:t>Ti</w:t>
      </w:r>
      <w:proofErr w:type="spellEnd"/>
      <w:r>
        <w:t xml:space="preserve"> - фактически достигнутое значение i-го показателя результативности использования субсидии на отчетную дату;</w:t>
      </w:r>
    </w:p>
    <w:p w:rsidR="0069529D" w:rsidRDefault="0069529D">
      <w:pPr>
        <w:pStyle w:val="ConsPlusNormal"/>
        <w:spacing w:before="220"/>
        <w:ind w:firstLine="540"/>
        <w:jc w:val="both"/>
      </w:pPr>
      <w:proofErr w:type="spellStart"/>
      <w:r>
        <w:t>Si</w:t>
      </w:r>
      <w:proofErr w:type="spellEnd"/>
      <w:r>
        <w:t xml:space="preserve"> - плановое значение i-го показателя результативности предоставления субсидии, установленное соглашением.</w:t>
      </w:r>
    </w:p>
    <w:p w:rsidR="0069529D" w:rsidRDefault="0069529D">
      <w:pPr>
        <w:pStyle w:val="ConsPlusNormal"/>
        <w:spacing w:before="220"/>
        <w:ind w:firstLine="540"/>
        <w:jc w:val="both"/>
      </w:pPr>
      <w:r>
        <w:t xml:space="preserve">15. Департамент осуществляет </w:t>
      </w:r>
      <w:proofErr w:type="gramStart"/>
      <w:r>
        <w:t>контроль за</w:t>
      </w:r>
      <w:proofErr w:type="gramEnd"/>
      <w:r>
        <w:t xml:space="preserve"> соблюдением муниципальными образованиями Томской области условий предоставления субсидии.</w:t>
      </w: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right"/>
        <w:outlineLvl w:val="2"/>
      </w:pPr>
      <w:r>
        <w:t>Приложение N 2</w:t>
      </w:r>
    </w:p>
    <w:p w:rsidR="0069529D" w:rsidRDefault="0069529D">
      <w:pPr>
        <w:pStyle w:val="ConsPlusNormal"/>
        <w:jc w:val="right"/>
      </w:pPr>
      <w:r>
        <w:t>к подпрограмме (направлению) 1</w:t>
      </w:r>
    </w:p>
    <w:p w:rsidR="0069529D" w:rsidRDefault="0069529D">
      <w:pPr>
        <w:pStyle w:val="ConsPlusNormal"/>
        <w:jc w:val="right"/>
      </w:pPr>
      <w:r>
        <w:t xml:space="preserve">"Создание условий для обеспечения </w:t>
      </w:r>
      <w:proofErr w:type="gramStart"/>
      <w:r>
        <w:t>доступным</w:t>
      </w:r>
      <w:proofErr w:type="gramEnd"/>
      <w:r>
        <w:t xml:space="preserve"> и</w:t>
      </w:r>
    </w:p>
    <w:p w:rsidR="0069529D" w:rsidRDefault="0069529D">
      <w:pPr>
        <w:pStyle w:val="ConsPlusNormal"/>
        <w:jc w:val="right"/>
      </w:pPr>
      <w:r>
        <w:t>комфортным жильем сельского населения"</w:t>
      </w:r>
    </w:p>
    <w:p w:rsidR="0069529D" w:rsidRDefault="0069529D">
      <w:pPr>
        <w:pStyle w:val="ConsPlusNormal"/>
        <w:jc w:val="both"/>
      </w:pPr>
    </w:p>
    <w:p w:rsidR="0069529D" w:rsidRDefault="0069529D">
      <w:pPr>
        <w:pStyle w:val="ConsPlusTitle"/>
        <w:jc w:val="center"/>
      </w:pPr>
      <w:bookmarkStart w:id="5" w:name="P902"/>
      <w:bookmarkEnd w:id="5"/>
      <w:r>
        <w:t>ПОРЯДОК</w:t>
      </w:r>
    </w:p>
    <w:p w:rsidR="0069529D" w:rsidRDefault="0069529D">
      <w:pPr>
        <w:pStyle w:val="ConsPlusTitle"/>
        <w:jc w:val="center"/>
      </w:pPr>
      <w:r>
        <w:t>ПРЕДОСТАВЛЕНИЯ И РАСПРЕДЕЛЕНИЯ СУБСИДИЙ МЕСТНЫМ БЮДЖЕТАМ</w:t>
      </w:r>
    </w:p>
    <w:p w:rsidR="0069529D" w:rsidRDefault="0069529D">
      <w:pPr>
        <w:pStyle w:val="ConsPlusTitle"/>
        <w:jc w:val="center"/>
      </w:pPr>
      <w:proofErr w:type="gramStart"/>
      <w:r>
        <w:t>НА СТРОИТЕЛЬСТВО (ПРИОБРЕТЕНИЕ) ЖИЛОГО ПОМЕЩЕНИЯ (ЖИЛОГО</w:t>
      </w:r>
      <w:proofErr w:type="gramEnd"/>
    </w:p>
    <w:p w:rsidR="0069529D" w:rsidRDefault="0069529D">
      <w:pPr>
        <w:pStyle w:val="ConsPlusTitle"/>
        <w:jc w:val="center"/>
      </w:pPr>
      <w:proofErr w:type="gramStart"/>
      <w:r>
        <w:t>ДОМА) НА СЕЛЬСКИХ ТЕРРИТОРИЯХ, ПРЕДОСТАВЛЯЕМОГО ГРАЖДАНАМ</w:t>
      </w:r>
      <w:proofErr w:type="gramEnd"/>
    </w:p>
    <w:p w:rsidR="0069529D" w:rsidRDefault="0069529D">
      <w:pPr>
        <w:pStyle w:val="ConsPlusTitle"/>
        <w:jc w:val="center"/>
      </w:pPr>
      <w:r>
        <w:t xml:space="preserve">РОССИЙСКОЙ ФЕДЕРАЦИИ, </w:t>
      </w:r>
      <w:proofErr w:type="gramStart"/>
      <w:r>
        <w:t>ПРОЖИВАЮЩИМ</w:t>
      </w:r>
      <w:proofErr w:type="gramEnd"/>
      <w:r>
        <w:t xml:space="preserve"> НА СЕЛЬСКИХ ТЕРРИТОРИЯХ,</w:t>
      </w:r>
    </w:p>
    <w:p w:rsidR="0069529D" w:rsidRDefault="0069529D">
      <w:pPr>
        <w:pStyle w:val="ConsPlusTitle"/>
        <w:jc w:val="center"/>
      </w:pPr>
      <w:r>
        <w:t>ПО ДОГОВОРУ НАЙМА ЖИЛОГО ПОМЕЩЕНИЯ</w:t>
      </w:r>
    </w:p>
    <w:p w:rsidR="0069529D" w:rsidRDefault="0069529D">
      <w:pPr>
        <w:pStyle w:val="ConsPlusNormal"/>
        <w:jc w:val="both"/>
      </w:pPr>
    </w:p>
    <w:p w:rsidR="0069529D" w:rsidRDefault="0069529D">
      <w:pPr>
        <w:pStyle w:val="ConsPlusNormal"/>
        <w:ind w:firstLine="540"/>
        <w:jc w:val="both"/>
      </w:pPr>
      <w:r>
        <w:t xml:space="preserve">1. Настоящий Порядок </w:t>
      </w:r>
      <w:proofErr w:type="gramStart"/>
      <w:r>
        <w:t>устанавливает условия</w:t>
      </w:r>
      <w:proofErr w:type="gramEnd"/>
      <w:r>
        <w:t xml:space="preserve"> предоставления и распределения субсидий из областного бюджета местным бюджетам на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(далее - субсидии), в целях софинансирования расходных обязательств муниципальных образований Томской области.</w:t>
      </w:r>
    </w:p>
    <w:p w:rsidR="0069529D" w:rsidRDefault="0069529D">
      <w:pPr>
        <w:pStyle w:val="ConsPlusNormal"/>
        <w:spacing w:before="220"/>
        <w:ind w:firstLine="540"/>
        <w:jc w:val="both"/>
      </w:pPr>
      <w:proofErr w:type="gramStart"/>
      <w:r>
        <w:t xml:space="preserve">Для целей настоящего Порядка понятие "сельские территории" используется в значении, указанном в </w:t>
      </w:r>
      <w:hyperlink r:id="rId41">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являющихся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w:t>
      </w:r>
      <w:proofErr w:type="gramEnd"/>
      <w:r>
        <w:t xml:space="preserve">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понятие "работодатель" используется в значениях, указанных в </w:t>
      </w:r>
      <w:hyperlink r:id="rId42">
        <w:r>
          <w:rPr>
            <w:color w:val="0000FF"/>
          </w:rPr>
          <w:t>пункте 3</w:t>
        </w:r>
      </w:hyperlink>
      <w:r>
        <w:t xml:space="preserve"> приложения N 2 к Правилам.</w:t>
      </w:r>
    </w:p>
    <w:p w:rsidR="0069529D" w:rsidRDefault="0069529D">
      <w:pPr>
        <w:pStyle w:val="ConsPlusNormal"/>
        <w:spacing w:before="220"/>
        <w:ind w:firstLine="540"/>
        <w:jc w:val="both"/>
      </w:pPr>
      <w:r>
        <w:lastRenderedPageBreak/>
        <w:t xml:space="preserve">Перечень сельских населенных пунктов и рабочих поселков на территории Томской области, указанных в </w:t>
      </w:r>
      <w:hyperlink r:id="rId43">
        <w:r>
          <w:rPr>
            <w:color w:val="0000FF"/>
          </w:rPr>
          <w:t>пункте 1</w:t>
        </w:r>
      </w:hyperlink>
      <w:r>
        <w:t xml:space="preserve"> Правил, определяется приказом Департамента по социально-экономическому развитию села Томской области (далее - Департамент).</w:t>
      </w:r>
    </w:p>
    <w:p w:rsidR="0069529D" w:rsidRDefault="0069529D">
      <w:pPr>
        <w:pStyle w:val="ConsPlusNormal"/>
        <w:spacing w:before="220"/>
        <w:ind w:firstLine="540"/>
        <w:jc w:val="both"/>
      </w:pPr>
      <w:r>
        <w:t xml:space="preserve">2. </w:t>
      </w:r>
      <w:proofErr w:type="gramStart"/>
      <w:r>
        <w:t>Субсидии предоставляются в целях оказания финансовой поддержки при исполнении расходных обязательств муниципальных образований Томской области,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w:t>
      </w:r>
      <w:proofErr w:type="gramEnd"/>
      <w:r>
        <w:t xml:space="preserve"> </w:t>
      </w:r>
      <w:proofErr w:type="gramStart"/>
      <w:r>
        <w:t>позднее</w:t>
      </w:r>
      <w:proofErr w:type="gramEnd"/>
      <w:r>
        <w:t xml:space="preserve"> чем за 3 года до заключения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w:t>
      </w:r>
    </w:p>
    <w:p w:rsidR="0069529D" w:rsidRDefault="0069529D">
      <w:pPr>
        <w:pStyle w:val="ConsPlusNormal"/>
        <w:spacing w:before="220"/>
        <w:ind w:firstLine="540"/>
        <w:jc w:val="both"/>
      </w:pPr>
      <w:bookmarkStart w:id="6" w:name="P913"/>
      <w:bookmarkEnd w:id="6"/>
      <w:r>
        <w:t>3. Критерием отбора муниципальных образований Томской области является наличие в муниципальном образовании граждан Российской Федерации - получателей жилья по договору найма жилого помещения согласно данным, представленным муниципальным образованием Томской области.</w:t>
      </w:r>
    </w:p>
    <w:p w:rsidR="0069529D" w:rsidRDefault="0069529D">
      <w:pPr>
        <w:pStyle w:val="ConsPlusNormal"/>
        <w:spacing w:before="220"/>
        <w:ind w:firstLine="540"/>
        <w:jc w:val="both"/>
      </w:pPr>
      <w:r>
        <w:t>4. Перечень документов, представляемых муниципальными образованиями Томской области для получения субсидии:</w:t>
      </w:r>
    </w:p>
    <w:p w:rsidR="0069529D" w:rsidRDefault="0069529D">
      <w:pPr>
        <w:pStyle w:val="ConsPlusNormal"/>
        <w:spacing w:before="220"/>
        <w:ind w:firstLine="540"/>
        <w:jc w:val="both"/>
      </w:pPr>
      <w:proofErr w:type="gramStart"/>
      <w:r>
        <w:t>1) наличие списка граждан Российской Федерации - получателей жилья по договору найма жилого помещения, составленного по форме, утвержденной Минсельхозом России, и (или) подтвержденного работодателем и согласованного органом местного самоуправления муниципального образования Томской области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w:t>
      </w:r>
      <w:proofErr w:type="gramEnd"/>
    </w:p>
    <w:p w:rsidR="0069529D" w:rsidRDefault="0069529D">
      <w:pPr>
        <w:pStyle w:val="ConsPlusNormal"/>
        <w:spacing w:before="220"/>
        <w:ind w:firstLine="540"/>
        <w:jc w:val="both"/>
      </w:pPr>
      <w:proofErr w:type="gramStart"/>
      <w:r>
        <w:t xml:space="preserve">2) предоставление органом местного самоуправления муниципального образования Томской области в Департамент </w:t>
      </w:r>
      <w:hyperlink r:id="rId44">
        <w:r>
          <w:rPr>
            <w:color w:val="0000FF"/>
          </w:rPr>
          <w:t>заявки</w:t>
        </w:r>
      </w:hyperlink>
      <w:r>
        <w:t xml:space="preserve"> по форме согласно приложению N 1 к Правилам принятия решения о подготовке и реализации бюджетных инвестиций в объекты капитального строительства государственной собственности Томской области и приобретении объектов недвижимого имущества в государственную собственность Томской области и о предоставлении субсидий на осуществление капитальных вложений в объекты капитального строительства государственной собственности</w:t>
      </w:r>
      <w:proofErr w:type="gramEnd"/>
      <w:r>
        <w:t xml:space="preserve"> </w:t>
      </w:r>
      <w:proofErr w:type="gramStart"/>
      <w:r>
        <w:t>Томской области (муниципальной собственности) и приобретение объектов недвижимого имущества в государственную собственность Томской области (приложение N 1 к Порядку принятия решений о разработке государственных программ Томской области, их формирования и реализации, утвержденному постановлением Администрации Томской области от 05.09.2019 N 313а "Об утверждении Порядка принятия решений о разработке государственных программ Томской области, их формирования и реализации") (далее - Порядок отбора, Объекты) в</w:t>
      </w:r>
      <w:proofErr w:type="gramEnd"/>
      <w:r>
        <w:t xml:space="preserve"> срок до 1 мая текущего финансового года с приложением документов согласно </w:t>
      </w:r>
      <w:hyperlink r:id="rId45">
        <w:r>
          <w:rPr>
            <w:color w:val="0000FF"/>
          </w:rPr>
          <w:t>пункту 12</w:t>
        </w:r>
      </w:hyperlink>
      <w:r>
        <w:t xml:space="preserve"> Порядка отбора;</w:t>
      </w:r>
    </w:p>
    <w:p w:rsidR="0069529D" w:rsidRDefault="0069529D">
      <w:pPr>
        <w:pStyle w:val="ConsPlusNormal"/>
        <w:spacing w:before="220"/>
        <w:ind w:firstLine="540"/>
        <w:jc w:val="both"/>
      </w:pPr>
      <w:r>
        <w:t xml:space="preserve">3) прохождение отбора Объектов в </w:t>
      </w:r>
      <w:proofErr w:type="gramStart"/>
      <w:r>
        <w:t>соответствии</w:t>
      </w:r>
      <w:proofErr w:type="gramEnd"/>
      <w:r>
        <w:t xml:space="preserve"> с Порядком отбора.</w:t>
      </w:r>
    </w:p>
    <w:p w:rsidR="0069529D" w:rsidRDefault="0069529D">
      <w:pPr>
        <w:pStyle w:val="ConsPlusNormal"/>
        <w:spacing w:before="220"/>
        <w:ind w:firstLine="540"/>
        <w:jc w:val="both"/>
      </w:pPr>
      <w:r>
        <w:t>5. Субсидии предоставляются местным бюджетам при соблюдении следующих условий:</w:t>
      </w:r>
    </w:p>
    <w:p w:rsidR="0069529D" w:rsidRDefault="0069529D">
      <w:pPr>
        <w:pStyle w:val="ConsPlusNormal"/>
        <w:spacing w:before="220"/>
        <w:ind w:firstLine="540"/>
        <w:jc w:val="both"/>
      </w:pPr>
      <w:r>
        <w:t>1) наличие муниципальных программ, предусматривающих мероприятия по строительству жилья,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строительство жилого помещения (жилого дома), предоставляемого гражданам, проживающим на сельских территориях, по договору найма жилого помещения;</w:t>
      </w:r>
    </w:p>
    <w:p w:rsidR="0069529D" w:rsidRDefault="0069529D">
      <w:pPr>
        <w:pStyle w:val="ConsPlusNormal"/>
        <w:spacing w:before="220"/>
        <w:ind w:firstLine="540"/>
        <w:jc w:val="both"/>
      </w:pPr>
      <w:r>
        <w:t xml:space="preserve">2) наличие в году предоставления субсидии в местном бюджете (сводной бюджетной </w:t>
      </w:r>
      <w:r>
        <w:lastRenderedPageBreak/>
        <w:t>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размер планируемых к предоставлению из областного бюджета субсидий;</w:t>
      </w:r>
    </w:p>
    <w:p w:rsidR="0069529D" w:rsidRDefault="0069529D">
      <w:pPr>
        <w:pStyle w:val="ConsPlusNormal"/>
        <w:spacing w:before="220"/>
        <w:ind w:firstLine="540"/>
        <w:jc w:val="both"/>
      </w:pPr>
      <w:r>
        <w:t>3) заключение соглашения о предоставлении из областного бюджета субсидии бюджету муниципального образования Томской области (далее - соглашение), предусматривающего обязательства муниципальных образований Томской области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 соглашением обязательств;</w:t>
      </w:r>
    </w:p>
    <w:p w:rsidR="0069529D" w:rsidRDefault="0069529D">
      <w:pPr>
        <w:pStyle w:val="ConsPlusNormal"/>
        <w:spacing w:before="220"/>
        <w:ind w:firstLine="540"/>
        <w:jc w:val="both"/>
      </w:pPr>
      <w:proofErr w:type="gramStart"/>
      <w:r>
        <w:t>4) наличие в отношении Объекта, утвержденного органом местного самоуправления муниципального образования Томской области, решения о подготовке и реализации бюджетных инвестиций в объекты капитального строительства муниципальной собственности и приобретении объектов недвижимого имущества в муниципальную собственность, о предоставлении субсидий на осуществление капитальных вложений в объекты капитального строительства муниципальной собственности и приобретении объектов недвижимого имущества в муниципальную собственность.</w:t>
      </w:r>
      <w:proofErr w:type="gramEnd"/>
    </w:p>
    <w:p w:rsidR="0069529D" w:rsidRDefault="0069529D">
      <w:pPr>
        <w:pStyle w:val="ConsPlusNormal"/>
        <w:spacing w:before="220"/>
        <w:ind w:firstLine="540"/>
        <w:jc w:val="both"/>
      </w:pPr>
      <w:r>
        <w:t xml:space="preserve">6. Субсидии предоставляются муниципальным образованиям Томской области, прошедшим отбор в соответствии с </w:t>
      </w:r>
      <w:hyperlink w:anchor="P913">
        <w:r>
          <w:rPr>
            <w:color w:val="0000FF"/>
          </w:rPr>
          <w:t>пунктом 3</w:t>
        </w:r>
      </w:hyperlink>
      <w:r>
        <w:t xml:space="preserve"> настоящего Порядка, на основании соглашений, подготовленных (сформированных)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69529D" w:rsidRDefault="0069529D">
      <w:pPr>
        <w:pStyle w:val="ConsPlusNormal"/>
        <w:spacing w:before="220"/>
        <w:ind w:firstLine="540"/>
        <w:jc w:val="both"/>
      </w:pPr>
      <w:r>
        <w:t>В случае привлечения органами местного самоуправления муниципальных образований Томской области дополнительных средств областного бюджета на реализацию мероприятий соглашение заключается по форме, утвержденной Департаментом финансов Томской области.</w:t>
      </w:r>
    </w:p>
    <w:p w:rsidR="0069529D" w:rsidRDefault="0069529D">
      <w:pPr>
        <w:pStyle w:val="ConsPlusNormal"/>
        <w:spacing w:before="220"/>
        <w:ind w:firstLine="540"/>
        <w:jc w:val="both"/>
      </w:pPr>
      <w:r>
        <w:t>7. Органы местного самоуправления муниципальных образований Томской области представляют в Департамент:</w:t>
      </w:r>
    </w:p>
    <w:p w:rsidR="0069529D" w:rsidRDefault="0069529D">
      <w:pPr>
        <w:pStyle w:val="ConsPlusNormal"/>
        <w:spacing w:before="220"/>
        <w:ind w:firstLine="540"/>
        <w:jc w:val="both"/>
      </w:pPr>
      <w:r>
        <w:t>сведения о ходе реализации мероприятий по строительству жилья на сельских территориях, предоставляемого гражданам по договорам найма жилого помещения, по форме, запрашиваемой Департаментом;</w:t>
      </w:r>
    </w:p>
    <w:p w:rsidR="0069529D" w:rsidRDefault="0069529D">
      <w:pPr>
        <w:pStyle w:val="ConsPlusNormal"/>
        <w:spacing w:before="220"/>
        <w:ind w:firstLine="540"/>
        <w:jc w:val="both"/>
      </w:pPr>
      <w:r>
        <w:t xml:space="preserve">отчеты о расходах, а также отчеты о достижении </w:t>
      </w:r>
      <w:proofErr w:type="gramStart"/>
      <w:r>
        <w:t>значений показателей результативности использования субсидии</w:t>
      </w:r>
      <w:proofErr w:type="gramEnd"/>
      <w:r>
        <w:t xml:space="preserve"> по формам и в сроки, установленные соглашением.</w:t>
      </w:r>
    </w:p>
    <w:p w:rsidR="0069529D" w:rsidRDefault="0069529D">
      <w:pPr>
        <w:pStyle w:val="ConsPlusNormal"/>
        <w:spacing w:before="220"/>
        <w:ind w:firstLine="540"/>
        <w:jc w:val="both"/>
      </w:pPr>
      <w:bookmarkStart w:id="7" w:name="P928"/>
      <w:bookmarkEnd w:id="7"/>
      <w:r>
        <w:t xml:space="preserve">8. Методика расчета размера субсидии </w:t>
      </w:r>
      <w:proofErr w:type="spellStart"/>
      <w:r>
        <w:t>i-му</w:t>
      </w:r>
      <w:proofErr w:type="spellEnd"/>
      <w:r>
        <w:t xml:space="preserve"> гражданину Российской Федерации - получателю жилья по договору найма жилого помещения (</w:t>
      </w:r>
      <w:proofErr w:type="spellStart"/>
      <w:r>
        <w:t>Gi</w:t>
      </w:r>
      <w:proofErr w:type="spellEnd"/>
      <w:r>
        <w:t>)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Gi</w:t>
      </w:r>
      <w:proofErr w:type="spellEnd"/>
      <w:r>
        <w:t xml:space="preserve"> = </w:t>
      </w:r>
      <w:proofErr w:type="spellStart"/>
      <w:proofErr w:type="gramStart"/>
      <w:r>
        <w:t>Р</w:t>
      </w:r>
      <w:proofErr w:type="gramEnd"/>
      <w:r>
        <w:t>sgi</w:t>
      </w:r>
      <w:proofErr w:type="spellEnd"/>
      <w:r>
        <w:t xml:space="preserve"> </w:t>
      </w:r>
      <w:proofErr w:type="spellStart"/>
      <w:r>
        <w:t>x</w:t>
      </w:r>
      <w:proofErr w:type="spellEnd"/>
      <w:r>
        <w:t xml:space="preserve"> </w:t>
      </w:r>
      <w:proofErr w:type="spellStart"/>
      <w:r>
        <w:t>Ys</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proofErr w:type="gramStart"/>
      <w:r>
        <w:t>Р</w:t>
      </w:r>
      <w:proofErr w:type="gramEnd"/>
      <w:r>
        <w:t>sgi</w:t>
      </w:r>
      <w:proofErr w:type="spellEnd"/>
      <w:r>
        <w:t xml:space="preserve"> - расчетная стоимость жилья i-го муниципального образования Томской области;</w:t>
      </w:r>
    </w:p>
    <w:p w:rsidR="0069529D" w:rsidRDefault="0069529D">
      <w:pPr>
        <w:pStyle w:val="ConsPlusNormal"/>
        <w:spacing w:before="220"/>
        <w:ind w:firstLine="540"/>
        <w:jc w:val="both"/>
      </w:pPr>
      <w:proofErr w:type="spellStart"/>
      <w:r>
        <w:t>Ys</w:t>
      </w:r>
      <w:proofErr w:type="spellEnd"/>
      <w:r>
        <w:t xml:space="preserve"> - уровень софинансирования из областного бюджета (в том числе средства федерального бюджета в соответствии с соглашением, заключенным между Минсельхозом России и Администрацией Томской области);</w:t>
      </w:r>
    </w:p>
    <w:p w:rsidR="0069529D" w:rsidRDefault="0069529D">
      <w:pPr>
        <w:pStyle w:val="ConsPlusNormal"/>
        <w:spacing w:before="220"/>
        <w:ind w:firstLine="540"/>
        <w:jc w:val="both"/>
      </w:pPr>
      <w:proofErr w:type="gramStart"/>
      <w:r>
        <w:t>Предельный уровень софинансирования Томской областью (в процентах) за счет средств областного бюджета (в том числе средств федерального бюджета) на строительство жилого помещения (жилого дома), предоставляемого гражданам, проживающим на сельских территориях, по договору найма жилого помещения составляет не более 80% от расчетной стоимости жилья.</w:t>
      </w:r>
      <w:proofErr w:type="gramEnd"/>
    </w:p>
    <w:p w:rsidR="0069529D" w:rsidRDefault="0069529D">
      <w:pPr>
        <w:pStyle w:val="ConsPlusNormal"/>
        <w:jc w:val="both"/>
      </w:pPr>
    </w:p>
    <w:p w:rsidR="0069529D" w:rsidRPr="0069529D" w:rsidRDefault="0069529D">
      <w:pPr>
        <w:pStyle w:val="ConsPlusNormal"/>
        <w:jc w:val="center"/>
        <w:rPr>
          <w:lang w:val="en-US"/>
        </w:rPr>
      </w:pPr>
      <w:proofErr w:type="spellStart"/>
      <w:r w:rsidRPr="0069529D">
        <w:rPr>
          <w:lang w:val="en-US"/>
        </w:rPr>
        <w:t>Psgi</w:t>
      </w:r>
      <w:proofErr w:type="spellEnd"/>
      <w:r w:rsidRPr="0069529D">
        <w:rPr>
          <w:lang w:val="en-US"/>
        </w:rPr>
        <w:t xml:space="preserve"> = </w:t>
      </w:r>
      <w:proofErr w:type="spellStart"/>
      <w:r w:rsidRPr="0069529D">
        <w:rPr>
          <w:lang w:val="en-US"/>
        </w:rPr>
        <w:t>Roi</w:t>
      </w:r>
      <w:proofErr w:type="spellEnd"/>
      <w:r w:rsidRPr="0069529D">
        <w:rPr>
          <w:lang w:val="en-US"/>
        </w:rPr>
        <w:t xml:space="preserve"> x Ro, </w:t>
      </w:r>
      <w:r>
        <w:t>где</w:t>
      </w:r>
      <w:r w:rsidRPr="0069529D">
        <w:rPr>
          <w:lang w:val="en-US"/>
        </w:rPr>
        <w:t>:</w:t>
      </w:r>
    </w:p>
    <w:p w:rsidR="0069529D" w:rsidRPr="0069529D" w:rsidRDefault="0069529D">
      <w:pPr>
        <w:pStyle w:val="ConsPlusNormal"/>
        <w:jc w:val="both"/>
        <w:rPr>
          <w:lang w:val="en-US"/>
        </w:rPr>
      </w:pPr>
    </w:p>
    <w:p w:rsidR="0069529D" w:rsidRDefault="0069529D">
      <w:pPr>
        <w:pStyle w:val="ConsPlusNormal"/>
        <w:ind w:firstLine="540"/>
        <w:jc w:val="both"/>
      </w:pPr>
      <w:proofErr w:type="spellStart"/>
      <w:proofErr w:type="gramStart"/>
      <w:r>
        <w:t>Roi</w:t>
      </w:r>
      <w:proofErr w:type="spellEnd"/>
      <w:r>
        <w:t xml:space="preserve"> - размер общей площади жилого помещения, установленной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i-го гражданина Российской Федерации - получателя жилья по договору найма жилого помещения;</w:t>
      </w:r>
      <w:proofErr w:type="gramEnd"/>
    </w:p>
    <w:p w:rsidR="0069529D" w:rsidRDefault="0069529D">
      <w:pPr>
        <w:pStyle w:val="ConsPlusNormal"/>
        <w:spacing w:before="220"/>
        <w:ind w:firstLine="540"/>
        <w:jc w:val="both"/>
      </w:pPr>
      <w:proofErr w:type="spellStart"/>
      <w:proofErr w:type="gramStart"/>
      <w:r>
        <w:t>Rо</w:t>
      </w:r>
      <w:proofErr w:type="spellEnd"/>
      <w:r>
        <w:t xml:space="preserve"> - средняя рыночная стоимость 1 кв. м жилья общей площади жилого помещения по Томской области, утвержденная приказом Департамента на очередной финансовый год, но не превышающая средней рыночной стоимости 1 кв. метра общей площади жилья по Томской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roofErr w:type="gramEnd"/>
    </w:p>
    <w:p w:rsidR="0069529D" w:rsidRDefault="0069529D">
      <w:pPr>
        <w:pStyle w:val="ConsPlusNormal"/>
        <w:spacing w:before="220"/>
        <w:ind w:firstLine="540"/>
        <w:jc w:val="both"/>
      </w:pPr>
      <w:r>
        <w:t xml:space="preserve">Методика расчета размера субсидий </w:t>
      </w:r>
      <w:proofErr w:type="spellStart"/>
      <w:r>
        <w:t>i-му</w:t>
      </w:r>
      <w:proofErr w:type="spellEnd"/>
      <w:r>
        <w:t xml:space="preserve"> муниципальному образованию Томской области (</w:t>
      </w:r>
      <w:proofErr w:type="spellStart"/>
      <w:r>
        <w:t>Ci</w:t>
      </w:r>
      <w:proofErr w:type="spellEnd"/>
      <w:r>
        <w:t>) определяется по следующей формуле:</w:t>
      </w:r>
    </w:p>
    <w:p w:rsidR="0069529D" w:rsidRDefault="0069529D">
      <w:pPr>
        <w:pStyle w:val="ConsPlusNormal"/>
        <w:jc w:val="both"/>
      </w:pPr>
    </w:p>
    <w:p w:rsidR="0069529D" w:rsidRDefault="0069529D">
      <w:pPr>
        <w:pStyle w:val="ConsPlusNormal"/>
        <w:jc w:val="center"/>
      </w:pPr>
      <w:r>
        <w:rPr>
          <w:noProof/>
          <w:position w:val="-42"/>
        </w:rPr>
        <w:drawing>
          <wp:inline distT="0" distB="0" distL="0" distR="0">
            <wp:extent cx="2713990" cy="6813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3990" cy="681355"/>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proofErr w:type="spellStart"/>
      <w:proofErr w:type="gramStart"/>
      <w:r>
        <w:t>Vоб</w:t>
      </w:r>
      <w:proofErr w:type="spellEnd"/>
      <w:r>
        <w:t xml:space="preserve"> - объем бюджетных ассигнований, предусмотренных из областного, федерального бюджетов на очередной финансовый год и плановый период на строительство жилого помещения (жилого дома), предоставляемого гражданам, проживающим на сельских территориях, по договору найма жилого помещения;</w:t>
      </w:r>
      <w:proofErr w:type="gramEnd"/>
    </w:p>
    <w:p w:rsidR="0069529D" w:rsidRDefault="0069529D">
      <w:pPr>
        <w:pStyle w:val="ConsPlusNormal"/>
        <w:spacing w:before="220"/>
        <w:ind w:firstLine="540"/>
        <w:jc w:val="both"/>
      </w:pPr>
      <w:proofErr w:type="spellStart"/>
      <w:r>
        <w:t>Д</w:t>
      </w:r>
      <w:proofErr w:type="gramStart"/>
      <w:r>
        <w:t>H</w:t>
      </w:r>
      <w:proofErr w:type="gramEnd"/>
      <w:r>
        <w:t>Гi</w:t>
      </w:r>
      <w:proofErr w:type="spellEnd"/>
      <w:r>
        <w:t xml:space="preserve"> - доля граждан Российской Федерации - получателей жилья по договору найма жилого помещения i-го муниципального образования Томской области от заявленных на очередной год с учетом уровня софинансирования из местного бюджета определяется по следующей формуле:</w:t>
      </w:r>
    </w:p>
    <w:p w:rsidR="0069529D" w:rsidRDefault="0069529D">
      <w:pPr>
        <w:pStyle w:val="ConsPlusNormal"/>
        <w:jc w:val="both"/>
      </w:pPr>
    </w:p>
    <w:p w:rsidR="0069529D" w:rsidRDefault="0069529D">
      <w:pPr>
        <w:pStyle w:val="ConsPlusNormal"/>
        <w:jc w:val="center"/>
      </w:pPr>
      <w:r>
        <w:rPr>
          <w:noProof/>
          <w:position w:val="-22"/>
        </w:rPr>
        <w:drawing>
          <wp:inline distT="0" distB="0" distL="0" distR="0">
            <wp:extent cx="1718310"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8310" cy="429895"/>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proofErr w:type="spellStart"/>
      <w:r>
        <w:t>Кг</w:t>
      </w:r>
      <w:proofErr w:type="gramStart"/>
      <w:r>
        <w:t>i</w:t>
      </w:r>
      <w:proofErr w:type="spellEnd"/>
      <w:proofErr w:type="gramEnd"/>
      <w:r>
        <w:t xml:space="preserve"> - количество граждан Российской Федерации - получателей жилья по договору найма жилого помещения i-го муниципального образования Томской области, заявленных на очередной год, с учетом уровня софинансирования из местного бюджета;</w:t>
      </w:r>
    </w:p>
    <w:p w:rsidR="0069529D" w:rsidRDefault="0069529D">
      <w:pPr>
        <w:pStyle w:val="ConsPlusNormal"/>
        <w:spacing w:before="220"/>
        <w:ind w:firstLine="540"/>
        <w:jc w:val="both"/>
      </w:pPr>
      <w:proofErr w:type="spellStart"/>
      <w:r>
        <w:t>Кго</w:t>
      </w:r>
      <w:proofErr w:type="spellEnd"/>
      <w:r>
        <w:t xml:space="preserve"> - количество граждан Российской Федерации - получателей жилья по договору найма жилого помещения по Томской области, заявленных на очередной год, с учетом уровня софинансирования из местного бюджета;</w:t>
      </w:r>
    </w:p>
    <w:p w:rsidR="0069529D" w:rsidRDefault="0069529D">
      <w:pPr>
        <w:pStyle w:val="ConsPlusNormal"/>
        <w:spacing w:before="220"/>
        <w:ind w:firstLine="540"/>
        <w:jc w:val="both"/>
      </w:pPr>
      <w:proofErr w:type="spellStart"/>
      <w:r>
        <w:t>Кр</w:t>
      </w:r>
      <w:proofErr w:type="gramStart"/>
      <w:r>
        <w:t>i</w:t>
      </w:r>
      <w:proofErr w:type="spellEnd"/>
      <w:proofErr w:type="gramEnd"/>
      <w:r>
        <w:t xml:space="preserve"> - коэффициент дифференциации стоимости 1 кв. м жилья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Кр</w:t>
      </w:r>
      <w:proofErr w:type="gramStart"/>
      <w:r>
        <w:t>i</w:t>
      </w:r>
      <w:proofErr w:type="spellEnd"/>
      <w:proofErr w:type="gramEnd"/>
      <w:r>
        <w:t xml:space="preserve"> = 1 + (</w:t>
      </w:r>
      <w:proofErr w:type="spellStart"/>
      <w:r>
        <w:t>Рi</w:t>
      </w:r>
      <w:proofErr w:type="spellEnd"/>
      <w:r>
        <w:t xml:space="preserve"> - </w:t>
      </w:r>
      <w:proofErr w:type="spellStart"/>
      <w:r>
        <w:t>Ро</w:t>
      </w:r>
      <w:proofErr w:type="spellEnd"/>
      <w:r>
        <w:t xml:space="preserve">) / </w:t>
      </w:r>
      <w:proofErr w:type="spellStart"/>
      <w:r>
        <w:t>Ро</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r>
        <w:t>Р</w:t>
      </w:r>
      <w:proofErr w:type="gramStart"/>
      <w:r>
        <w:t>i</w:t>
      </w:r>
      <w:proofErr w:type="spellEnd"/>
      <w:proofErr w:type="gramEnd"/>
      <w:r>
        <w:t xml:space="preserve"> - средняя рыночная стоимость 1 кв. м жилья в i-м муниципальном образовании Томской области, утвержденная приказом Департамента;</w:t>
      </w:r>
    </w:p>
    <w:p w:rsidR="0069529D" w:rsidRDefault="0069529D">
      <w:pPr>
        <w:pStyle w:val="ConsPlusNormal"/>
        <w:spacing w:before="220"/>
        <w:ind w:firstLine="540"/>
        <w:jc w:val="both"/>
      </w:pPr>
      <w:proofErr w:type="spellStart"/>
      <w:r>
        <w:t>Ро</w:t>
      </w:r>
      <w:proofErr w:type="spellEnd"/>
      <w:r>
        <w:t xml:space="preserve"> - средняя рыночная стоимость 1 кв. м жилья общей площади жилого помещения по Томской области, утвержденная приказом Минстроя России на I квартал текущего финансового года;</w:t>
      </w:r>
    </w:p>
    <w:p w:rsidR="0069529D" w:rsidRDefault="0069529D">
      <w:pPr>
        <w:pStyle w:val="ConsPlusNormal"/>
        <w:spacing w:before="220"/>
        <w:ind w:firstLine="540"/>
        <w:jc w:val="both"/>
      </w:pPr>
      <w:proofErr w:type="spellStart"/>
      <w:proofErr w:type="gramStart"/>
      <w:r>
        <w:t>РБОi</w:t>
      </w:r>
      <w:proofErr w:type="spellEnd"/>
      <w:r>
        <w:t xml:space="preserve"> - уровень расчетной бюджетной обеспеченности i-го муниципального образования </w:t>
      </w:r>
      <w:r>
        <w:lastRenderedPageBreak/>
        <w:t xml:space="preserve">Томской области на очередной финансовый год, рассчитанный в соответствии с </w:t>
      </w:r>
      <w:hyperlink r:id="rId46">
        <w:r>
          <w:rPr>
            <w:color w:val="0000FF"/>
          </w:rPr>
          <w:t>Методикой</w:t>
        </w:r>
      </w:hyperlink>
      <w:r>
        <w:t xml:space="preserve"> расчета и распределения дотаций на выравнивание бюджетной обеспеченности муниципальных районов (городских округов) из областного бюджета (приложение N 2 к Закону Томской области от 13 августа 2007 года N 170-ОЗ "О межбюджетных отношениях в Томской области").</w:t>
      </w:r>
      <w:proofErr w:type="gramEnd"/>
    </w:p>
    <w:p w:rsidR="0069529D" w:rsidRDefault="0069529D">
      <w:pPr>
        <w:pStyle w:val="ConsPlusNormal"/>
        <w:spacing w:before="220"/>
        <w:ind w:firstLine="540"/>
        <w:jc w:val="both"/>
      </w:pPr>
      <w:r>
        <w:t xml:space="preserve">9. Размер субсидии, определяемый в соответствии с </w:t>
      </w:r>
      <w:hyperlink w:anchor="P928">
        <w:r>
          <w:rPr>
            <w:color w:val="0000FF"/>
          </w:rPr>
          <w:t>пунктом 8</w:t>
        </w:r>
      </w:hyperlink>
      <w:r>
        <w:t xml:space="preserve"> настоящего Порядка, уточняется согласно форме бюджетной заявки. В случае</w:t>
      </w:r>
      <w:proofErr w:type="gramStart"/>
      <w:r>
        <w:t>,</w:t>
      </w:r>
      <w:proofErr w:type="gramEnd"/>
      <w:r>
        <w:t xml:space="preserve"> если размер субсидии, определяемый в соответствии с пунктом 8 настоящего Порядка, больше запрашиваемого в бюджетной заявке размера средств, размер субсидии подлежит сокращению до размера средств, указанного в бюджетной заявке.</w:t>
      </w:r>
    </w:p>
    <w:p w:rsidR="0069529D" w:rsidRDefault="0069529D">
      <w:pPr>
        <w:pStyle w:val="ConsPlusNormal"/>
        <w:spacing w:before="220"/>
        <w:ind w:firstLine="540"/>
        <w:jc w:val="both"/>
      </w:pPr>
      <w:r>
        <w:t xml:space="preserve">При </w:t>
      </w:r>
      <w:proofErr w:type="spellStart"/>
      <w:r>
        <w:t>софинансировании</w:t>
      </w:r>
      <w:proofErr w:type="spellEnd"/>
      <w:r>
        <w:t xml:space="preserve"> расходных обязательств муниципальных образований Томской области по строительству жилья, предоставляемого по договору найма жилого помещения, уровень софинансирования Томской областью, в том числе за счет средств федерального бюджета, составляет не более 80% от расчетной стоимости жилья, уровень софинансирования из местных бюджетов - не менее 5% от расчетной стоимости.</w:t>
      </w:r>
    </w:p>
    <w:p w:rsidR="0069529D" w:rsidRDefault="0069529D">
      <w:pPr>
        <w:pStyle w:val="ConsPlusNormal"/>
        <w:spacing w:before="220"/>
        <w:ind w:firstLine="540"/>
        <w:jc w:val="both"/>
      </w:pPr>
      <w:r>
        <w:t>10. Показателем результативности использования субсидии является осуществление строительства (приобретения) жилья, предоставляемого гражданам Российской Федерации, проживающим на сельских территориях, по договору найма жилого помещения, кв. метров.</w:t>
      </w:r>
    </w:p>
    <w:p w:rsidR="0069529D" w:rsidRDefault="0069529D">
      <w:pPr>
        <w:pStyle w:val="ConsPlusNormal"/>
        <w:spacing w:before="220"/>
        <w:ind w:firstLine="540"/>
        <w:jc w:val="both"/>
      </w:pPr>
      <w:r>
        <w:t>11. В случае потребности муниципального образования Томской области в уменьшении размера субсидии в текущем финансовом году размер субсидии подлежит сокращению на основании письменного обращения муниципального образования Томской области.</w:t>
      </w:r>
    </w:p>
    <w:p w:rsidR="0069529D" w:rsidRDefault="0069529D">
      <w:pPr>
        <w:pStyle w:val="ConsPlusNormal"/>
        <w:spacing w:before="220"/>
        <w:ind w:firstLine="540"/>
        <w:jc w:val="both"/>
      </w:pPr>
      <w:r>
        <w:t>12. В случае</w:t>
      </w:r>
      <w:proofErr w:type="gramStart"/>
      <w:r>
        <w:t>,</w:t>
      </w:r>
      <w:proofErr w:type="gramEnd"/>
      <w:r>
        <w:t xml:space="preserve"> если муниципальным образованием Томской области по состоянию на 31 декабря года предоставления субсидии и в срок до первой даты представления отчетности о достижении значения показателя результативности использования субсидии в году, следующем за годом предоставления субсидии, допущены нарушения обязательств, предусмотренных соглашением, объем средств, подлежащих возврату в областной бюджет в срок до 1 мая года, следующего за годом предоставления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t xml:space="preserve">V возврата = (V субсидии </w:t>
      </w:r>
      <w:proofErr w:type="spellStart"/>
      <w:r>
        <w:t>x</w:t>
      </w:r>
      <w:proofErr w:type="spellEnd"/>
      <w:r>
        <w:t xml:space="preserve"> </w:t>
      </w:r>
      <w:proofErr w:type="spellStart"/>
      <w:r>
        <w:t>k</w:t>
      </w:r>
      <w:proofErr w:type="spellEnd"/>
      <w:r>
        <w:t xml:space="preserve"> </w:t>
      </w:r>
      <w:proofErr w:type="spellStart"/>
      <w:r>
        <w:t>x</w:t>
      </w:r>
      <w:proofErr w:type="spellEnd"/>
      <w:r>
        <w:t xml:space="preserve"> </w:t>
      </w:r>
      <w:proofErr w:type="spellStart"/>
      <w:r>
        <w:t>m</w:t>
      </w:r>
      <w:proofErr w:type="spellEnd"/>
      <w:r>
        <w:t xml:space="preserve"> / </w:t>
      </w:r>
      <w:proofErr w:type="spellStart"/>
      <w:r>
        <w:t>n</w:t>
      </w:r>
      <w:proofErr w:type="spellEnd"/>
      <w:r>
        <w:t xml:space="preserve">) </w:t>
      </w:r>
      <w:proofErr w:type="spellStart"/>
      <w:r>
        <w:t>x</w:t>
      </w:r>
      <w:proofErr w:type="spellEnd"/>
      <w:r>
        <w:t xml:space="preserve"> 0,1, где:</w:t>
      </w:r>
    </w:p>
    <w:p w:rsidR="0069529D" w:rsidRDefault="0069529D">
      <w:pPr>
        <w:pStyle w:val="ConsPlusNormal"/>
        <w:jc w:val="both"/>
      </w:pPr>
    </w:p>
    <w:p w:rsidR="0069529D" w:rsidRDefault="0069529D">
      <w:pPr>
        <w:pStyle w:val="ConsPlusNormal"/>
        <w:ind w:firstLine="540"/>
        <w:jc w:val="both"/>
      </w:pPr>
      <w:r>
        <w:t>V возврата - объем средств, подлежащих возврату в областной бюджет;</w:t>
      </w:r>
    </w:p>
    <w:p w:rsidR="0069529D" w:rsidRDefault="0069529D">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69529D" w:rsidRDefault="0069529D">
      <w:pPr>
        <w:pStyle w:val="ConsPlusNormal"/>
        <w:spacing w:before="220"/>
        <w:ind w:firstLine="540"/>
        <w:jc w:val="both"/>
      </w:pPr>
      <w:proofErr w:type="spellStart"/>
      <w:r>
        <w:t>m</w:t>
      </w:r>
      <w:proofErr w:type="spellEnd"/>
      <w:r>
        <w:t xml:space="preserve"> - значение показателя результативности использования субсидии, по которому не достигнуто значение показателя;</w:t>
      </w:r>
    </w:p>
    <w:p w:rsidR="0069529D" w:rsidRDefault="0069529D">
      <w:pPr>
        <w:pStyle w:val="ConsPlusNormal"/>
        <w:spacing w:before="220"/>
        <w:ind w:firstLine="540"/>
        <w:jc w:val="both"/>
      </w:pPr>
      <w:proofErr w:type="spellStart"/>
      <w:r>
        <w:t>n</w:t>
      </w:r>
      <w:proofErr w:type="spellEnd"/>
      <w:r>
        <w:t xml:space="preserve"> - общее количество </w:t>
      </w:r>
      <w:proofErr w:type="gramStart"/>
      <w:r>
        <w:t>значений показателей результативности использования субсидии</w:t>
      </w:r>
      <w:proofErr w:type="gramEnd"/>
      <w:r>
        <w:t>;</w:t>
      </w:r>
    </w:p>
    <w:p w:rsidR="0069529D" w:rsidRDefault="0069529D">
      <w:pPr>
        <w:pStyle w:val="ConsPlusNormal"/>
        <w:spacing w:before="220"/>
        <w:ind w:firstLine="540"/>
        <w:jc w:val="both"/>
      </w:pPr>
      <w:proofErr w:type="spellStart"/>
      <w:r>
        <w:t>k</w:t>
      </w:r>
      <w:proofErr w:type="spellEnd"/>
      <w:r>
        <w:t xml:space="preserve"> - коэффициент возврата субсидии.</w:t>
      </w:r>
    </w:p>
    <w:p w:rsidR="0069529D" w:rsidRDefault="0069529D">
      <w:pPr>
        <w:pStyle w:val="ConsPlusNormal"/>
        <w:spacing w:before="220"/>
        <w:ind w:firstLine="540"/>
        <w:jc w:val="both"/>
      </w:pPr>
      <w:r>
        <w:t>Коэффициент возврата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rPr>
          <w:noProof/>
          <w:position w:val="-11"/>
        </w:rPr>
        <w:drawing>
          <wp:inline distT="0" distB="0" distL="0" distR="0">
            <wp:extent cx="125730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2832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сумма индексов, отражающих уровень </w:t>
      </w:r>
      <w:proofErr w:type="spellStart"/>
      <w:r>
        <w:t>недостижения</w:t>
      </w:r>
      <w:proofErr w:type="spellEnd"/>
      <w:r>
        <w:t xml:space="preserve"> значения i-го показателя результативности использования субсидии;</w:t>
      </w:r>
    </w:p>
    <w:p w:rsidR="0069529D" w:rsidRDefault="0069529D">
      <w:pPr>
        <w:pStyle w:val="ConsPlusNormal"/>
        <w:spacing w:before="220"/>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значения i-го показателя результативности </w:t>
      </w:r>
      <w:r>
        <w:lastRenderedPageBreak/>
        <w:t>использования субсидии.</w:t>
      </w:r>
    </w:p>
    <w:p w:rsidR="0069529D" w:rsidRDefault="0069529D">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i-го показателя результативности использования субсидии.</w:t>
      </w:r>
    </w:p>
    <w:p w:rsidR="0069529D" w:rsidRDefault="0069529D">
      <w:pPr>
        <w:pStyle w:val="ConsPlusNormal"/>
        <w:spacing w:before="220"/>
        <w:ind w:firstLine="540"/>
        <w:jc w:val="both"/>
      </w:pPr>
      <w:r>
        <w:t xml:space="preserve">Индекс, отражающий уровень </w:t>
      </w:r>
      <w:proofErr w:type="spellStart"/>
      <w:r>
        <w:t>недостижения</w:t>
      </w:r>
      <w:proofErr w:type="spellEnd"/>
      <w:r>
        <w:t xml:space="preserve"> значения i-го показателя результативности использования субсидии,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r>
        <w:t>Ti</w:t>
      </w:r>
      <w:proofErr w:type="spellEnd"/>
      <w:r>
        <w:t xml:space="preserve"> - фактически достигнутое значение i-го показателя результативности использования субсидии на отчетную дату;</w:t>
      </w:r>
    </w:p>
    <w:p w:rsidR="0069529D" w:rsidRDefault="0069529D">
      <w:pPr>
        <w:pStyle w:val="ConsPlusNormal"/>
        <w:spacing w:before="220"/>
        <w:ind w:firstLine="540"/>
        <w:jc w:val="both"/>
      </w:pPr>
      <w:proofErr w:type="spellStart"/>
      <w:r>
        <w:t>Si</w:t>
      </w:r>
      <w:proofErr w:type="spellEnd"/>
      <w:r>
        <w:t xml:space="preserve"> - плановое значение i-го показателя результативности использования субсидии, установленное соглашением.</w:t>
      </w: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right"/>
        <w:outlineLvl w:val="2"/>
      </w:pPr>
      <w:r>
        <w:t>Приложение N 3</w:t>
      </w:r>
    </w:p>
    <w:p w:rsidR="0069529D" w:rsidRDefault="0069529D">
      <w:pPr>
        <w:pStyle w:val="ConsPlusNormal"/>
        <w:jc w:val="right"/>
      </w:pPr>
      <w:r>
        <w:t>к подпрограмме (направлению) 1</w:t>
      </w:r>
    </w:p>
    <w:p w:rsidR="0069529D" w:rsidRDefault="0069529D">
      <w:pPr>
        <w:pStyle w:val="ConsPlusNormal"/>
        <w:jc w:val="right"/>
      </w:pPr>
      <w:r>
        <w:t xml:space="preserve">"Создание условий для обеспечения </w:t>
      </w:r>
      <w:proofErr w:type="gramStart"/>
      <w:r>
        <w:t>доступным</w:t>
      </w:r>
      <w:proofErr w:type="gramEnd"/>
      <w:r>
        <w:t xml:space="preserve"> и</w:t>
      </w:r>
    </w:p>
    <w:p w:rsidR="0069529D" w:rsidRDefault="0069529D">
      <w:pPr>
        <w:pStyle w:val="ConsPlusNormal"/>
        <w:jc w:val="right"/>
      </w:pPr>
      <w:r>
        <w:t>комфортным жильем сельского населения"</w:t>
      </w:r>
    </w:p>
    <w:p w:rsidR="0069529D" w:rsidRDefault="0069529D">
      <w:pPr>
        <w:pStyle w:val="ConsPlusNormal"/>
        <w:jc w:val="both"/>
      </w:pPr>
    </w:p>
    <w:p w:rsidR="0069529D" w:rsidRDefault="0069529D">
      <w:pPr>
        <w:pStyle w:val="ConsPlusTitle"/>
        <w:jc w:val="center"/>
      </w:pPr>
      <w:bookmarkStart w:id="8" w:name="P994"/>
      <w:bookmarkEnd w:id="8"/>
      <w:r>
        <w:t>ПОРЯДОК</w:t>
      </w:r>
    </w:p>
    <w:p w:rsidR="0069529D" w:rsidRDefault="0069529D">
      <w:pPr>
        <w:pStyle w:val="ConsPlusTitle"/>
        <w:jc w:val="center"/>
      </w:pPr>
      <w:r>
        <w:t>ПРЕДОСТАВЛЕНИЯ И РАСПРЕДЕЛЕНИЯ СУБСИДИЙ МЕСТНЫМ БЮДЖЕТАМ</w:t>
      </w:r>
    </w:p>
    <w:p w:rsidR="0069529D" w:rsidRDefault="0069529D">
      <w:pPr>
        <w:pStyle w:val="ConsPlusTitle"/>
        <w:jc w:val="center"/>
      </w:pPr>
      <w:r>
        <w:t xml:space="preserve">НА РЕАЛИЗАЦИЮ ПРОЕКТОВ ПО ОБУСТРОЙСТВУ ОБЪЕКТАМИ </w:t>
      </w:r>
      <w:proofErr w:type="gramStart"/>
      <w:r>
        <w:t>ИНЖЕНЕРНОЙ</w:t>
      </w:r>
      <w:proofErr w:type="gramEnd"/>
    </w:p>
    <w:p w:rsidR="0069529D" w:rsidRDefault="0069529D">
      <w:pPr>
        <w:pStyle w:val="ConsPlusTitle"/>
        <w:jc w:val="center"/>
      </w:pPr>
      <w:r>
        <w:t>ИНФРАСТРУКТУРЫ И БЛАГОУСТРОЙСТВУ ПЛОЩАДОК, РАСПОЛОЖЕННЫХ</w:t>
      </w:r>
    </w:p>
    <w:p w:rsidR="0069529D" w:rsidRDefault="0069529D">
      <w:pPr>
        <w:pStyle w:val="ConsPlusTitle"/>
        <w:jc w:val="center"/>
      </w:pPr>
      <w:r>
        <w:t>НА СЕЛЬСКИХ ТЕРРИТОРИЯХ, ПОД КОМПАКТНУЮ ЖИЛИЩНУЮ ЗАСТРОЙКУ</w:t>
      </w:r>
    </w:p>
    <w:p w:rsidR="0069529D" w:rsidRDefault="0069529D">
      <w:pPr>
        <w:pStyle w:val="ConsPlusNormal"/>
        <w:jc w:val="both"/>
      </w:pPr>
    </w:p>
    <w:p w:rsidR="0069529D" w:rsidRDefault="0069529D">
      <w:pPr>
        <w:pStyle w:val="ConsPlusNormal"/>
        <w:ind w:firstLine="540"/>
        <w:jc w:val="both"/>
      </w:pPr>
      <w:r>
        <w:t xml:space="preserve">1. Настоящий Порядок </w:t>
      </w:r>
      <w:proofErr w:type="gramStart"/>
      <w:r>
        <w:t>устанавливает условия</w:t>
      </w:r>
      <w:proofErr w:type="gramEnd"/>
      <w:r>
        <w:t xml:space="preserve"> предоставления и распределения субсидий местным бюджетам на реализацию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целях софинансирования расходных обязательств муниципальных образований Томской области (далее - субсидии).</w:t>
      </w:r>
    </w:p>
    <w:p w:rsidR="0069529D" w:rsidRDefault="0069529D">
      <w:pPr>
        <w:pStyle w:val="ConsPlusNormal"/>
        <w:spacing w:before="220"/>
        <w:ind w:firstLine="540"/>
        <w:jc w:val="both"/>
      </w:pPr>
      <w:proofErr w:type="gramStart"/>
      <w:r>
        <w:t xml:space="preserve">В настоящем Порядке понятие "сельские территории" используется в значении, указанном в </w:t>
      </w:r>
      <w:hyperlink r:id="rId47">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являющихся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w:t>
      </w:r>
      <w:proofErr w:type="gramEnd"/>
      <w:r>
        <w:t xml:space="preserve">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Госпрограмма РФ, Правила).</w:t>
      </w:r>
    </w:p>
    <w:p w:rsidR="0069529D" w:rsidRDefault="0069529D">
      <w:pPr>
        <w:pStyle w:val="ConsPlusNormal"/>
        <w:spacing w:before="220"/>
        <w:ind w:firstLine="540"/>
        <w:jc w:val="both"/>
      </w:pPr>
      <w:r>
        <w:t xml:space="preserve">Перечень сельских населенных пунктов и рабочих поселков на территории Томской области, указанных в </w:t>
      </w:r>
      <w:hyperlink r:id="rId48">
        <w:r>
          <w:rPr>
            <w:color w:val="0000FF"/>
          </w:rPr>
          <w:t>пункте 2</w:t>
        </w:r>
      </w:hyperlink>
      <w:r>
        <w:t xml:space="preserve"> Правил, утверждается приказом Департамента по социально-экономическому развитию села Томской области (далее - Департамент).</w:t>
      </w:r>
    </w:p>
    <w:p w:rsidR="0069529D" w:rsidRDefault="0069529D">
      <w:pPr>
        <w:pStyle w:val="ConsPlusNormal"/>
        <w:spacing w:before="220"/>
        <w:ind w:firstLine="540"/>
        <w:jc w:val="both"/>
      </w:pPr>
      <w:r>
        <w:t xml:space="preserve">2. Субсидии предоставляются в целях софинансирования расходных обязательств муниципальных образований Томской области, предусматривающих мероприятия по реализации проектов по обустройству объектами инженерной инфраструктуры и благоустройству площадок, </w:t>
      </w:r>
      <w:r>
        <w:lastRenderedPageBreak/>
        <w:t>расположенных на сельских территориях, под компактную жилищную застройку, разработанных в соответствии с документами территориального планирования, в рамках которых осуществляются:</w:t>
      </w:r>
    </w:p>
    <w:p w:rsidR="0069529D" w:rsidRDefault="0069529D">
      <w:pPr>
        <w:pStyle w:val="ConsPlusNormal"/>
        <w:spacing w:before="220"/>
        <w:ind w:firstLine="540"/>
        <w:jc w:val="both"/>
      </w:pPr>
      <w:r>
        <w:t>1) строительство объектов инженерной инфраструктуры;</w:t>
      </w:r>
    </w:p>
    <w:p w:rsidR="0069529D" w:rsidRDefault="0069529D">
      <w:pPr>
        <w:pStyle w:val="ConsPlusNormal"/>
        <w:spacing w:before="220"/>
        <w:ind w:firstLine="540"/>
        <w:jc w:val="both"/>
      </w:pPr>
      <w:r>
        <w:t xml:space="preserve">2) организация уличного освещения, строительство улично-дорожной сети, а также благоустройство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w:t>
      </w:r>
      <w:proofErr w:type="gramStart"/>
      <w:r>
        <w:t>рамках</w:t>
      </w:r>
      <w:proofErr w:type="gramEnd"/>
      <w:r>
        <w:t xml:space="preserve"> реализации мероприятий Госпрограммы РФ.</w:t>
      </w:r>
    </w:p>
    <w:p w:rsidR="0069529D" w:rsidRDefault="0069529D">
      <w:pPr>
        <w:pStyle w:val="ConsPlusNormal"/>
        <w:spacing w:before="220"/>
        <w:ind w:firstLine="540"/>
        <w:jc w:val="both"/>
      </w:pPr>
      <w:r>
        <w:t>3. Критерием отбора муниципальных образований Томской области для предоставления субсидий является наличие площадки для размещения компактной жилищной застройки согласно данным органов местного самоуправления муниципальных образований Томской области.</w:t>
      </w:r>
    </w:p>
    <w:p w:rsidR="0069529D" w:rsidRDefault="0069529D">
      <w:pPr>
        <w:pStyle w:val="ConsPlusNormal"/>
        <w:spacing w:before="220"/>
        <w:ind w:firstLine="540"/>
        <w:jc w:val="both"/>
      </w:pPr>
      <w:r>
        <w:t>4. Для получения субсидии орган местного самоуправления муниципального образования Томской области:</w:t>
      </w:r>
    </w:p>
    <w:p w:rsidR="0069529D" w:rsidRDefault="0069529D">
      <w:pPr>
        <w:pStyle w:val="ConsPlusNormal"/>
        <w:spacing w:before="220"/>
        <w:ind w:firstLine="540"/>
        <w:jc w:val="both"/>
      </w:pPr>
      <w:proofErr w:type="gramStart"/>
      <w:r>
        <w:t xml:space="preserve">1) представляет в Департамент бюджетную </w:t>
      </w:r>
      <w:hyperlink r:id="rId49">
        <w:r>
          <w:rPr>
            <w:color w:val="0000FF"/>
          </w:rPr>
          <w:t>заявку</w:t>
        </w:r>
      </w:hyperlink>
      <w:r>
        <w:t xml:space="preserve"> по форме согласно приложению N 1 к Правилам принятия решения о подготовке и реализации бюджетных инвестиций в объекты капитального строительства государственной собственности Томской области и приобретении объектов недвижимого имущества в государственную собственность Томской области и о предоставлении субсидий на осуществление капитальных вложений в объекты капитального строительства государственной собственности Томской области (муниципальной собственности) и приобретение</w:t>
      </w:r>
      <w:proofErr w:type="gramEnd"/>
      <w:r>
        <w:t xml:space="preserve"> </w:t>
      </w:r>
      <w:proofErr w:type="gramStart"/>
      <w:r>
        <w:t>объектов недвижимого имущества в государственную собственность Томской области (приложение N 1 к Порядку принятия решений о разработке государственных программ Томской области, их формирования и реализации, утвержденному постановлением Администрации Томской области от 05.09.2019 N 313а "Об утверждении Порядка принятия решений о разработке государственных программ Томской области, их формирования и реализации") (далее - Порядок отбора объектов капитального строительства, Объекты) в срок до 1</w:t>
      </w:r>
      <w:proofErr w:type="gramEnd"/>
      <w:r>
        <w:t xml:space="preserve"> </w:t>
      </w:r>
      <w:proofErr w:type="gramStart"/>
      <w:r>
        <w:t xml:space="preserve">мая текущего финансового года с приложением документов согласно </w:t>
      </w:r>
      <w:hyperlink r:id="rId50">
        <w:r>
          <w:rPr>
            <w:color w:val="0000FF"/>
          </w:rPr>
          <w:t>пункту 12</w:t>
        </w:r>
      </w:hyperlink>
      <w:r>
        <w:t xml:space="preserve"> Порядка отбора объектов капитального строительства, а также документа, подтверждающего необходимость наличия разрешения на строительство, в случае отсутствия потребности в наличии разрешения на строительство - документ, подтверждающий отсутствие потребности в наличии разрешения на строительство;</w:t>
      </w:r>
      <w:proofErr w:type="gramEnd"/>
    </w:p>
    <w:p w:rsidR="0069529D" w:rsidRDefault="0069529D">
      <w:pPr>
        <w:pStyle w:val="ConsPlusNormal"/>
        <w:spacing w:before="220"/>
        <w:ind w:firstLine="540"/>
        <w:jc w:val="both"/>
      </w:pPr>
      <w:r>
        <w:t xml:space="preserve">2) проходит отбор Объектов в </w:t>
      </w:r>
      <w:proofErr w:type="gramStart"/>
      <w:r>
        <w:t>соответствии</w:t>
      </w:r>
      <w:proofErr w:type="gramEnd"/>
      <w:r>
        <w:t xml:space="preserve"> с Порядком отбора объектов капитального строительства.</w:t>
      </w:r>
    </w:p>
    <w:p w:rsidR="0069529D" w:rsidRDefault="0069529D">
      <w:pPr>
        <w:pStyle w:val="ConsPlusNormal"/>
        <w:spacing w:before="220"/>
        <w:ind w:firstLine="540"/>
        <w:jc w:val="both"/>
      </w:pPr>
      <w:r>
        <w:t>5. Условиями предоставления субсидии являются:</w:t>
      </w:r>
    </w:p>
    <w:p w:rsidR="0069529D" w:rsidRDefault="0069529D">
      <w:pPr>
        <w:pStyle w:val="ConsPlusNormal"/>
        <w:spacing w:before="220"/>
        <w:ind w:firstLine="540"/>
        <w:jc w:val="both"/>
      </w:pPr>
      <w:r>
        <w:t>1) наличие муниципальных программ,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69529D" w:rsidRDefault="0069529D">
      <w:pPr>
        <w:pStyle w:val="ConsPlusNormal"/>
        <w:spacing w:before="220"/>
        <w:ind w:firstLine="540"/>
        <w:jc w:val="both"/>
      </w:pPr>
      <w:r>
        <w:t>2) наличие в году предоставления субсидии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предоставляются субсидии, в объеме, необходимом для их исполнения, включая размер планируемых к предоставлению из областного бюджета субсидий;</w:t>
      </w:r>
    </w:p>
    <w:p w:rsidR="0069529D" w:rsidRDefault="0069529D">
      <w:pPr>
        <w:pStyle w:val="ConsPlusNormal"/>
        <w:spacing w:before="220"/>
        <w:ind w:firstLine="540"/>
        <w:jc w:val="both"/>
      </w:pPr>
      <w:r>
        <w:t>3) заключение соглашения о предоставлении из областного бюджета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9529D" w:rsidRDefault="0069529D">
      <w:pPr>
        <w:pStyle w:val="ConsPlusNormal"/>
        <w:spacing w:before="220"/>
        <w:ind w:firstLine="540"/>
        <w:jc w:val="both"/>
      </w:pPr>
      <w:proofErr w:type="gramStart"/>
      <w:r>
        <w:lastRenderedPageBreak/>
        <w:t>4) наличие в отношении Объекта, утвержденного органом местного самоуправления муниципального образования Томской области, решения о подготовке и реализации бюджетных инвестиций в объекты капитального строительства муниципальной собственности и приобретении объектов недвижимого имущества в муниципальную собственность, о предоставлении субсидий на осуществление капитальных вложений в объекты капитального строительства муниципальной собственности и приобретении объектов недвижимого имущества в муниципальную собственность.</w:t>
      </w:r>
      <w:proofErr w:type="gramEnd"/>
    </w:p>
    <w:p w:rsidR="0069529D" w:rsidRDefault="0069529D">
      <w:pPr>
        <w:pStyle w:val="ConsPlusNormal"/>
        <w:spacing w:before="220"/>
        <w:ind w:firstLine="540"/>
        <w:jc w:val="both"/>
      </w:pPr>
      <w:r>
        <w:t>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69529D" w:rsidRDefault="0069529D">
      <w:pPr>
        <w:pStyle w:val="ConsPlusNormal"/>
        <w:spacing w:before="220"/>
        <w:ind w:firstLine="540"/>
        <w:jc w:val="both"/>
      </w:pPr>
      <w:r>
        <w:t>В случае привлечения органами местного самоуправления муниципальных образований Томской области дополнительных средств областного бюджета на реализацию мероприятий соглашение заключается по форме, утвержденной Департаментом финансов Томской области;</w:t>
      </w:r>
    </w:p>
    <w:p w:rsidR="0069529D" w:rsidRDefault="0069529D">
      <w:pPr>
        <w:pStyle w:val="ConsPlusNormal"/>
        <w:spacing w:before="220"/>
        <w:ind w:firstLine="540"/>
        <w:jc w:val="both"/>
      </w:pPr>
      <w:r>
        <w:t>5) наличие реестра проектов компактной жилищной застройки, рекомендуемый образец которого размещается на официальном сайте Минсельхоза России. В реестр включаются проекты компактной жилищной застройки, начатые в предыдущие годы;</w:t>
      </w:r>
    </w:p>
    <w:p w:rsidR="0069529D" w:rsidRDefault="0069529D">
      <w:pPr>
        <w:pStyle w:val="ConsPlusNormal"/>
        <w:spacing w:before="220"/>
        <w:ind w:firstLine="540"/>
        <w:jc w:val="both"/>
      </w:pPr>
      <w:proofErr w:type="gramStart"/>
      <w:r>
        <w:t>6) наличие заявки на предоставление субсидии на очередной финансовый год и плановый период с указанием сведений об объеме средств местных бюджетов на очередной финансовый год и плановый период, подтвержденных выписками из муниципальных правовых актов (проектов муниципальных правовых актов) представительных органов муниципальных образований Томской области о местных бюджетах, по форме, размещаемой на официальном сайте Минсельхоза России.</w:t>
      </w:r>
      <w:proofErr w:type="gramEnd"/>
    </w:p>
    <w:p w:rsidR="0069529D" w:rsidRDefault="0069529D">
      <w:pPr>
        <w:pStyle w:val="ConsPlusNormal"/>
        <w:spacing w:before="220"/>
        <w:ind w:firstLine="540"/>
        <w:jc w:val="both"/>
      </w:pPr>
      <w:r>
        <w:t>6. Методика расчета размера субсидии:</w:t>
      </w:r>
    </w:p>
    <w:p w:rsidR="0069529D" w:rsidRDefault="0069529D">
      <w:pPr>
        <w:pStyle w:val="ConsPlusNormal"/>
        <w:spacing w:before="220"/>
        <w:ind w:firstLine="540"/>
        <w:jc w:val="both"/>
      </w:pPr>
      <w:r>
        <w:t>Объем субсидии бюджету i-го муниципального образования Томской области (</w:t>
      </w:r>
      <w:proofErr w:type="spellStart"/>
      <w:r>
        <w:t>Ci</w:t>
      </w:r>
      <w:proofErr w:type="spellEnd"/>
      <w:r>
        <w:t>) определяется по следующей формуле:</w:t>
      </w:r>
    </w:p>
    <w:p w:rsidR="0069529D" w:rsidRDefault="0069529D">
      <w:pPr>
        <w:pStyle w:val="ConsPlusNormal"/>
        <w:jc w:val="both"/>
      </w:pPr>
    </w:p>
    <w:p w:rsidR="0069529D" w:rsidRDefault="0069529D">
      <w:pPr>
        <w:pStyle w:val="ConsPlusNormal"/>
        <w:jc w:val="center"/>
      </w:pPr>
      <w:r>
        <w:rPr>
          <w:noProof/>
          <w:position w:val="-11"/>
        </w:rPr>
        <w:drawing>
          <wp:inline distT="0" distB="0" distL="0" distR="0">
            <wp:extent cx="149860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8600" cy="2832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proofErr w:type="spellStart"/>
      <w:r>
        <w:t>Bj</w:t>
      </w:r>
      <w:proofErr w:type="spellEnd"/>
      <w:r>
        <w:t xml:space="preserve"> - стоимость реализации на территории i-го муниципального образования Томской области j-го объекта в соответствии с положительным заключением о проверке </w:t>
      </w:r>
      <w:proofErr w:type="gramStart"/>
      <w:r>
        <w:t>достоверности определения сметной стоимости объектов капитального строительства</w:t>
      </w:r>
      <w:proofErr w:type="gramEnd"/>
      <w:r>
        <w:t xml:space="preserve"> или заключением о стоимости объектов недвижимого имущества, прошедшего отбор в соответствии с Правилами;</w:t>
      </w:r>
    </w:p>
    <w:p w:rsidR="0069529D" w:rsidRDefault="0069529D">
      <w:pPr>
        <w:pStyle w:val="ConsPlusNormal"/>
        <w:spacing w:before="220"/>
        <w:ind w:firstLine="540"/>
        <w:jc w:val="both"/>
      </w:pPr>
      <w:proofErr w:type="spellStart"/>
      <w:proofErr w:type="gramStart"/>
      <w:r>
        <w:t>Дj</w:t>
      </w:r>
      <w:proofErr w:type="spellEnd"/>
      <w:r>
        <w:t xml:space="preserve"> - предельный уровень софинансирования Томской областью (в процентах) объема расходного обязательства i-го муниципального образования Томской области на осуществление капитальных вложений в объекты муниципальной собственности, утвержденный распоряжением Администрации Томской области.</w:t>
      </w:r>
      <w:proofErr w:type="gramEnd"/>
    </w:p>
    <w:p w:rsidR="0069529D" w:rsidRDefault="0069529D">
      <w:pPr>
        <w:pStyle w:val="ConsPlusNormal"/>
        <w:spacing w:before="220"/>
        <w:ind w:firstLine="540"/>
        <w:jc w:val="both"/>
      </w:pPr>
      <w:r>
        <w:t>Объем субсидии i-го муниципального образования Томской области (</w:t>
      </w:r>
      <w:proofErr w:type="spellStart"/>
      <w:r>
        <w:t>Ci</w:t>
      </w:r>
      <w:proofErr w:type="spellEnd"/>
      <w:r>
        <w:t>)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Ci</w:t>
      </w:r>
      <w:proofErr w:type="spellEnd"/>
      <w:r>
        <w:t xml:space="preserve"> = (</w:t>
      </w:r>
      <w:proofErr w:type="spellStart"/>
      <w:r>
        <w:t>Bj</w:t>
      </w:r>
      <w:proofErr w:type="spellEnd"/>
      <w:r>
        <w:t xml:space="preserve"> - </w:t>
      </w:r>
      <w:proofErr w:type="spellStart"/>
      <w:r>
        <w:t>ФБ</w:t>
      </w:r>
      <w:proofErr w:type="gramStart"/>
      <w:r>
        <w:t>j</w:t>
      </w:r>
      <w:proofErr w:type="spellEnd"/>
      <w:proofErr w:type="gramEnd"/>
      <w:r>
        <w:t xml:space="preserve">) </w:t>
      </w:r>
      <w:proofErr w:type="spellStart"/>
      <w:r>
        <w:t>x</w:t>
      </w:r>
      <w:proofErr w:type="spellEnd"/>
      <w:r>
        <w:t xml:space="preserve"> </w:t>
      </w:r>
      <w:proofErr w:type="spellStart"/>
      <w:r>
        <w:t>Дj</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r>
        <w:t>ФБ</w:t>
      </w:r>
      <w:proofErr w:type="gramStart"/>
      <w:r>
        <w:t>j</w:t>
      </w:r>
      <w:proofErr w:type="spellEnd"/>
      <w:proofErr w:type="gramEnd"/>
      <w:r>
        <w:t xml:space="preserve"> - объем средств федерального бюджета на реализацию на территории i-го муниципального образования Томской области j-го объекта.</w:t>
      </w:r>
    </w:p>
    <w:p w:rsidR="0069529D" w:rsidRDefault="0069529D">
      <w:pPr>
        <w:pStyle w:val="ConsPlusNormal"/>
        <w:spacing w:before="220"/>
        <w:ind w:firstLine="540"/>
        <w:jc w:val="both"/>
      </w:pPr>
      <w:r>
        <w:t xml:space="preserve">Общий объем субсидии из областного бюджета бюджетам муниципальных образований Томской области на осуществление капитальных вложений в объекты муниципальной </w:t>
      </w:r>
      <w:r>
        <w:lastRenderedPageBreak/>
        <w:t>собственности в целях реализации мероприятий по развитию инженерной инфраструктуры на сельских территориях Томской области (S) определяется как сумма субсидий местным бюджетам:</w:t>
      </w:r>
    </w:p>
    <w:p w:rsidR="0069529D" w:rsidRDefault="0069529D">
      <w:pPr>
        <w:pStyle w:val="ConsPlusNormal"/>
        <w:jc w:val="both"/>
      </w:pPr>
    </w:p>
    <w:p w:rsidR="0069529D" w:rsidRDefault="0069529D">
      <w:pPr>
        <w:pStyle w:val="ConsPlusNormal"/>
        <w:jc w:val="center"/>
      </w:pPr>
      <w:r>
        <w:rPr>
          <w:noProof/>
          <w:position w:val="-11"/>
        </w:rPr>
        <w:drawing>
          <wp:inline distT="0" distB="0" distL="0" distR="0">
            <wp:extent cx="83820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832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r>
        <w:t>7. Субсидии перечисляются местным бюджетам в соответствии со сводной бюджетной росписью в пределах лимитов бюджетных обязательств, утвержденных законом Томской области об областном бюджете на очередной финансовый год и плановый период.</w:t>
      </w:r>
    </w:p>
    <w:p w:rsidR="0069529D" w:rsidRDefault="0069529D">
      <w:pPr>
        <w:pStyle w:val="ConsPlusNormal"/>
        <w:spacing w:before="220"/>
        <w:ind w:firstLine="540"/>
        <w:jc w:val="both"/>
      </w:pPr>
      <w:r>
        <w:t>8. Показатель результативности использования субсидий, устанавливаемый в соглашении:</w:t>
      </w:r>
    </w:p>
    <w:p w:rsidR="0069529D" w:rsidRDefault="0069529D">
      <w:pPr>
        <w:pStyle w:val="ConsPlusNormal"/>
        <w:spacing w:before="220"/>
        <w:ind w:firstLine="540"/>
        <w:jc w:val="both"/>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Проект комплексной застройки считается реализованным при завершении строительства и вводе в эксплуатацию объектов, входящих в состав проекта.</w:t>
      </w:r>
    </w:p>
    <w:p w:rsidR="0069529D" w:rsidRDefault="0069529D">
      <w:pPr>
        <w:pStyle w:val="ConsPlusNormal"/>
        <w:spacing w:before="220"/>
        <w:ind w:firstLine="540"/>
        <w:jc w:val="both"/>
      </w:pPr>
      <w:r>
        <w:t xml:space="preserve">9. Перечисление субсидии в местный бюджет осуществляется на основании заявки на перечисление субсидий бюджету </w:t>
      </w:r>
      <w:proofErr w:type="gramStart"/>
      <w:r>
        <w:t>муниципального</w:t>
      </w:r>
      <w:proofErr w:type="gramEnd"/>
      <w:r>
        <w:t xml:space="preserve"> образования Томской области по форме, установленной Департаментом.</w:t>
      </w:r>
    </w:p>
    <w:p w:rsidR="0069529D" w:rsidRDefault="0069529D">
      <w:pPr>
        <w:pStyle w:val="ConsPlusNormal"/>
        <w:spacing w:before="220"/>
        <w:ind w:firstLine="540"/>
        <w:jc w:val="both"/>
      </w:pPr>
      <w:r>
        <w:t>10. Ответственность за достоверность представляемых в Департамент сведений и целевое использование субсидии возлагается на органы местного самоуправления муниципальных образований Томской области.</w:t>
      </w:r>
    </w:p>
    <w:p w:rsidR="0069529D" w:rsidRDefault="0069529D">
      <w:pPr>
        <w:pStyle w:val="ConsPlusNormal"/>
        <w:spacing w:before="220"/>
        <w:ind w:firstLine="540"/>
        <w:jc w:val="both"/>
      </w:pPr>
      <w:r>
        <w:t>11. В случае</w:t>
      </w:r>
      <w:proofErr w:type="gramStart"/>
      <w:r>
        <w:t>,</w:t>
      </w:r>
      <w:proofErr w:type="gramEnd"/>
      <w:r>
        <w:t xml:space="preserve"> если муниципальным образованием по состоянию на 31 декабря года предоставления субсидии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допущены нарушения обязательств, предусмотренных соглашением, объем средств, подлежащий возврату в областной бюджет в срок до 1 мая года, следующего за годом предоставления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t xml:space="preserve">V возврата = (V субсидии </w:t>
      </w:r>
      <w:proofErr w:type="spellStart"/>
      <w:r>
        <w:t>x</w:t>
      </w:r>
      <w:proofErr w:type="spellEnd"/>
      <w:r>
        <w:t xml:space="preserve"> </w:t>
      </w:r>
      <w:proofErr w:type="spellStart"/>
      <w:r>
        <w:t>k</w:t>
      </w:r>
      <w:proofErr w:type="spellEnd"/>
      <w:r>
        <w:t xml:space="preserve"> </w:t>
      </w:r>
      <w:proofErr w:type="spellStart"/>
      <w:r>
        <w:t>x</w:t>
      </w:r>
      <w:proofErr w:type="spellEnd"/>
      <w:r>
        <w:t xml:space="preserve"> </w:t>
      </w:r>
      <w:proofErr w:type="spellStart"/>
      <w:r>
        <w:t>m</w:t>
      </w:r>
      <w:proofErr w:type="spellEnd"/>
      <w:r>
        <w:t xml:space="preserve"> / </w:t>
      </w:r>
      <w:proofErr w:type="spellStart"/>
      <w:r>
        <w:t>n</w:t>
      </w:r>
      <w:proofErr w:type="spellEnd"/>
      <w:r>
        <w:t xml:space="preserve">) </w:t>
      </w:r>
      <w:proofErr w:type="spellStart"/>
      <w:r>
        <w:t>x</w:t>
      </w:r>
      <w:proofErr w:type="spellEnd"/>
      <w:r>
        <w:t xml:space="preserve"> 0,1, где:</w:t>
      </w:r>
    </w:p>
    <w:p w:rsidR="0069529D" w:rsidRDefault="0069529D">
      <w:pPr>
        <w:pStyle w:val="ConsPlusNormal"/>
        <w:jc w:val="both"/>
      </w:pPr>
    </w:p>
    <w:p w:rsidR="0069529D" w:rsidRDefault="0069529D">
      <w:pPr>
        <w:pStyle w:val="ConsPlusNormal"/>
        <w:ind w:firstLine="540"/>
        <w:jc w:val="both"/>
      </w:pPr>
      <w:r>
        <w:t>V возврата - объем средств, подлежащих возврату в областной бюджет;</w:t>
      </w:r>
    </w:p>
    <w:p w:rsidR="0069529D" w:rsidRDefault="0069529D">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69529D" w:rsidRDefault="0069529D">
      <w:pPr>
        <w:pStyle w:val="ConsPlusNormal"/>
        <w:spacing w:before="220"/>
        <w:ind w:firstLine="540"/>
        <w:jc w:val="both"/>
      </w:pPr>
      <w:proofErr w:type="spellStart"/>
      <w:r>
        <w:t>m</w:t>
      </w:r>
      <w:proofErr w:type="spellEnd"/>
      <w:r>
        <w:t xml:space="preserve"> - количество значений показателей результативности использования субсидии, по которым не достигнуты значения показателей;</w:t>
      </w:r>
    </w:p>
    <w:p w:rsidR="0069529D" w:rsidRDefault="0069529D">
      <w:pPr>
        <w:pStyle w:val="ConsPlusNormal"/>
        <w:spacing w:before="220"/>
        <w:ind w:firstLine="540"/>
        <w:jc w:val="both"/>
      </w:pPr>
      <w:proofErr w:type="spellStart"/>
      <w:r>
        <w:t>n</w:t>
      </w:r>
      <w:proofErr w:type="spellEnd"/>
      <w:r>
        <w:t xml:space="preserve"> - общее количество показателей результативности использования субсидии;</w:t>
      </w:r>
    </w:p>
    <w:p w:rsidR="0069529D" w:rsidRDefault="0069529D">
      <w:pPr>
        <w:pStyle w:val="ConsPlusNormal"/>
        <w:spacing w:before="220"/>
        <w:ind w:firstLine="540"/>
        <w:jc w:val="both"/>
      </w:pPr>
      <w:proofErr w:type="spellStart"/>
      <w:r>
        <w:t>k</w:t>
      </w:r>
      <w:proofErr w:type="spellEnd"/>
      <w:r>
        <w:t xml:space="preserve"> - коэффициент возврата субсидии.</w:t>
      </w:r>
    </w:p>
    <w:p w:rsidR="0069529D" w:rsidRDefault="0069529D">
      <w:pPr>
        <w:pStyle w:val="ConsPlusNormal"/>
        <w:spacing w:before="220"/>
        <w:ind w:firstLine="540"/>
        <w:jc w:val="both"/>
      </w:pPr>
      <w:r>
        <w:t>Коэффициент возврата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rPr>
          <w:noProof/>
          <w:position w:val="-11"/>
        </w:rPr>
        <w:drawing>
          <wp:inline distT="0" distB="0" distL="0" distR="0">
            <wp:extent cx="125730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2832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r>
        <w:rPr>
          <w:noProof/>
          <w:position w:val="-11"/>
        </w:rPr>
        <w:drawing>
          <wp:inline distT="0" distB="0" distL="0" distR="0">
            <wp:extent cx="41910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сумма индексов, отражающих уровень </w:t>
      </w:r>
      <w:proofErr w:type="spellStart"/>
      <w:r>
        <w:t>недостижения</w:t>
      </w:r>
      <w:proofErr w:type="spellEnd"/>
      <w:r>
        <w:t xml:space="preserve"> значения </w:t>
      </w:r>
      <w:proofErr w:type="spellStart"/>
      <w:r>
        <w:t>i-х</w:t>
      </w:r>
      <w:proofErr w:type="spellEnd"/>
      <w:r>
        <w:t xml:space="preserve"> значений показателей результативности использования субсидии;</w:t>
      </w:r>
    </w:p>
    <w:p w:rsidR="0069529D" w:rsidRDefault="0069529D">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w:t>
      </w:r>
      <w:proofErr w:type="spellStart"/>
      <w:r>
        <w:t>i-х</w:t>
      </w:r>
      <w:proofErr w:type="spellEnd"/>
      <w:r>
        <w:t xml:space="preserve"> значений показателей результативности использования субсидии.</w:t>
      </w:r>
    </w:p>
    <w:p w:rsidR="0069529D" w:rsidRDefault="0069529D">
      <w:pPr>
        <w:pStyle w:val="ConsPlusNormal"/>
        <w:spacing w:before="220"/>
        <w:ind w:firstLine="540"/>
        <w:jc w:val="both"/>
      </w:pPr>
      <w:r>
        <w:lastRenderedPageBreak/>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i-го показателя результативности использования субсидии.</w:t>
      </w:r>
    </w:p>
    <w:p w:rsidR="0069529D" w:rsidRDefault="0069529D">
      <w:pPr>
        <w:pStyle w:val="ConsPlusNormal"/>
        <w:spacing w:before="220"/>
        <w:ind w:firstLine="540"/>
        <w:jc w:val="both"/>
      </w:pPr>
      <w:r>
        <w:t xml:space="preserve">Индекс, отражающий уровень </w:t>
      </w:r>
      <w:proofErr w:type="spellStart"/>
      <w:r>
        <w:t>недостижения</w:t>
      </w:r>
      <w:proofErr w:type="spellEnd"/>
      <w:r>
        <w:t xml:space="preserve"> значения i-го показателя результативности использования субсидии,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r>
        <w:t>T</w:t>
      </w:r>
      <w:r>
        <w:rPr>
          <w:vertAlign w:val="subscript"/>
        </w:rPr>
        <w:t>i</w:t>
      </w:r>
      <w:proofErr w:type="spellEnd"/>
      <w:r>
        <w:t xml:space="preserve"> - фактически достигнутое значение i-го показателя результативности предоставления субсидии на отчетную дату;</w:t>
      </w:r>
    </w:p>
    <w:p w:rsidR="0069529D" w:rsidRDefault="0069529D">
      <w:pPr>
        <w:pStyle w:val="ConsPlusNormal"/>
        <w:spacing w:before="220"/>
        <w:ind w:firstLine="540"/>
        <w:jc w:val="both"/>
      </w:pPr>
      <w:proofErr w:type="spellStart"/>
      <w:r>
        <w:t>S</w:t>
      </w:r>
      <w:r>
        <w:rPr>
          <w:vertAlign w:val="subscript"/>
        </w:rPr>
        <w:t>i</w:t>
      </w:r>
      <w:proofErr w:type="spellEnd"/>
      <w:r>
        <w:t xml:space="preserve"> - плановое значение i-го показателя результативности предоставления субсидии, установленное Соглашением о предоставлении субсидии.</w:t>
      </w:r>
    </w:p>
    <w:p w:rsidR="0069529D" w:rsidRDefault="0069529D">
      <w:pPr>
        <w:pStyle w:val="ConsPlusNormal"/>
        <w:spacing w:before="220"/>
        <w:ind w:firstLine="540"/>
        <w:jc w:val="both"/>
      </w:pPr>
      <w:r>
        <w:t xml:space="preserve">12. Департамент осуществляет </w:t>
      </w:r>
      <w:proofErr w:type="gramStart"/>
      <w:r>
        <w:t>контроль за</w:t>
      </w:r>
      <w:proofErr w:type="gramEnd"/>
      <w:r>
        <w:t xml:space="preserve"> соблюдением муниципальными образованиями Томской области условий предоставления субсидии.</w:t>
      </w:r>
    </w:p>
    <w:p w:rsidR="0069529D" w:rsidRDefault="0069529D">
      <w:pPr>
        <w:pStyle w:val="ConsPlusNormal"/>
        <w:jc w:val="both"/>
      </w:pPr>
    </w:p>
    <w:p w:rsidR="0069529D" w:rsidRDefault="0069529D">
      <w:pPr>
        <w:pStyle w:val="ConsPlusTitle"/>
        <w:jc w:val="center"/>
        <w:outlineLvl w:val="1"/>
      </w:pPr>
      <w:bookmarkStart w:id="9" w:name="P1064"/>
      <w:bookmarkEnd w:id="9"/>
      <w:proofErr w:type="gramStart"/>
      <w:r>
        <w:t>Подпрограмма (направление) "Развитие рынка труда (кадрового</w:t>
      </w:r>
      <w:proofErr w:type="gramEnd"/>
    </w:p>
    <w:p w:rsidR="0069529D" w:rsidRDefault="0069529D">
      <w:pPr>
        <w:pStyle w:val="ConsPlusTitle"/>
        <w:jc w:val="center"/>
      </w:pPr>
      <w:r>
        <w:t xml:space="preserve">потенциала) на сельских территориях" </w:t>
      </w:r>
      <w:proofErr w:type="gramStart"/>
      <w:r>
        <w:t>государственной</w:t>
      </w:r>
      <w:proofErr w:type="gramEnd"/>
    </w:p>
    <w:p w:rsidR="0069529D" w:rsidRDefault="0069529D">
      <w:pPr>
        <w:pStyle w:val="ConsPlusTitle"/>
        <w:jc w:val="center"/>
      </w:pPr>
      <w:proofErr w:type="gramStart"/>
      <w:r>
        <w:t>программы Томской области (далее - подпрограмма</w:t>
      </w:r>
      <w:proofErr w:type="gramEnd"/>
    </w:p>
    <w:p w:rsidR="0069529D" w:rsidRDefault="0069529D">
      <w:pPr>
        <w:pStyle w:val="ConsPlusTitle"/>
        <w:jc w:val="center"/>
      </w:pPr>
      <w:r>
        <w:t>(направление) 2)</w:t>
      </w:r>
    </w:p>
    <w:p w:rsidR="0069529D" w:rsidRDefault="0069529D">
      <w:pPr>
        <w:pStyle w:val="ConsPlusNormal"/>
        <w:jc w:val="both"/>
      </w:pPr>
    </w:p>
    <w:p w:rsidR="0069529D" w:rsidRDefault="0069529D">
      <w:pPr>
        <w:pStyle w:val="ConsPlusTitle"/>
        <w:jc w:val="center"/>
        <w:outlineLvl w:val="2"/>
      </w:pPr>
      <w:r>
        <w:t>Паспорт подпрограммы (направления) 2</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9"/>
        <w:gridCol w:w="1814"/>
        <w:gridCol w:w="1219"/>
        <w:gridCol w:w="784"/>
        <w:gridCol w:w="784"/>
        <w:gridCol w:w="784"/>
        <w:gridCol w:w="907"/>
        <w:gridCol w:w="907"/>
      </w:tblGrid>
      <w:tr w:rsidR="0069529D">
        <w:tc>
          <w:tcPr>
            <w:tcW w:w="1849" w:type="dxa"/>
            <w:vAlign w:val="center"/>
          </w:tcPr>
          <w:p w:rsidR="0069529D" w:rsidRDefault="0069529D">
            <w:pPr>
              <w:pStyle w:val="ConsPlusNormal"/>
            </w:pPr>
            <w:r>
              <w:t>Наименование подпрограммы (направления)</w:t>
            </w:r>
          </w:p>
        </w:tc>
        <w:tc>
          <w:tcPr>
            <w:tcW w:w="7199" w:type="dxa"/>
            <w:gridSpan w:val="7"/>
            <w:vAlign w:val="center"/>
          </w:tcPr>
          <w:p w:rsidR="0069529D" w:rsidRDefault="0069529D">
            <w:pPr>
              <w:pStyle w:val="ConsPlusNormal"/>
            </w:pPr>
            <w:r>
              <w:t>Развитие рынка труда (кадрового потенциала) на сельских территориях</w:t>
            </w:r>
          </w:p>
        </w:tc>
      </w:tr>
      <w:tr w:rsidR="0069529D">
        <w:tc>
          <w:tcPr>
            <w:tcW w:w="1849" w:type="dxa"/>
            <w:vAlign w:val="center"/>
          </w:tcPr>
          <w:p w:rsidR="0069529D" w:rsidRDefault="0069529D">
            <w:pPr>
              <w:pStyle w:val="ConsPlusNormal"/>
            </w:pPr>
            <w:proofErr w:type="gramStart"/>
            <w:r>
              <w:t>Соисполнитель государственной программы (ответственный за подпрограмму (направление)</w:t>
            </w:r>
            <w:proofErr w:type="gramEnd"/>
          </w:p>
        </w:tc>
        <w:tc>
          <w:tcPr>
            <w:tcW w:w="7199" w:type="dxa"/>
            <w:gridSpan w:val="7"/>
            <w:vAlign w:val="center"/>
          </w:tcPr>
          <w:p w:rsidR="0069529D" w:rsidRDefault="0069529D">
            <w:pPr>
              <w:pStyle w:val="ConsPlusNormal"/>
            </w:pPr>
            <w:r>
              <w:t>Департамент по социально-экономическому развитию села Томской области</w:t>
            </w:r>
          </w:p>
        </w:tc>
      </w:tr>
      <w:tr w:rsidR="0069529D">
        <w:tc>
          <w:tcPr>
            <w:tcW w:w="1849" w:type="dxa"/>
            <w:vAlign w:val="center"/>
          </w:tcPr>
          <w:p w:rsidR="0069529D" w:rsidRDefault="0069529D">
            <w:pPr>
              <w:pStyle w:val="ConsPlusNormal"/>
            </w:pPr>
            <w:r>
              <w:t>Участники подпрограммы (направления)</w:t>
            </w:r>
          </w:p>
        </w:tc>
        <w:tc>
          <w:tcPr>
            <w:tcW w:w="7199" w:type="dxa"/>
            <w:gridSpan w:val="7"/>
            <w:vAlign w:val="center"/>
          </w:tcPr>
          <w:p w:rsidR="0069529D" w:rsidRDefault="0069529D">
            <w:pPr>
              <w:pStyle w:val="ConsPlusNormal"/>
            </w:pPr>
            <w:r>
              <w:t>Департамент по социально-экономическому развитию села Томской области</w:t>
            </w:r>
          </w:p>
        </w:tc>
      </w:tr>
      <w:tr w:rsidR="0069529D">
        <w:tc>
          <w:tcPr>
            <w:tcW w:w="1849" w:type="dxa"/>
            <w:vAlign w:val="center"/>
          </w:tcPr>
          <w:p w:rsidR="0069529D" w:rsidRDefault="0069529D">
            <w:pPr>
              <w:pStyle w:val="ConsPlusNormal"/>
            </w:pPr>
            <w:r>
              <w:t>Цель подпрограммы (направления)</w:t>
            </w:r>
          </w:p>
        </w:tc>
        <w:tc>
          <w:tcPr>
            <w:tcW w:w="7199" w:type="dxa"/>
            <w:gridSpan w:val="7"/>
            <w:vAlign w:val="center"/>
          </w:tcPr>
          <w:p w:rsidR="0069529D" w:rsidRDefault="0069529D">
            <w:pPr>
              <w:pStyle w:val="ConsPlusNormal"/>
            </w:pPr>
            <w:r>
              <w:t>Создание условий для привлечения специалистов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69529D">
        <w:tc>
          <w:tcPr>
            <w:tcW w:w="1849" w:type="dxa"/>
            <w:vMerge w:val="restart"/>
            <w:vAlign w:val="center"/>
          </w:tcPr>
          <w:p w:rsidR="0069529D" w:rsidRDefault="0069529D">
            <w:pPr>
              <w:pStyle w:val="ConsPlusNormal"/>
            </w:pPr>
            <w:r>
              <w:t>Показатели цели подпрограммы (направления) и их значения (с детализацией по годам реализации)</w:t>
            </w:r>
          </w:p>
        </w:tc>
        <w:tc>
          <w:tcPr>
            <w:tcW w:w="1814" w:type="dxa"/>
            <w:vMerge w:val="restart"/>
            <w:vAlign w:val="center"/>
          </w:tcPr>
          <w:p w:rsidR="0069529D" w:rsidRDefault="0069529D">
            <w:pPr>
              <w:pStyle w:val="ConsPlusNormal"/>
            </w:pPr>
            <w:r>
              <w:t>Наименование показателя</w:t>
            </w:r>
          </w:p>
        </w:tc>
        <w:tc>
          <w:tcPr>
            <w:tcW w:w="1219" w:type="dxa"/>
            <w:vMerge w:val="restart"/>
            <w:vAlign w:val="center"/>
          </w:tcPr>
          <w:p w:rsidR="0069529D" w:rsidRDefault="0069529D">
            <w:pPr>
              <w:pStyle w:val="ConsPlusNormal"/>
              <w:jc w:val="center"/>
            </w:pPr>
            <w:r>
              <w:t>Базовое значение показателя 2023 год</w:t>
            </w:r>
          </w:p>
        </w:tc>
        <w:tc>
          <w:tcPr>
            <w:tcW w:w="4166" w:type="dxa"/>
            <w:gridSpan w:val="5"/>
            <w:vAlign w:val="center"/>
          </w:tcPr>
          <w:p w:rsidR="0069529D" w:rsidRDefault="0069529D">
            <w:pPr>
              <w:pStyle w:val="ConsPlusNormal"/>
              <w:jc w:val="center"/>
            </w:pPr>
            <w:r>
              <w:t>Планируемое значение показателя</w:t>
            </w:r>
          </w:p>
        </w:tc>
      </w:tr>
      <w:tr w:rsidR="0069529D">
        <w:tc>
          <w:tcPr>
            <w:tcW w:w="1849" w:type="dxa"/>
            <w:vMerge/>
          </w:tcPr>
          <w:p w:rsidR="0069529D" w:rsidRDefault="0069529D">
            <w:pPr>
              <w:pStyle w:val="ConsPlusNormal"/>
            </w:pPr>
          </w:p>
        </w:tc>
        <w:tc>
          <w:tcPr>
            <w:tcW w:w="1814" w:type="dxa"/>
            <w:vMerge/>
          </w:tcPr>
          <w:p w:rsidR="0069529D" w:rsidRDefault="0069529D">
            <w:pPr>
              <w:pStyle w:val="ConsPlusNormal"/>
            </w:pPr>
          </w:p>
        </w:tc>
        <w:tc>
          <w:tcPr>
            <w:tcW w:w="1219" w:type="dxa"/>
            <w:vMerge/>
          </w:tcPr>
          <w:p w:rsidR="0069529D" w:rsidRDefault="0069529D">
            <w:pPr>
              <w:pStyle w:val="ConsPlusNormal"/>
            </w:pPr>
          </w:p>
        </w:tc>
        <w:tc>
          <w:tcPr>
            <w:tcW w:w="784" w:type="dxa"/>
            <w:vAlign w:val="center"/>
          </w:tcPr>
          <w:p w:rsidR="0069529D" w:rsidRDefault="0069529D">
            <w:pPr>
              <w:pStyle w:val="ConsPlusNormal"/>
              <w:jc w:val="center"/>
            </w:pPr>
            <w:r>
              <w:t>2024 год</w:t>
            </w:r>
          </w:p>
        </w:tc>
        <w:tc>
          <w:tcPr>
            <w:tcW w:w="784" w:type="dxa"/>
            <w:vAlign w:val="center"/>
          </w:tcPr>
          <w:p w:rsidR="0069529D" w:rsidRDefault="0069529D">
            <w:pPr>
              <w:pStyle w:val="ConsPlusNormal"/>
              <w:jc w:val="center"/>
            </w:pPr>
            <w:r>
              <w:t>2025 год</w:t>
            </w:r>
          </w:p>
        </w:tc>
        <w:tc>
          <w:tcPr>
            <w:tcW w:w="784" w:type="dxa"/>
            <w:vAlign w:val="center"/>
          </w:tcPr>
          <w:p w:rsidR="0069529D" w:rsidRDefault="0069529D">
            <w:pPr>
              <w:pStyle w:val="ConsPlusNormal"/>
              <w:jc w:val="center"/>
            </w:pPr>
            <w:r>
              <w:t>2026 год</w:t>
            </w:r>
          </w:p>
        </w:tc>
        <w:tc>
          <w:tcPr>
            <w:tcW w:w="907" w:type="dxa"/>
            <w:vAlign w:val="center"/>
          </w:tcPr>
          <w:p w:rsidR="0069529D" w:rsidRDefault="0069529D">
            <w:pPr>
              <w:pStyle w:val="ConsPlusNormal"/>
              <w:jc w:val="center"/>
            </w:pPr>
            <w:r>
              <w:t>Прогнозный период 2027 год</w:t>
            </w:r>
          </w:p>
        </w:tc>
        <w:tc>
          <w:tcPr>
            <w:tcW w:w="907" w:type="dxa"/>
            <w:vAlign w:val="center"/>
          </w:tcPr>
          <w:p w:rsidR="0069529D" w:rsidRDefault="0069529D">
            <w:pPr>
              <w:pStyle w:val="ConsPlusNormal"/>
              <w:jc w:val="center"/>
            </w:pPr>
            <w:r>
              <w:t>Прогнозный период 2028 год</w:t>
            </w:r>
          </w:p>
        </w:tc>
      </w:tr>
      <w:tr w:rsidR="0069529D">
        <w:tc>
          <w:tcPr>
            <w:tcW w:w="1849" w:type="dxa"/>
            <w:vMerge/>
          </w:tcPr>
          <w:p w:rsidR="0069529D" w:rsidRDefault="0069529D">
            <w:pPr>
              <w:pStyle w:val="ConsPlusNormal"/>
            </w:pPr>
          </w:p>
        </w:tc>
        <w:tc>
          <w:tcPr>
            <w:tcW w:w="1814" w:type="dxa"/>
            <w:vAlign w:val="center"/>
          </w:tcPr>
          <w:p w:rsidR="0069529D" w:rsidRDefault="0069529D">
            <w:pPr>
              <w:pStyle w:val="ConsPlusNormal"/>
            </w:pPr>
            <w:r>
              <w:t xml:space="preserve">Численность специалистов, </w:t>
            </w:r>
            <w:r>
              <w:lastRenderedPageBreak/>
              <w:t xml:space="preserve">прошедших обучение либо привлеченных на работу на сельских территориях в результате оказания </w:t>
            </w:r>
            <w:proofErr w:type="gramStart"/>
            <w:r>
              <w:t>государственной</w:t>
            </w:r>
            <w:proofErr w:type="gramEnd"/>
            <w:r>
              <w:t xml:space="preserve"> поддержки, тысяч человек</w:t>
            </w:r>
          </w:p>
        </w:tc>
        <w:tc>
          <w:tcPr>
            <w:tcW w:w="1219" w:type="dxa"/>
            <w:vAlign w:val="center"/>
          </w:tcPr>
          <w:p w:rsidR="0069529D" w:rsidRDefault="0069529D">
            <w:pPr>
              <w:pStyle w:val="ConsPlusNormal"/>
              <w:jc w:val="center"/>
            </w:pPr>
            <w:r>
              <w:lastRenderedPageBreak/>
              <w:t>0,024</w:t>
            </w:r>
          </w:p>
        </w:tc>
        <w:tc>
          <w:tcPr>
            <w:tcW w:w="784" w:type="dxa"/>
            <w:vAlign w:val="center"/>
          </w:tcPr>
          <w:p w:rsidR="0069529D" w:rsidRDefault="0069529D">
            <w:pPr>
              <w:pStyle w:val="ConsPlusNormal"/>
              <w:jc w:val="center"/>
            </w:pPr>
            <w:r>
              <w:t>0,024</w:t>
            </w:r>
          </w:p>
        </w:tc>
        <w:tc>
          <w:tcPr>
            <w:tcW w:w="784" w:type="dxa"/>
            <w:vAlign w:val="center"/>
          </w:tcPr>
          <w:p w:rsidR="0069529D" w:rsidRDefault="0069529D">
            <w:pPr>
              <w:pStyle w:val="ConsPlusNormal"/>
              <w:jc w:val="center"/>
            </w:pPr>
            <w:r>
              <w:t>0,025</w:t>
            </w:r>
          </w:p>
        </w:tc>
        <w:tc>
          <w:tcPr>
            <w:tcW w:w="784" w:type="dxa"/>
            <w:vAlign w:val="center"/>
          </w:tcPr>
          <w:p w:rsidR="0069529D" w:rsidRDefault="0069529D">
            <w:pPr>
              <w:pStyle w:val="ConsPlusNormal"/>
              <w:jc w:val="center"/>
            </w:pPr>
            <w:r>
              <w:t>0,026</w:t>
            </w:r>
          </w:p>
        </w:tc>
        <w:tc>
          <w:tcPr>
            <w:tcW w:w="907" w:type="dxa"/>
            <w:vAlign w:val="center"/>
          </w:tcPr>
          <w:p w:rsidR="0069529D" w:rsidRDefault="0069529D">
            <w:pPr>
              <w:pStyle w:val="ConsPlusNormal"/>
              <w:jc w:val="center"/>
            </w:pPr>
            <w:r>
              <w:t>0,026</w:t>
            </w:r>
          </w:p>
        </w:tc>
        <w:tc>
          <w:tcPr>
            <w:tcW w:w="907" w:type="dxa"/>
            <w:vAlign w:val="center"/>
          </w:tcPr>
          <w:p w:rsidR="0069529D" w:rsidRDefault="0069529D">
            <w:pPr>
              <w:pStyle w:val="ConsPlusNormal"/>
              <w:jc w:val="center"/>
            </w:pPr>
            <w:r>
              <w:t>0,026</w:t>
            </w:r>
          </w:p>
        </w:tc>
      </w:tr>
      <w:tr w:rsidR="0069529D">
        <w:tc>
          <w:tcPr>
            <w:tcW w:w="1849" w:type="dxa"/>
            <w:vAlign w:val="center"/>
          </w:tcPr>
          <w:p w:rsidR="0069529D" w:rsidRDefault="0069529D">
            <w:pPr>
              <w:pStyle w:val="ConsPlusNormal"/>
            </w:pPr>
            <w:r>
              <w:lastRenderedPageBreak/>
              <w:t>Задачи подпрограммы (направления)</w:t>
            </w:r>
          </w:p>
        </w:tc>
        <w:tc>
          <w:tcPr>
            <w:tcW w:w="7199" w:type="dxa"/>
            <w:gridSpan w:val="7"/>
            <w:vAlign w:val="center"/>
          </w:tcPr>
          <w:p w:rsidR="0069529D" w:rsidRDefault="0069529D">
            <w:pPr>
              <w:pStyle w:val="ConsPlusNormal"/>
            </w:pPr>
            <w:r>
              <w:t>Задача 1 "К 2028 году привлечено 125 специалистов для прохождения обучения, привлечения на работу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69529D">
        <w:tc>
          <w:tcPr>
            <w:tcW w:w="1849" w:type="dxa"/>
            <w:vMerge w:val="restart"/>
            <w:vAlign w:val="center"/>
          </w:tcPr>
          <w:p w:rsidR="0069529D" w:rsidRDefault="0069529D">
            <w:pPr>
              <w:pStyle w:val="ConsPlusNormal"/>
            </w:pPr>
            <w:r>
              <w:t>Показатели задач подпрограммы (направления) и их значение (с детализацией по годам реализации)</w:t>
            </w:r>
          </w:p>
        </w:tc>
        <w:tc>
          <w:tcPr>
            <w:tcW w:w="1814" w:type="dxa"/>
            <w:vAlign w:val="center"/>
          </w:tcPr>
          <w:p w:rsidR="0069529D" w:rsidRDefault="0069529D">
            <w:pPr>
              <w:pStyle w:val="ConsPlusNormal"/>
              <w:jc w:val="center"/>
            </w:pPr>
            <w:r>
              <w:t>Наименование показателя</w:t>
            </w:r>
          </w:p>
        </w:tc>
        <w:tc>
          <w:tcPr>
            <w:tcW w:w="1219" w:type="dxa"/>
            <w:vAlign w:val="center"/>
          </w:tcPr>
          <w:p w:rsidR="0069529D" w:rsidRDefault="0069529D">
            <w:pPr>
              <w:pStyle w:val="ConsPlusNormal"/>
              <w:jc w:val="center"/>
            </w:pPr>
            <w:r>
              <w:t>Базовое значение показателя 2023 год</w:t>
            </w:r>
          </w:p>
        </w:tc>
        <w:tc>
          <w:tcPr>
            <w:tcW w:w="784" w:type="dxa"/>
            <w:vAlign w:val="center"/>
          </w:tcPr>
          <w:p w:rsidR="0069529D" w:rsidRDefault="0069529D">
            <w:pPr>
              <w:pStyle w:val="ConsPlusNormal"/>
              <w:jc w:val="center"/>
            </w:pPr>
            <w:r>
              <w:t>2024 год</w:t>
            </w:r>
          </w:p>
        </w:tc>
        <w:tc>
          <w:tcPr>
            <w:tcW w:w="784" w:type="dxa"/>
            <w:vAlign w:val="center"/>
          </w:tcPr>
          <w:p w:rsidR="0069529D" w:rsidRDefault="0069529D">
            <w:pPr>
              <w:pStyle w:val="ConsPlusNormal"/>
              <w:jc w:val="center"/>
            </w:pPr>
            <w:r>
              <w:t>2025 год</w:t>
            </w:r>
          </w:p>
        </w:tc>
        <w:tc>
          <w:tcPr>
            <w:tcW w:w="784" w:type="dxa"/>
            <w:vAlign w:val="center"/>
          </w:tcPr>
          <w:p w:rsidR="0069529D" w:rsidRDefault="0069529D">
            <w:pPr>
              <w:pStyle w:val="ConsPlusNormal"/>
              <w:jc w:val="center"/>
            </w:pPr>
            <w:r>
              <w:t>2026 год</w:t>
            </w:r>
          </w:p>
        </w:tc>
        <w:tc>
          <w:tcPr>
            <w:tcW w:w="907" w:type="dxa"/>
            <w:vAlign w:val="center"/>
          </w:tcPr>
          <w:p w:rsidR="0069529D" w:rsidRDefault="0069529D">
            <w:pPr>
              <w:pStyle w:val="ConsPlusNormal"/>
              <w:jc w:val="center"/>
            </w:pPr>
            <w:r>
              <w:t>Прогнозный период 2027 год</w:t>
            </w:r>
          </w:p>
        </w:tc>
        <w:tc>
          <w:tcPr>
            <w:tcW w:w="907" w:type="dxa"/>
            <w:vAlign w:val="center"/>
          </w:tcPr>
          <w:p w:rsidR="0069529D" w:rsidRDefault="0069529D">
            <w:pPr>
              <w:pStyle w:val="ConsPlusNormal"/>
              <w:jc w:val="center"/>
            </w:pPr>
            <w:r>
              <w:t>Прогнозный период 2028 год</w:t>
            </w:r>
          </w:p>
        </w:tc>
      </w:tr>
      <w:tr w:rsidR="0069529D">
        <w:tc>
          <w:tcPr>
            <w:tcW w:w="1849" w:type="dxa"/>
            <w:vMerge/>
          </w:tcPr>
          <w:p w:rsidR="0069529D" w:rsidRDefault="0069529D">
            <w:pPr>
              <w:pStyle w:val="ConsPlusNormal"/>
            </w:pPr>
          </w:p>
        </w:tc>
        <w:tc>
          <w:tcPr>
            <w:tcW w:w="7199" w:type="dxa"/>
            <w:gridSpan w:val="7"/>
            <w:vAlign w:val="center"/>
          </w:tcPr>
          <w:p w:rsidR="0069529D" w:rsidRDefault="0069529D">
            <w:pPr>
              <w:pStyle w:val="ConsPlusNormal"/>
            </w:pPr>
            <w:r>
              <w:t>Задача 1 "К 2028 году привлечено 125 специалистов для прохождения обучения, привлечения на работу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69529D">
        <w:tc>
          <w:tcPr>
            <w:tcW w:w="1849" w:type="dxa"/>
            <w:vMerge/>
          </w:tcPr>
          <w:p w:rsidR="0069529D" w:rsidRDefault="0069529D">
            <w:pPr>
              <w:pStyle w:val="ConsPlusNormal"/>
            </w:pPr>
          </w:p>
        </w:tc>
        <w:tc>
          <w:tcPr>
            <w:tcW w:w="1814" w:type="dxa"/>
            <w:vAlign w:val="center"/>
          </w:tcPr>
          <w:p w:rsidR="0069529D" w:rsidRDefault="0069529D">
            <w:pPr>
              <w:pStyle w:val="ConsPlusNormal"/>
            </w:pPr>
            <w:r>
              <w:t>Количество сельскохозяйственных товаропроизводителей, заключивших договоры с работниками, студентами, единиц</w:t>
            </w:r>
          </w:p>
        </w:tc>
        <w:tc>
          <w:tcPr>
            <w:tcW w:w="1219" w:type="dxa"/>
            <w:vAlign w:val="center"/>
          </w:tcPr>
          <w:p w:rsidR="0069529D" w:rsidRDefault="0069529D">
            <w:pPr>
              <w:pStyle w:val="ConsPlusNormal"/>
              <w:jc w:val="center"/>
            </w:pPr>
            <w:r>
              <w:t>10</w:t>
            </w:r>
          </w:p>
        </w:tc>
        <w:tc>
          <w:tcPr>
            <w:tcW w:w="784" w:type="dxa"/>
            <w:vAlign w:val="center"/>
          </w:tcPr>
          <w:p w:rsidR="0069529D" w:rsidRDefault="0069529D">
            <w:pPr>
              <w:pStyle w:val="ConsPlusNormal"/>
              <w:jc w:val="center"/>
            </w:pPr>
            <w:r>
              <w:t>10</w:t>
            </w:r>
          </w:p>
        </w:tc>
        <w:tc>
          <w:tcPr>
            <w:tcW w:w="784" w:type="dxa"/>
            <w:vAlign w:val="center"/>
          </w:tcPr>
          <w:p w:rsidR="0069529D" w:rsidRDefault="0069529D">
            <w:pPr>
              <w:pStyle w:val="ConsPlusNormal"/>
              <w:jc w:val="center"/>
            </w:pPr>
            <w:r>
              <w:t>10</w:t>
            </w:r>
          </w:p>
        </w:tc>
        <w:tc>
          <w:tcPr>
            <w:tcW w:w="784" w:type="dxa"/>
            <w:vAlign w:val="center"/>
          </w:tcPr>
          <w:p w:rsidR="0069529D" w:rsidRDefault="0069529D">
            <w:pPr>
              <w:pStyle w:val="ConsPlusNormal"/>
              <w:jc w:val="center"/>
            </w:pPr>
            <w:r>
              <w:t>10</w:t>
            </w:r>
          </w:p>
        </w:tc>
        <w:tc>
          <w:tcPr>
            <w:tcW w:w="907" w:type="dxa"/>
            <w:vAlign w:val="center"/>
          </w:tcPr>
          <w:p w:rsidR="0069529D" w:rsidRDefault="0069529D">
            <w:pPr>
              <w:pStyle w:val="ConsPlusNormal"/>
              <w:jc w:val="center"/>
            </w:pPr>
            <w:r>
              <w:t>10</w:t>
            </w:r>
          </w:p>
        </w:tc>
        <w:tc>
          <w:tcPr>
            <w:tcW w:w="907" w:type="dxa"/>
            <w:vAlign w:val="center"/>
          </w:tcPr>
          <w:p w:rsidR="0069529D" w:rsidRDefault="0069529D">
            <w:pPr>
              <w:pStyle w:val="ConsPlusNormal"/>
              <w:jc w:val="center"/>
            </w:pPr>
            <w:r>
              <w:t>10</w:t>
            </w:r>
          </w:p>
        </w:tc>
      </w:tr>
      <w:tr w:rsidR="0069529D">
        <w:tc>
          <w:tcPr>
            <w:tcW w:w="1849" w:type="dxa"/>
            <w:vMerge w:val="restart"/>
            <w:vAlign w:val="center"/>
          </w:tcPr>
          <w:p w:rsidR="0069529D" w:rsidRDefault="0069529D">
            <w:pPr>
              <w:pStyle w:val="ConsPlusNormal"/>
            </w:pPr>
            <w:r>
              <w:t>Объем и источники финансирования подпрограммы (направления) (с детализацией по годам реализации, тыс. рублей)</w:t>
            </w:r>
          </w:p>
        </w:tc>
        <w:tc>
          <w:tcPr>
            <w:tcW w:w="1814" w:type="dxa"/>
            <w:vAlign w:val="center"/>
          </w:tcPr>
          <w:p w:rsidR="0069529D" w:rsidRDefault="0069529D">
            <w:pPr>
              <w:pStyle w:val="ConsPlusNormal"/>
              <w:jc w:val="center"/>
            </w:pPr>
            <w:r>
              <w:t>Источники</w:t>
            </w:r>
          </w:p>
        </w:tc>
        <w:tc>
          <w:tcPr>
            <w:tcW w:w="1219" w:type="dxa"/>
            <w:vAlign w:val="center"/>
          </w:tcPr>
          <w:p w:rsidR="0069529D" w:rsidRDefault="0069529D">
            <w:pPr>
              <w:pStyle w:val="ConsPlusNormal"/>
              <w:jc w:val="center"/>
            </w:pPr>
            <w:r>
              <w:t>Всего</w:t>
            </w:r>
          </w:p>
        </w:tc>
        <w:tc>
          <w:tcPr>
            <w:tcW w:w="784" w:type="dxa"/>
            <w:vAlign w:val="center"/>
          </w:tcPr>
          <w:p w:rsidR="0069529D" w:rsidRDefault="0069529D">
            <w:pPr>
              <w:pStyle w:val="ConsPlusNormal"/>
              <w:jc w:val="center"/>
            </w:pPr>
            <w:r>
              <w:t>2024 год</w:t>
            </w:r>
          </w:p>
        </w:tc>
        <w:tc>
          <w:tcPr>
            <w:tcW w:w="784" w:type="dxa"/>
            <w:vAlign w:val="center"/>
          </w:tcPr>
          <w:p w:rsidR="0069529D" w:rsidRDefault="0069529D">
            <w:pPr>
              <w:pStyle w:val="ConsPlusNormal"/>
              <w:jc w:val="center"/>
            </w:pPr>
            <w:r>
              <w:t>2025 год</w:t>
            </w:r>
          </w:p>
        </w:tc>
        <w:tc>
          <w:tcPr>
            <w:tcW w:w="784" w:type="dxa"/>
            <w:vAlign w:val="center"/>
          </w:tcPr>
          <w:p w:rsidR="0069529D" w:rsidRDefault="0069529D">
            <w:pPr>
              <w:pStyle w:val="ConsPlusNormal"/>
              <w:jc w:val="center"/>
            </w:pPr>
            <w:r>
              <w:t>2026 год</w:t>
            </w:r>
          </w:p>
        </w:tc>
        <w:tc>
          <w:tcPr>
            <w:tcW w:w="907" w:type="dxa"/>
            <w:vAlign w:val="center"/>
          </w:tcPr>
          <w:p w:rsidR="0069529D" w:rsidRDefault="0069529D">
            <w:pPr>
              <w:pStyle w:val="ConsPlusNormal"/>
              <w:jc w:val="center"/>
            </w:pPr>
            <w:r>
              <w:t>Прогнозный период 2027 год</w:t>
            </w:r>
          </w:p>
        </w:tc>
        <w:tc>
          <w:tcPr>
            <w:tcW w:w="907" w:type="dxa"/>
            <w:vAlign w:val="center"/>
          </w:tcPr>
          <w:p w:rsidR="0069529D" w:rsidRDefault="0069529D">
            <w:pPr>
              <w:pStyle w:val="ConsPlusNormal"/>
              <w:jc w:val="center"/>
            </w:pPr>
            <w:r>
              <w:t>Прогнозный период 2028 год</w:t>
            </w:r>
          </w:p>
        </w:tc>
      </w:tr>
      <w:tr w:rsidR="0069529D">
        <w:tc>
          <w:tcPr>
            <w:tcW w:w="1849" w:type="dxa"/>
            <w:vMerge/>
          </w:tcPr>
          <w:p w:rsidR="0069529D" w:rsidRDefault="0069529D">
            <w:pPr>
              <w:pStyle w:val="ConsPlusNormal"/>
            </w:pPr>
          </w:p>
        </w:tc>
        <w:tc>
          <w:tcPr>
            <w:tcW w:w="1814" w:type="dxa"/>
            <w:vAlign w:val="center"/>
          </w:tcPr>
          <w:p w:rsidR="0069529D" w:rsidRDefault="0069529D">
            <w:pPr>
              <w:pStyle w:val="ConsPlusNormal"/>
            </w:pPr>
            <w:r>
              <w:t>федеральный бюджет (по согласованию) (прогноз)</w:t>
            </w:r>
          </w:p>
        </w:tc>
        <w:tc>
          <w:tcPr>
            <w:tcW w:w="1219" w:type="dxa"/>
            <w:vAlign w:val="center"/>
          </w:tcPr>
          <w:p w:rsidR="0069529D" w:rsidRDefault="0069529D">
            <w:pPr>
              <w:pStyle w:val="ConsPlusNormal"/>
              <w:jc w:val="center"/>
            </w:pPr>
            <w:r>
              <w:t>4188,9</w:t>
            </w:r>
          </w:p>
        </w:tc>
        <w:tc>
          <w:tcPr>
            <w:tcW w:w="784" w:type="dxa"/>
            <w:vAlign w:val="center"/>
          </w:tcPr>
          <w:p w:rsidR="0069529D" w:rsidRDefault="0069529D">
            <w:pPr>
              <w:pStyle w:val="ConsPlusNormal"/>
              <w:jc w:val="center"/>
            </w:pPr>
            <w:r>
              <w:t>819,3</w:t>
            </w:r>
          </w:p>
        </w:tc>
        <w:tc>
          <w:tcPr>
            <w:tcW w:w="784" w:type="dxa"/>
            <w:vAlign w:val="center"/>
          </w:tcPr>
          <w:p w:rsidR="0069529D" w:rsidRDefault="0069529D">
            <w:pPr>
              <w:pStyle w:val="ConsPlusNormal"/>
              <w:jc w:val="center"/>
            </w:pPr>
            <w:r>
              <w:t>842,4</w:t>
            </w:r>
          </w:p>
        </w:tc>
        <w:tc>
          <w:tcPr>
            <w:tcW w:w="784" w:type="dxa"/>
            <w:vAlign w:val="center"/>
          </w:tcPr>
          <w:p w:rsidR="0069529D" w:rsidRDefault="0069529D">
            <w:pPr>
              <w:pStyle w:val="ConsPlusNormal"/>
              <w:jc w:val="center"/>
            </w:pPr>
            <w:r>
              <w:t>842,4</w:t>
            </w:r>
          </w:p>
        </w:tc>
        <w:tc>
          <w:tcPr>
            <w:tcW w:w="907" w:type="dxa"/>
            <w:vAlign w:val="center"/>
          </w:tcPr>
          <w:p w:rsidR="0069529D" w:rsidRDefault="0069529D">
            <w:pPr>
              <w:pStyle w:val="ConsPlusNormal"/>
              <w:jc w:val="center"/>
            </w:pPr>
            <w:r>
              <w:t>842,4</w:t>
            </w:r>
          </w:p>
        </w:tc>
        <w:tc>
          <w:tcPr>
            <w:tcW w:w="907" w:type="dxa"/>
            <w:vAlign w:val="center"/>
          </w:tcPr>
          <w:p w:rsidR="0069529D" w:rsidRDefault="0069529D">
            <w:pPr>
              <w:pStyle w:val="ConsPlusNormal"/>
              <w:jc w:val="center"/>
            </w:pPr>
            <w:r>
              <w:t>842,4</w:t>
            </w:r>
          </w:p>
        </w:tc>
      </w:tr>
      <w:tr w:rsidR="0069529D">
        <w:tc>
          <w:tcPr>
            <w:tcW w:w="1849" w:type="dxa"/>
            <w:vMerge/>
          </w:tcPr>
          <w:p w:rsidR="0069529D" w:rsidRDefault="0069529D">
            <w:pPr>
              <w:pStyle w:val="ConsPlusNormal"/>
            </w:pPr>
          </w:p>
        </w:tc>
        <w:tc>
          <w:tcPr>
            <w:tcW w:w="1814" w:type="dxa"/>
            <w:vAlign w:val="center"/>
          </w:tcPr>
          <w:p w:rsidR="0069529D" w:rsidRDefault="0069529D">
            <w:pPr>
              <w:pStyle w:val="ConsPlusNormal"/>
            </w:pPr>
            <w:r>
              <w:t xml:space="preserve">в т.ч. средства федерального </w:t>
            </w:r>
            <w:r>
              <w:lastRenderedPageBreak/>
              <w:t xml:space="preserve">бюджета, поступающие напрямую получателям на счета, открытые в кредитных </w:t>
            </w:r>
            <w:proofErr w:type="gramStart"/>
            <w:r>
              <w:t>организациях</w:t>
            </w:r>
            <w:proofErr w:type="gramEnd"/>
            <w:r>
              <w:t xml:space="preserve"> или в Федеральном казначействе (прогноз)</w:t>
            </w:r>
          </w:p>
        </w:tc>
        <w:tc>
          <w:tcPr>
            <w:tcW w:w="1219" w:type="dxa"/>
            <w:vAlign w:val="center"/>
          </w:tcPr>
          <w:p w:rsidR="0069529D" w:rsidRDefault="0069529D">
            <w:pPr>
              <w:pStyle w:val="ConsPlusNormal"/>
              <w:jc w:val="center"/>
            </w:pPr>
            <w:r>
              <w:lastRenderedPageBreak/>
              <w:t>0,0</w:t>
            </w:r>
          </w:p>
        </w:tc>
        <w:tc>
          <w:tcPr>
            <w:tcW w:w="784" w:type="dxa"/>
            <w:vAlign w:val="center"/>
          </w:tcPr>
          <w:p w:rsidR="0069529D" w:rsidRDefault="0069529D">
            <w:pPr>
              <w:pStyle w:val="ConsPlusNormal"/>
              <w:jc w:val="center"/>
            </w:pPr>
            <w:r>
              <w:t>0,0</w:t>
            </w:r>
          </w:p>
        </w:tc>
        <w:tc>
          <w:tcPr>
            <w:tcW w:w="784" w:type="dxa"/>
            <w:vAlign w:val="center"/>
          </w:tcPr>
          <w:p w:rsidR="0069529D" w:rsidRDefault="0069529D">
            <w:pPr>
              <w:pStyle w:val="ConsPlusNormal"/>
              <w:jc w:val="center"/>
            </w:pPr>
            <w:r>
              <w:t>0,0</w:t>
            </w:r>
          </w:p>
        </w:tc>
        <w:tc>
          <w:tcPr>
            <w:tcW w:w="784" w:type="dxa"/>
            <w:vAlign w:val="center"/>
          </w:tcPr>
          <w:p w:rsidR="0069529D" w:rsidRDefault="0069529D">
            <w:pPr>
              <w:pStyle w:val="ConsPlusNormal"/>
              <w:jc w:val="center"/>
            </w:pPr>
            <w:r>
              <w:t>0,0</w:t>
            </w:r>
          </w:p>
        </w:tc>
        <w:tc>
          <w:tcPr>
            <w:tcW w:w="907" w:type="dxa"/>
            <w:vAlign w:val="center"/>
          </w:tcPr>
          <w:p w:rsidR="0069529D" w:rsidRDefault="0069529D">
            <w:pPr>
              <w:pStyle w:val="ConsPlusNormal"/>
              <w:jc w:val="center"/>
            </w:pPr>
            <w:r>
              <w:t>0,0</w:t>
            </w:r>
          </w:p>
        </w:tc>
        <w:tc>
          <w:tcPr>
            <w:tcW w:w="907" w:type="dxa"/>
            <w:vAlign w:val="center"/>
          </w:tcPr>
          <w:p w:rsidR="0069529D" w:rsidRDefault="0069529D">
            <w:pPr>
              <w:pStyle w:val="ConsPlusNormal"/>
              <w:jc w:val="center"/>
            </w:pPr>
            <w:r>
              <w:t>0,0</w:t>
            </w:r>
          </w:p>
        </w:tc>
      </w:tr>
      <w:tr w:rsidR="0069529D">
        <w:tc>
          <w:tcPr>
            <w:tcW w:w="1849" w:type="dxa"/>
            <w:vMerge/>
          </w:tcPr>
          <w:p w:rsidR="0069529D" w:rsidRDefault="0069529D">
            <w:pPr>
              <w:pStyle w:val="ConsPlusNormal"/>
            </w:pPr>
          </w:p>
        </w:tc>
        <w:tc>
          <w:tcPr>
            <w:tcW w:w="1814" w:type="dxa"/>
            <w:vAlign w:val="center"/>
          </w:tcPr>
          <w:p w:rsidR="0069529D" w:rsidRDefault="0069529D">
            <w:pPr>
              <w:pStyle w:val="ConsPlusNormal"/>
            </w:pPr>
            <w:r>
              <w:t>областной бюджет</w:t>
            </w:r>
          </w:p>
        </w:tc>
        <w:tc>
          <w:tcPr>
            <w:tcW w:w="1219" w:type="dxa"/>
            <w:vAlign w:val="center"/>
          </w:tcPr>
          <w:p w:rsidR="0069529D" w:rsidRDefault="0069529D">
            <w:pPr>
              <w:pStyle w:val="ConsPlusNormal"/>
              <w:jc w:val="center"/>
            </w:pPr>
            <w:r>
              <w:t>1329,7</w:t>
            </w:r>
          </w:p>
        </w:tc>
        <w:tc>
          <w:tcPr>
            <w:tcW w:w="784" w:type="dxa"/>
            <w:vAlign w:val="center"/>
          </w:tcPr>
          <w:p w:rsidR="0069529D" w:rsidRDefault="0069529D">
            <w:pPr>
              <w:pStyle w:val="ConsPlusNormal"/>
              <w:jc w:val="center"/>
            </w:pPr>
            <w:r>
              <w:t>265,3</w:t>
            </w:r>
          </w:p>
        </w:tc>
        <w:tc>
          <w:tcPr>
            <w:tcW w:w="784" w:type="dxa"/>
            <w:vAlign w:val="center"/>
          </w:tcPr>
          <w:p w:rsidR="0069529D" w:rsidRDefault="0069529D">
            <w:pPr>
              <w:pStyle w:val="ConsPlusNormal"/>
              <w:jc w:val="center"/>
            </w:pPr>
            <w:r>
              <w:t>266,1</w:t>
            </w:r>
          </w:p>
        </w:tc>
        <w:tc>
          <w:tcPr>
            <w:tcW w:w="784" w:type="dxa"/>
            <w:vAlign w:val="center"/>
          </w:tcPr>
          <w:p w:rsidR="0069529D" w:rsidRDefault="0069529D">
            <w:pPr>
              <w:pStyle w:val="ConsPlusNormal"/>
              <w:jc w:val="center"/>
            </w:pPr>
            <w:r>
              <w:t>266,1</w:t>
            </w:r>
          </w:p>
        </w:tc>
        <w:tc>
          <w:tcPr>
            <w:tcW w:w="907" w:type="dxa"/>
            <w:vAlign w:val="center"/>
          </w:tcPr>
          <w:p w:rsidR="0069529D" w:rsidRDefault="0069529D">
            <w:pPr>
              <w:pStyle w:val="ConsPlusNormal"/>
              <w:jc w:val="center"/>
            </w:pPr>
            <w:r>
              <w:t>266,1</w:t>
            </w:r>
          </w:p>
        </w:tc>
        <w:tc>
          <w:tcPr>
            <w:tcW w:w="907" w:type="dxa"/>
            <w:vAlign w:val="center"/>
          </w:tcPr>
          <w:p w:rsidR="0069529D" w:rsidRDefault="0069529D">
            <w:pPr>
              <w:pStyle w:val="ConsPlusNormal"/>
              <w:jc w:val="center"/>
            </w:pPr>
            <w:r>
              <w:t>266,1</w:t>
            </w:r>
          </w:p>
        </w:tc>
      </w:tr>
      <w:tr w:rsidR="0069529D">
        <w:tc>
          <w:tcPr>
            <w:tcW w:w="1849" w:type="dxa"/>
            <w:vMerge/>
          </w:tcPr>
          <w:p w:rsidR="0069529D" w:rsidRDefault="0069529D">
            <w:pPr>
              <w:pStyle w:val="ConsPlusNormal"/>
            </w:pPr>
          </w:p>
        </w:tc>
        <w:tc>
          <w:tcPr>
            <w:tcW w:w="1814" w:type="dxa"/>
            <w:vAlign w:val="center"/>
          </w:tcPr>
          <w:p w:rsidR="0069529D" w:rsidRDefault="0069529D">
            <w:pPr>
              <w:pStyle w:val="ConsPlusNormal"/>
            </w:pPr>
            <w:r>
              <w:t>местные бюджеты (по согласованию) (прогноз)</w:t>
            </w:r>
          </w:p>
        </w:tc>
        <w:tc>
          <w:tcPr>
            <w:tcW w:w="1219" w:type="dxa"/>
            <w:vAlign w:val="center"/>
          </w:tcPr>
          <w:p w:rsidR="0069529D" w:rsidRDefault="0069529D">
            <w:pPr>
              <w:pStyle w:val="ConsPlusNormal"/>
              <w:jc w:val="center"/>
            </w:pPr>
            <w:r>
              <w:t>0,0</w:t>
            </w:r>
          </w:p>
        </w:tc>
        <w:tc>
          <w:tcPr>
            <w:tcW w:w="784" w:type="dxa"/>
            <w:vAlign w:val="center"/>
          </w:tcPr>
          <w:p w:rsidR="0069529D" w:rsidRDefault="0069529D">
            <w:pPr>
              <w:pStyle w:val="ConsPlusNormal"/>
              <w:jc w:val="center"/>
            </w:pPr>
            <w:r>
              <w:t>0,0</w:t>
            </w:r>
          </w:p>
        </w:tc>
        <w:tc>
          <w:tcPr>
            <w:tcW w:w="784" w:type="dxa"/>
            <w:vAlign w:val="center"/>
          </w:tcPr>
          <w:p w:rsidR="0069529D" w:rsidRDefault="0069529D">
            <w:pPr>
              <w:pStyle w:val="ConsPlusNormal"/>
              <w:jc w:val="center"/>
            </w:pPr>
            <w:r>
              <w:t>0,0</w:t>
            </w:r>
          </w:p>
        </w:tc>
        <w:tc>
          <w:tcPr>
            <w:tcW w:w="784" w:type="dxa"/>
            <w:vAlign w:val="center"/>
          </w:tcPr>
          <w:p w:rsidR="0069529D" w:rsidRDefault="0069529D">
            <w:pPr>
              <w:pStyle w:val="ConsPlusNormal"/>
              <w:jc w:val="center"/>
            </w:pPr>
            <w:r>
              <w:t>0,0</w:t>
            </w:r>
          </w:p>
        </w:tc>
        <w:tc>
          <w:tcPr>
            <w:tcW w:w="907" w:type="dxa"/>
            <w:vAlign w:val="center"/>
          </w:tcPr>
          <w:p w:rsidR="0069529D" w:rsidRDefault="0069529D">
            <w:pPr>
              <w:pStyle w:val="ConsPlusNormal"/>
              <w:jc w:val="center"/>
            </w:pPr>
            <w:r>
              <w:t>0,0</w:t>
            </w:r>
          </w:p>
        </w:tc>
        <w:tc>
          <w:tcPr>
            <w:tcW w:w="907" w:type="dxa"/>
            <w:vAlign w:val="center"/>
          </w:tcPr>
          <w:p w:rsidR="0069529D" w:rsidRDefault="0069529D">
            <w:pPr>
              <w:pStyle w:val="ConsPlusNormal"/>
              <w:jc w:val="center"/>
            </w:pPr>
            <w:r>
              <w:t>0,0</w:t>
            </w:r>
          </w:p>
        </w:tc>
      </w:tr>
      <w:tr w:rsidR="0069529D">
        <w:tc>
          <w:tcPr>
            <w:tcW w:w="1849" w:type="dxa"/>
            <w:vMerge/>
          </w:tcPr>
          <w:p w:rsidR="0069529D" w:rsidRDefault="0069529D">
            <w:pPr>
              <w:pStyle w:val="ConsPlusNormal"/>
            </w:pPr>
          </w:p>
        </w:tc>
        <w:tc>
          <w:tcPr>
            <w:tcW w:w="1814" w:type="dxa"/>
            <w:vAlign w:val="center"/>
          </w:tcPr>
          <w:p w:rsidR="0069529D" w:rsidRDefault="0069529D">
            <w:pPr>
              <w:pStyle w:val="ConsPlusNormal"/>
            </w:pPr>
            <w:r>
              <w:t>внебюджетные источники (по согласованию) (прогноз)</w:t>
            </w:r>
          </w:p>
        </w:tc>
        <w:tc>
          <w:tcPr>
            <w:tcW w:w="1219" w:type="dxa"/>
            <w:vAlign w:val="center"/>
          </w:tcPr>
          <w:p w:rsidR="0069529D" w:rsidRDefault="0069529D">
            <w:pPr>
              <w:pStyle w:val="ConsPlusNormal"/>
              <w:jc w:val="center"/>
            </w:pPr>
            <w:r>
              <w:t>1651,5</w:t>
            </w:r>
          </w:p>
        </w:tc>
        <w:tc>
          <w:tcPr>
            <w:tcW w:w="784" w:type="dxa"/>
            <w:vAlign w:val="center"/>
          </w:tcPr>
          <w:p w:rsidR="0069529D" w:rsidRDefault="0069529D">
            <w:pPr>
              <w:pStyle w:val="ConsPlusNormal"/>
              <w:jc w:val="center"/>
            </w:pPr>
            <w:r>
              <w:t>330,3</w:t>
            </w:r>
          </w:p>
        </w:tc>
        <w:tc>
          <w:tcPr>
            <w:tcW w:w="784" w:type="dxa"/>
            <w:vAlign w:val="center"/>
          </w:tcPr>
          <w:p w:rsidR="0069529D" w:rsidRDefault="0069529D">
            <w:pPr>
              <w:pStyle w:val="ConsPlusNormal"/>
              <w:jc w:val="center"/>
            </w:pPr>
            <w:r>
              <w:t>330,3</w:t>
            </w:r>
          </w:p>
        </w:tc>
        <w:tc>
          <w:tcPr>
            <w:tcW w:w="784" w:type="dxa"/>
            <w:vAlign w:val="center"/>
          </w:tcPr>
          <w:p w:rsidR="0069529D" w:rsidRDefault="0069529D">
            <w:pPr>
              <w:pStyle w:val="ConsPlusNormal"/>
              <w:jc w:val="center"/>
            </w:pPr>
            <w:r>
              <w:t>330,3</w:t>
            </w:r>
          </w:p>
        </w:tc>
        <w:tc>
          <w:tcPr>
            <w:tcW w:w="907" w:type="dxa"/>
            <w:vAlign w:val="center"/>
          </w:tcPr>
          <w:p w:rsidR="0069529D" w:rsidRDefault="0069529D">
            <w:pPr>
              <w:pStyle w:val="ConsPlusNormal"/>
              <w:jc w:val="center"/>
            </w:pPr>
            <w:r>
              <w:t>330,3</w:t>
            </w:r>
          </w:p>
        </w:tc>
        <w:tc>
          <w:tcPr>
            <w:tcW w:w="907" w:type="dxa"/>
            <w:vAlign w:val="center"/>
          </w:tcPr>
          <w:p w:rsidR="0069529D" w:rsidRDefault="0069529D">
            <w:pPr>
              <w:pStyle w:val="ConsPlusNormal"/>
              <w:jc w:val="center"/>
            </w:pPr>
            <w:r>
              <w:t>330,3</w:t>
            </w:r>
          </w:p>
        </w:tc>
      </w:tr>
      <w:tr w:rsidR="0069529D">
        <w:tc>
          <w:tcPr>
            <w:tcW w:w="1849" w:type="dxa"/>
            <w:vMerge/>
          </w:tcPr>
          <w:p w:rsidR="0069529D" w:rsidRDefault="0069529D">
            <w:pPr>
              <w:pStyle w:val="ConsPlusNormal"/>
            </w:pPr>
          </w:p>
        </w:tc>
        <w:tc>
          <w:tcPr>
            <w:tcW w:w="1814" w:type="dxa"/>
            <w:vAlign w:val="center"/>
          </w:tcPr>
          <w:p w:rsidR="0069529D" w:rsidRDefault="0069529D">
            <w:pPr>
              <w:pStyle w:val="ConsPlusNormal"/>
            </w:pPr>
            <w:r>
              <w:t>всего по источникам</w:t>
            </w:r>
          </w:p>
        </w:tc>
        <w:tc>
          <w:tcPr>
            <w:tcW w:w="1219" w:type="dxa"/>
            <w:vAlign w:val="center"/>
          </w:tcPr>
          <w:p w:rsidR="0069529D" w:rsidRDefault="0069529D">
            <w:pPr>
              <w:pStyle w:val="ConsPlusNormal"/>
              <w:jc w:val="center"/>
            </w:pPr>
            <w:r>
              <w:t>7170,1</w:t>
            </w:r>
          </w:p>
        </w:tc>
        <w:tc>
          <w:tcPr>
            <w:tcW w:w="784" w:type="dxa"/>
            <w:vAlign w:val="center"/>
          </w:tcPr>
          <w:p w:rsidR="0069529D" w:rsidRDefault="0069529D">
            <w:pPr>
              <w:pStyle w:val="ConsPlusNormal"/>
              <w:jc w:val="center"/>
            </w:pPr>
            <w:r>
              <w:t>1414,9</w:t>
            </w:r>
          </w:p>
        </w:tc>
        <w:tc>
          <w:tcPr>
            <w:tcW w:w="784" w:type="dxa"/>
            <w:vAlign w:val="center"/>
          </w:tcPr>
          <w:p w:rsidR="0069529D" w:rsidRDefault="0069529D">
            <w:pPr>
              <w:pStyle w:val="ConsPlusNormal"/>
              <w:jc w:val="center"/>
            </w:pPr>
            <w:r>
              <w:t>1438,8</w:t>
            </w:r>
          </w:p>
        </w:tc>
        <w:tc>
          <w:tcPr>
            <w:tcW w:w="784" w:type="dxa"/>
            <w:vAlign w:val="center"/>
          </w:tcPr>
          <w:p w:rsidR="0069529D" w:rsidRDefault="0069529D">
            <w:pPr>
              <w:pStyle w:val="ConsPlusNormal"/>
              <w:jc w:val="center"/>
            </w:pPr>
            <w:r>
              <w:t>1438,8</w:t>
            </w:r>
          </w:p>
        </w:tc>
        <w:tc>
          <w:tcPr>
            <w:tcW w:w="907" w:type="dxa"/>
            <w:vAlign w:val="center"/>
          </w:tcPr>
          <w:p w:rsidR="0069529D" w:rsidRDefault="0069529D">
            <w:pPr>
              <w:pStyle w:val="ConsPlusNormal"/>
              <w:jc w:val="center"/>
            </w:pPr>
            <w:r>
              <w:t>1438,8</w:t>
            </w:r>
          </w:p>
        </w:tc>
        <w:tc>
          <w:tcPr>
            <w:tcW w:w="907" w:type="dxa"/>
            <w:vAlign w:val="center"/>
          </w:tcPr>
          <w:p w:rsidR="0069529D" w:rsidRDefault="0069529D">
            <w:pPr>
              <w:pStyle w:val="ConsPlusNormal"/>
              <w:jc w:val="center"/>
            </w:pPr>
            <w:r>
              <w:t>1438,8</w:t>
            </w:r>
          </w:p>
        </w:tc>
      </w:tr>
    </w:tbl>
    <w:p w:rsidR="0069529D" w:rsidRDefault="0069529D">
      <w:pPr>
        <w:pStyle w:val="ConsPlusNormal"/>
        <w:jc w:val="both"/>
      </w:pPr>
    </w:p>
    <w:p w:rsidR="0069529D" w:rsidRDefault="0069529D">
      <w:pPr>
        <w:pStyle w:val="ConsPlusTitle"/>
        <w:jc w:val="center"/>
        <w:outlineLvl w:val="2"/>
      </w:pPr>
      <w:r>
        <w:t>Перечень показателей цели и задач подпрограммы (направления)</w:t>
      </w:r>
    </w:p>
    <w:p w:rsidR="0069529D" w:rsidRDefault="0069529D">
      <w:pPr>
        <w:pStyle w:val="ConsPlusTitle"/>
        <w:jc w:val="center"/>
      </w:pPr>
      <w:r>
        <w:t>2, сведения о порядке сбора информации по показателям</w:t>
      </w:r>
    </w:p>
    <w:p w:rsidR="0069529D" w:rsidRDefault="0069529D">
      <w:pPr>
        <w:pStyle w:val="ConsPlusTitle"/>
        <w:jc w:val="center"/>
      </w:pPr>
      <w:r>
        <w:t>и методике их расчета</w:t>
      </w:r>
    </w:p>
    <w:p w:rsidR="0069529D" w:rsidRDefault="0069529D">
      <w:pPr>
        <w:pStyle w:val="ConsPlusNormal"/>
        <w:jc w:val="both"/>
      </w:pPr>
    </w:p>
    <w:p w:rsidR="0069529D" w:rsidRDefault="0069529D">
      <w:pPr>
        <w:pStyle w:val="ConsPlusNormal"/>
        <w:sectPr w:rsidR="0069529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54"/>
        <w:gridCol w:w="850"/>
        <w:gridCol w:w="964"/>
        <w:gridCol w:w="964"/>
        <w:gridCol w:w="1304"/>
        <w:gridCol w:w="1871"/>
        <w:gridCol w:w="1639"/>
        <w:gridCol w:w="1928"/>
        <w:gridCol w:w="1474"/>
      </w:tblGrid>
      <w:tr w:rsidR="0069529D">
        <w:tc>
          <w:tcPr>
            <w:tcW w:w="454" w:type="dxa"/>
            <w:vAlign w:val="center"/>
          </w:tcPr>
          <w:p w:rsidR="0069529D" w:rsidRDefault="0069529D">
            <w:pPr>
              <w:pStyle w:val="ConsPlusNormal"/>
              <w:jc w:val="center"/>
            </w:pPr>
            <w:r>
              <w:lastRenderedPageBreak/>
              <w:t>N</w:t>
            </w:r>
          </w:p>
          <w:p w:rsidR="0069529D" w:rsidRDefault="0069529D">
            <w:pPr>
              <w:pStyle w:val="ConsPlusNormal"/>
              <w:jc w:val="center"/>
            </w:pPr>
            <w:proofErr w:type="spellStart"/>
            <w:proofErr w:type="gramStart"/>
            <w:r>
              <w:t>п</w:t>
            </w:r>
            <w:proofErr w:type="spellEnd"/>
            <w:proofErr w:type="gramEnd"/>
            <w:r>
              <w:t>/</w:t>
            </w:r>
            <w:proofErr w:type="spellStart"/>
            <w:r>
              <w:t>п</w:t>
            </w:r>
            <w:proofErr w:type="spellEnd"/>
          </w:p>
        </w:tc>
        <w:tc>
          <w:tcPr>
            <w:tcW w:w="2154" w:type="dxa"/>
            <w:vAlign w:val="center"/>
          </w:tcPr>
          <w:p w:rsidR="0069529D" w:rsidRDefault="0069529D">
            <w:pPr>
              <w:pStyle w:val="ConsPlusNormal"/>
              <w:jc w:val="center"/>
            </w:pPr>
            <w:r>
              <w:t>Наименование показателя</w:t>
            </w:r>
          </w:p>
        </w:tc>
        <w:tc>
          <w:tcPr>
            <w:tcW w:w="850" w:type="dxa"/>
            <w:vAlign w:val="center"/>
          </w:tcPr>
          <w:p w:rsidR="0069529D" w:rsidRDefault="0069529D">
            <w:pPr>
              <w:pStyle w:val="ConsPlusNormal"/>
              <w:jc w:val="center"/>
            </w:pPr>
            <w:r>
              <w:t>Единица измерения</w:t>
            </w:r>
          </w:p>
        </w:tc>
        <w:tc>
          <w:tcPr>
            <w:tcW w:w="964" w:type="dxa"/>
            <w:vAlign w:val="center"/>
          </w:tcPr>
          <w:p w:rsidR="0069529D" w:rsidRDefault="0069529D">
            <w:pPr>
              <w:pStyle w:val="ConsPlusNormal"/>
              <w:jc w:val="center"/>
            </w:pPr>
            <w:r>
              <w:t xml:space="preserve">Пункт Федерального </w:t>
            </w:r>
            <w:hyperlink r:id="rId53">
              <w:r>
                <w:rPr>
                  <w:color w:val="0000FF"/>
                </w:rPr>
                <w:t>плана</w:t>
              </w:r>
            </w:hyperlink>
            <w:r>
              <w:t xml:space="preserve"> статистических работ</w:t>
            </w:r>
          </w:p>
        </w:tc>
        <w:tc>
          <w:tcPr>
            <w:tcW w:w="964" w:type="dxa"/>
            <w:vAlign w:val="center"/>
          </w:tcPr>
          <w:p w:rsidR="0069529D" w:rsidRDefault="0069529D">
            <w:pPr>
              <w:pStyle w:val="ConsPlusNormal"/>
              <w:jc w:val="center"/>
            </w:pPr>
            <w:r>
              <w:t>Периодичность сбора данных</w:t>
            </w:r>
          </w:p>
        </w:tc>
        <w:tc>
          <w:tcPr>
            <w:tcW w:w="1304" w:type="dxa"/>
            <w:vAlign w:val="center"/>
          </w:tcPr>
          <w:p w:rsidR="0069529D" w:rsidRDefault="0069529D">
            <w:pPr>
              <w:pStyle w:val="ConsPlusNormal"/>
              <w:jc w:val="center"/>
            </w:pPr>
            <w:r>
              <w:t>Временные характеристики показателя</w:t>
            </w:r>
          </w:p>
        </w:tc>
        <w:tc>
          <w:tcPr>
            <w:tcW w:w="1871" w:type="dxa"/>
            <w:vAlign w:val="center"/>
          </w:tcPr>
          <w:p w:rsidR="0069529D" w:rsidRDefault="0069529D">
            <w:pPr>
              <w:pStyle w:val="ConsPlusNormal"/>
              <w:jc w:val="center"/>
            </w:pPr>
            <w:r>
              <w:t>Алгоритм формирования (формула) расчета показателя</w:t>
            </w:r>
          </w:p>
        </w:tc>
        <w:tc>
          <w:tcPr>
            <w:tcW w:w="1639" w:type="dxa"/>
            <w:vAlign w:val="center"/>
          </w:tcPr>
          <w:p w:rsidR="0069529D" w:rsidRDefault="0069529D">
            <w:pPr>
              <w:pStyle w:val="ConsPlusNormal"/>
              <w:jc w:val="center"/>
            </w:pPr>
            <w:r>
              <w:t>Метод сбора информации</w:t>
            </w:r>
          </w:p>
        </w:tc>
        <w:tc>
          <w:tcPr>
            <w:tcW w:w="1928" w:type="dxa"/>
            <w:vAlign w:val="center"/>
          </w:tcPr>
          <w:p w:rsidR="0069529D" w:rsidRDefault="0069529D">
            <w:pPr>
              <w:pStyle w:val="ConsPlusNormal"/>
              <w:jc w:val="center"/>
            </w:pPr>
            <w:proofErr w:type="gramStart"/>
            <w:r>
              <w:t>Ответственный за сбор данных по показателю</w:t>
            </w:r>
            <w:proofErr w:type="gramEnd"/>
          </w:p>
        </w:tc>
        <w:tc>
          <w:tcPr>
            <w:tcW w:w="1474" w:type="dxa"/>
            <w:vAlign w:val="center"/>
          </w:tcPr>
          <w:p w:rsidR="0069529D" w:rsidRDefault="0069529D">
            <w:pPr>
              <w:pStyle w:val="ConsPlusNormal"/>
              <w:jc w:val="center"/>
            </w:pPr>
            <w:r>
              <w:t>Дата получения фактического значения показателя</w:t>
            </w:r>
          </w:p>
        </w:tc>
      </w:tr>
      <w:tr w:rsidR="0069529D">
        <w:tc>
          <w:tcPr>
            <w:tcW w:w="454" w:type="dxa"/>
            <w:vAlign w:val="center"/>
          </w:tcPr>
          <w:p w:rsidR="0069529D" w:rsidRDefault="0069529D">
            <w:pPr>
              <w:pStyle w:val="ConsPlusNormal"/>
              <w:jc w:val="center"/>
            </w:pPr>
            <w:r>
              <w:t>1</w:t>
            </w:r>
          </w:p>
        </w:tc>
        <w:tc>
          <w:tcPr>
            <w:tcW w:w="2154" w:type="dxa"/>
            <w:vAlign w:val="center"/>
          </w:tcPr>
          <w:p w:rsidR="0069529D" w:rsidRDefault="0069529D">
            <w:pPr>
              <w:pStyle w:val="ConsPlusNormal"/>
              <w:jc w:val="center"/>
            </w:pPr>
            <w:r>
              <w:t>2</w:t>
            </w:r>
          </w:p>
        </w:tc>
        <w:tc>
          <w:tcPr>
            <w:tcW w:w="850" w:type="dxa"/>
            <w:vAlign w:val="center"/>
          </w:tcPr>
          <w:p w:rsidR="0069529D" w:rsidRDefault="0069529D">
            <w:pPr>
              <w:pStyle w:val="ConsPlusNormal"/>
              <w:jc w:val="center"/>
            </w:pPr>
            <w:r>
              <w:t>3</w:t>
            </w:r>
          </w:p>
        </w:tc>
        <w:tc>
          <w:tcPr>
            <w:tcW w:w="964" w:type="dxa"/>
            <w:vAlign w:val="center"/>
          </w:tcPr>
          <w:p w:rsidR="0069529D" w:rsidRDefault="0069529D">
            <w:pPr>
              <w:pStyle w:val="ConsPlusNormal"/>
              <w:jc w:val="center"/>
            </w:pPr>
            <w:r>
              <w:t>4</w:t>
            </w:r>
          </w:p>
        </w:tc>
        <w:tc>
          <w:tcPr>
            <w:tcW w:w="964" w:type="dxa"/>
            <w:vAlign w:val="center"/>
          </w:tcPr>
          <w:p w:rsidR="0069529D" w:rsidRDefault="0069529D">
            <w:pPr>
              <w:pStyle w:val="ConsPlusNormal"/>
              <w:jc w:val="center"/>
            </w:pPr>
            <w:r>
              <w:t>5</w:t>
            </w:r>
          </w:p>
        </w:tc>
        <w:tc>
          <w:tcPr>
            <w:tcW w:w="1304" w:type="dxa"/>
            <w:vAlign w:val="center"/>
          </w:tcPr>
          <w:p w:rsidR="0069529D" w:rsidRDefault="0069529D">
            <w:pPr>
              <w:pStyle w:val="ConsPlusNormal"/>
              <w:jc w:val="center"/>
            </w:pPr>
            <w:r>
              <w:t>6</w:t>
            </w:r>
          </w:p>
        </w:tc>
        <w:tc>
          <w:tcPr>
            <w:tcW w:w="1871" w:type="dxa"/>
            <w:vAlign w:val="center"/>
          </w:tcPr>
          <w:p w:rsidR="0069529D" w:rsidRDefault="0069529D">
            <w:pPr>
              <w:pStyle w:val="ConsPlusNormal"/>
              <w:jc w:val="center"/>
            </w:pPr>
            <w:r>
              <w:t>7</w:t>
            </w:r>
          </w:p>
        </w:tc>
        <w:tc>
          <w:tcPr>
            <w:tcW w:w="1639" w:type="dxa"/>
            <w:vAlign w:val="center"/>
          </w:tcPr>
          <w:p w:rsidR="0069529D" w:rsidRDefault="0069529D">
            <w:pPr>
              <w:pStyle w:val="ConsPlusNormal"/>
              <w:jc w:val="center"/>
            </w:pPr>
            <w:r>
              <w:t>8</w:t>
            </w:r>
          </w:p>
        </w:tc>
        <w:tc>
          <w:tcPr>
            <w:tcW w:w="1928" w:type="dxa"/>
            <w:vAlign w:val="center"/>
          </w:tcPr>
          <w:p w:rsidR="0069529D" w:rsidRDefault="0069529D">
            <w:pPr>
              <w:pStyle w:val="ConsPlusNormal"/>
              <w:jc w:val="center"/>
            </w:pPr>
            <w:r>
              <w:t>9</w:t>
            </w:r>
          </w:p>
        </w:tc>
        <w:tc>
          <w:tcPr>
            <w:tcW w:w="1474" w:type="dxa"/>
            <w:vAlign w:val="center"/>
          </w:tcPr>
          <w:p w:rsidR="0069529D" w:rsidRDefault="0069529D">
            <w:pPr>
              <w:pStyle w:val="ConsPlusNormal"/>
              <w:jc w:val="center"/>
            </w:pPr>
            <w:r>
              <w:t>10</w:t>
            </w:r>
          </w:p>
        </w:tc>
      </w:tr>
      <w:tr w:rsidR="0069529D">
        <w:tc>
          <w:tcPr>
            <w:tcW w:w="13602" w:type="dxa"/>
            <w:gridSpan w:val="10"/>
            <w:vAlign w:val="center"/>
          </w:tcPr>
          <w:p w:rsidR="0069529D" w:rsidRDefault="0069529D">
            <w:pPr>
              <w:pStyle w:val="ConsPlusNormal"/>
              <w:outlineLvl w:val="3"/>
            </w:pPr>
            <w:r>
              <w:t>Показатели подпрограммы (направления) 2</w:t>
            </w:r>
          </w:p>
        </w:tc>
      </w:tr>
      <w:tr w:rsidR="0069529D">
        <w:tc>
          <w:tcPr>
            <w:tcW w:w="454" w:type="dxa"/>
            <w:vAlign w:val="center"/>
          </w:tcPr>
          <w:p w:rsidR="0069529D" w:rsidRDefault="0069529D">
            <w:pPr>
              <w:pStyle w:val="ConsPlusNormal"/>
              <w:jc w:val="center"/>
            </w:pPr>
            <w:r>
              <w:t>1.</w:t>
            </w:r>
          </w:p>
        </w:tc>
        <w:tc>
          <w:tcPr>
            <w:tcW w:w="2154" w:type="dxa"/>
            <w:vAlign w:val="center"/>
          </w:tcPr>
          <w:p w:rsidR="0069529D" w:rsidRDefault="0069529D">
            <w:pPr>
              <w:pStyle w:val="ConsPlusNormal"/>
            </w:pPr>
            <w:r>
              <w:t xml:space="preserve">Показатель 1. Численность специалистов, прошедших обучение либо привлеченных на работу на сельских территориях в результате оказания </w:t>
            </w:r>
            <w:proofErr w:type="gramStart"/>
            <w:r>
              <w:t>государственной</w:t>
            </w:r>
            <w:proofErr w:type="gramEnd"/>
            <w:r>
              <w:t xml:space="preserve"> поддержки</w:t>
            </w:r>
          </w:p>
        </w:tc>
        <w:tc>
          <w:tcPr>
            <w:tcW w:w="850" w:type="dxa"/>
            <w:vAlign w:val="center"/>
          </w:tcPr>
          <w:p w:rsidR="0069529D" w:rsidRDefault="0069529D">
            <w:pPr>
              <w:pStyle w:val="ConsPlusNormal"/>
              <w:jc w:val="center"/>
            </w:pPr>
            <w:r>
              <w:t>тысяч человек</w:t>
            </w:r>
          </w:p>
        </w:tc>
        <w:tc>
          <w:tcPr>
            <w:tcW w:w="964" w:type="dxa"/>
            <w:vAlign w:val="center"/>
          </w:tcPr>
          <w:p w:rsidR="0069529D" w:rsidRDefault="0069529D">
            <w:pPr>
              <w:pStyle w:val="ConsPlusNormal"/>
            </w:pPr>
          </w:p>
        </w:tc>
        <w:tc>
          <w:tcPr>
            <w:tcW w:w="964" w:type="dxa"/>
            <w:vAlign w:val="center"/>
          </w:tcPr>
          <w:p w:rsidR="0069529D" w:rsidRDefault="0069529D">
            <w:pPr>
              <w:pStyle w:val="ConsPlusNormal"/>
              <w:jc w:val="center"/>
            </w:pPr>
            <w:r>
              <w:t>год</w:t>
            </w:r>
          </w:p>
        </w:tc>
        <w:tc>
          <w:tcPr>
            <w:tcW w:w="1304" w:type="dxa"/>
            <w:vAlign w:val="center"/>
          </w:tcPr>
          <w:p w:rsidR="0069529D" w:rsidRDefault="0069529D">
            <w:pPr>
              <w:pStyle w:val="ConsPlusNormal"/>
            </w:pPr>
          </w:p>
        </w:tc>
        <w:tc>
          <w:tcPr>
            <w:tcW w:w="1871" w:type="dxa"/>
            <w:vAlign w:val="center"/>
          </w:tcPr>
          <w:p w:rsidR="0069529D" w:rsidRDefault="0069529D">
            <w:pPr>
              <w:pStyle w:val="ConsPlusNormal"/>
              <w:jc w:val="center"/>
            </w:pPr>
            <w:r>
              <w:t xml:space="preserve">Сводная информация по </w:t>
            </w:r>
            <w:proofErr w:type="spellStart"/>
            <w:r>
              <w:t>сельхозтоваропроизводителям</w:t>
            </w:r>
            <w:proofErr w:type="spellEnd"/>
          </w:p>
        </w:tc>
        <w:tc>
          <w:tcPr>
            <w:tcW w:w="1639" w:type="dxa"/>
            <w:vAlign w:val="center"/>
          </w:tcPr>
          <w:p w:rsidR="0069529D" w:rsidRDefault="0069529D">
            <w:pPr>
              <w:pStyle w:val="ConsPlusNormal"/>
              <w:jc w:val="center"/>
            </w:pPr>
            <w:r>
              <w:t>периодическая отчетность организаций</w:t>
            </w:r>
          </w:p>
        </w:tc>
        <w:tc>
          <w:tcPr>
            <w:tcW w:w="1928"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474" w:type="dxa"/>
            <w:vAlign w:val="center"/>
          </w:tcPr>
          <w:p w:rsidR="0069529D" w:rsidRDefault="0069529D">
            <w:pPr>
              <w:pStyle w:val="ConsPlusNormal"/>
              <w:jc w:val="center"/>
            </w:pPr>
            <w:r>
              <w:t>отчетный год</w:t>
            </w:r>
          </w:p>
        </w:tc>
      </w:tr>
      <w:tr w:rsidR="0069529D">
        <w:tc>
          <w:tcPr>
            <w:tcW w:w="13602" w:type="dxa"/>
            <w:gridSpan w:val="10"/>
            <w:vAlign w:val="center"/>
          </w:tcPr>
          <w:p w:rsidR="0069529D" w:rsidRDefault="0069529D">
            <w:pPr>
              <w:pStyle w:val="ConsPlusNormal"/>
              <w:outlineLvl w:val="3"/>
            </w:pPr>
            <w:r>
              <w:t>Показатели задачи 1 "К 2028 году привлечено 125 специалистов для прохождения обучения, привлечения на работу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69529D">
        <w:tc>
          <w:tcPr>
            <w:tcW w:w="454" w:type="dxa"/>
            <w:vAlign w:val="center"/>
          </w:tcPr>
          <w:p w:rsidR="0069529D" w:rsidRDefault="0069529D">
            <w:pPr>
              <w:pStyle w:val="ConsPlusNormal"/>
              <w:jc w:val="center"/>
            </w:pPr>
            <w:r>
              <w:t>2.</w:t>
            </w:r>
          </w:p>
        </w:tc>
        <w:tc>
          <w:tcPr>
            <w:tcW w:w="2154" w:type="dxa"/>
            <w:vAlign w:val="center"/>
          </w:tcPr>
          <w:p w:rsidR="0069529D" w:rsidRDefault="0069529D">
            <w:pPr>
              <w:pStyle w:val="ConsPlusNormal"/>
            </w:pPr>
            <w:r>
              <w:t xml:space="preserve">Показатель 1. Количество сельскохозяйственных товаропроизводителей, заключивших договоры с </w:t>
            </w:r>
            <w:r>
              <w:lastRenderedPageBreak/>
              <w:t>работниками, студентами</w:t>
            </w:r>
          </w:p>
        </w:tc>
        <w:tc>
          <w:tcPr>
            <w:tcW w:w="850" w:type="dxa"/>
            <w:vAlign w:val="center"/>
          </w:tcPr>
          <w:p w:rsidR="0069529D" w:rsidRDefault="0069529D">
            <w:pPr>
              <w:pStyle w:val="ConsPlusNormal"/>
              <w:jc w:val="center"/>
            </w:pPr>
            <w:r>
              <w:lastRenderedPageBreak/>
              <w:t>единиц</w:t>
            </w:r>
          </w:p>
        </w:tc>
        <w:tc>
          <w:tcPr>
            <w:tcW w:w="964" w:type="dxa"/>
            <w:vAlign w:val="center"/>
          </w:tcPr>
          <w:p w:rsidR="0069529D" w:rsidRDefault="0069529D">
            <w:pPr>
              <w:pStyle w:val="ConsPlusNormal"/>
            </w:pPr>
          </w:p>
        </w:tc>
        <w:tc>
          <w:tcPr>
            <w:tcW w:w="964" w:type="dxa"/>
            <w:vAlign w:val="center"/>
          </w:tcPr>
          <w:p w:rsidR="0069529D" w:rsidRDefault="0069529D">
            <w:pPr>
              <w:pStyle w:val="ConsPlusNormal"/>
              <w:jc w:val="center"/>
            </w:pPr>
            <w:r>
              <w:t>год</w:t>
            </w:r>
          </w:p>
        </w:tc>
        <w:tc>
          <w:tcPr>
            <w:tcW w:w="1304" w:type="dxa"/>
            <w:vAlign w:val="center"/>
          </w:tcPr>
          <w:p w:rsidR="0069529D" w:rsidRDefault="0069529D">
            <w:pPr>
              <w:pStyle w:val="ConsPlusNormal"/>
            </w:pPr>
          </w:p>
        </w:tc>
        <w:tc>
          <w:tcPr>
            <w:tcW w:w="1871" w:type="dxa"/>
            <w:vAlign w:val="center"/>
          </w:tcPr>
          <w:p w:rsidR="0069529D" w:rsidRDefault="0069529D">
            <w:pPr>
              <w:pStyle w:val="ConsPlusNormal"/>
              <w:jc w:val="center"/>
            </w:pPr>
            <w:r>
              <w:t xml:space="preserve">Сводная информация по </w:t>
            </w:r>
            <w:proofErr w:type="spellStart"/>
            <w:r>
              <w:t>сельхозтоваропроизводителям</w:t>
            </w:r>
            <w:proofErr w:type="spellEnd"/>
          </w:p>
        </w:tc>
        <w:tc>
          <w:tcPr>
            <w:tcW w:w="1639" w:type="dxa"/>
            <w:vAlign w:val="center"/>
          </w:tcPr>
          <w:p w:rsidR="0069529D" w:rsidRDefault="0069529D">
            <w:pPr>
              <w:pStyle w:val="ConsPlusNormal"/>
              <w:jc w:val="center"/>
            </w:pPr>
            <w:r>
              <w:t>периодическая отчетность организаций</w:t>
            </w:r>
          </w:p>
        </w:tc>
        <w:tc>
          <w:tcPr>
            <w:tcW w:w="1928"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474" w:type="dxa"/>
            <w:vAlign w:val="center"/>
          </w:tcPr>
          <w:p w:rsidR="0069529D" w:rsidRDefault="0069529D">
            <w:pPr>
              <w:pStyle w:val="ConsPlusNormal"/>
              <w:jc w:val="center"/>
            </w:pPr>
            <w:r>
              <w:t>отчетный год</w:t>
            </w:r>
          </w:p>
        </w:tc>
      </w:tr>
    </w:tbl>
    <w:p w:rsidR="0069529D" w:rsidRDefault="0069529D">
      <w:pPr>
        <w:pStyle w:val="ConsPlusNormal"/>
        <w:jc w:val="both"/>
      </w:pPr>
    </w:p>
    <w:p w:rsidR="0069529D" w:rsidRDefault="0069529D">
      <w:pPr>
        <w:pStyle w:val="ConsPlusTitle"/>
        <w:jc w:val="center"/>
        <w:outlineLvl w:val="2"/>
      </w:pPr>
      <w:r>
        <w:t>Перечень комплексов процессных мероприятий, ведомственных</w:t>
      </w:r>
    </w:p>
    <w:p w:rsidR="0069529D" w:rsidRDefault="0069529D">
      <w:pPr>
        <w:pStyle w:val="ConsPlusTitle"/>
        <w:jc w:val="center"/>
      </w:pPr>
      <w:r>
        <w:t>проектов и ресурсное обеспечение реализации</w:t>
      </w:r>
    </w:p>
    <w:p w:rsidR="0069529D" w:rsidRDefault="0069529D">
      <w:pPr>
        <w:pStyle w:val="ConsPlusTitle"/>
        <w:jc w:val="center"/>
      </w:pPr>
      <w:r>
        <w:t>подпрограммы (направления) 2</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11"/>
        <w:gridCol w:w="1225"/>
        <w:gridCol w:w="907"/>
        <w:gridCol w:w="1077"/>
        <w:gridCol w:w="784"/>
        <w:gridCol w:w="1077"/>
        <w:gridCol w:w="1077"/>
        <w:gridCol w:w="1701"/>
        <w:gridCol w:w="2211"/>
        <w:gridCol w:w="1309"/>
      </w:tblGrid>
      <w:tr w:rsidR="0069529D" w:rsidTr="0069529D">
        <w:tc>
          <w:tcPr>
            <w:tcW w:w="454" w:type="dxa"/>
            <w:vMerge w:val="restart"/>
            <w:vAlign w:val="center"/>
          </w:tcPr>
          <w:p w:rsidR="0069529D" w:rsidRDefault="0069529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11" w:type="dxa"/>
            <w:vMerge w:val="restart"/>
            <w:vAlign w:val="center"/>
          </w:tcPr>
          <w:p w:rsidR="0069529D" w:rsidRDefault="0069529D">
            <w:pPr>
              <w:pStyle w:val="ConsPlusNormal"/>
              <w:jc w:val="center"/>
            </w:pPr>
            <w:r>
              <w:t>Наименование 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1225" w:type="dxa"/>
            <w:vMerge w:val="restart"/>
            <w:vAlign w:val="center"/>
          </w:tcPr>
          <w:p w:rsidR="0069529D" w:rsidRDefault="0069529D">
            <w:pPr>
              <w:pStyle w:val="ConsPlusNormal"/>
              <w:jc w:val="center"/>
            </w:pPr>
            <w:r>
              <w:t>Срок реализации</w:t>
            </w:r>
          </w:p>
        </w:tc>
        <w:tc>
          <w:tcPr>
            <w:tcW w:w="907" w:type="dxa"/>
            <w:vMerge w:val="restart"/>
            <w:vAlign w:val="center"/>
          </w:tcPr>
          <w:p w:rsidR="0069529D" w:rsidRDefault="0069529D">
            <w:pPr>
              <w:pStyle w:val="ConsPlusNormal"/>
              <w:jc w:val="center"/>
            </w:pPr>
            <w:r>
              <w:t>Объем финансирования (тыс. рублей)</w:t>
            </w:r>
          </w:p>
        </w:tc>
        <w:tc>
          <w:tcPr>
            <w:tcW w:w="4015" w:type="dxa"/>
            <w:gridSpan w:val="4"/>
            <w:vAlign w:val="center"/>
          </w:tcPr>
          <w:p w:rsidR="0069529D" w:rsidRDefault="0069529D">
            <w:pPr>
              <w:pStyle w:val="ConsPlusNormal"/>
              <w:jc w:val="center"/>
            </w:pPr>
            <w:r>
              <w:t>В том числе за счет средств:</w:t>
            </w:r>
          </w:p>
        </w:tc>
        <w:tc>
          <w:tcPr>
            <w:tcW w:w="1701" w:type="dxa"/>
            <w:vMerge w:val="restart"/>
            <w:vAlign w:val="center"/>
          </w:tcPr>
          <w:p w:rsidR="0069529D" w:rsidRDefault="0069529D">
            <w:pPr>
              <w:pStyle w:val="ConsPlusNormal"/>
              <w:jc w:val="center"/>
            </w:pPr>
            <w:r>
              <w:t>Участник/участник мероприятия</w:t>
            </w:r>
          </w:p>
        </w:tc>
        <w:tc>
          <w:tcPr>
            <w:tcW w:w="3520" w:type="dxa"/>
            <w:gridSpan w:val="2"/>
            <w:vMerge w:val="restart"/>
            <w:vAlign w:val="center"/>
          </w:tcPr>
          <w:p w:rsidR="0069529D" w:rsidRDefault="0069529D">
            <w:pPr>
              <w:pStyle w:val="ConsPlusNormal"/>
              <w:jc w:val="center"/>
            </w:pPr>
            <w:r>
              <w:t>Показатели комплексов процессных мероприятий, ведомственных проектов</w:t>
            </w:r>
          </w:p>
        </w:tc>
      </w:tr>
      <w:tr w:rsidR="0069529D" w:rsidTr="0069529D">
        <w:trPr>
          <w:trHeight w:val="269"/>
        </w:trPr>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Merge/>
          </w:tcPr>
          <w:p w:rsidR="0069529D" w:rsidRDefault="0069529D">
            <w:pPr>
              <w:pStyle w:val="ConsPlusNormal"/>
            </w:pPr>
          </w:p>
        </w:tc>
        <w:tc>
          <w:tcPr>
            <w:tcW w:w="907" w:type="dxa"/>
            <w:vMerge/>
          </w:tcPr>
          <w:p w:rsidR="0069529D" w:rsidRDefault="0069529D">
            <w:pPr>
              <w:pStyle w:val="ConsPlusNormal"/>
            </w:pPr>
          </w:p>
        </w:tc>
        <w:tc>
          <w:tcPr>
            <w:tcW w:w="1077" w:type="dxa"/>
            <w:vMerge w:val="restart"/>
            <w:vAlign w:val="center"/>
          </w:tcPr>
          <w:p w:rsidR="0069529D" w:rsidRDefault="0069529D">
            <w:pPr>
              <w:pStyle w:val="ConsPlusNormal"/>
              <w:jc w:val="center"/>
            </w:pPr>
            <w:r>
              <w:t>федерального бюджета (по согласованию) (прогноз)</w:t>
            </w:r>
          </w:p>
        </w:tc>
        <w:tc>
          <w:tcPr>
            <w:tcW w:w="784" w:type="dxa"/>
            <w:vMerge w:val="restart"/>
            <w:vAlign w:val="center"/>
          </w:tcPr>
          <w:p w:rsidR="0069529D" w:rsidRDefault="0069529D">
            <w:pPr>
              <w:pStyle w:val="ConsPlusNormal"/>
              <w:jc w:val="center"/>
            </w:pPr>
            <w:r>
              <w:t>областного бюджета</w:t>
            </w:r>
          </w:p>
        </w:tc>
        <w:tc>
          <w:tcPr>
            <w:tcW w:w="1077" w:type="dxa"/>
            <w:vMerge w:val="restart"/>
            <w:vAlign w:val="center"/>
          </w:tcPr>
          <w:p w:rsidR="0069529D" w:rsidRDefault="0069529D">
            <w:pPr>
              <w:pStyle w:val="ConsPlusNormal"/>
              <w:jc w:val="center"/>
            </w:pPr>
            <w:r>
              <w:t>местных бюджетов (по согласованию) (прогноз)</w:t>
            </w:r>
          </w:p>
        </w:tc>
        <w:tc>
          <w:tcPr>
            <w:tcW w:w="1077" w:type="dxa"/>
            <w:vMerge w:val="restart"/>
            <w:vAlign w:val="center"/>
          </w:tcPr>
          <w:p w:rsidR="0069529D" w:rsidRDefault="0069529D">
            <w:pPr>
              <w:pStyle w:val="ConsPlusNormal"/>
              <w:jc w:val="center"/>
            </w:pPr>
            <w:r>
              <w:t>внебюджетных источников (по согласованию) (прогноз)</w:t>
            </w:r>
          </w:p>
        </w:tc>
        <w:tc>
          <w:tcPr>
            <w:tcW w:w="1701" w:type="dxa"/>
            <w:vMerge/>
          </w:tcPr>
          <w:p w:rsidR="0069529D" w:rsidRDefault="0069529D">
            <w:pPr>
              <w:pStyle w:val="ConsPlusNormal"/>
            </w:pPr>
          </w:p>
        </w:tc>
        <w:tc>
          <w:tcPr>
            <w:tcW w:w="3520" w:type="dxa"/>
            <w:gridSpan w:val="2"/>
            <w:vMerge/>
          </w:tcPr>
          <w:p w:rsidR="0069529D" w:rsidRDefault="0069529D">
            <w:pPr>
              <w:pStyle w:val="ConsPlusNormal"/>
            </w:pP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Merge/>
          </w:tcPr>
          <w:p w:rsidR="0069529D" w:rsidRDefault="0069529D">
            <w:pPr>
              <w:pStyle w:val="ConsPlusNormal"/>
            </w:pPr>
          </w:p>
        </w:tc>
        <w:tc>
          <w:tcPr>
            <w:tcW w:w="907" w:type="dxa"/>
            <w:vMerge/>
          </w:tcPr>
          <w:p w:rsidR="0069529D" w:rsidRDefault="0069529D">
            <w:pPr>
              <w:pStyle w:val="ConsPlusNormal"/>
            </w:pPr>
          </w:p>
        </w:tc>
        <w:tc>
          <w:tcPr>
            <w:tcW w:w="1077" w:type="dxa"/>
            <w:vMerge/>
          </w:tcPr>
          <w:p w:rsidR="0069529D" w:rsidRDefault="0069529D">
            <w:pPr>
              <w:pStyle w:val="ConsPlusNormal"/>
            </w:pPr>
          </w:p>
        </w:tc>
        <w:tc>
          <w:tcPr>
            <w:tcW w:w="784" w:type="dxa"/>
            <w:vMerge/>
          </w:tcPr>
          <w:p w:rsidR="0069529D" w:rsidRDefault="0069529D">
            <w:pPr>
              <w:pStyle w:val="ConsPlusNormal"/>
            </w:pPr>
          </w:p>
        </w:tc>
        <w:tc>
          <w:tcPr>
            <w:tcW w:w="1077" w:type="dxa"/>
            <w:vMerge/>
          </w:tcPr>
          <w:p w:rsidR="0069529D" w:rsidRDefault="0069529D">
            <w:pPr>
              <w:pStyle w:val="ConsPlusNormal"/>
            </w:pPr>
          </w:p>
        </w:tc>
        <w:tc>
          <w:tcPr>
            <w:tcW w:w="1077" w:type="dxa"/>
            <w:vMerge/>
          </w:tcPr>
          <w:p w:rsidR="0069529D" w:rsidRDefault="0069529D">
            <w:pPr>
              <w:pStyle w:val="ConsPlusNormal"/>
            </w:pPr>
          </w:p>
        </w:tc>
        <w:tc>
          <w:tcPr>
            <w:tcW w:w="1701" w:type="dxa"/>
            <w:vMerge/>
          </w:tcPr>
          <w:p w:rsidR="0069529D" w:rsidRDefault="0069529D">
            <w:pPr>
              <w:pStyle w:val="ConsPlusNormal"/>
            </w:pPr>
          </w:p>
        </w:tc>
        <w:tc>
          <w:tcPr>
            <w:tcW w:w="2211" w:type="dxa"/>
            <w:vAlign w:val="center"/>
          </w:tcPr>
          <w:p w:rsidR="0069529D" w:rsidRDefault="0069529D">
            <w:pPr>
              <w:pStyle w:val="ConsPlusNormal"/>
              <w:jc w:val="center"/>
            </w:pPr>
            <w:r>
              <w:t>наименование и единица измерения</w:t>
            </w:r>
          </w:p>
        </w:tc>
        <w:tc>
          <w:tcPr>
            <w:tcW w:w="1309" w:type="dxa"/>
            <w:vAlign w:val="center"/>
          </w:tcPr>
          <w:p w:rsidR="0069529D" w:rsidRDefault="0069529D">
            <w:pPr>
              <w:pStyle w:val="ConsPlusNormal"/>
              <w:jc w:val="center"/>
            </w:pPr>
            <w:r>
              <w:t>значения по годам реализации</w:t>
            </w:r>
          </w:p>
        </w:tc>
      </w:tr>
      <w:tr w:rsidR="0069529D" w:rsidTr="0069529D">
        <w:tc>
          <w:tcPr>
            <w:tcW w:w="454" w:type="dxa"/>
            <w:vAlign w:val="center"/>
          </w:tcPr>
          <w:p w:rsidR="0069529D" w:rsidRDefault="0069529D">
            <w:pPr>
              <w:pStyle w:val="ConsPlusNormal"/>
              <w:jc w:val="center"/>
            </w:pPr>
            <w:r>
              <w:t>1</w:t>
            </w:r>
          </w:p>
        </w:tc>
        <w:tc>
          <w:tcPr>
            <w:tcW w:w="2211" w:type="dxa"/>
            <w:vAlign w:val="center"/>
          </w:tcPr>
          <w:p w:rsidR="0069529D" w:rsidRDefault="0069529D">
            <w:pPr>
              <w:pStyle w:val="ConsPlusNormal"/>
              <w:jc w:val="center"/>
            </w:pPr>
            <w:r>
              <w:t>2</w:t>
            </w:r>
          </w:p>
        </w:tc>
        <w:tc>
          <w:tcPr>
            <w:tcW w:w="1225" w:type="dxa"/>
            <w:vAlign w:val="center"/>
          </w:tcPr>
          <w:p w:rsidR="0069529D" w:rsidRDefault="0069529D">
            <w:pPr>
              <w:pStyle w:val="ConsPlusNormal"/>
              <w:jc w:val="center"/>
            </w:pPr>
            <w:r>
              <w:t>3</w:t>
            </w:r>
          </w:p>
        </w:tc>
        <w:tc>
          <w:tcPr>
            <w:tcW w:w="907" w:type="dxa"/>
            <w:vAlign w:val="center"/>
          </w:tcPr>
          <w:p w:rsidR="0069529D" w:rsidRDefault="0069529D">
            <w:pPr>
              <w:pStyle w:val="ConsPlusNormal"/>
              <w:jc w:val="center"/>
            </w:pPr>
            <w:r>
              <w:t>4</w:t>
            </w:r>
          </w:p>
        </w:tc>
        <w:tc>
          <w:tcPr>
            <w:tcW w:w="1077" w:type="dxa"/>
            <w:vAlign w:val="center"/>
          </w:tcPr>
          <w:p w:rsidR="0069529D" w:rsidRDefault="0069529D">
            <w:pPr>
              <w:pStyle w:val="ConsPlusNormal"/>
              <w:jc w:val="center"/>
            </w:pPr>
            <w:r>
              <w:t>5</w:t>
            </w:r>
          </w:p>
        </w:tc>
        <w:tc>
          <w:tcPr>
            <w:tcW w:w="784" w:type="dxa"/>
            <w:vAlign w:val="center"/>
          </w:tcPr>
          <w:p w:rsidR="0069529D" w:rsidRDefault="0069529D">
            <w:pPr>
              <w:pStyle w:val="ConsPlusNormal"/>
              <w:jc w:val="center"/>
            </w:pPr>
            <w:r>
              <w:t>6</w:t>
            </w:r>
          </w:p>
        </w:tc>
        <w:tc>
          <w:tcPr>
            <w:tcW w:w="1077" w:type="dxa"/>
            <w:vAlign w:val="center"/>
          </w:tcPr>
          <w:p w:rsidR="0069529D" w:rsidRDefault="0069529D">
            <w:pPr>
              <w:pStyle w:val="ConsPlusNormal"/>
              <w:jc w:val="center"/>
            </w:pPr>
            <w:r>
              <w:t>7</w:t>
            </w:r>
          </w:p>
        </w:tc>
        <w:tc>
          <w:tcPr>
            <w:tcW w:w="1077" w:type="dxa"/>
            <w:vAlign w:val="center"/>
          </w:tcPr>
          <w:p w:rsidR="0069529D" w:rsidRDefault="0069529D">
            <w:pPr>
              <w:pStyle w:val="ConsPlusNormal"/>
              <w:jc w:val="center"/>
            </w:pPr>
            <w:r>
              <w:t>8</w:t>
            </w:r>
          </w:p>
        </w:tc>
        <w:tc>
          <w:tcPr>
            <w:tcW w:w="1701" w:type="dxa"/>
            <w:vAlign w:val="center"/>
          </w:tcPr>
          <w:p w:rsidR="0069529D" w:rsidRDefault="0069529D">
            <w:pPr>
              <w:pStyle w:val="ConsPlusNormal"/>
              <w:jc w:val="center"/>
            </w:pPr>
            <w:r>
              <w:t>9</w:t>
            </w:r>
          </w:p>
        </w:tc>
        <w:tc>
          <w:tcPr>
            <w:tcW w:w="2211" w:type="dxa"/>
            <w:vAlign w:val="center"/>
          </w:tcPr>
          <w:p w:rsidR="0069529D" w:rsidRDefault="0069529D">
            <w:pPr>
              <w:pStyle w:val="ConsPlusNormal"/>
              <w:jc w:val="center"/>
            </w:pPr>
            <w:r>
              <w:t>10</w:t>
            </w:r>
          </w:p>
        </w:tc>
        <w:tc>
          <w:tcPr>
            <w:tcW w:w="1309" w:type="dxa"/>
            <w:vAlign w:val="center"/>
          </w:tcPr>
          <w:p w:rsidR="0069529D" w:rsidRDefault="0069529D">
            <w:pPr>
              <w:pStyle w:val="ConsPlusNormal"/>
              <w:jc w:val="center"/>
            </w:pPr>
            <w:r>
              <w:t>11</w:t>
            </w:r>
          </w:p>
        </w:tc>
      </w:tr>
      <w:tr w:rsidR="0069529D" w:rsidTr="0069529D">
        <w:tc>
          <w:tcPr>
            <w:tcW w:w="454" w:type="dxa"/>
            <w:vAlign w:val="center"/>
          </w:tcPr>
          <w:p w:rsidR="0069529D" w:rsidRDefault="0069529D">
            <w:pPr>
              <w:pStyle w:val="ConsPlusNormal"/>
            </w:pPr>
          </w:p>
        </w:tc>
        <w:tc>
          <w:tcPr>
            <w:tcW w:w="13579" w:type="dxa"/>
            <w:gridSpan w:val="10"/>
            <w:vAlign w:val="center"/>
          </w:tcPr>
          <w:p w:rsidR="0069529D" w:rsidRDefault="0069529D">
            <w:pPr>
              <w:pStyle w:val="ConsPlusNormal"/>
              <w:outlineLvl w:val="3"/>
            </w:pPr>
            <w:r>
              <w:t>Подпрограмма (направление) 2 "Развитие рынка труда (кадрового потенциала) на сельских территориях" государственной программы Томской области</w:t>
            </w:r>
          </w:p>
        </w:tc>
      </w:tr>
      <w:tr w:rsidR="0069529D" w:rsidTr="0069529D">
        <w:tc>
          <w:tcPr>
            <w:tcW w:w="454" w:type="dxa"/>
            <w:vAlign w:val="center"/>
          </w:tcPr>
          <w:p w:rsidR="0069529D" w:rsidRDefault="0069529D">
            <w:pPr>
              <w:pStyle w:val="ConsPlusNormal"/>
              <w:jc w:val="center"/>
              <w:outlineLvl w:val="4"/>
            </w:pPr>
            <w:r>
              <w:t>1.</w:t>
            </w:r>
          </w:p>
        </w:tc>
        <w:tc>
          <w:tcPr>
            <w:tcW w:w="13579" w:type="dxa"/>
            <w:gridSpan w:val="10"/>
            <w:vAlign w:val="center"/>
          </w:tcPr>
          <w:p w:rsidR="0069529D" w:rsidRDefault="0069529D">
            <w:pPr>
              <w:pStyle w:val="ConsPlusNormal"/>
            </w:pPr>
            <w:r>
              <w:t>Задача 1 "К 2028 году привлечено 125 специалистов для прохождения обучения, привлечения на работу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69529D" w:rsidTr="0069529D">
        <w:tc>
          <w:tcPr>
            <w:tcW w:w="454" w:type="dxa"/>
            <w:vMerge w:val="restart"/>
            <w:vAlign w:val="center"/>
          </w:tcPr>
          <w:p w:rsidR="0069529D" w:rsidRDefault="0069529D">
            <w:pPr>
              <w:pStyle w:val="ConsPlusNormal"/>
            </w:pPr>
          </w:p>
        </w:tc>
        <w:tc>
          <w:tcPr>
            <w:tcW w:w="2211" w:type="dxa"/>
            <w:vMerge w:val="restart"/>
          </w:tcPr>
          <w:p w:rsidR="0069529D" w:rsidRDefault="0069529D">
            <w:pPr>
              <w:pStyle w:val="ConsPlusNormal"/>
            </w:pPr>
            <w:r>
              <w:t xml:space="preserve">Ведомственный проект 1 Содействие занятости сельского </w:t>
            </w:r>
            <w:r>
              <w:lastRenderedPageBreak/>
              <w:t>населения</w:t>
            </w:r>
          </w:p>
        </w:tc>
        <w:tc>
          <w:tcPr>
            <w:tcW w:w="1225" w:type="dxa"/>
            <w:vAlign w:val="center"/>
          </w:tcPr>
          <w:p w:rsidR="0069529D" w:rsidRDefault="0069529D">
            <w:pPr>
              <w:pStyle w:val="ConsPlusNormal"/>
              <w:jc w:val="center"/>
            </w:pPr>
            <w:r>
              <w:lastRenderedPageBreak/>
              <w:t>всего</w:t>
            </w:r>
          </w:p>
        </w:tc>
        <w:tc>
          <w:tcPr>
            <w:tcW w:w="907" w:type="dxa"/>
            <w:vAlign w:val="center"/>
          </w:tcPr>
          <w:p w:rsidR="0069529D" w:rsidRDefault="0069529D">
            <w:pPr>
              <w:pStyle w:val="ConsPlusNormal"/>
              <w:jc w:val="center"/>
            </w:pPr>
            <w:r>
              <w:t>7170,1</w:t>
            </w:r>
          </w:p>
        </w:tc>
        <w:tc>
          <w:tcPr>
            <w:tcW w:w="1077" w:type="dxa"/>
            <w:vAlign w:val="center"/>
          </w:tcPr>
          <w:p w:rsidR="0069529D" w:rsidRDefault="0069529D">
            <w:pPr>
              <w:pStyle w:val="ConsPlusNormal"/>
              <w:jc w:val="center"/>
            </w:pPr>
            <w:r>
              <w:t>4188,9</w:t>
            </w:r>
          </w:p>
        </w:tc>
        <w:tc>
          <w:tcPr>
            <w:tcW w:w="784" w:type="dxa"/>
            <w:vAlign w:val="center"/>
          </w:tcPr>
          <w:p w:rsidR="0069529D" w:rsidRDefault="0069529D">
            <w:pPr>
              <w:pStyle w:val="ConsPlusNormal"/>
              <w:jc w:val="center"/>
            </w:pPr>
            <w:r>
              <w:t>1329,7</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1651,5</w:t>
            </w:r>
          </w:p>
        </w:tc>
        <w:tc>
          <w:tcPr>
            <w:tcW w:w="1701" w:type="dxa"/>
            <w:vMerge w:val="restart"/>
          </w:tcPr>
          <w:p w:rsidR="0069529D" w:rsidRDefault="0069529D">
            <w:pPr>
              <w:pStyle w:val="ConsPlusNormal"/>
              <w:jc w:val="center"/>
            </w:pPr>
            <w:r>
              <w:t>Департамент по социально-экономическом</w:t>
            </w:r>
            <w:r>
              <w:lastRenderedPageBreak/>
              <w:t>у развитию села Томской области</w:t>
            </w:r>
          </w:p>
        </w:tc>
        <w:tc>
          <w:tcPr>
            <w:tcW w:w="2211" w:type="dxa"/>
            <w:vAlign w:val="center"/>
          </w:tcPr>
          <w:p w:rsidR="0069529D" w:rsidRDefault="0069529D">
            <w:pPr>
              <w:pStyle w:val="ConsPlusNormal"/>
              <w:jc w:val="center"/>
            </w:pPr>
            <w:r>
              <w:lastRenderedPageBreak/>
              <w:t>X</w:t>
            </w:r>
          </w:p>
        </w:tc>
        <w:tc>
          <w:tcPr>
            <w:tcW w:w="1309"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2024 год</w:t>
            </w:r>
          </w:p>
        </w:tc>
        <w:tc>
          <w:tcPr>
            <w:tcW w:w="907" w:type="dxa"/>
            <w:vAlign w:val="center"/>
          </w:tcPr>
          <w:p w:rsidR="0069529D" w:rsidRDefault="0069529D">
            <w:pPr>
              <w:pStyle w:val="ConsPlusNormal"/>
              <w:jc w:val="center"/>
            </w:pPr>
            <w:r>
              <w:t>1414,9</w:t>
            </w:r>
          </w:p>
        </w:tc>
        <w:tc>
          <w:tcPr>
            <w:tcW w:w="1077" w:type="dxa"/>
            <w:vAlign w:val="center"/>
          </w:tcPr>
          <w:p w:rsidR="0069529D" w:rsidRDefault="0069529D">
            <w:pPr>
              <w:pStyle w:val="ConsPlusNormal"/>
              <w:jc w:val="center"/>
            </w:pPr>
            <w:r>
              <w:t>819,3</w:t>
            </w:r>
          </w:p>
        </w:tc>
        <w:tc>
          <w:tcPr>
            <w:tcW w:w="784" w:type="dxa"/>
            <w:vAlign w:val="center"/>
          </w:tcPr>
          <w:p w:rsidR="0069529D" w:rsidRDefault="0069529D">
            <w:pPr>
              <w:pStyle w:val="ConsPlusNormal"/>
              <w:jc w:val="center"/>
            </w:pPr>
            <w:r>
              <w:t>265,3</w:t>
            </w:r>
          </w:p>
        </w:tc>
        <w:tc>
          <w:tcPr>
            <w:tcW w:w="1077" w:type="dxa"/>
            <w:vAlign w:val="center"/>
          </w:tcPr>
          <w:p w:rsidR="0069529D" w:rsidRDefault="0069529D">
            <w:pPr>
              <w:pStyle w:val="ConsPlusNormal"/>
            </w:pP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pPr>
            <w:r>
              <w:t xml:space="preserve">Показатель 1. Количество </w:t>
            </w:r>
            <w:r>
              <w:lastRenderedPageBreak/>
              <w:t>сельскохозяйственных товаропроизводителей, заключивших договоры с работниками, студентами, единиц</w:t>
            </w:r>
          </w:p>
        </w:tc>
        <w:tc>
          <w:tcPr>
            <w:tcW w:w="1309" w:type="dxa"/>
            <w:vAlign w:val="center"/>
          </w:tcPr>
          <w:p w:rsidR="0069529D" w:rsidRDefault="0069529D">
            <w:pPr>
              <w:pStyle w:val="ConsPlusNormal"/>
              <w:jc w:val="center"/>
            </w:pPr>
            <w:r>
              <w:lastRenderedPageBreak/>
              <w:t>10</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2025 год</w:t>
            </w:r>
          </w:p>
        </w:tc>
        <w:tc>
          <w:tcPr>
            <w:tcW w:w="907" w:type="dxa"/>
            <w:vAlign w:val="center"/>
          </w:tcPr>
          <w:p w:rsidR="0069529D" w:rsidRDefault="0069529D">
            <w:pPr>
              <w:pStyle w:val="ConsPlusNormal"/>
              <w:jc w:val="center"/>
            </w:pPr>
            <w:r>
              <w:t>1438,8</w:t>
            </w:r>
          </w:p>
        </w:tc>
        <w:tc>
          <w:tcPr>
            <w:tcW w:w="1077" w:type="dxa"/>
            <w:vAlign w:val="center"/>
          </w:tcPr>
          <w:p w:rsidR="0069529D" w:rsidRDefault="0069529D">
            <w:pPr>
              <w:pStyle w:val="ConsPlusNormal"/>
              <w:jc w:val="center"/>
            </w:pPr>
            <w:r>
              <w:t>842,4</w:t>
            </w:r>
          </w:p>
        </w:tc>
        <w:tc>
          <w:tcPr>
            <w:tcW w:w="784" w:type="dxa"/>
            <w:vAlign w:val="center"/>
          </w:tcPr>
          <w:p w:rsidR="0069529D" w:rsidRDefault="0069529D">
            <w:pPr>
              <w:pStyle w:val="ConsPlusNormal"/>
              <w:jc w:val="center"/>
            </w:pPr>
            <w:r>
              <w:t>266,1</w:t>
            </w:r>
          </w:p>
        </w:tc>
        <w:tc>
          <w:tcPr>
            <w:tcW w:w="1077" w:type="dxa"/>
            <w:vAlign w:val="center"/>
          </w:tcPr>
          <w:p w:rsidR="0069529D" w:rsidRDefault="0069529D">
            <w:pPr>
              <w:pStyle w:val="ConsPlusNormal"/>
            </w:pP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pPr>
            <w:r>
              <w:t>Показатель 1. Количество сельскохозяйственных товаропроизводителей, заключивших договоры с работниками, студентами, единиц</w:t>
            </w:r>
          </w:p>
        </w:tc>
        <w:tc>
          <w:tcPr>
            <w:tcW w:w="1309" w:type="dxa"/>
            <w:vAlign w:val="center"/>
          </w:tcPr>
          <w:p w:rsidR="0069529D" w:rsidRDefault="0069529D">
            <w:pPr>
              <w:pStyle w:val="ConsPlusNormal"/>
              <w:jc w:val="center"/>
            </w:pPr>
            <w:r>
              <w:t>10</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2026 год</w:t>
            </w:r>
          </w:p>
        </w:tc>
        <w:tc>
          <w:tcPr>
            <w:tcW w:w="907" w:type="dxa"/>
            <w:vAlign w:val="center"/>
          </w:tcPr>
          <w:p w:rsidR="0069529D" w:rsidRDefault="0069529D">
            <w:pPr>
              <w:pStyle w:val="ConsPlusNormal"/>
              <w:jc w:val="center"/>
            </w:pPr>
            <w:r>
              <w:t>1438,8</w:t>
            </w:r>
          </w:p>
        </w:tc>
        <w:tc>
          <w:tcPr>
            <w:tcW w:w="1077" w:type="dxa"/>
            <w:vAlign w:val="center"/>
          </w:tcPr>
          <w:p w:rsidR="0069529D" w:rsidRDefault="0069529D">
            <w:pPr>
              <w:pStyle w:val="ConsPlusNormal"/>
              <w:jc w:val="center"/>
            </w:pPr>
            <w:r>
              <w:t>842,4</w:t>
            </w:r>
          </w:p>
        </w:tc>
        <w:tc>
          <w:tcPr>
            <w:tcW w:w="784" w:type="dxa"/>
            <w:vAlign w:val="center"/>
          </w:tcPr>
          <w:p w:rsidR="0069529D" w:rsidRDefault="0069529D">
            <w:pPr>
              <w:pStyle w:val="ConsPlusNormal"/>
              <w:jc w:val="center"/>
            </w:pPr>
            <w:r>
              <w:t>266,1</w:t>
            </w:r>
          </w:p>
        </w:tc>
        <w:tc>
          <w:tcPr>
            <w:tcW w:w="1077" w:type="dxa"/>
            <w:vAlign w:val="center"/>
          </w:tcPr>
          <w:p w:rsidR="0069529D" w:rsidRDefault="0069529D">
            <w:pPr>
              <w:pStyle w:val="ConsPlusNormal"/>
            </w:pP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pPr>
            <w:r>
              <w:t>Показатель 1. Количество сельскохозяйственных товаропроизводителей, заключивших договоры с работниками, студентами, единиц</w:t>
            </w:r>
          </w:p>
        </w:tc>
        <w:tc>
          <w:tcPr>
            <w:tcW w:w="1309" w:type="dxa"/>
            <w:vAlign w:val="center"/>
          </w:tcPr>
          <w:p w:rsidR="0069529D" w:rsidRDefault="0069529D">
            <w:pPr>
              <w:pStyle w:val="ConsPlusNormal"/>
              <w:jc w:val="center"/>
            </w:pPr>
            <w:r>
              <w:t>10</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Прогнозный период 2027 год</w:t>
            </w:r>
          </w:p>
        </w:tc>
        <w:tc>
          <w:tcPr>
            <w:tcW w:w="907" w:type="dxa"/>
            <w:vAlign w:val="center"/>
          </w:tcPr>
          <w:p w:rsidR="0069529D" w:rsidRDefault="0069529D">
            <w:pPr>
              <w:pStyle w:val="ConsPlusNormal"/>
              <w:jc w:val="center"/>
            </w:pPr>
            <w:r>
              <w:t>1438,8</w:t>
            </w:r>
          </w:p>
        </w:tc>
        <w:tc>
          <w:tcPr>
            <w:tcW w:w="1077" w:type="dxa"/>
            <w:vAlign w:val="center"/>
          </w:tcPr>
          <w:p w:rsidR="0069529D" w:rsidRDefault="0069529D">
            <w:pPr>
              <w:pStyle w:val="ConsPlusNormal"/>
              <w:jc w:val="center"/>
            </w:pPr>
            <w:r>
              <w:t>842,4</w:t>
            </w:r>
          </w:p>
        </w:tc>
        <w:tc>
          <w:tcPr>
            <w:tcW w:w="784" w:type="dxa"/>
            <w:vAlign w:val="center"/>
          </w:tcPr>
          <w:p w:rsidR="0069529D" w:rsidRDefault="0069529D">
            <w:pPr>
              <w:pStyle w:val="ConsPlusNormal"/>
              <w:jc w:val="center"/>
            </w:pPr>
            <w:r>
              <w:t>266,1</w:t>
            </w:r>
          </w:p>
        </w:tc>
        <w:tc>
          <w:tcPr>
            <w:tcW w:w="1077" w:type="dxa"/>
            <w:vAlign w:val="center"/>
          </w:tcPr>
          <w:p w:rsidR="0069529D" w:rsidRDefault="0069529D">
            <w:pPr>
              <w:pStyle w:val="ConsPlusNormal"/>
            </w:pP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pPr>
            <w:r>
              <w:t xml:space="preserve">Показатель 1. Количество сельскохозяйственных товаропроизводителей, заключивших </w:t>
            </w:r>
            <w:r>
              <w:lastRenderedPageBreak/>
              <w:t>договоры с работниками, студентами, единиц</w:t>
            </w:r>
          </w:p>
        </w:tc>
        <w:tc>
          <w:tcPr>
            <w:tcW w:w="1309" w:type="dxa"/>
            <w:vAlign w:val="center"/>
          </w:tcPr>
          <w:p w:rsidR="0069529D" w:rsidRDefault="0069529D">
            <w:pPr>
              <w:pStyle w:val="ConsPlusNormal"/>
              <w:jc w:val="center"/>
            </w:pPr>
            <w:r>
              <w:lastRenderedPageBreak/>
              <w:t>10</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Прогнозный период 2028 год</w:t>
            </w:r>
          </w:p>
        </w:tc>
        <w:tc>
          <w:tcPr>
            <w:tcW w:w="907" w:type="dxa"/>
            <w:vAlign w:val="center"/>
          </w:tcPr>
          <w:p w:rsidR="0069529D" w:rsidRDefault="0069529D">
            <w:pPr>
              <w:pStyle w:val="ConsPlusNormal"/>
              <w:jc w:val="center"/>
            </w:pPr>
            <w:r>
              <w:t>1438,8</w:t>
            </w:r>
          </w:p>
        </w:tc>
        <w:tc>
          <w:tcPr>
            <w:tcW w:w="1077" w:type="dxa"/>
            <w:vAlign w:val="center"/>
          </w:tcPr>
          <w:p w:rsidR="0069529D" w:rsidRDefault="0069529D">
            <w:pPr>
              <w:pStyle w:val="ConsPlusNormal"/>
              <w:jc w:val="center"/>
            </w:pPr>
            <w:r>
              <w:t>842,4</w:t>
            </w:r>
          </w:p>
        </w:tc>
        <w:tc>
          <w:tcPr>
            <w:tcW w:w="784" w:type="dxa"/>
            <w:vAlign w:val="center"/>
          </w:tcPr>
          <w:p w:rsidR="0069529D" w:rsidRDefault="0069529D">
            <w:pPr>
              <w:pStyle w:val="ConsPlusNormal"/>
              <w:jc w:val="center"/>
            </w:pPr>
            <w:r>
              <w:t>266,1</w:t>
            </w:r>
          </w:p>
        </w:tc>
        <w:tc>
          <w:tcPr>
            <w:tcW w:w="1077" w:type="dxa"/>
            <w:vAlign w:val="center"/>
          </w:tcPr>
          <w:p w:rsidR="0069529D" w:rsidRDefault="0069529D">
            <w:pPr>
              <w:pStyle w:val="ConsPlusNormal"/>
            </w:pP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pPr>
            <w:r>
              <w:t>Показатель 1. Количество сельскохозяйственных товаропроизводителей, заключивших договоры с работниками, студентами, единиц</w:t>
            </w:r>
          </w:p>
        </w:tc>
        <w:tc>
          <w:tcPr>
            <w:tcW w:w="1309" w:type="dxa"/>
            <w:vAlign w:val="center"/>
          </w:tcPr>
          <w:p w:rsidR="0069529D" w:rsidRDefault="0069529D">
            <w:pPr>
              <w:pStyle w:val="ConsPlusNormal"/>
              <w:jc w:val="center"/>
            </w:pPr>
            <w:r>
              <w:t>10</w:t>
            </w:r>
          </w:p>
        </w:tc>
      </w:tr>
      <w:tr w:rsidR="0069529D" w:rsidTr="0069529D">
        <w:tc>
          <w:tcPr>
            <w:tcW w:w="454" w:type="dxa"/>
            <w:vMerge w:val="restart"/>
            <w:vAlign w:val="center"/>
          </w:tcPr>
          <w:p w:rsidR="0069529D" w:rsidRDefault="0069529D">
            <w:pPr>
              <w:pStyle w:val="ConsPlusNormal"/>
            </w:pPr>
          </w:p>
        </w:tc>
        <w:tc>
          <w:tcPr>
            <w:tcW w:w="2211" w:type="dxa"/>
            <w:vMerge w:val="restart"/>
          </w:tcPr>
          <w:p w:rsidR="0069529D" w:rsidRDefault="0069529D">
            <w:pPr>
              <w:pStyle w:val="ConsPlusNormal"/>
            </w:pPr>
            <w:r>
              <w:t>Итого по подпрограмме (направлению) 2</w:t>
            </w:r>
          </w:p>
        </w:tc>
        <w:tc>
          <w:tcPr>
            <w:tcW w:w="1225" w:type="dxa"/>
            <w:vAlign w:val="center"/>
          </w:tcPr>
          <w:p w:rsidR="0069529D" w:rsidRDefault="0069529D">
            <w:pPr>
              <w:pStyle w:val="ConsPlusNormal"/>
              <w:jc w:val="center"/>
            </w:pPr>
            <w:r>
              <w:t>всего</w:t>
            </w:r>
          </w:p>
        </w:tc>
        <w:tc>
          <w:tcPr>
            <w:tcW w:w="907" w:type="dxa"/>
            <w:vAlign w:val="center"/>
          </w:tcPr>
          <w:p w:rsidR="0069529D" w:rsidRDefault="0069529D">
            <w:pPr>
              <w:pStyle w:val="ConsPlusNormal"/>
              <w:jc w:val="center"/>
            </w:pPr>
            <w:r>
              <w:t>7170,1</w:t>
            </w:r>
          </w:p>
        </w:tc>
        <w:tc>
          <w:tcPr>
            <w:tcW w:w="1077" w:type="dxa"/>
            <w:vAlign w:val="center"/>
          </w:tcPr>
          <w:p w:rsidR="0069529D" w:rsidRDefault="0069529D">
            <w:pPr>
              <w:pStyle w:val="ConsPlusNormal"/>
              <w:jc w:val="center"/>
            </w:pPr>
            <w:r>
              <w:t>4188,9</w:t>
            </w:r>
          </w:p>
        </w:tc>
        <w:tc>
          <w:tcPr>
            <w:tcW w:w="784" w:type="dxa"/>
            <w:vAlign w:val="center"/>
          </w:tcPr>
          <w:p w:rsidR="0069529D" w:rsidRDefault="0069529D">
            <w:pPr>
              <w:pStyle w:val="ConsPlusNormal"/>
              <w:jc w:val="center"/>
            </w:pPr>
            <w:r>
              <w:t>1329,7</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1651,5</w:t>
            </w:r>
          </w:p>
        </w:tc>
        <w:tc>
          <w:tcPr>
            <w:tcW w:w="1701" w:type="dxa"/>
            <w:vMerge w:val="restart"/>
            <w:vAlign w:val="center"/>
          </w:tcPr>
          <w:p w:rsidR="0069529D" w:rsidRDefault="0069529D">
            <w:pPr>
              <w:pStyle w:val="ConsPlusNormal"/>
            </w:pPr>
          </w:p>
        </w:tc>
        <w:tc>
          <w:tcPr>
            <w:tcW w:w="2211"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2024 год</w:t>
            </w:r>
          </w:p>
        </w:tc>
        <w:tc>
          <w:tcPr>
            <w:tcW w:w="907" w:type="dxa"/>
            <w:vAlign w:val="center"/>
          </w:tcPr>
          <w:p w:rsidR="0069529D" w:rsidRDefault="0069529D">
            <w:pPr>
              <w:pStyle w:val="ConsPlusNormal"/>
              <w:jc w:val="center"/>
            </w:pPr>
            <w:r>
              <w:t>1414,9</w:t>
            </w:r>
          </w:p>
        </w:tc>
        <w:tc>
          <w:tcPr>
            <w:tcW w:w="1077" w:type="dxa"/>
            <w:vAlign w:val="center"/>
          </w:tcPr>
          <w:p w:rsidR="0069529D" w:rsidRDefault="0069529D">
            <w:pPr>
              <w:pStyle w:val="ConsPlusNormal"/>
              <w:jc w:val="center"/>
            </w:pPr>
            <w:r>
              <w:t>819,3</w:t>
            </w:r>
          </w:p>
        </w:tc>
        <w:tc>
          <w:tcPr>
            <w:tcW w:w="784" w:type="dxa"/>
            <w:vAlign w:val="center"/>
          </w:tcPr>
          <w:p w:rsidR="0069529D" w:rsidRDefault="0069529D">
            <w:pPr>
              <w:pStyle w:val="ConsPlusNormal"/>
              <w:jc w:val="center"/>
            </w:pPr>
            <w:r>
              <w:t>265,3</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2025 год</w:t>
            </w:r>
          </w:p>
        </w:tc>
        <w:tc>
          <w:tcPr>
            <w:tcW w:w="907" w:type="dxa"/>
            <w:vAlign w:val="center"/>
          </w:tcPr>
          <w:p w:rsidR="0069529D" w:rsidRDefault="0069529D">
            <w:pPr>
              <w:pStyle w:val="ConsPlusNormal"/>
              <w:jc w:val="center"/>
            </w:pPr>
            <w:r>
              <w:t>1438,8</w:t>
            </w:r>
          </w:p>
        </w:tc>
        <w:tc>
          <w:tcPr>
            <w:tcW w:w="1077" w:type="dxa"/>
            <w:vAlign w:val="center"/>
          </w:tcPr>
          <w:p w:rsidR="0069529D" w:rsidRDefault="0069529D">
            <w:pPr>
              <w:pStyle w:val="ConsPlusNormal"/>
              <w:jc w:val="center"/>
            </w:pPr>
            <w:r>
              <w:t>842,4</w:t>
            </w:r>
          </w:p>
        </w:tc>
        <w:tc>
          <w:tcPr>
            <w:tcW w:w="784" w:type="dxa"/>
            <w:vAlign w:val="center"/>
          </w:tcPr>
          <w:p w:rsidR="0069529D" w:rsidRDefault="0069529D">
            <w:pPr>
              <w:pStyle w:val="ConsPlusNormal"/>
              <w:jc w:val="center"/>
            </w:pPr>
            <w:r>
              <w:t>266,1</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2026 год</w:t>
            </w:r>
          </w:p>
        </w:tc>
        <w:tc>
          <w:tcPr>
            <w:tcW w:w="907" w:type="dxa"/>
            <w:vAlign w:val="center"/>
          </w:tcPr>
          <w:p w:rsidR="0069529D" w:rsidRDefault="0069529D">
            <w:pPr>
              <w:pStyle w:val="ConsPlusNormal"/>
              <w:jc w:val="center"/>
            </w:pPr>
            <w:r>
              <w:t>1438,8</w:t>
            </w:r>
          </w:p>
        </w:tc>
        <w:tc>
          <w:tcPr>
            <w:tcW w:w="1077" w:type="dxa"/>
            <w:vAlign w:val="center"/>
          </w:tcPr>
          <w:p w:rsidR="0069529D" w:rsidRDefault="0069529D">
            <w:pPr>
              <w:pStyle w:val="ConsPlusNormal"/>
              <w:jc w:val="center"/>
            </w:pPr>
            <w:r>
              <w:t>842,4</w:t>
            </w:r>
          </w:p>
        </w:tc>
        <w:tc>
          <w:tcPr>
            <w:tcW w:w="784" w:type="dxa"/>
            <w:vAlign w:val="center"/>
          </w:tcPr>
          <w:p w:rsidR="0069529D" w:rsidRDefault="0069529D">
            <w:pPr>
              <w:pStyle w:val="ConsPlusNormal"/>
              <w:jc w:val="center"/>
            </w:pPr>
            <w:r>
              <w:t>266,1</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Прогнозный период 2027 год</w:t>
            </w:r>
          </w:p>
        </w:tc>
        <w:tc>
          <w:tcPr>
            <w:tcW w:w="907" w:type="dxa"/>
            <w:vAlign w:val="center"/>
          </w:tcPr>
          <w:p w:rsidR="0069529D" w:rsidRDefault="0069529D">
            <w:pPr>
              <w:pStyle w:val="ConsPlusNormal"/>
              <w:jc w:val="center"/>
            </w:pPr>
            <w:r>
              <w:t>1438,8</w:t>
            </w:r>
          </w:p>
        </w:tc>
        <w:tc>
          <w:tcPr>
            <w:tcW w:w="1077" w:type="dxa"/>
            <w:vAlign w:val="center"/>
          </w:tcPr>
          <w:p w:rsidR="0069529D" w:rsidRDefault="0069529D">
            <w:pPr>
              <w:pStyle w:val="ConsPlusNormal"/>
              <w:jc w:val="center"/>
            </w:pPr>
            <w:r>
              <w:t>842,4</w:t>
            </w:r>
          </w:p>
        </w:tc>
        <w:tc>
          <w:tcPr>
            <w:tcW w:w="784" w:type="dxa"/>
            <w:vAlign w:val="center"/>
          </w:tcPr>
          <w:p w:rsidR="0069529D" w:rsidRDefault="0069529D">
            <w:pPr>
              <w:pStyle w:val="ConsPlusNormal"/>
              <w:jc w:val="center"/>
            </w:pPr>
            <w:r>
              <w:t>266,1</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rsidTr="0069529D">
        <w:tc>
          <w:tcPr>
            <w:tcW w:w="454" w:type="dxa"/>
            <w:vMerge/>
          </w:tcPr>
          <w:p w:rsidR="0069529D" w:rsidRDefault="0069529D">
            <w:pPr>
              <w:pStyle w:val="ConsPlusNormal"/>
            </w:pPr>
          </w:p>
        </w:tc>
        <w:tc>
          <w:tcPr>
            <w:tcW w:w="2211" w:type="dxa"/>
            <w:vMerge/>
          </w:tcPr>
          <w:p w:rsidR="0069529D" w:rsidRDefault="0069529D">
            <w:pPr>
              <w:pStyle w:val="ConsPlusNormal"/>
            </w:pPr>
          </w:p>
        </w:tc>
        <w:tc>
          <w:tcPr>
            <w:tcW w:w="1225" w:type="dxa"/>
            <w:vAlign w:val="center"/>
          </w:tcPr>
          <w:p w:rsidR="0069529D" w:rsidRDefault="0069529D">
            <w:pPr>
              <w:pStyle w:val="ConsPlusNormal"/>
              <w:jc w:val="center"/>
            </w:pPr>
            <w:r>
              <w:t>Прогнозный период 2028 год</w:t>
            </w:r>
          </w:p>
        </w:tc>
        <w:tc>
          <w:tcPr>
            <w:tcW w:w="907" w:type="dxa"/>
            <w:vAlign w:val="center"/>
          </w:tcPr>
          <w:p w:rsidR="0069529D" w:rsidRDefault="0069529D">
            <w:pPr>
              <w:pStyle w:val="ConsPlusNormal"/>
              <w:jc w:val="center"/>
            </w:pPr>
            <w:r>
              <w:t>1438,8</w:t>
            </w:r>
          </w:p>
        </w:tc>
        <w:tc>
          <w:tcPr>
            <w:tcW w:w="1077" w:type="dxa"/>
            <w:vAlign w:val="center"/>
          </w:tcPr>
          <w:p w:rsidR="0069529D" w:rsidRDefault="0069529D">
            <w:pPr>
              <w:pStyle w:val="ConsPlusNormal"/>
              <w:jc w:val="center"/>
            </w:pPr>
            <w:r>
              <w:t>842,4</w:t>
            </w:r>
          </w:p>
        </w:tc>
        <w:tc>
          <w:tcPr>
            <w:tcW w:w="784" w:type="dxa"/>
            <w:vAlign w:val="center"/>
          </w:tcPr>
          <w:p w:rsidR="0069529D" w:rsidRDefault="0069529D">
            <w:pPr>
              <w:pStyle w:val="ConsPlusNormal"/>
              <w:jc w:val="center"/>
            </w:pPr>
            <w:r>
              <w:t>266,1</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330,3</w:t>
            </w:r>
          </w:p>
        </w:tc>
        <w:tc>
          <w:tcPr>
            <w:tcW w:w="1701" w:type="dxa"/>
            <w:vMerge/>
          </w:tcPr>
          <w:p w:rsidR="0069529D" w:rsidRDefault="0069529D">
            <w:pPr>
              <w:pStyle w:val="ConsPlusNormal"/>
            </w:pPr>
          </w:p>
        </w:tc>
        <w:tc>
          <w:tcPr>
            <w:tcW w:w="2211"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bl>
    <w:p w:rsidR="0069529D" w:rsidRDefault="0069529D">
      <w:pPr>
        <w:pStyle w:val="ConsPlusNormal"/>
        <w:sectPr w:rsidR="0069529D">
          <w:pgSz w:w="16838" w:h="11905" w:orient="landscape"/>
          <w:pgMar w:top="1701" w:right="1134" w:bottom="850" w:left="1134" w:header="0" w:footer="0" w:gutter="0"/>
          <w:cols w:space="720"/>
          <w:titlePg/>
        </w:sectPr>
      </w:pPr>
    </w:p>
    <w:p w:rsidR="0069529D" w:rsidRDefault="0069529D">
      <w:pPr>
        <w:pStyle w:val="ConsPlusNormal"/>
        <w:jc w:val="both"/>
      </w:pPr>
    </w:p>
    <w:p w:rsidR="0069529D" w:rsidRDefault="0069529D">
      <w:pPr>
        <w:pStyle w:val="ConsPlusTitle"/>
        <w:jc w:val="center"/>
        <w:outlineLvl w:val="2"/>
      </w:pPr>
      <w:r>
        <w:t>Условия и порядок софинансирования подпрограммы</w:t>
      </w:r>
    </w:p>
    <w:p w:rsidR="0069529D" w:rsidRDefault="0069529D">
      <w:pPr>
        <w:pStyle w:val="ConsPlusTitle"/>
        <w:jc w:val="center"/>
      </w:pPr>
      <w:r>
        <w:t>(направления) 2 из федерального бюджета,</w:t>
      </w:r>
    </w:p>
    <w:p w:rsidR="0069529D" w:rsidRDefault="0069529D">
      <w:pPr>
        <w:pStyle w:val="ConsPlusTitle"/>
        <w:jc w:val="center"/>
      </w:pPr>
      <w:r>
        <w:t>внебюджетных источников</w:t>
      </w:r>
    </w:p>
    <w:p w:rsidR="0069529D" w:rsidRDefault="0069529D">
      <w:pPr>
        <w:pStyle w:val="ConsPlusNormal"/>
        <w:jc w:val="both"/>
      </w:pPr>
    </w:p>
    <w:p w:rsidR="0069529D" w:rsidRDefault="0069529D">
      <w:pPr>
        <w:pStyle w:val="ConsPlusNormal"/>
        <w:ind w:firstLine="540"/>
        <w:jc w:val="both"/>
      </w:pPr>
      <w:proofErr w:type="gramStart"/>
      <w:r>
        <w:t xml:space="preserve">Условия и порядок финансирования подпрограммы (направления) 2 из федерального бюджета определяются </w:t>
      </w:r>
      <w:hyperlink r:id="rId54">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55">
        <w:r>
          <w:rPr>
            <w:color w:val="0000FF"/>
          </w:rPr>
          <w:t>приказом</w:t>
        </w:r>
      </w:hyperlink>
      <w:r>
        <w:t xml:space="preserve"> Департамента по социально-экономическому развитию села Томской области от 25.06.2021 N 53 "Об утверждении порядка предоставления из областного бюджета субсидий на</w:t>
      </w:r>
      <w:proofErr w:type="gramEnd"/>
      <w:r>
        <w:t xml:space="preserve"> </w:t>
      </w:r>
      <w:proofErr w:type="gramStart"/>
      <w:r>
        <w:t>возмещение части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w:t>
      </w:r>
      <w:proofErr w:type="gramEnd"/>
      <w:r>
        <w:t xml:space="preserve"> </w:t>
      </w:r>
      <w:proofErr w:type="gramStart"/>
      <w:r>
        <w:t xml:space="preserve">в результате освоения образовательной программы", </w:t>
      </w:r>
      <w:hyperlink r:id="rId56">
        <w:r>
          <w:rPr>
            <w:color w:val="0000FF"/>
          </w:rPr>
          <w:t>приказом</w:t>
        </w:r>
      </w:hyperlink>
      <w:r>
        <w:t xml:space="preserve"> Департамента по социально-экономическому развитию села Томской области от 23.06.2020 N 46 "Об установлении порядка предоставления из областного бюджета субсидий на возмещение части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в иных образовательных организациях".</w:t>
      </w:r>
      <w:proofErr w:type="gramEnd"/>
    </w:p>
    <w:p w:rsidR="0069529D" w:rsidRDefault="0069529D">
      <w:pPr>
        <w:pStyle w:val="ConsPlusNormal"/>
        <w:spacing w:before="220"/>
        <w:ind w:firstLine="540"/>
        <w:jc w:val="both"/>
      </w:pPr>
      <w:r>
        <w:t>В качестве внебюджетных источников указываются средства юридических лиц.</w:t>
      </w:r>
    </w:p>
    <w:p w:rsidR="0069529D" w:rsidRDefault="0069529D">
      <w:pPr>
        <w:pStyle w:val="ConsPlusNormal"/>
        <w:jc w:val="both"/>
      </w:pPr>
    </w:p>
    <w:p w:rsidR="0069529D" w:rsidRDefault="0069529D">
      <w:pPr>
        <w:pStyle w:val="ConsPlusTitle"/>
        <w:jc w:val="center"/>
        <w:outlineLvl w:val="1"/>
      </w:pPr>
      <w:bookmarkStart w:id="10" w:name="P1354"/>
      <w:bookmarkEnd w:id="10"/>
      <w:r>
        <w:t>Подпрограмма (направление) "Создание и развитие</w:t>
      </w:r>
    </w:p>
    <w:p w:rsidR="0069529D" w:rsidRDefault="0069529D">
      <w:pPr>
        <w:pStyle w:val="ConsPlusTitle"/>
        <w:jc w:val="center"/>
      </w:pPr>
      <w:r>
        <w:t>инфраструктуры на сельских территориях"</w:t>
      </w:r>
    </w:p>
    <w:p w:rsidR="0069529D" w:rsidRDefault="0069529D">
      <w:pPr>
        <w:pStyle w:val="ConsPlusTitle"/>
        <w:jc w:val="center"/>
      </w:pPr>
      <w:r>
        <w:t>государственной программы Томской области</w:t>
      </w:r>
    </w:p>
    <w:p w:rsidR="0069529D" w:rsidRDefault="0069529D">
      <w:pPr>
        <w:pStyle w:val="ConsPlusTitle"/>
        <w:jc w:val="center"/>
      </w:pPr>
      <w:r>
        <w:t>(далее - подпрограмма направление) 3)</w:t>
      </w:r>
    </w:p>
    <w:p w:rsidR="0069529D" w:rsidRDefault="0069529D">
      <w:pPr>
        <w:pStyle w:val="ConsPlusNormal"/>
        <w:jc w:val="both"/>
      </w:pPr>
    </w:p>
    <w:p w:rsidR="0069529D" w:rsidRDefault="0069529D">
      <w:pPr>
        <w:pStyle w:val="ConsPlusTitle"/>
        <w:jc w:val="center"/>
        <w:outlineLvl w:val="2"/>
      </w:pPr>
      <w:r>
        <w:t>Паспорт подпрограммы (направления) 3</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684"/>
        <w:gridCol w:w="1219"/>
        <w:gridCol w:w="904"/>
        <w:gridCol w:w="1024"/>
        <w:gridCol w:w="604"/>
        <w:gridCol w:w="964"/>
        <w:gridCol w:w="964"/>
      </w:tblGrid>
      <w:tr w:rsidR="0069529D">
        <w:tc>
          <w:tcPr>
            <w:tcW w:w="1701" w:type="dxa"/>
            <w:vAlign w:val="center"/>
          </w:tcPr>
          <w:p w:rsidR="0069529D" w:rsidRDefault="0069529D">
            <w:pPr>
              <w:pStyle w:val="ConsPlusNormal"/>
            </w:pPr>
            <w:r>
              <w:t>Наименование подпрограммы (направления)</w:t>
            </w:r>
          </w:p>
        </w:tc>
        <w:tc>
          <w:tcPr>
            <w:tcW w:w="7363" w:type="dxa"/>
            <w:gridSpan w:val="7"/>
            <w:vAlign w:val="center"/>
          </w:tcPr>
          <w:p w:rsidR="0069529D" w:rsidRDefault="0069529D">
            <w:pPr>
              <w:pStyle w:val="ConsPlusNormal"/>
            </w:pPr>
            <w:r>
              <w:t>Создание и развитие инфраструктуры на сельских территориях</w:t>
            </w:r>
          </w:p>
        </w:tc>
      </w:tr>
      <w:tr w:rsidR="0069529D">
        <w:tc>
          <w:tcPr>
            <w:tcW w:w="1701" w:type="dxa"/>
            <w:vAlign w:val="center"/>
          </w:tcPr>
          <w:p w:rsidR="0069529D" w:rsidRDefault="0069529D">
            <w:pPr>
              <w:pStyle w:val="ConsPlusNormal"/>
            </w:pPr>
            <w:proofErr w:type="gramStart"/>
            <w:r>
              <w:t>Соисполнитель государственной программы (ответственный за подпрограмму (направление)</w:t>
            </w:r>
            <w:proofErr w:type="gramEnd"/>
          </w:p>
        </w:tc>
        <w:tc>
          <w:tcPr>
            <w:tcW w:w="7363" w:type="dxa"/>
            <w:gridSpan w:val="7"/>
            <w:vAlign w:val="center"/>
          </w:tcPr>
          <w:p w:rsidR="0069529D" w:rsidRDefault="0069529D">
            <w:pPr>
              <w:pStyle w:val="ConsPlusNormal"/>
            </w:pPr>
            <w:r>
              <w:t>Департамент по социально-экономическому развитию села Томской области</w:t>
            </w:r>
          </w:p>
        </w:tc>
      </w:tr>
      <w:tr w:rsidR="0069529D">
        <w:tc>
          <w:tcPr>
            <w:tcW w:w="1701" w:type="dxa"/>
            <w:vAlign w:val="center"/>
          </w:tcPr>
          <w:p w:rsidR="0069529D" w:rsidRDefault="0069529D">
            <w:pPr>
              <w:pStyle w:val="ConsPlusNormal"/>
            </w:pPr>
            <w:r>
              <w:t>Участники подпрограммы (направления)</w:t>
            </w:r>
          </w:p>
        </w:tc>
        <w:tc>
          <w:tcPr>
            <w:tcW w:w="7363" w:type="dxa"/>
            <w:gridSpan w:val="7"/>
            <w:vAlign w:val="center"/>
          </w:tcPr>
          <w:p w:rsidR="0069529D" w:rsidRDefault="0069529D">
            <w:pPr>
              <w:pStyle w:val="ConsPlusNormal"/>
            </w:pPr>
            <w:r>
              <w:t>Департамент по социально-экономическому развитию села Томской области</w:t>
            </w:r>
          </w:p>
        </w:tc>
      </w:tr>
      <w:tr w:rsidR="0069529D">
        <w:tc>
          <w:tcPr>
            <w:tcW w:w="1701" w:type="dxa"/>
            <w:vAlign w:val="center"/>
          </w:tcPr>
          <w:p w:rsidR="0069529D" w:rsidRDefault="0069529D">
            <w:pPr>
              <w:pStyle w:val="ConsPlusNormal"/>
            </w:pPr>
            <w:r>
              <w:t>Цель подпрограммы (направления)</w:t>
            </w:r>
          </w:p>
        </w:tc>
        <w:tc>
          <w:tcPr>
            <w:tcW w:w="7363" w:type="dxa"/>
            <w:gridSpan w:val="7"/>
            <w:vAlign w:val="center"/>
          </w:tcPr>
          <w:p w:rsidR="0069529D" w:rsidRDefault="0069529D">
            <w:pPr>
              <w:pStyle w:val="ConsPlusNormal"/>
            </w:pPr>
            <w:r>
              <w:t>Обеспечение комплексного развития сельских территорий или сельских агломераций, способствующих созданию и обновлению на соответствующих территориях социальной и инженерной инфраструктуры, повышению качества жизни населения</w:t>
            </w:r>
          </w:p>
        </w:tc>
      </w:tr>
      <w:tr w:rsidR="0069529D">
        <w:tc>
          <w:tcPr>
            <w:tcW w:w="1701" w:type="dxa"/>
            <w:vMerge w:val="restart"/>
            <w:vAlign w:val="center"/>
          </w:tcPr>
          <w:p w:rsidR="0069529D" w:rsidRDefault="0069529D">
            <w:pPr>
              <w:pStyle w:val="ConsPlusNormal"/>
            </w:pPr>
            <w:r>
              <w:lastRenderedPageBreak/>
              <w:t>Показатели цели подпрограммы (направления) и их значения (с детализацией по годам реализации)</w:t>
            </w:r>
          </w:p>
        </w:tc>
        <w:tc>
          <w:tcPr>
            <w:tcW w:w="1684" w:type="dxa"/>
            <w:vMerge w:val="restart"/>
            <w:vAlign w:val="center"/>
          </w:tcPr>
          <w:p w:rsidR="0069529D" w:rsidRDefault="0069529D">
            <w:pPr>
              <w:pStyle w:val="ConsPlusNormal"/>
            </w:pPr>
            <w:r>
              <w:t>Наименование показателя</w:t>
            </w:r>
          </w:p>
        </w:tc>
        <w:tc>
          <w:tcPr>
            <w:tcW w:w="1219" w:type="dxa"/>
            <w:vMerge w:val="restart"/>
            <w:vAlign w:val="center"/>
          </w:tcPr>
          <w:p w:rsidR="0069529D" w:rsidRDefault="0069529D">
            <w:pPr>
              <w:pStyle w:val="ConsPlusNormal"/>
              <w:jc w:val="center"/>
            </w:pPr>
            <w:r>
              <w:t>Базовое значение показателя 2023 год</w:t>
            </w:r>
          </w:p>
        </w:tc>
        <w:tc>
          <w:tcPr>
            <w:tcW w:w="4460" w:type="dxa"/>
            <w:gridSpan w:val="5"/>
            <w:vAlign w:val="center"/>
          </w:tcPr>
          <w:p w:rsidR="0069529D" w:rsidRDefault="0069529D">
            <w:pPr>
              <w:pStyle w:val="ConsPlusNormal"/>
              <w:jc w:val="center"/>
            </w:pPr>
            <w:r>
              <w:t>Планируемое значение показателя</w:t>
            </w:r>
          </w:p>
        </w:tc>
      </w:tr>
      <w:tr w:rsidR="0069529D">
        <w:tc>
          <w:tcPr>
            <w:tcW w:w="1701" w:type="dxa"/>
            <w:vMerge/>
          </w:tcPr>
          <w:p w:rsidR="0069529D" w:rsidRDefault="0069529D">
            <w:pPr>
              <w:pStyle w:val="ConsPlusNormal"/>
            </w:pPr>
          </w:p>
        </w:tc>
        <w:tc>
          <w:tcPr>
            <w:tcW w:w="1684" w:type="dxa"/>
            <w:vMerge/>
          </w:tcPr>
          <w:p w:rsidR="0069529D" w:rsidRDefault="0069529D">
            <w:pPr>
              <w:pStyle w:val="ConsPlusNormal"/>
            </w:pPr>
          </w:p>
        </w:tc>
        <w:tc>
          <w:tcPr>
            <w:tcW w:w="1219" w:type="dxa"/>
            <w:vMerge/>
          </w:tcPr>
          <w:p w:rsidR="0069529D" w:rsidRDefault="0069529D">
            <w:pPr>
              <w:pStyle w:val="ConsPlusNormal"/>
            </w:pPr>
          </w:p>
        </w:tc>
        <w:tc>
          <w:tcPr>
            <w:tcW w:w="904" w:type="dxa"/>
            <w:vAlign w:val="center"/>
          </w:tcPr>
          <w:p w:rsidR="0069529D" w:rsidRDefault="0069529D">
            <w:pPr>
              <w:pStyle w:val="ConsPlusNormal"/>
              <w:jc w:val="center"/>
            </w:pPr>
            <w:r>
              <w:t>2024 год</w:t>
            </w:r>
          </w:p>
        </w:tc>
        <w:tc>
          <w:tcPr>
            <w:tcW w:w="1024" w:type="dxa"/>
            <w:vAlign w:val="center"/>
          </w:tcPr>
          <w:p w:rsidR="0069529D" w:rsidRDefault="0069529D">
            <w:pPr>
              <w:pStyle w:val="ConsPlusNormal"/>
              <w:jc w:val="center"/>
            </w:pPr>
            <w:r>
              <w:t>2025 год</w:t>
            </w:r>
          </w:p>
        </w:tc>
        <w:tc>
          <w:tcPr>
            <w:tcW w:w="604" w:type="dxa"/>
            <w:vAlign w:val="center"/>
          </w:tcPr>
          <w:p w:rsidR="0069529D" w:rsidRDefault="0069529D">
            <w:pPr>
              <w:pStyle w:val="ConsPlusNormal"/>
              <w:jc w:val="center"/>
            </w:pPr>
            <w:r>
              <w:t>2026 год</w:t>
            </w:r>
          </w:p>
        </w:tc>
        <w:tc>
          <w:tcPr>
            <w:tcW w:w="964" w:type="dxa"/>
            <w:vAlign w:val="center"/>
          </w:tcPr>
          <w:p w:rsidR="0069529D" w:rsidRDefault="0069529D">
            <w:pPr>
              <w:pStyle w:val="ConsPlusNormal"/>
              <w:jc w:val="center"/>
            </w:pPr>
            <w:r>
              <w:t>Прогнозный период 2027 год</w:t>
            </w:r>
          </w:p>
        </w:tc>
        <w:tc>
          <w:tcPr>
            <w:tcW w:w="964" w:type="dxa"/>
            <w:vAlign w:val="center"/>
          </w:tcPr>
          <w:p w:rsidR="0069529D" w:rsidRDefault="0069529D">
            <w:pPr>
              <w:pStyle w:val="ConsPlusNormal"/>
              <w:jc w:val="center"/>
            </w:pPr>
            <w:r>
              <w:t>Прогнозный период 2028 год</w:t>
            </w:r>
          </w:p>
        </w:tc>
      </w:tr>
      <w:tr w:rsidR="0069529D">
        <w:tc>
          <w:tcPr>
            <w:tcW w:w="1701" w:type="dxa"/>
            <w:vMerge/>
          </w:tcPr>
          <w:p w:rsidR="0069529D" w:rsidRDefault="0069529D">
            <w:pPr>
              <w:pStyle w:val="ConsPlusNormal"/>
            </w:pPr>
          </w:p>
        </w:tc>
        <w:tc>
          <w:tcPr>
            <w:tcW w:w="1684" w:type="dxa"/>
            <w:vAlign w:val="center"/>
          </w:tcPr>
          <w:p w:rsidR="0069529D" w:rsidRDefault="0069529D">
            <w:pPr>
              <w:pStyle w:val="ConsPlusNormal"/>
            </w:pPr>
            <w:r>
              <w:t>Повышение комфортности среды проживания граждан на сельских населенных пунктах от общего числа сельских населенных пунктов, %</w:t>
            </w:r>
          </w:p>
        </w:tc>
        <w:tc>
          <w:tcPr>
            <w:tcW w:w="1219" w:type="dxa"/>
            <w:vAlign w:val="center"/>
          </w:tcPr>
          <w:p w:rsidR="0069529D" w:rsidRDefault="0069529D">
            <w:pPr>
              <w:pStyle w:val="ConsPlusNormal"/>
              <w:jc w:val="center"/>
            </w:pPr>
            <w:r>
              <w:t>16,3</w:t>
            </w:r>
          </w:p>
        </w:tc>
        <w:tc>
          <w:tcPr>
            <w:tcW w:w="904" w:type="dxa"/>
            <w:vAlign w:val="center"/>
          </w:tcPr>
          <w:p w:rsidR="0069529D" w:rsidRDefault="0069529D">
            <w:pPr>
              <w:pStyle w:val="ConsPlusNormal"/>
              <w:jc w:val="center"/>
            </w:pPr>
            <w:r>
              <w:t>16,7</w:t>
            </w:r>
          </w:p>
        </w:tc>
        <w:tc>
          <w:tcPr>
            <w:tcW w:w="1024" w:type="dxa"/>
            <w:vAlign w:val="center"/>
          </w:tcPr>
          <w:p w:rsidR="0069529D" w:rsidRDefault="0069529D">
            <w:pPr>
              <w:pStyle w:val="ConsPlusNormal"/>
              <w:jc w:val="center"/>
            </w:pPr>
            <w:r>
              <w:t>16,9</w:t>
            </w:r>
          </w:p>
        </w:tc>
        <w:tc>
          <w:tcPr>
            <w:tcW w:w="604" w:type="dxa"/>
            <w:vAlign w:val="center"/>
          </w:tcPr>
          <w:p w:rsidR="0069529D" w:rsidRDefault="0069529D">
            <w:pPr>
              <w:pStyle w:val="ConsPlusNormal"/>
              <w:jc w:val="center"/>
            </w:pPr>
            <w:r>
              <w:t>17,2</w:t>
            </w:r>
          </w:p>
        </w:tc>
        <w:tc>
          <w:tcPr>
            <w:tcW w:w="964" w:type="dxa"/>
            <w:vAlign w:val="center"/>
          </w:tcPr>
          <w:p w:rsidR="0069529D" w:rsidRDefault="0069529D">
            <w:pPr>
              <w:pStyle w:val="ConsPlusNormal"/>
              <w:jc w:val="center"/>
            </w:pPr>
            <w:r>
              <w:t>17,3</w:t>
            </w:r>
          </w:p>
        </w:tc>
        <w:tc>
          <w:tcPr>
            <w:tcW w:w="964" w:type="dxa"/>
            <w:vAlign w:val="center"/>
          </w:tcPr>
          <w:p w:rsidR="0069529D" w:rsidRDefault="0069529D">
            <w:pPr>
              <w:pStyle w:val="ConsPlusNormal"/>
              <w:jc w:val="center"/>
            </w:pPr>
            <w:r>
              <w:t>17,4</w:t>
            </w:r>
          </w:p>
        </w:tc>
      </w:tr>
      <w:tr w:rsidR="0069529D">
        <w:tc>
          <w:tcPr>
            <w:tcW w:w="1701" w:type="dxa"/>
            <w:vAlign w:val="center"/>
          </w:tcPr>
          <w:p w:rsidR="0069529D" w:rsidRDefault="0069529D">
            <w:pPr>
              <w:pStyle w:val="ConsPlusNormal"/>
            </w:pPr>
            <w:r>
              <w:t>Задачи подпрограммы (направления)</w:t>
            </w:r>
          </w:p>
        </w:tc>
        <w:tc>
          <w:tcPr>
            <w:tcW w:w="7363" w:type="dxa"/>
            <w:gridSpan w:val="7"/>
            <w:vAlign w:val="center"/>
          </w:tcPr>
          <w:p w:rsidR="0069529D" w:rsidRDefault="0069529D">
            <w:pPr>
              <w:pStyle w:val="ConsPlusNormal"/>
            </w:pPr>
            <w:r>
              <w:t>Задача 1 "Обеспечить качественное улучшение и развитие социальной и инженерной инфраструктуры граждан, проживающих на сельских территориях (агломерациях)"</w:t>
            </w:r>
          </w:p>
        </w:tc>
      </w:tr>
      <w:tr w:rsidR="0069529D">
        <w:tc>
          <w:tcPr>
            <w:tcW w:w="1701" w:type="dxa"/>
            <w:vMerge w:val="restart"/>
            <w:vAlign w:val="center"/>
          </w:tcPr>
          <w:p w:rsidR="0069529D" w:rsidRDefault="0069529D">
            <w:pPr>
              <w:pStyle w:val="ConsPlusNormal"/>
            </w:pPr>
            <w:r>
              <w:t>Показатели задач подпрограммы (направления) и их значение (с детализацией по годам реализации)</w:t>
            </w:r>
          </w:p>
        </w:tc>
        <w:tc>
          <w:tcPr>
            <w:tcW w:w="1684" w:type="dxa"/>
            <w:vAlign w:val="center"/>
          </w:tcPr>
          <w:p w:rsidR="0069529D" w:rsidRDefault="0069529D">
            <w:pPr>
              <w:pStyle w:val="ConsPlusNormal"/>
              <w:jc w:val="center"/>
            </w:pPr>
            <w:r>
              <w:t>Наименование показателя</w:t>
            </w:r>
          </w:p>
        </w:tc>
        <w:tc>
          <w:tcPr>
            <w:tcW w:w="1219" w:type="dxa"/>
            <w:vAlign w:val="center"/>
          </w:tcPr>
          <w:p w:rsidR="0069529D" w:rsidRDefault="0069529D">
            <w:pPr>
              <w:pStyle w:val="ConsPlusNormal"/>
              <w:jc w:val="center"/>
            </w:pPr>
            <w:r>
              <w:t>Базовое значение показателя 2023 год</w:t>
            </w:r>
          </w:p>
        </w:tc>
        <w:tc>
          <w:tcPr>
            <w:tcW w:w="904" w:type="dxa"/>
            <w:vAlign w:val="center"/>
          </w:tcPr>
          <w:p w:rsidR="0069529D" w:rsidRDefault="0069529D">
            <w:pPr>
              <w:pStyle w:val="ConsPlusNormal"/>
              <w:jc w:val="center"/>
            </w:pPr>
            <w:r>
              <w:t>2024 год</w:t>
            </w:r>
          </w:p>
        </w:tc>
        <w:tc>
          <w:tcPr>
            <w:tcW w:w="1024" w:type="dxa"/>
            <w:vAlign w:val="center"/>
          </w:tcPr>
          <w:p w:rsidR="0069529D" w:rsidRDefault="0069529D">
            <w:pPr>
              <w:pStyle w:val="ConsPlusNormal"/>
              <w:jc w:val="center"/>
            </w:pPr>
            <w:r>
              <w:t>2025 год</w:t>
            </w:r>
          </w:p>
        </w:tc>
        <w:tc>
          <w:tcPr>
            <w:tcW w:w="604" w:type="dxa"/>
            <w:vAlign w:val="center"/>
          </w:tcPr>
          <w:p w:rsidR="0069529D" w:rsidRDefault="0069529D">
            <w:pPr>
              <w:pStyle w:val="ConsPlusNormal"/>
              <w:jc w:val="center"/>
            </w:pPr>
            <w:r>
              <w:t>2026 год</w:t>
            </w:r>
          </w:p>
        </w:tc>
        <w:tc>
          <w:tcPr>
            <w:tcW w:w="964" w:type="dxa"/>
            <w:vAlign w:val="center"/>
          </w:tcPr>
          <w:p w:rsidR="0069529D" w:rsidRDefault="0069529D">
            <w:pPr>
              <w:pStyle w:val="ConsPlusNormal"/>
              <w:jc w:val="center"/>
            </w:pPr>
            <w:r>
              <w:t>Прогнозный период 2027 год</w:t>
            </w:r>
          </w:p>
        </w:tc>
        <w:tc>
          <w:tcPr>
            <w:tcW w:w="964" w:type="dxa"/>
            <w:vAlign w:val="center"/>
          </w:tcPr>
          <w:p w:rsidR="0069529D" w:rsidRDefault="0069529D">
            <w:pPr>
              <w:pStyle w:val="ConsPlusNormal"/>
              <w:jc w:val="center"/>
            </w:pPr>
            <w:r>
              <w:t>Прогнозный период 2028 год</w:t>
            </w:r>
          </w:p>
        </w:tc>
      </w:tr>
      <w:tr w:rsidR="0069529D">
        <w:tc>
          <w:tcPr>
            <w:tcW w:w="1701" w:type="dxa"/>
            <w:vMerge/>
          </w:tcPr>
          <w:p w:rsidR="0069529D" w:rsidRDefault="0069529D">
            <w:pPr>
              <w:pStyle w:val="ConsPlusNormal"/>
            </w:pPr>
          </w:p>
        </w:tc>
        <w:tc>
          <w:tcPr>
            <w:tcW w:w="7363" w:type="dxa"/>
            <w:gridSpan w:val="7"/>
            <w:vAlign w:val="center"/>
          </w:tcPr>
          <w:p w:rsidR="0069529D" w:rsidRDefault="0069529D">
            <w:pPr>
              <w:pStyle w:val="ConsPlusNormal"/>
            </w:pPr>
            <w:r>
              <w:t>Задача 1 "Обеспечить качественное улучшение и развитие социальной и инженерной инфраструктуры граждан, проживающих на сельских территориях (агломерациях)"</w:t>
            </w:r>
          </w:p>
        </w:tc>
      </w:tr>
      <w:tr w:rsidR="0069529D">
        <w:tc>
          <w:tcPr>
            <w:tcW w:w="1701" w:type="dxa"/>
            <w:vMerge/>
          </w:tcPr>
          <w:p w:rsidR="0069529D" w:rsidRDefault="0069529D">
            <w:pPr>
              <w:pStyle w:val="ConsPlusNormal"/>
            </w:pPr>
          </w:p>
        </w:tc>
        <w:tc>
          <w:tcPr>
            <w:tcW w:w="1684" w:type="dxa"/>
            <w:vAlign w:val="center"/>
          </w:tcPr>
          <w:p w:rsidR="0069529D" w:rsidRDefault="0069529D">
            <w:pPr>
              <w:pStyle w:val="ConsPlusNormal"/>
            </w:pPr>
            <w:r>
              <w:t>Реализованы проекты комплексного развития сельских территорий (агломераций), единиц</w:t>
            </w:r>
          </w:p>
        </w:tc>
        <w:tc>
          <w:tcPr>
            <w:tcW w:w="1219" w:type="dxa"/>
            <w:vAlign w:val="center"/>
          </w:tcPr>
          <w:p w:rsidR="0069529D" w:rsidRDefault="0069529D">
            <w:pPr>
              <w:pStyle w:val="ConsPlusNormal"/>
              <w:jc w:val="center"/>
            </w:pPr>
            <w:r>
              <w:t>-</w:t>
            </w:r>
          </w:p>
        </w:tc>
        <w:tc>
          <w:tcPr>
            <w:tcW w:w="904" w:type="dxa"/>
            <w:vAlign w:val="center"/>
          </w:tcPr>
          <w:p w:rsidR="0069529D" w:rsidRDefault="0069529D">
            <w:pPr>
              <w:pStyle w:val="ConsPlusNormal"/>
              <w:jc w:val="center"/>
            </w:pPr>
            <w:r>
              <w:t>-</w:t>
            </w:r>
          </w:p>
        </w:tc>
        <w:tc>
          <w:tcPr>
            <w:tcW w:w="1024" w:type="dxa"/>
            <w:vAlign w:val="center"/>
          </w:tcPr>
          <w:p w:rsidR="0069529D" w:rsidRDefault="0069529D">
            <w:pPr>
              <w:pStyle w:val="ConsPlusNormal"/>
              <w:jc w:val="center"/>
            </w:pPr>
            <w:r>
              <w:t>2</w:t>
            </w:r>
          </w:p>
        </w:tc>
        <w:tc>
          <w:tcPr>
            <w:tcW w:w="604" w:type="dxa"/>
            <w:vAlign w:val="center"/>
          </w:tcPr>
          <w:p w:rsidR="0069529D" w:rsidRDefault="0069529D">
            <w:pPr>
              <w:pStyle w:val="ConsPlusNormal"/>
              <w:jc w:val="center"/>
            </w:pPr>
            <w:r>
              <w:t>-</w:t>
            </w:r>
          </w:p>
        </w:tc>
        <w:tc>
          <w:tcPr>
            <w:tcW w:w="964" w:type="dxa"/>
            <w:vAlign w:val="center"/>
          </w:tcPr>
          <w:p w:rsidR="0069529D" w:rsidRDefault="0069529D">
            <w:pPr>
              <w:pStyle w:val="ConsPlusNormal"/>
              <w:jc w:val="center"/>
            </w:pPr>
            <w:r>
              <w:t>-</w:t>
            </w:r>
          </w:p>
        </w:tc>
        <w:tc>
          <w:tcPr>
            <w:tcW w:w="964" w:type="dxa"/>
            <w:vAlign w:val="center"/>
          </w:tcPr>
          <w:p w:rsidR="0069529D" w:rsidRDefault="0069529D">
            <w:pPr>
              <w:pStyle w:val="ConsPlusNormal"/>
              <w:jc w:val="center"/>
            </w:pPr>
            <w:r>
              <w:t>-</w:t>
            </w:r>
          </w:p>
        </w:tc>
      </w:tr>
      <w:tr w:rsidR="0069529D">
        <w:tc>
          <w:tcPr>
            <w:tcW w:w="1701" w:type="dxa"/>
            <w:vMerge/>
          </w:tcPr>
          <w:p w:rsidR="0069529D" w:rsidRDefault="0069529D">
            <w:pPr>
              <w:pStyle w:val="ConsPlusNormal"/>
            </w:pPr>
          </w:p>
        </w:tc>
        <w:tc>
          <w:tcPr>
            <w:tcW w:w="1684" w:type="dxa"/>
            <w:vAlign w:val="center"/>
          </w:tcPr>
          <w:p w:rsidR="0069529D" w:rsidRDefault="0069529D">
            <w:pPr>
              <w:pStyle w:val="ConsPlusNormal"/>
            </w:pPr>
            <w:r>
              <w:t>Техническая готовность проекта, %</w:t>
            </w:r>
          </w:p>
        </w:tc>
        <w:tc>
          <w:tcPr>
            <w:tcW w:w="1219" w:type="dxa"/>
            <w:vAlign w:val="center"/>
          </w:tcPr>
          <w:p w:rsidR="0069529D" w:rsidRDefault="0069529D">
            <w:pPr>
              <w:pStyle w:val="ConsPlusNormal"/>
              <w:jc w:val="center"/>
            </w:pPr>
            <w:r>
              <w:t>-</w:t>
            </w:r>
          </w:p>
        </w:tc>
        <w:tc>
          <w:tcPr>
            <w:tcW w:w="904" w:type="dxa"/>
            <w:vAlign w:val="center"/>
          </w:tcPr>
          <w:p w:rsidR="0069529D" w:rsidRDefault="0069529D">
            <w:pPr>
              <w:pStyle w:val="ConsPlusNormal"/>
              <w:jc w:val="center"/>
            </w:pPr>
            <w:r>
              <w:t>30</w:t>
            </w:r>
          </w:p>
        </w:tc>
        <w:tc>
          <w:tcPr>
            <w:tcW w:w="1024" w:type="dxa"/>
            <w:vAlign w:val="center"/>
          </w:tcPr>
          <w:p w:rsidR="0069529D" w:rsidRDefault="0069529D">
            <w:pPr>
              <w:pStyle w:val="ConsPlusNormal"/>
              <w:jc w:val="center"/>
            </w:pPr>
            <w:r>
              <w:t>100</w:t>
            </w:r>
          </w:p>
        </w:tc>
        <w:tc>
          <w:tcPr>
            <w:tcW w:w="604" w:type="dxa"/>
            <w:vAlign w:val="center"/>
          </w:tcPr>
          <w:p w:rsidR="0069529D" w:rsidRDefault="0069529D">
            <w:pPr>
              <w:pStyle w:val="ConsPlusNormal"/>
              <w:jc w:val="center"/>
            </w:pPr>
            <w:r>
              <w:t>-</w:t>
            </w:r>
          </w:p>
        </w:tc>
        <w:tc>
          <w:tcPr>
            <w:tcW w:w="964" w:type="dxa"/>
            <w:vAlign w:val="center"/>
          </w:tcPr>
          <w:p w:rsidR="0069529D" w:rsidRDefault="0069529D">
            <w:pPr>
              <w:pStyle w:val="ConsPlusNormal"/>
              <w:jc w:val="center"/>
            </w:pPr>
            <w:r>
              <w:t>-</w:t>
            </w:r>
          </w:p>
        </w:tc>
        <w:tc>
          <w:tcPr>
            <w:tcW w:w="964" w:type="dxa"/>
            <w:vAlign w:val="center"/>
          </w:tcPr>
          <w:p w:rsidR="0069529D" w:rsidRDefault="0069529D">
            <w:pPr>
              <w:pStyle w:val="ConsPlusNormal"/>
              <w:jc w:val="center"/>
            </w:pPr>
            <w:r>
              <w:t>-</w:t>
            </w:r>
          </w:p>
        </w:tc>
      </w:tr>
      <w:tr w:rsidR="0069529D">
        <w:tc>
          <w:tcPr>
            <w:tcW w:w="1701" w:type="dxa"/>
            <w:vMerge w:val="restart"/>
            <w:vAlign w:val="center"/>
          </w:tcPr>
          <w:p w:rsidR="0069529D" w:rsidRDefault="0069529D">
            <w:pPr>
              <w:pStyle w:val="ConsPlusNormal"/>
            </w:pPr>
            <w:r>
              <w:t xml:space="preserve">Объем и источники финансирования подпрограммы (направления) (с детализацией по годам </w:t>
            </w:r>
            <w:r>
              <w:lastRenderedPageBreak/>
              <w:t>реализации, тыс. рублей)</w:t>
            </w:r>
          </w:p>
        </w:tc>
        <w:tc>
          <w:tcPr>
            <w:tcW w:w="1684" w:type="dxa"/>
            <w:vAlign w:val="center"/>
          </w:tcPr>
          <w:p w:rsidR="0069529D" w:rsidRDefault="0069529D">
            <w:pPr>
              <w:pStyle w:val="ConsPlusNormal"/>
              <w:jc w:val="center"/>
            </w:pPr>
            <w:r>
              <w:lastRenderedPageBreak/>
              <w:t>Источники</w:t>
            </w:r>
          </w:p>
        </w:tc>
        <w:tc>
          <w:tcPr>
            <w:tcW w:w="1219" w:type="dxa"/>
            <w:vAlign w:val="center"/>
          </w:tcPr>
          <w:p w:rsidR="0069529D" w:rsidRDefault="0069529D">
            <w:pPr>
              <w:pStyle w:val="ConsPlusNormal"/>
              <w:jc w:val="center"/>
            </w:pPr>
            <w:r>
              <w:t>Всего</w:t>
            </w:r>
          </w:p>
        </w:tc>
        <w:tc>
          <w:tcPr>
            <w:tcW w:w="904" w:type="dxa"/>
            <w:vAlign w:val="center"/>
          </w:tcPr>
          <w:p w:rsidR="0069529D" w:rsidRDefault="0069529D">
            <w:pPr>
              <w:pStyle w:val="ConsPlusNormal"/>
              <w:jc w:val="center"/>
            </w:pPr>
            <w:r>
              <w:t>2024 год</w:t>
            </w:r>
          </w:p>
        </w:tc>
        <w:tc>
          <w:tcPr>
            <w:tcW w:w="1024" w:type="dxa"/>
            <w:vAlign w:val="center"/>
          </w:tcPr>
          <w:p w:rsidR="0069529D" w:rsidRDefault="0069529D">
            <w:pPr>
              <w:pStyle w:val="ConsPlusNormal"/>
              <w:jc w:val="center"/>
            </w:pPr>
            <w:r>
              <w:t>2025 год</w:t>
            </w:r>
          </w:p>
        </w:tc>
        <w:tc>
          <w:tcPr>
            <w:tcW w:w="604" w:type="dxa"/>
            <w:vAlign w:val="center"/>
          </w:tcPr>
          <w:p w:rsidR="0069529D" w:rsidRDefault="0069529D">
            <w:pPr>
              <w:pStyle w:val="ConsPlusNormal"/>
              <w:jc w:val="center"/>
            </w:pPr>
            <w:r>
              <w:t>2026 год</w:t>
            </w:r>
          </w:p>
        </w:tc>
        <w:tc>
          <w:tcPr>
            <w:tcW w:w="964" w:type="dxa"/>
            <w:vAlign w:val="center"/>
          </w:tcPr>
          <w:p w:rsidR="0069529D" w:rsidRDefault="0069529D">
            <w:pPr>
              <w:pStyle w:val="ConsPlusNormal"/>
              <w:jc w:val="center"/>
            </w:pPr>
            <w:r>
              <w:t>Прогнозный период 2027 год</w:t>
            </w:r>
          </w:p>
        </w:tc>
        <w:tc>
          <w:tcPr>
            <w:tcW w:w="964" w:type="dxa"/>
            <w:vAlign w:val="center"/>
          </w:tcPr>
          <w:p w:rsidR="0069529D" w:rsidRDefault="0069529D">
            <w:pPr>
              <w:pStyle w:val="ConsPlusNormal"/>
              <w:jc w:val="center"/>
            </w:pPr>
            <w:r>
              <w:t>Прогнозный период 2028 год</w:t>
            </w:r>
          </w:p>
        </w:tc>
      </w:tr>
      <w:tr w:rsidR="0069529D">
        <w:tc>
          <w:tcPr>
            <w:tcW w:w="1701" w:type="dxa"/>
            <w:vMerge/>
          </w:tcPr>
          <w:p w:rsidR="0069529D" w:rsidRDefault="0069529D">
            <w:pPr>
              <w:pStyle w:val="ConsPlusNormal"/>
            </w:pPr>
          </w:p>
        </w:tc>
        <w:tc>
          <w:tcPr>
            <w:tcW w:w="1684" w:type="dxa"/>
            <w:vAlign w:val="center"/>
          </w:tcPr>
          <w:p w:rsidR="0069529D" w:rsidRDefault="0069529D">
            <w:pPr>
              <w:pStyle w:val="ConsPlusNormal"/>
            </w:pPr>
            <w:r>
              <w:t>федеральный бюджет (по согласованию) (прогноз)</w:t>
            </w:r>
          </w:p>
        </w:tc>
        <w:tc>
          <w:tcPr>
            <w:tcW w:w="1219" w:type="dxa"/>
            <w:vAlign w:val="center"/>
          </w:tcPr>
          <w:p w:rsidR="0069529D" w:rsidRDefault="0069529D">
            <w:pPr>
              <w:pStyle w:val="ConsPlusNormal"/>
              <w:jc w:val="center"/>
            </w:pPr>
            <w:r>
              <w:t>239302,6</w:t>
            </w:r>
          </w:p>
        </w:tc>
        <w:tc>
          <w:tcPr>
            <w:tcW w:w="904" w:type="dxa"/>
            <w:vAlign w:val="center"/>
          </w:tcPr>
          <w:p w:rsidR="0069529D" w:rsidRDefault="0069529D">
            <w:pPr>
              <w:pStyle w:val="ConsPlusNormal"/>
              <w:jc w:val="center"/>
            </w:pPr>
            <w:r>
              <w:t>14980,7</w:t>
            </w:r>
          </w:p>
        </w:tc>
        <w:tc>
          <w:tcPr>
            <w:tcW w:w="1024" w:type="dxa"/>
            <w:vAlign w:val="center"/>
          </w:tcPr>
          <w:p w:rsidR="0069529D" w:rsidRDefault="0069529D">
            <w:pPr>
              <w:pStyle w:val="ConsPlusNormal"/>
              <w:jc w:val="center"/>
            </w:pPr>
            <w:r>
              <w:t>224321,9</w:t>
            </w:r>
          </w:p>
        </w:tc>
        <w:tc>
          <w:tcPr>
            <w:tcW w:w="60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r>
      <w:tr w:rsidR="0069529D">
        <w:tc>
          <w:tcPr>
            <w:tcW w:w="1701" w:type="dxa"/>
            <w:vMerge/>
          </w:tcPr>
          <w:p w:rsidR="0069529D" w:rsidRDefault="0069529D">
            <w:pPr>
              <w:pStyle w:val="ConsPlusNormal"/>
            </w:pPr>
          </w:p>
        </w:tc>
        <w:tc>
          <w:tcPr>
            <w:tcW w:w="1684" w:type="dxa"/>
            <w:vAlign w:val="center"/>
          </w:tcPr>
          <w:p w:rsidR="0069529D" w:rsidRDefault="0069529D">
            <w:pPr>
              <w:pStyle w:val="ConsPlusNormal"/>
            </w:pPr>
            <w:r>
              <w:t xml:space="preserve">в т.ч. средства федерального бюджета, поступающие напрямую получателям на счета, открытые в кредитных </w:t>
            </w:r>
            <w:proofErr w:type="gramStart"/>
            <w:r>
              <w:t>организациях</w:t>
            </w:r>
            <w:proofErr w:type="gramEnd"/>
            <w:r>
              <w:t xml:space="preserve"> или в Федеральном казначействе (прогноз)</w:t>
            </w:r>
          </w:p>
        </w:tc>
        <w:tc>
          <w:tcPr>
            <w:tcW w:w="1219" w:type="dxa"/>
            <w:vAlign w:val="center"/>
          </w:tcPr>
          <w:p w:rsidR="0069529D" w:rsidRDefault="0069529D">
            <w:pPr>
              <w:pStyle w:val="ConsPlusNormal"/>
              <w:jc w:val="center"/>
            </w:pPr>
            <w:r>
              <w:t>0,0</w:t>
            </w:r>
          </w:p>
        </w:tc>
        <w:tc>
          <w:tcPr>
            <w:tcW w:w="904" w:type="dxa"/>
            <w:vAlign w:val="center"/>
          </w:tcPr>
          <w:p w:rsidR="0069529D" w:rsidRDefault="0069529D">
            <w:pPr>
              <w:pStyle w:val="ConsPlusNormal"/>
              <w:jc w:val="center"/>
            </w:pPr>
            <w:r>
              <w:t>0,0</w:t>
            </w:r>
          </w:p>
        </w:tc>
        <w:tc>
          <w:tcPr>
            <w:tcW w:w="102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r>
      <w:tr w:rsidR="0069529D">
        <w:tc>
          <w:tcPr>
            <w:tcW w:w="1701" w:type="dxa"/>
            <w:vMerge/>
          </w:tcPr>
          <w:p w:rsidR="0069529D" w:rsidRDefault="0069529D">
            <w:pPr>
              <w:pStyle w:val="ConsPlusNormal"/>
            </w:pPr>
          </w:p>
        </w:tc>
        <w:tc>
          <w:tcPr>
            <w:tcW w:w="1684" w:type="dxa"/>
            <w:vAlign w:val="center"/>
          </w:tcPr>
          <w:p w:rsidR="0069529D" w:rsidRDefault="0069529D">
            <w:pPr>
              <w:pStyle w:val="ConsPlusNormal"/>
            </w:pPr>
            <w:r>
              <w:t>областной бюджет</w:t>
            </w:r>
          </w:p>
        </w:tc>
        <w:tc>
          <w:tcPr>
            <w:tcW w:w="1219" w:type="dxa"/>
            <w:vAlign w:val="center"/>
          </w:tcPr>
          <w:p w:rsidR="0069529D" w:rsidRDefault="0069529D">
            <w:pPr>
              <w:pStyle w:val="ConsPlusNormal"/>
              <w:jc w:val="center"/>
            </w:pPr>
            <w:r>
              <w:t>5023,8</w:t>
            </w:r>
          </w:p>
        </w:tc>
        <w:tc>
          <w:tcPr>
            <w:tcW w:w="904" w:type="dxa"/>
            <w:vAlign w:val="center"/>
          </w:tcPr>
          <w:p w:rsidR="0069529D" w:rsidRDefault="0069529D">
            <w:pPr>
              <w:pStyle w:val="ConsPlusNormal"/>
              <w:jc w:val="center"/>
            </w:pPr>
            <w:r>
              <w:t>463,4</w:t>
            </w:r>
          </w:p>
        </w:tc>
        <w:tc>
          <w:tcPr>
            <w:tcW w:w="1024" w:type="dxa"/>
            <w:vAlign w:val="center"/>
          </w:tcPr>
          <w:p w:rsidR="0069529D" w:rsidRDefault="0069529D">
            <w:pPr>
              <w:pStyle w:val="ConsPlusNormal"/>
              <w:jc w:val="center"/>
            </w:pPr>
            <w:r>
              <w:t>4560,4</w:t>
            </w:r>
          </w:p>
        </w:tc>
        <w:tc>
          <w:tcPr>
            <w:tcW w:w="60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r>
      <w:tr w:rsidR="0069529D">
        <w:tc>
          <w:tcPr>
            <w:tcW w:w="1701" w:type="dxa"/>
            <w:vMerge/>
          </w:tcPr>
          <w:p w:rsidR="0069529D" w:rsidRDefault="0069529D">
            <w:pPr>
              <w:pStyle w:val="ConsPlusNormal"/>
            </w:pPr>
          </w:p>
        </w:tc>
        <w:tc>
          <w:tcPr>
            <w:tcW w:w="1684" w:type="dxa"/>
            <w:vAlign w:val="center"/>
          </w:tcPr>
          <w:p w:rsidR="0069529D" w:rsidRDefault="0069529D">
            <w:pPr>
              <w:pStyle w:val="ConsPlusNormal"/>
            </w:pPr>
            <w:r>
              <w:t>местные бюджеты (по согласованию) (прогноз)</w:t>
            </w:r>
          </w:p>
        </w:tc>
        <w:tc>
          <w:tcPr>
            <w:tcW w:w="1219" w:type="dxa"/>
            <w:vAlign w:val="center"/>
          </w:tcPr>
          <w:p w:rsidR="0069529D" w:rsidRDefault="0069529D">
            <w:pPr>
              <w:pStyle w:val="ConsPlusNormal"/>
              <w:jc w:val="center"/>
            </w:pPr>
            <w:r>
              <w:t>2432,4</w:t>
            </w:r>
          </w:p>
        </w:tc>
        <w:tc>
          <w:tcPr>
            <w:tcW w:w="904" w:type="dxa"/>
            <w:vAlign w:val="center"/>
          </w:tcPr>
          <w:p w:rsidR="0069529D" w:rsidRDefault="0069529D">
            <w:pPr>
              <w:pStyle w:val="ConsPlusNormal"/>
              <w:jc w:val="center"/>
            </w:pPr>
            <w:r>
              <w:t>1028,6</w:t>
            </w:r>
          </w:p>
        </w:tc>
        <w:tc>
          <w:tcPr>
            <w:tcW w:w="1024" w:type="dxa"/>
            <w:vAlign w:val="center"/>
          </w:tcPr>
          <w:p w:rsidR="0069529D" w:rsidRDefault="0069529D">
            <w:pPr>
              <w:pStyle w:val="ConsPlusNormal"/>
              <w:jc w:val="center"/>
            </w:pPr>
            <w:r>
              <w:t>1403,8</w:t>
            </w:r>
          </w:p>
        </w:tc>
        <w:tc>
          <w:tcPr>
            <w:tcW w:w="60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r>
      <w:tr w:rsidR="0069529D">
        <w:tc>
          <w:tcPr>
            <w:tcW w:w="1701" w:type="dxa"/>
            <w:vMerge/>
          </w:tcPr>
          <w:p w:rsidR="0069529D" w:rsidRDefault="0069529D">
            <w:pPr>
              <w:pStyle w:val="ConsPlusNormal"/>
            </w:pPr>
          </w:p>
        </w:tc>
        <w:tc>
          <w:tcPr>
            <w:tcW w:w="1684" w:type="dxa"/>
            <w:vAlign w:val="center"/>
          </w:tcPr>
          <w:p w:rsidR="0069529D" w:rsidRDefault="0069529D">
            <w:pPr>
              <w:pStyle w:val="ConsPlusNormal"/>
            </w:pPr>
            <w:r>
              <w:t>внебюджетные источники (по согласованию) (прогноз)</w:t>
            </w:r>
          </w:p>
        </w:tc>
        <w:tc>
          <w:tcPr>
            <w:tcW w:w="1219" w:type="dxa"/>
            <w:vAlign w:val="center"/>
          </w:tcPr>
          <w:p w:rsidR="0069529D" w:rsidRDefault="0069529D">
            <w:pPr>
              <w:pStyle w:val="ConsPlusNormal"/>
              <w:jc w:val="center"/>
            </w:pPr>
            <w:r>
              <w:t>30012,9</w:t>
            </w:r>
          </w:p>
        </w:tc>
        <w:tc>
          <w:tcPr>
            <w:tcW w:w="904" w:type="dxa"/>
            <w:vAlign w:val="center"/>
          </w:tcPr>
          <w:p w:rsidR="0069529D" w:rsidRDefault="0069529D">
            <w:pPr>
              <w:pStyle w:val="ConsPlusNormal"/>
              <w:jc w:val="center"/>
            </w:pPr>
            <w:r>
              <w:t>4100,0</w:t>
            </w:r>
          </w:p>
        </w:tc>
        <w:tc>
          <w:tcPr>
            <w:tcW w:w="1024" w:type="dxa"/>
            <w:vAlign w:val="center"/>
          </w:tcPr>
          <w:p w:rsidR="0069529D" w:rsidRDefault="0069529D">
            <w:pPr>
              <w:pStyle w:val="ConsPlusNormal"/>
              <w:jc w:val="center"/>
            </w:pPr>
            <w:r>
              <w:t>25912,9</w:t>
            </w:r>
          </w:p>
        </w:tc>
        <w:tc>
          <w:tcPr>
            <w:tcW w:w="60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r>
      <w:tr w:rsidR="0069529D">
        <w:tc>
          <w:tcPr>
            <w:tcW w:w="1701" w:type="dxa"/>
            <w:vMerge/>
          </w:tcPr>
          <w:p w:rsidR="0069529D" w:rsidRDefault="0069529D">
            <w:pPr>
              <w:pStyle w:val="ConsPlusNormal"/>
            </w:pPr>
          </w:p>
        </w:tc>
        <w:tc>
          <w:tcPr>
            <w:tcW w:w="1684" w:type="dxa"/>
            <w:vAlign w:val="center"/>
          </w:tcPr>
          <w:p w:rsidR="0069529D" w:rsidRDefault="0069529D">
            <w:pPr>
              <w:pStyle w:val="ConsPlusNormal"/>
            </w:pPr>
            <w:r>
              <w:t>всего по источникам</w:t>
            </w:r>
          </w:p>
        </w:tc>
        <w:tc>
          <w:tcPr>
            <w:tcW w:w="1219" w:type="dxa"/>
            <w:vAlign w:val="center"/>
          </w:tcPr>
          <w:p w:rsidR="0069529D" w:rsidRDefault="0069529D">
            <w:pPr>
              <w:pStyle w:val="ConsPlusNormal"/>
              <w:jc w:val="center"/>
            </w:pPr>
            <w:r>
              <w:t>276771,7</w:t>
            </w:r>
          </w:p>
        </w:tc>
        <w:tc>
          <w:tcPr>
            <w:tcW w:w="904" w:type="dxa"/>
            <w:vAlign w:val="center"/>
          </w:tcPr>
          <w:p w:rsidR="0069529D" w:rsidRDefault="0069529D">
            <w:pPr>
              <w:pStyle w:val="ConsPlusNormal"/>
              <w:jc w:val="center"/>
            </w:pPr>
            <w:r>
              <w:t>20572,7</w:t>
            </w:r>
          </w:p>
        </w:tc>
        <w:tc>
          <w:tcPr>
            <w:tcW w:w="1024" w:type="dxa"/>
            <w:vAlign w:val="center"/>
          </w:tcPr>
          <w:p w:rsidR="0069529D" w:rsidRDefault="0069529D">
            <w:pPr>
              <w:pStyle w:val="ConsPlusNormal"/>
              <w:jc w:val="center"/>
            </w:pPr>
            <w:r>
              <w:t>256199,0</w:t>
            </w:r>
          </w:p>
        </w:tc>
        <w:tc>
          <w:tcPr>
            <w:tcW w:w="60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c>
          <w:tcPr>
            <w:tcW w:w="964" w:type="dxa"/>
            <w:vAlign w:val="center"/>
          </w:tcPr>
          <w:p w:rsidR="0069529D" w:rsidRDefault="0069529D">
            <w:pPr>
              <w:pStyle w:val="ConsPlusNormal"/>
              <w:jc w:val="center"/>
            </w:pPr>
            <w:r>
              <w:t>0,0</w:t>
            </w:r>
          </w:p>
        </w:tc>
      </w:tr>
    </w:tbl>
    <w:p w:rsidR="0069529D" w:rsidRDefault="0069529D">
      <w:pPr>
        <w:pStyle w:val="ConsPlusNormal"/>
        <w:jc w:val="both"/>
      </w:pPr>
    </w:p>
    <w:p w:rsidR="0069529D" w:rsidRDefault="0069529D">
      <w:pPr>
        <w:pStyle w:val="ConsPlusTitle"/>
        <w:jc w:val="center"/>
        <w:outlineLvl w:val="2"/>
      </w:pPr>
      <w:r>
        <w:t>Перечень показателей цели и задач подпрограммы (направления)</w:t>
      </w:r>
    </w:p>
    <w:p w:rsidR="0069529D" w:rsidRDefault="0069529D">
      <w:pPr>
        <w:pStyle w:val="ConsPlusTitle"/>
        <w:jc w:val="center"/>
      </w:pPr>
      <w:r>
        <w:t>3, сведения о порядке сбора информации по показателям</w:t>
      </w:r>
    </w:p>
    <w:p w:rsidR="0069529D" w:rsidRDefault="0069529D">
      <w:pPr>
        <w:pStyle w:val="ConsPlusTitle"/>
        <w:jc w:val="center"/>
      </w:pPr>
      <w:r>
        <w:t>и методике их расчета</w:t>
      </w:r>
    </w:p>
    <w:p w:rsidR="0069529D" w:rsidRDefault="0069529D">
      <w:pPr>
        <w:pStyle w:val="ConsPlusNormal"/>
        <w:jc w:val="both"/>
      </w:pPr>
    </w:p>
    <w:p w:rsidR="0069529D" w:rsidRDefault="0069529D">
      <w:pPr>
        <w:pStyle w:val="ConsPlusNormal"/>
        <w:sectPr w:rsidR="0069529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639"/>
        <w:gridCol w:w="1204"/>
        <w:gridCol w:w="1020"/>
        <w:gridCol w:w="964"/>
        <w:gridCol w:w="1531"/>
        <w:gridCol w:w="1834"/>
        <w:gridCol w:w="1789"/>
        <w:gridCol w:w="1644"/>
        <w:gridCol w:w="1474"/>
      </w:tblGrid>
      <w:tr w:rsidR="0069529D">
        <w:tc>
          <w:tcPr>
            <w:tcW w:w="454" w:type="dxa"/>
            <w:vAlign w:val="center"/>
          </w:tcPr>
          <w:p w:rsidR="0069529D" w:rsidRDefault="0069529D">
            <w:pPr>
              <w:pStyle w:val="ConsPlusNormal"/>
              <w:jc w:val="center"/>
            </w:pPr>
            <w:r>
              <w:lastRenderedPageBreak/>
              <w:t>N</w:t>
            </w:r>
          </w:p>
          <w:p w:rsidR="0069529D" w:rsidRDefault="0069529D">
            <w:pPr>
              <w:pStyle w:val="ConsPlusNormal"/>
              <w:jc w:val="center"/>
            </w:pPr>
            <w:proofErr w:type="spellStart"/>
            <w:proofErr w:type="gramStart"/>
            <w:r>
              <w:t>п</w:t>
            </w:r>
            <w:proofErr w:type="spellEnd"/>
            <w:proofErr w:type="gramEnd"/>
            <w:r>
              <w:t>/</w:t>
            </w:r>
            <w:proofErr w:type="spellStart"/>
            <w:r>
              <w:t>п</w:t>
            </w:r>
            <w:proofErr w:type="spellEnd"/>
          </w:p>
        </w:tc>
        <w:tc>
          <w:tcPr>
            <w:tcW w:w="1639" w:type="dxa"/>
            <w:vAlign w:val="center"/>
          </w:tcPr>
          <w:p w:rsidR="0069529D" w:rsidRDefault="0069529D">
            <w:pPr>
              <w:pStyle w:val="ConsPlusNormal"/>
              <w:jc w:val="center"/>
            </w:pPr>
            <w:r>
              <w:t>Наименование показателя</w:t>
            </w:r>
          </w:p>
        </w:tc>
        <w:tc>
          <w:tcPr>
            <w:tcW w:w="1204" w:type="dxa"/>
            <w:vAlign w:val="center"/>
          </w:tcPr>
          <w:p w:rsidR="0069529D" w:rsidRDefault="0069529D">
            <w:pPr>
              <w:pStyle w:val="ConsPlusNormal"/>
              <w:jc w:val="center"/>
            </w:pPr>
            <w:r>
              <w:t>Единица измерения</w:t>
            </w:r>
          </w:p>
        </w:tc>
        <w:tc>
          <w:tcPr>
            <w:tcW w:w="1020" w:type="dxa"/>
            <w:vAlign w:val="center"/>
          </w:tcPr>
          <w:p w:rsidR="0069529D" w:rsidRDefault="0069529D">
            <w:pPr>
              <w:pStyle w:val="ConsPlusNormal"/>
              <w:jc w:val="center"/>
            </w:pPr>
            <w:r>
              <w:t xml:space="preserve">Пункт Федерального </w:t>
            </w:r>
            <w:hyperlink r:id="rId57">
              <w:r>
                <w:rPr>
                  <w:color w:val="0000FF"/>
                </w:rPr>
                <w:t>плана</w:t>
              </w:r>
            </w:hyperlink>
            <w:r>
              <w:t xml:space="preserve"> статистических работ</w:t>
            </w:r>
          </w:p>
        </w:tc>
        <w:tc>
          <w:tcPr>
            <w:tcW w:w="964" w:type="dxa"/>
            <w:vAlign w:val="center"/>
          </w:tcPr>
          <w:p w:rsidR="0069529D" w:rsidRDefault="0069529D">
            <w:pPr>
              <w:pStyle w:val="ConsPlusNormal"/>
              <w:jc w:val="center"/>
            </w:pPr>
            <w:r>
              <w:t>Периодичность сбора данных</w:t>
            </w:r>
          </w:p>
        </w:tc>
        <w:tc>
          <w:tcPr>
            <w:tcW w:w="1531" w:type="dxa"/>
            <w:vAlign w:val="center"/>
          </w:tcPr>
          <w:p w:rsidR="0069529D" w:rsidRDefault="0069529D">
            <w:pPr>
              <w:pStyle w:val="ConsPlusNormal"/>
              <w:jc w:val="center"/>
            </w:pPr>
            <w:r>
              <w:t>Временные характеристики показателя</w:t>
            </w:r>
          </w:p>
        </w:tc>
        <w:tc>
          <w:tcPr>
            <w:tcW w:w="1834" w:type="dxa"/>
            <w:vAlign w:val="center"/>
          </w:tcPr>
          <w:p w:rsidR="0069529D" w:rsidRDefault="0069529D">
            <w:pPr>
              <w:pStyle w:val="ConsPlusNormal"/>
              <w:jc w:val="center"/>
            </w:pPr>
            <w:r>
              <w:t>Алгоритм формирования (формула) расчета показателя</w:t>
            </w:r>
          </w:p>
        </w:tc>
        <w:tc>
          <w:tcPr>
            <w:tcW w:w="1789" w:type="dxa"/>
            <w:vAlign w:val="center"/>
          </w:tcPr>
          <w:p w:rsidR="0069529D" w:rsidRDefault="0069529D">
            <w:pPr>
              <w:pStyle w:val="ConsPlusNormal"/>
              <w:jc w:val="center"/>
            </w:pPr>
            <w:r>
              <w:t>Метод сбора информации</w:t>
            </w:r>
          </w:p>
        </w:tc>
        <w:tc>
          <w:tcPr>
            <w:tcW w:w="1644" w:type="dxa"/>
            <w:vAlign w:val="center"/>
          </w:tcPr>
          <w:p w:rsidR="0069529D" w:rsidRDefault="0069529D">
            <w:pPr>
              <w:pStyle w:val="ConsPlusNormal"/>
              <w:jc w:val="center"/>
            </w:pPr>
            <w:proofErr w:type="gramStart"/>
            <w:r>
              <w:t>Ответственный за сбор данных по показателю</w:t>
            </w:r>
            <w:proofErr w:type="gramEnd"/>
          </w:p>
        </w:tc>
        <w:tc>
          <w:tcPr>
            <w:tcW w:w="1474" w:type="dxa"/>
            <w:vAlign w:val="center"/>
          </w:tcPr>
          <w:p w:rsidR="0069529D" w:rsidRDefault="0069529D">
            <w:pPr>
              <w:pStyle w:val="ConsPlusNormal"/>
              <w:jc w:val="center"/>
            </w:pPr>
            <w:r>
              <w:t>Дата получения фактического значения показателя</w:t>
            </w:r>
          </w:p>
        </w:tc>
      </w:tr>
      <w:tr w:rsidR="0069529D">
        <w:tc>
          <w:tcPr>
            <w:tcW w:w="454" w:type="dxa"/>
            <w:vAlign w:val="center"/>
          </w:tcPr>
          <w:p w:rsidR="0069529D" w:rsidRDefault="0069529D">
            <w:pPr>
              <w:pStyle w:val="ConsPlusNormal"/>
              <w:jc w:val="center"/>
            </w:pPr>
            <w:r>
              <w:t>1</w:t>
            </w:r>
          </w:p>
        </w:tc>
        <w:tc>
          <w:tcPr>
            <w:tcW w:w="1639" w:type="dxa"/>
            <w:vAlign w:val="center"/>
          </w:tcPr>
          <w:p w:rsidR="0069529D" w:rsidRDefault="0069529D">
            <w:pPr>
              <w:pStyle w:val="ConsPlusNormal"/>
              <w:jc w:val="center"/>
            </w:pPr>
            <w:r>
              <w:t>2</w:t>
            </w:r>
          </w:p>
        </w:tc>
        <w:tc>
          <w:tcPr>
            <w:tcW w:w="1204" w:type="dxa"/>
            <w:vAlign w:val="center"/>
          </w:tcPr>
          <w:p w:rsidR="0069529D" w:rsidRDefault="0069529D">
            <w:pPr>
              <w:pStyle w:val="ConsPlusNormal"/>
              <w:jc w:val="center"/>
            </w:pPr>
            <w:r>
              <w:t>3</w:t>
            </w:r>
          </w:p>
        </w:tc>
        <w:tc>
          <w:tcPr>
            <w:tcW w:w="1020" w:type="dxa"/>
            <w:vAlign w:val="center"/>
          </w:tcPr>
          <w:p w:rsidR="0069529D" w:rsidRDefault="0069529D">
            <w:pPr>
              <w:pStyle w:val="ConsPlusNormal"/>
              <w:jc w:val="center"/>
            </w:pPr>
            <w:r>
              <w:t>4</w:t>
            </w:r>
          </w:p>
        </w:tc>
        <w:tc>
          <w:tcPr>
            <w:tcW w:w="964" w:type="dxa"/>
            <w:vAlign w:val="center"/>
          </w:tcPr>
          <w:p w:rsidR="0069529D" w:rsidRDefault="0069529D">
            <w:pPr>
              <w:pStyle w:val="ConsPlusNormal"/>
              <w:jc w:val="center"/>
            </w:pPr>
            <w:r>
              <w:t>5</w:t>
            </w:r>
          </w:p>
        </w:tc>
        <w:tc>
          <w:tcPr>
            <w:tcW w:w="1531" w:type="dxa"/>
            <w:vAlign w:val="center"/>
          </w:tcPr>
          <w:p w:rsidR="0069529D" w:rsidRDefault="0069529D">
            <w:pPr>
              <w:pStyle w:val="ConsPlusNormal"/>
              <w:jc w:val="center"/>
            </w:pPr>
            <w:r>
              <w:t>6</w:t>
            </w:r>
          </w:p>
        </w:tc>
        <w:tc>
          <w:tcPr>
            <w:tcW w:w="1834" w:type="dxa"/>
            <w:vAlign w:val="center"/>
          </w:tcPr>
          <w:p w:rsidR="0069529D" w:rsidRDefault="0069529D">
            <w:pPr>
              <w:pStyle w:val="ConsPlusNormal"/>
              <w:jc w:val="center"/>
            </w:pPr>
            <w:r>
              <w:t>7</w:t>
            </w:r>
          </w:p>
        </w:tc>
        <w:tc>
          <w:tcPr>
            <w:tcW w:w="1789" w:type="dxa"/>
            <w:vAlign w:val="center"/>
          </w:tcPr>
          <w:p w:rsidR="0069529D" w:rsidRDefault="0069529D">
            <w:pPr>
              <w:pStyle w:val="ConsPlusNormal"/>
              <w:jc w:val="center"/>
            </w:pPr>
            <w:r>
              <w:t>8</w:t>
            </w:r>
          </w:p>
        </w:tc>
        <w:tc>
          <w:tcPr>
            <w:tcW w:w="1644" w:type="dxa"/>
            <w:vAlign w:val="center"/>
          </w:tcPr>
          <w:p w:rsidR="0069529D" w:rsidRDefault="0069529D">
            <w:pPr>
              <w:pStyle w:val="ConsPlusNormal"/>
              <w:jc w:val="center"/>
            </w:pPr>
            <w:r>
              <w:t>9</w:t>
            </w:r>
          </w:p>
        </w:tc>
        <w:tc>
          <w:tcPr>
            <w:tcW w:w="1474" w:type="dxa"/>
            <w:vAlign w:val="center"/>
          </w:tcPr>
          <w:p w:rsidR="0069529D" w:rsidRDefault="0069529D">
            <w:pPr>
              <w:pStyle w:val="ConsPlusNormal"/>
              <w:jc w:val="center"/>
            </w:pPr>
            <w:r>
              <w:t>10</w:t>
            </w:r>
          </w:p>
        </w:tc>
      </w:tr>
      <w:tr w:rsidR="0069529D">
        <w:tc>
          <w:tcPr>
            <w:tcW w:w="13553" w:type="dxa"/>
            <w:gridSpan w:val="10"/>
            <w:vAlign w:val="center"/>
          </w:tcPr>
          <w:p w:rsidR="0069529D" w:rsidRDefault="0069529D">
            <w:pPr>
              <w:pStyle w:val="ConsPlusNormal"/>
              <w:outlineLvl w:val="3"/>
            </w:pPr>
            <w:r>
              <w:t>Показатели подпрограммы (направления) 3</w:t>
            </w:r>
          </w:p>
        </w:tc>
      </w:tr>
      <w:tr w:rsidR="0069529D">
        <w:tc>
          <w:tcPr>
            <w:tcW w:w="454" w:type="dxa"/>
            <w:vAlign w:val="center"/>
          </w:tcPr>
          <w:p w:rsidR="0069529D" w:rsidRDefault="0069529D">
            <w:pPr>
              <w:pStyle w:val="ConsPlusNormal"/>
              <w:jc w:val="center"/>
            </w:pPr>
            <w:r>
              <w:t>1.</w:t>
            </w:r>
          </w:p>
        </w:tc>
        <w:tc>
          <w:tcPr>
            <w:tcW w:w="1639" w:type="dxa"/>
            <w:vAlign w:val="center"/>
          </w:tcPr>
          <w:p w:rsidR="0069529D" w:rsidRDefault="0069529D">
            <w:pPr>
              <w:pStyle w:val="ConsPlusNormal"/>
            </w:pPr>
            <w:r>
              <w:t>Показатель 1. Повышение комфортности среды проживания граждан на сельских населенных пунктах от общего числа сельских населенных пунктов</w:t>
            </w:r>
          </w:p>
        </w:tc>
        <w:tc>
          <w:tcPr>
            <w:tcW w:w="1204" w:type="dxa"/>
            <w:vAlign w:val="center"/>
          </w:tcPr>
          <w:p w:rsidR="0069529D" w:rsidRDefault="0069529D">
            <w:pPr>
              <w:pStyle w:val="ConsPlusNormal"/>
              <w:jc w:val="center"/>
            </w:pPr>
            <w:r>
              <w:t>единиц</w:t>
            </w:r>
          </w:p>
        </w:tc>
        <w:tc>
          <w:tcPr>
            <w:tcW w:w="1020" w:type="dxa"/>
            <w:vAlign w:val="center"/>
          </w:tcPr>
          <w:p w:rsidR="0069529D" w:rsidRDefault="0069529D">
            <w:pPr>
              <w:pStyle w:val="ConsPlusNormal"/>
            </w:pPr>
          </w:p>
        </w:tc>
        <w:tc>
          <w:tcPr>
            <w:tcW w:w="964" w:type="dxa"/>
            <w:vAlign w:val="center"/>
          </w:tcPr>
          <w:p w:rsidR="0069529D" w:rsidRDefault="0069529D">
            <w:pPr>
              <w:pStyle w:val="ConsPlusNormal"/>
              <w:jc w:val="center"/>
            </w:pPr>
            <w:r>
              <w:t>год</w:t>
            </w:r>
          </w:p>
        </w:tc>
        <w:tc>
          <w:tcPr>
            <w:tcW w:w="1531" w:type="dxa"/>
            <w:vAlign w:val="center"/>
          </w:tcPr>
          <w:p w:rsidR="0069529D" w:rsidRDefault="0069529D">
            <w:pPr>
              <w:pStyle w:val="ConsPlusNormal"/>
            </w:pPr>
          </w:p>
        </w:tc>
        <w:tc>
          <w:tcPr>
            <w:tcW w:w="1834" w:type="dxa"/>
            <w:vAlign w:val="center"/>
          </w:tcPr>
          <w:p w:rsidR="0069529D" w:rsidRDefault="0069529D">
            <w:pPr>
              <w:pStyle w:val="ConsPlusNormal"/>
              <w:jc w:val="center"/>
            </w:pPr>
            <w:r>
              <w:t>сводная информация по муниципальным образованиям</w:t>
            </w:r>
          </w:p>
        </w:tc>
        <w:tc>
          <w:tcPr>
            <w:tcW w:w="1789" w:type="dxa"/>
            <w:vAlign w:val="center"/>
          </w:tcPr>
          <w:p w:rsidR="0069529D" w:rsidRDefault="0069529D">
            <w:pPr>
              <w:pStyle w:val="ConsPlusNormal"/>
              <w:jc w:val="center"/>
            </w:pPr>
            <w:r>
              <w:t>периодическая отчетность муниципальных образований Томской области, кредитных организаций Томской области</w:t>
            </w:r>
          </w:p>
        </w:tc>
        <w:tc>
          <w:tcPr>
            <w:tcW w:w="1644"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474" w:type="dxa"/>
            <w:vAlign w:val="center"/>
          </w:tcPr>
          <w:p w:rsidR="0069529D" w:rsidRDefault="0069529D">
            <w:pPr>
              <w:pStyle w:val="ConsPlusNormal"/>
              <w:jc w:val="center"/>
            </w:pPr>
            <w:r>
              <w:t>отчетный год</w:t>
            </w:r>
          </w:p>
        </w:tc>
      </w:tr>
      <w:tr w:rsidR="0069529D">
        <w:tc>
          <w:tcPr>
            <w:tcW w:w="13553" w:type="dxa"/>
            <w:gridSpan w:val="10"/>
            <w:vAlign w:val="center"/>
          </w:tcPr>
          <w:p w:rsidR="0069529D" w:rsidRDefault="0069529D">
            <w:pPr>
              <w:pStyle w:val="ConsPlusNormal"/>
              <w:outlineLvl w:val="3"/>
            </w:pPr>
            <w:r>
              <w:t>Показатели задачи 1 "Обеспечить качественное улучшение и развитие социальной и инженерной инфраструктуры граждан, проживающих на сельских территориях (агломерациях)"</w:t>
            </w:r>
          </w:p>
        </w:tc>
      </w:tr>
      <w:tr w:rsidR="0069529D">
        <w:tc>
          <w:tcPr>
            <w:tcW w:w="454" w:type="dxa"/>
            <w:vAlign w:val="center"/>
          </w:tcPr>
          <w:p w:rsidR="0069529D" w:rsidRDefault="0069529D">
            <w:pPr>
              <w:pStyle w:val="ConsPlusNormal"/>
              <w:jc w:val="center"/>
            </w:pPr>
            <w:r>
              <w:t>2.</w:t>
            </w:r>
          </w:p>
        </w:tc>
        <w:tc>
          <w:tcPr>
            <w:tcW w:w="1639" w:type="dxa"/>
            <w:vAlign w:val="center"/>
          </w:tcPr>
          <w:p w:rsidR="0069529D" w:rsidRDefault="0069529D">
            <w:pPr>
              <w:pStyle w:val="ConsPlusNormal"/>
            </w:pPr>
            <w:r>
              <w:t xml:space="preserve">Показатель 1. Реализованы проекты комплексного развития сельских </w:t>
            </w:r>
            <w:r>
              <w:lastRenderedPageBreak/>
              <w:t>территорий (агломераций)</w:t>
            </w:r>
          </w:p>
        </w:tc>
        <w:tc>
          <w:tcPr>
            <w:tcW w:w="1204" w:type="dxa"/>
            <w:vAlign w:val="center"/>
          </w:tcPr>
          <w:p w:rsidR="0069529D" w:rsidRDefault="0069529D">
            <w:pPr>
              <w:pStyle w:val="ConsPlusNormal"/>
              <w:jc w:val="center"/>
            </w:pPr>
            <w:r>
              <w:lastRenderedPageBreak/>
              <w:t>единиц</w:t>
            </w:r>
          </w:p>
        </w:tc>
        <w:tc>
          <w:tcPr>
            <w:tcW w:w="1020" w:type="dxa"/>
            <w:vAlign w:val="center"/>
          </w:tcPr>
          <w:p w:rsidR="0069529D" w:rsidRDefault="0069529D">
            <w:pPr>
              <w:pStyle w:val="ConsPlusNormal"/>
            </w:pPr>
          </w:p>
        </w:tc>
        <w:tc>
          <w:tcPr>
            <w:tcW w:w="964" w:type="dxa"/>
            <w:vAlign w:val="center"/>
          </w:tcPr>
          <w:p w:rsidR="0069529D" w:rsidRDefault="0069529D">
            <w:pPr>
              <w:pStyle w:val="ConsPlusNormal"/>
              <w:jc w:val="center"/>
            </w:pPr>
            <w:r>
              <w:t>до 2 января, следующего за отчетным годом</w:t>
            </w:r>
          </w:p>
        </w:tc>
        <w:tc>
          <w:tcPr>
            <w:tcW w:w="1531" w:type="dxa"/>
            <w:vAlign w:val="center"/>
          </w:tcPr>
          <w:p w:rsidR="0069529D" w:rsidRDefault="0069529D">
            <w:pPr>
              <w:pStyle w:val="ConsPlusNormal"/>
            </w:pPr>
          </w:p>
        </w:tc>
        <w:tc>
          <w:tcPr>
            <w:tcW w:w="1834" w:type="dxa"/>
            <w:vAlign w:val="center"/>
          </w:tcPr>
          <w:p w:rsidR="0069529D" w:rsidRDefault="0069529D">
            <w:pPr>
              <w:pStyle w:val="ConsPlusNormal"/>
              <w:jc w:val="center"/>
            </w:pPr>
            <w:r>
              <w:t>сводная информация по муниципальным образованиям</w:t>
            </w:r>
          </w:p>
        </w:tc>
        <w:tc>
          <w:tcPr>
            <w:tcW w:w="1789" w:type="dxa"/>
            <w:vAlign w:val="center"/>
          </w:tcPr>
          <w:p w:rsidR="0069529D" w:rsidRDefault="0069529D">
            <w:pPr>
              <w:pStyle w:val="ConsPlusNormal"/>
              <w:jc w:val="center"/>
            </w:pPr>
            <w:r>
              <w:t>периодическая отчетность муниципальных образований Томской области</w:t>
            </w:r>
          </w:p>
        </w:tc>
        <w:tc>
          <w:tcPr>
            <w:tcW w:w="1644"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474" w:type="dxa"/>
            <w:vAlign w:val="center"/>
          </w:tcPr>
          <w:p w:rsidR="0069529D" w:rsidRDefault="0069529D">
            <w:pPr>
              <w:pStyle w:val="ConsPlusNormal"/>
              <w:jc w:val="center"/>
            </w:pPr>
            <w:r>
              <w:t>отчетный год</w:t>
            </w:r>
          </w:p>
        </w:tc>
      </w:tr>
      <w:tr w:rsidR="0069529D">
        <w:tc>
          <w:tcPr>
            <w:tcW w:w="454" w:type="dxa"/>
            <w:vAlign w:val="center"/>
          </w:tcPr>
          <w:p w:rsidR="0069529D" w:rsidRDefault="0069529D">
            <w:pPr>
              <w:pStyle w:val="ConsPlusNormal"/>
              <w:jc w:val="center"/>
            </w:pPr>
            <w:r>
              <w:lastRenderedPageBreak/>
              <w:t>3.</w:t>
            </w:r>
          </w:p>
        </w:tc>
        <w:tc>
          <w:tcPr>
            <w:tcW w:w="1639" w:type="dxa"/>
            <w:vAlign w:val="center"/>
          </w:tcPr>
          <w:p w:rsidR="0069529D" w:rsidRDefault="0069529D">
            <w:pPr>
              <w:pStyle w:val="ConsPlusNormal"/>
            </w:pPr>
            <w:r>
              <w:t>Показатель 2. Техническая готовность проекта</w:t>
            </w:r>
          </w:p>
        </w:tc>
        <w:tc>
          <w:tcPr>
            <w:tcW w:w="1204" w:type="dxa"/>
            <w:vAlign w:val="center"/>
          </w:tcPr>
          <w:p w:rsidR="0069529D" w:rsidRDefault="0069529D">
            <w:pPr>
              <w:pStyle w:val="ConsPlusNormal"/>
              <w:jc w:val="center"/>
            </w:pPr>
            <w:r>
              <w:t>процент</w:t>
            </w:r>
          </w:p>
        </w:tc>
        <w:tc>
          <w:tcPr>
            <w:tcW w:w="1020" w:type="dxa"/>
            <w:vAlign w:val="center"/>
          </w:tcPr>
          <w:p w:rsidR="0069529D" w:rsidRDefault="0069529D">
            <w:pPr>
              <w:pStyle w:val="ConsPlusNormal"/>
            </w:pPr>
          </w:p>
        </w:tc>
        <w:tc>
          <w:tcPr>
            <w:tcW w:w="964" w:type="dxa"/>
            <w:vAlign w:val="center"/>
          </w:tcPr>
          <w:p w:rsidR="0069529D" w:rsidRDefault="0069529D">
            <w:pPr>
              <w:pStyle w:val="ConsPlusNormal"/>
              <w:jc w:val="center"/>
            </w:pPr>
            <w:r>
              <w:t>до 2 января, следующего за отчетным годом</w:t>
            </w:r>
          </w:p>
        </w:tc>
        <w:tc>
          <w:tcPr>
            <w:tcW w:w="1531" w:type="dxa"/>
            <w:vAlign w:val="center"/>
          </w:tcPr>
          <w:p w:rsidR="0069529D" w:rsidRDefault="0069529D">
            <w:pPr>
              <w:pStyle w:val="ConsPlusNormal"/>
            </w:pPr>
          </w:p>
        </w:tc>
        <w:tc>
          <w:tcPr>
            <w:tcW w:w="1834" w:type="dxa"/>
            <w:vAlign w:val="center"/>
          </w:tcPr>
          <w:p w:rsidR="0069529D" w:rsidRDefault="0069529D">
            <w:pPr>
              <w:pStyle w:val="ConsPlusNormal"/>
              <w:jc w:val="center"/>
            </w:pPr>
            <w:r>
              <w:t>сводная информация по муниципальным образованиям</w:t>
            </w:r>
          </w:p>
        </w:tc>
        <w:tc>
          <w:tcPr>
            <w:tcW w:w="1789" w:type="dxa"/>
            <w:vAlign w:val="center"/>
          </w:tcPr>
          <w:p w:rsidR="0069529D" w:rsidRDefault="0069529D">
            <w:pPr>
              <w:pStyle w:val="ConsPlusNormal"/>
              <w:jc w:val="center"/>
            </w:pPr>
            <w:r>
              <w:t>периодическая отчетность муниципальных образований Томской области</w:t>
            </w:r>
          </w:p>
        </w:tc>
        <w:tc>
          <w:tcPr>
            <w:tcW w:w="1644" w:type="dxa"/>
            <w:vAlign w:val="center"/>
          </w:tcPr>
          <w:p w:rsidR="0069529D" w:rsidRDefault="0069529D">
            <w:pPr>
              <w:pStyle w:val="ConsPlusNormal"/>
              <w:jc w:val="center"/>
            </w:pPr>
            <w:r>
              <w:t>Департамент по социально-экономическому развитию села Томской области</w:t>
            </w:r>
          </w:p>
        </w:tc>
        <w:tc>
          <w:tcPr>
            <w:tcW w:w="1474" w:type="dxa"/>
            <w:vAlign w:val="center"/>
          </w:tcPr>
          <w:p w:rsidR="0069529D" w:rsidRDefault="0069529D">
            <w:pPr>
              <w:pStyle w:val="ConsPlusNormal"/>
              <w:jc w:val="center"/>
            </w:pPr>
            <w:r>
              <w:t>отчетный год</w:t>
            </w:r>
          </w:p>
        </w:tc>
      </w:tr>
    </w:tbl>
    <w:p w:rsidR="0069529D" w:rsidRDefault="0069529D">
      <w:pPr>
        <w:pStyle w:val="ConsPlusNormal"/>
        <w:sectPr w:rsidR="0069529D">
          <w:pgSz w:w="16838" w:h="11905" w:orient="landscape"/>
          <w:pgMar w:top="1701" w:right="1134" w:bottom="850" w:left="1134" w:header="0" w:footer="0" w:gutter="0"/>
          <w:cols w:space="720"/>
          <w:titlePg/>
        </w:sectPr>
      </w:pPr>
    </w:p>
    <w:p w:rsidR="0069529D" w:rsidRDefault="0069529D">
      <w:pPr>
        <w:pStyle w:val="ConsPlusNormal"/>
        <w:jc w:val="both"/>
      </w:pPr>
    </w:p>
    <w:p w:rsidR="0069529D" w:rsidRDefault="0069529D">
      <w:pPr>
        <w:pStyle w:val="ConsPlusTitle"/>
        <w:jc w:val="center"/>
        <w:outlineLvl w:val="2"/>
      </w:pPr>
      <w:r>
        <w:t>Перечень комплексов процессных мероприятий, ведомственных</w:t>
      </w:r>
    </w:p>
    <w:p w:rsidR="0069529D" w:rsidRDefault="0069529D">
      <w:pPr>
        <w:pStyle w:val="ConsPlusTitle"/>
        <w:jc w:val="center"/>
      </w:pPr>
      <w:r>
        <w:t>проектов и ресурсное обеспечение реализации</w:t>
      </w:r>
    </w:p>
    <w:p w:rsidR="0069529D" w:rsidRDefault="0069529D">
      <w:pPr>
        <w:pStyle w:val="ConsPlusTitle"/>
        <w:jc w:val="center"/>
      </w:pPr>
      <w:r>
        <w:t>подпрограммы (направления) 3</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84"/>
        <w:gridCol w:w="850"/>
        <w:gridCol w:w="1024"/>
        <w:gridCol w:w="1077"/>
        <w:gridCol w:w="784"/>
        <w:gridCol w:w="1077"/>
        <w:gridCol w:w="1077"/>
        <w:gridCol w:w="2268"/>
        <w:gridCol w:w="1654"/>
        <w:gridCol w:w="1309"/>
      </w:tblGrid>
      <w:tr w:rsidR="0069529D">
        <w:tc>
          <w:tcPr>
            <w:tcW w:w="454" w:type="dxa"/>
            <w:vMerge w:val="restart"/>
            <w:vAlign w:val="center"/>
          </w:tcPr>
          <w:p w:rsidR="0069529D" w:rsidRDefault="0069529D">
            <w:pPr>
              <w:pStyle w:val="ConsPlusNormal"/>
              <w:jc w:val="center"/>
            </w:pPr>
            <w:r>
              <w:t>N</w:t>
            </w:r>
          </w:p>
          <w:p w:rsidR="0069529D" w:rsidRDefault="0069529D">
            <w:pPr>
              <w:pStyle w:val="ConsPlusNormal"/>
              <w:jc w:val="center"/>
            </w:pPr>
            <w:proofErr w:type="spellStart"/>
            <w:proofErr w:type="gramStart"/>
            <w:r>
              <w:t>п</w:t>
            </w:r>
            <w:proofErr w:type="spellEnd"/>
            <w:proofErr w:type="gramEnd"/>
            <w:r>
              <w:t>/</w:t>
            </w:r>
            <w:proofErr w:type="spellStart"/>
            <w:r>
              <w:t>п</w:t>
            </w:r>
            <w:proofErr w:type="spellEnd"/>
          </w:p>
        </w:tc>
        <w:tc>
          <w:tcPr>
            <w:tcW w:w="1984" w:type="dxa"/>
            <w:vMerge w:val="restart"/>
            <w:vAlign w:val="center"/>
          </w:tcPr>
          <w:p w:rsidR="0069529D" w:rsidRDefault="0069529D">
            <w:pPr>
              <w:pStyle w:val="ConsPlusNormal"/>
              <w:jc w:val="center"/>
            </w:pPr>
            <w:r>
              <w:t>Наименование подпрограммы (направления), задачи, подпрограммы (направления), комплексов процессных мероприятий, ведомственных проектов государственной программы</w:t>
            </w:r>
          </w:p>
        </w:tc>
        <w:tc>
          <w:tcPr>
            <w:tcW w:w="850" w:type="dxa"/>
            <w:vMerge w:val="restart"/>
            <w:vAlign w:val="center"/>
          </w:tcPr>
          <w:p w:rsidR="0069529D" w:rsidRDefault="0069529D">
            <w:pPr>
              <w:pStyle w:val="ConsPlusNormal"/>
              <w:jc w:val="center"/>
            </w:pPr>
            <w:r>
              <w:t>Срок реализации</w:t>
            </w:r>
          </w:p>
        </w:tc>
        <w:tc>
          <w:tcPr>
            <w:tcW w:w="1024" w:type="dxa"/>
            <w:vMerge w:val="restart"/>
            <w:vAlign w:val="center"/>
          </w:tcPr>
          <w:p w:rsidR="0069529D" w:rsidRDefault="0069529D">
            <w:pPr>
              <w:pStyle w:val="ConsPlusNormal"/>
              <w:jc w:val="center"/>
            </w:pPr>
            <w:r>
              <w:t>Объем финансирования (тыс. рублей)</w:t>
            </w:r>
          </w:p>
        </w:tc>
        <w:tc>
          <w:tcPr>
            <w:tcW w:w="4015" w:type="dxa"/>
            <w:gridSpan w:val="4"/>
            <w:vAlign w:val="center"/>
          </w:tcPr>
          <w:p w:rsidR="0069529D" w:rsidRDefault="0069529D">
            <w:pPr>
              <w:pStyle w:val="ConsPlusNormal"/>
              <w:jc w:val="center"/>
            </w:pPr>
            <w:r>
              <w:t>В том числе за счет средств:</w:t>
            </w:r>
          </w:p>
        </w:tc>
        <w:tc>
          <w:tcPr>
            <w:tcW w:w="2268" w:type="dxa"/>
            <w:vMerge w:val="restart"/>
            <w:vAlign w:val="center"/>
          </w:tcPr>
          <w:p w:rsidR="0069529D" w:rsidRDefault="0069529D">
            <w:pPr>
              <w:pStyle w:val="ConsPlusNormal"/>
              <w:jc w:val="center"/>
            </w:pPr>
            <w:r>
              <w:t>Участник/участник мероприятия</w:t>
            </w:r>
          </w:p>
        </w:tc>
        <w:tc>
          <w:tcPr>
            <w:tcW w:w="2963" w:type="dxa"/>
            <w:gridSpan w:val="2"/>
            <w:vMerge w:val="restart"/>
            <w:vAlign w:val="center"/>
          </w:tcPr>
          <w:p w:rsidR="0069529D" w:rsidRDefault="0069529D">
            <w:pPr>
              <w:pStyle w:val="ConsPlusNormal"/>
              <w:jc w:val="center"/>
            </w:pPr>
            <w:r>
              <w:t>Показатели комплексов процессных мероприятий, ведомственных проектов</w:t>
            </w:r>
          </w:p>
        </w:tc>
      </w:tr>
      <w:tr w:rsidR="0069529D">
        <w:trPr>
          <w:trHeight w:val="269"/>
        </w:trPr>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tcPr>
          <w:p w:rsidR="0069529D" w:rsidRDefault="0069529D">
            <w:pPr>
              <w:pStyle w:val="ConsPlusNormal"/>
            </w:pPr>
          </w:p>
        </w:tc>
        <w:tc>
          <w:tcPr>
            <w:tcW w:w="1024" w:type="dxa"/>
            <w:vMerge/>
          </w:tcPr>
          <w:p w:rsidR="0069529D" w:rsidRDefault="0069529D">
            <w:pPr>
              <w:pStyle w:val="ConsPlusNormal"/>
            </w:pPr>
          </w:p>
        </w:tc>
        <w:tc>
          <w:tcPr>
            <w:tcW w:w="1077" w:type="dxa"/>
            <w:vMerge w:val="restart"/>
            <w:vAlign w:val="center"/>
          </w:tcPr>
          <w:p w:rsidR="0069529D" w:rsidRDefault="0069529D">
            <w:pPr>
              <w:pStyle w:val="ConsPlusNormal"/>
              <w:jc w:val="center"/>
            </w:pPr>
            <w:r>
              <w:t>федерального бюджета (по согласованию) (прогноз)</w:t>
            </w:r>
          </w:p>
        </w:tc>
        <w:tc>
          <w:tcPr>
            <w:tcW w:w="784" w:type="dxa"/>
            <w:vMerge w:val="restart"/>
            <w:vAlign w:val="center"/>
          </w:tcPr>
          <w:p w:rsidR="0069529D" w:rsidRDefault="0069529D">
            <w:pPr>
              <w:pStyle w:val="ConsPlusNormal"/>
              <w:jc w:val="center"/>
            </w:pPr>
            <w:r>
              <w:t>областного бюджета</w:t>
            </w:r>
          </w:p>
        </w:tc>
        <w:tc>
          <w:tcPr>
            <w:tcW w:w="1077" w:type="dxa"/>
            <w:vMerge w:val="restart"/>
            <w:vAlign w:val="center"/>
          </w:tcPr>
          <w:p w:rsidR="0069529D" w:rsidRDefault="0069529D">
            <w:pPr>
              <w:pStyle w:val="ConsPlusNormal"/>
              <w:jc w:val="center"/>
            </w:pPr>
            <w:r>
              <w:t>местных бюджетов (по согласованию) (прогноз)</w:t>
            </w:r>
          </w:p>
        </w:tc>
        <w:tc>
          <w:tcPr>
            <w:tcW w:w="1077" w:type="dxa"/>
            <w:vMerge w:val="restart"/>
            <w:vAlign w:val="center"/>
          </w:tcPr>
          <w:p w:rsidR="0069529D" w:rsidRDefault="0069529D">
            <w:pPr>
              <w:pStyle w:val="ConsPlusNormal"/>
              <w:jc w:val="center"/>
            </w:pPr>
            <w:r>
              <w:t>внебюджетных источников (по согласованию) (прогноз)</w:t>
            </w:r>
          </w:p>
        </w:tc>
        <w:tc>
          <w:tcPr>
            <w:tcW w:w="2268" w:type="dxa"/>
            <w:vMerge/>
          </w:tcPr>
          <w:p w:rsidR="0069529D" w:rsidRDefault="0069529D">
            <w:pPr>
              <w:pStyle w:val="ConsPlusNormal"/>
            </w:pPr>
          </w:p>
        </w:tc>
        <w:tc>
          <w:tcPr>
            <w:tcW w:w="2963" w:type="dxa"/>
            <w:gridSpan w:val="2"/>
            <w:vMerge/>
          </w:tcPr>
          <w:p w:rsidR="0069529D" w:rsidRDefault="0069529D">
            <w:pPr>
              <w:pStyle w:val="ConsPlusNormal"/>
            </w:pP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tcPr>
          <w:p w:rsidR="0069529D" w:rsidRDefault="0069529D">
            <w:pPr>
              <w:pStyle w:val="ConsPlusNormal"/>
            </w:pPr>
          </w:p>
        </w:tc>
        <w:tc>
          <w:tcPr>
            <w:tcW w:w="1024" w:type="dxa"/>
            <w:vMerge/>
          </w:tcPr>
          <w:p w:rsidR="0069529D" w:rsidRDefault="0069529D">
            <w:pPr>
              <w:pStyle w:val="ConsPlusNormal"/>
            </w:pPr>
          </w:p>
        </w:tc>
        <w:tc>
          <w:tcPr>
            <w:tcW w:w="1077" w:type="dxa"/>
            <w:vMerge/>
          </w:tcPr>
          <w:p w:rsidR="0069529D" w:rsidRDefault="0069529D">
            <w:pPr>
              <w:pStyle w:val="ConsPlusNormal"/>
            </w:pPr>
          </w:p>
        </w:tc>
        <w:tc>
          <w:tcPr>
            <w:tcW w:w="784" w:type="dxa"/>
            <w:vMerge/>
          </w:tcPr>
          <w:p w:rsidR="0069529D" w:rsidRDefault="0069529D">
            <w:pPr>
              <w:pStyle w:val="ConsPlusNormal"/>
            </w:pPr>
          </w:p>
        </w:tc>
        <w:tc>
          <w:tcPr>
            <w:tcW w:w="1077" w:type="dxa"/>
            <w:vMerge/>
          </w:tcPr>
          <w:p w:rsidR="0069529D" w:rsidRDefault="0069529D">
            <w:pPr>
              <w:pStyle w:val="ConsPlusNormal"/>
            </w:pPr>
          </w:p>
        </w:tc>
        <w:tc>
          <w:tcPr>
            <w:tcW w:w="1077" w:type="dxa"/>
            <w:vMerge/>
          </w:tcPr>
          <w:p w:rsidR="0069529D" w:rsidRDefault="0069529D">
            <w:pPr>
              <w:pStyle w:val="ConsPlusNormal"/>
            </w:pPr>
          </w:p>
        </w:tc>
        <w:tc>
          <w:tcPr>
            <w:tcW w:w="2268" w:type="dxa"/>
            <w:vMerge/>
          </w:tcPr>
          <w:p w:rsidR="0069529D" w:rsidRDefault="0069529D">
            <w:pPr>
              <w:pStyle w:val="ConsPlusNormal"/>
            </w:pPr>
          </w:p>
        </w:tc>
        <w:tc>
          <w:tcPr>
            <w:tcW w:w="1654" w:type="dxa"/>
            <w:vAlign w:val="center"/>
          </w:tcPr>
          <w:p w:rsidR="0069529D" w:rsidRDefault="0069529D">
            <w:pPr>
              <w:pStyle w:val="ConsPlusNormal"/>
              <w:jc w:val="center"/>
            </w:pPr>
            <w:r>
              <w:t>наименование и единица измерения</w:t>
            </w:r>
          </w:p>
        </w:tc>
        <w:tc>
          <w:tcPr>
            <w:tcW w:w="1309" w:type="dxa"/>
            <w:vAlign w:val="center"/>
          </w:tcPr>
          <w:p w:rsidR="0069529D" w:rsidRDefault="0069529D">
            <w:pPr>
              <w:pStyle w:val="ConsPlusNormal"/>
              <w:jc w:val="center"/>
            </w:pPr>
            <w:r>
              <w:t>значения по годам реализации</w:t>
            </w:r>
          </w:p>
        </w:tc>
      </w:tr>
      <w:tr w:rsidR="0069529D">
        <w:tc>
          <w:tcPr>
            <w:tcW w:w="454" w:type="dxa"/>
            <w:vAlign w:val="center"/>
          </w:tcPr>
          <w:p w:rsidR="0069529D" w:rsidRDefault="0069529D">
            <w:pPr>
              <w:pStyle w:val="ConsPlusNormal"/>
              <w:jc w:val="center"/>
            </w:pPr>
            <w:r>
              <w:t>1</w:t>
            </w:r>
          </w:p>
        </w:tc>
        <w:tc>
          <w:tcPr>
            <w:tcW w:w="1984" w:type="dxa"/>
            <w:vAlign w:val="center"/>
          </w:tcPr>
          <w:p w:rsidR="0069529D" w:rsidRDefault="0069529D">
            <w:pPr>
              <w:pStyle w:val="ConsPlusNormal"/>
              <w:jc w:val="center"/>
            </w:pPr>
            <w:r>
              <w:t>2</w:t>
            </w:r>
          </w:p>
        </w:tc>
        <w:tc>
          <w:tcPr>
            <w:tcW w:w="850" w:type="dxa"/>
            <w:vAlign w:val="center"/>
          </w:tcPr>
          <w:p w:rsidR="0069529D" w:rsidRDefault="0069529D">
            <w:pPr>
              <w:pStyle w:val="ConsPlusNormal"/>
              <w:jc w:val="center"/>
            </w:pPr>
            <w:r>
              <w:t>3</w:t>
            </w:r>
          </w:p>
        </w:tc>
        <w:tc>
          <w:tcPr>
            <w:tcW w:w="1024" w:type="dxa"/>
            <w:vAlign w:val="center"/>
          </w:tcPr>
          <w:p w:rsidR="0069529D" w:rsidRDefault="0069529D">
            <w:pPr>
              <w:pStyle w:val="ConsPlusNormal"/>
              <w:jc w:val="center"/>
            </w:pPr>
            <w:r>
              <w:t>4</w:t>
            </w:r>
          </w:p>
        </w:tc>
        <w:tc>
          <w:tcPr>
            <w:tcW w:w="1077" w:type="dxa"/>
            <w:vAlign w:val="center"/>
          </w:tcPr>
          <w:p w:rsidR="0069529D" w:rsidRDefault="0069529D">
            <w:pPr>
              <w:pStyle w:val="ConsPlusNormal"/>
              <w:jc w:val="center"/>
            </w:pPr>
            <w:r>
              <w:t>5</w:t>
            </w:r>
          </w:p>
        </w:tc>
        <w:tc>
          <w:tcPr>
            <w:tcW w:w="784" w:type="dxa"/>
            <w:vAlign w:val="center"/>
          </w:tcPr>
          <w:p w:rsidR="0069529D" w:rsidRDefault="0069529D">
            <w:pPr>
              <w:pStyle w:val="ConsPlusNormal"/>
              <w:jc w:val="center"/>
            </w:pPr>
            <w:r>
              <w:t>6</w:t>
            </w:r>
          </w:p>
        </w:tc>
        <w:tc>
          <w:tcPr>
            <w:tcW w:w="1077" w:type="dxa"/>
            <w:vAlign w:val="center"/>
          </w:tcPr>
          <w:p w:rsidR="0069529D" w:rsidRDefault="0069529D">
            <w:pPr>
              <w:pStyle w:val="ConsPlusNormal"/>
              <w:jc w:val="center"/>
            </w:pPr>
            <w:r>
              <w:t>7</w:t>
            </w:r>
          </w:p>
        </w:tc>
        <w:tc>
          <w:tcPr>
            <w:tcW w:w="1077" w:type="dxa"/>
            <w:vAlign w:val="center"/>
          </w:tcPr>
          <w:p w:rsidR="0069529D" w:rsidRDefault="0069529D">
            <w:pPr>
              <w:pStyle w:val="ConsPlusNormal"/>
              <w:jc w:val="center"/>
            </w:pPr>
            <w:r>
              <w:t>8</w:t>
            </w:r>
          </w:p>
        </w:tc>
        <w:tc>
          <w:tcPr>
            <w:tcW w:w="2268" w:type="dxa"/>
            <w:vAlign w:val="center"/>
          </w:tcPr>
          <w:p w:rsidR="0069529D" w:rsidRDefault="0069529D">
            <w:pPr>
              <w:pStyle w:val="ConsPlusNormal"/>
              <w:jc w:val="center"/>
            </w:pPr>
            <w:r>
              <w:t>9</w:t>
            </w:r>
          </w:p>
        </w:tc>
        <w:tc>
          <w:tcPr>
            <w:tcW w:w="1654" w:type="dxa"/>
            <w:vAlign w:val="center"/>
          </w:tcPr>
          <w:p w:rsidR="0069529D" w:rsidRDefault="0069529D">
            <w:pPr>
              <w:pStyle w:val="ConsPlusNormal"/>
              <w:jc w:val="center"/>
            </w:pPr>
            <w:r>
              <w:t>10</w:t>
            </w:r>
          </w:p>
        </w:tc>
        <w:tc>
          <w:tcPr>
            <w:tcW w:w="1309" w:type="dxa"/>
            <w:vAlign w:val="center"/>
          </w:tcPr>
          <w:p w:rsidR="0069529D" w:rsidRDefault="0069529D">
            <w:pPr>
              <w:pStyle w:val="ConsPlusNormal"/>
              <w:jc w:val="center"/>
            </w:pPr>
            <w:r>
              <w:t>11</w:t>
            </w:r>
          </w:p>
        </w:tc>
      </w:tr>
      <w:tr w:rsidR="0069529D">
        <w:tc>
          <w:tcPr>
            <w:tcW w:w="454" w:type="dxa"/>
            <w:vAlign w:val="center"/>
          </w:tcPr>
          <w:p w:rsidR="0069529D" w:rsidRDefault="0069529D">
            <w:pPr>
              <w:pStyle w:val="ConsPlusNormal"/>
            </w:pPr>
          </w:p>
        </w:tc>
        <w:tc>
          <w:tcPr>
            <w:tcW w:w="13104" w:type="dxa"/>
            <w:gridSpan w:val="10"/>
            <w:vAlign w:val="center"/>
          </w:tcPr>
          <w:p w:rsidR="0069529D" w:rsidRDefault="0069529D">
            <w:pPr>
              <w:pStyle w:val="ConsPlusNormal"/>
              <w:jc w:val="center"/>
              <w:outlineLvl w:val="3"/>
            </w:pPr>
            <w:r>
              <w:t>Подпрограмма (направление) 3 "Создание и развитие инфраструктуры на сельских территориях" государственной программы Томской области</w:t>
            </w:r>
          </w:p>
        </w:tc>
      </w:tr>
      <w:tr w:rsidR="0069529D">
        <w:tc>
          <w:tcPr>
            <w:tcW w:w="454" w:type="dxa"/>
            <w:vAlign w:val="center"/>
          </w:tcPr>
          <w:p w:rsidR="0069529D" w:rsidRDefault="0069529D">
            <w:pPr>
              <w:pStyle w:val="ConsPlusNormal"/>
              <w:jc w:val="center"/>
              <w:outlineLvl w:val="4"/>
            </w:pPr>
            <w:r>
              <w:t>1.</w:t>
            </w:r>
          </w:p>
        </w:tc>
        <w:tc>
          <w:tcPr>
            <w:tcW w:w="13104" w:type="dxa"/>
            <w:gridSpan w:val="10"/>
            <w:vAlign w:val="center"/>
          </w:tcPr>
          <w:p w:rsidR="0069529D" w:rsidRDefault="0069529D">
            <w:pPr>
              <w:pStyle w:val="ConsPlusNormal"/>
              <w:jc w:val="center"/>
            </w:pPr>
            <w:r>
              <w:t>Задача 1 "Обеспечить качественное улучшение и развитие социальной и инженерной инфраструктуры граждан, проживающих на сельских территориях (агломерациях)"</w:t>
            </w:r>
          </w:p>
        </w:tc>
      </w:tr>
      <w:tr w:rsidR="0069529D">
        <w:tc>
          <w:tcPr>
            <w:tcW w:w="454" w:type="dxa"/>
            <w:vMerge w:val="restart"/>
            <w:vAlign w:val="center"/>
          </w:tcPr>
          <w:p w:rsidR="0069529D" w:rsidRDefault="0069529D">
            <w:pPr>
              <w:pStyle w:val="ConsPlusNormal"/>
            </w:pPr>
          </w:p>
        </w:tc>
        <w:tc>
          <w:tcPr>
            <w:tcW w:w="1984" w:type="dxa"/>
            <w:vMerge w:val="restart"/>
          </w:tcPr>
          <w:p w:rsidR="0069529D" w:rsidRDefault="0069529D">
            <w:pPr>
              <w:pStyle w:val="ConsPlusNormal"/>
            </w:pPr>
            <w:r>
              <w:t>Ведомственный проект 1 Современный облик сельских территорий</w:t>
            </w:r>
          </w:p>
        </w:tc>
        <w:tc>
          <w:tcPr>
            <w:tcW w:w="850" w:type="dxa"/>
            <w:vAlign w:val="center"/>
          </w:tcPr>
          <w:p w:rsidR="0069529D" w:rsidRDefault="0069529D">
            <w:pPr>
              <w:pStyle w:val="ConsPlusNormal"/>
              <w:jc w:val="center"/>
            </w:pPr>
            <w:r>
              <w:t>всего</w:t>
            </w:r>
          </w:p>
        </w:tc>
        <w:tc>
          <w:tcPr>
            <w:tcW w:w="1024" w:type="dxa"/>
            <w:vAlign w:val="center"/>
          </w:tcPr>
          <w:p w:rsidR="0069529D" w:rsidRDefault="0069529D">
            <w:pPr>
              <w:pStyle w:val="ConsPlusNormal"/>
              <w:jc w:val="center"/>
            </w:pPr>
            <w:r>
              <w:t>276771,7</w:t>
            </w:r>
          </w:p>
        </w:tc>
        <w:tc>
          <w:tcPr>
            <w:tcW w:w="1077" w:type="dxa"/>
            <w:vAlign w:val="center"/>
          </w:tcPr>
          <w:p w:rsidR="0069529D" w:rsidRDefault="0069529D">
            <w:pPr>
              <w:pStyle w:val="ConsPlusNormal"/>
              <w:jc w:val="center"/>
            </w:pPr>
            <w:r>
              <w:t>239302,6</w:t>
            </w:r>
          </w:p>
        </w:tc>
        <w:tc>
          <w:tcPr>
            <w:tcW w:w="784" w:type="dxa"/>
            <w:vAlign w:val="center"/>
          </w:tcPr>
          <w:p w:rsidR="0069529D" w:rsidRDefault="0069529D">
            <w:pPr>
              <w:pStyle w:val="ConsPlusNormal"/>
              <w:jc w:val="center"/>
            </w:pPr>
            <w:r>
              <w:t>5023,8</w:t>
            </w:r>
          </w:p>
        </w:tc>
        <w:tc>
          <w:tcPr>
            <w:tcW w:w="1077" w:type="dxa"/>
            <w:vAlign w:val="center"/>
          </w:tcPr>
          <w:p w:rsidR="0069529D" w:rsidRDefault="0069529D">
            <w:pPr>
              <w:pStyle w:val="ConsPlusNormal"/>
              <w:jc w:val="center"/>
            </w:pPr>
            <w:r>
              <w:t>2432,4</w:t>
            </w:r>
          </w:p>
        </w:tc>
        <w:tc>
          <w:tcPr>
            <w:tcW w:w="1077" w:type="dxa"/>
            <w:vAlign w:val="center"/>
          </w:tcPr>
          <w:p w:rsidR="0069529D" w:rsidRDefault="0069529D">
            <w:pPr>
              <w:pStyle w:val="ConsPlusNormal"/>
              <w:jc w:val="center"/>
            </w:pPr>
            <w:r>
              <w:t>30012,9</w:t>
            </w:r>
          </w:p>
        </w:tc>
        <w:tc>
          <w:tcPr>
            <w:tcW w:w="2268" w:type="dxa"/>
            <w:vMerge w:val="restart"/>
          </w:tcPr>
          <w:p w:rsidR="0069529D" w:rsidRDefault="0069529D">
            <w:pPr>
              <w:pStyle w:val="ConsPlusNormal"/>
              <w:jc w:val="center"/>
            </w:pPr>
            <w:r>
              <w:t>Департамент по социально-экономическому развитию села Томской области</w:t>
            </w:r>
          </w:p>
        </w:tc>
        <w:tc>
          <w:tcPr>
            <w:tcW w:w="1654"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val="restart"/>
            <w:vAlign w:val="center"/>
          </w:tcPr>
          <w:p w:rsidR="0069529D" w:rsidRDefault="0069529D">
            <w:pPr>
              <w:pStyle w:val="ConsPlusNormal"/>
              <w:jc w:val="center"/>
            </w:pPr>
            <w:r>
              <w:t>2024 год</w:t>
            </w:r>
          </w:p>
        </w:tc>
        <w:tc>
          <w:tcPr>
            <w:tcW w:w="1024" w:type="dxa"/>
            <w:vMerge w:val="restart"/>
            <w:vAlign w:val="center"/>
          </w:tcPr>
          <w:p w:rsidR="0069529D" w:rsidRDefault="0069529D">
            <w:pPr>
              <w:pStyle w:val="ConsPlusNormal"/>
              <w:jc w:val="center"/>
            </w:pPr>
            <w:r>
              <w:t>20572,7</w:t>
            </w:r>
          </w:p>
        </w:tc>
        <w:tc>
          <w:tcPr>
            <w:tcW w:w="1077" w:type="dxa"/>
            <w:vMerge w:val="restart"/>
            <w:vAlign w:val="center"/>
          </w:tcPr>
          <w:p w:rsidR="0069529D" w:rsidRDefault="0069529D">
            <w:pPr>
              <w:pStyle w:val="ConsPlusNormal"/>
              <w:jc w:val="center"/>
            </w:pPr>
            <w:r>
              <w:t>14980,7</w:t>
            </w:r>
          </w:p>
        </w:tc>
        <w:tc>
          <w:tcPr>
            <w:tcW w:w="784" w:type="dxa"/>
            <w:vMerge w:val="restart"/>
            <w:vAlign w:val="center"/>
          </w:tcPr>
          <w:p w:rsidR="0069529D" w:rsidRDefault="0069529D">
            <w:pPr>
              <w:pStyle w:val="ConsPlusNormal"/>
              <w:jc w:val="center"/>
            </w:pPr>
            <w:r>
              <w:t>463,4</w:t>
            </w:r>
          </w:p>
        </w:tc>
        <w:tc>
          <w:tcPr>
            <w:tcW w:w="1077" w:type="dxa"/>
            <w:vMerge w:val="restart"/>
            <w:vAlign w:val="center"/>
          </w:tcPr>
          <w:p w:rsidR="0069529D" w:rsidRDefault="0069529D">
            <w:pPr>
              <w:pStyle w:val="ConsPlusNormal"/>
              <w:jc w:val="center"/>
            </w:pPr>
            <w:r>
              <w:t>1028,6</w:t>
            </w:r>
          </w:p>
        </w:tc>
        <w:tc>
          <w:tcPr>
            <w:tcW w:w="1077" w:type="dxa"/>
            <w:vMerge w:val="restart"/>
            <w:vAlign w:val="center"/>
          </w:tcPr>
          <w:p w:rsidR="0069529D" w:rsidRDefault="0069529D">
            <w:pPr>
              <w:pStyle w:val="ConsPlusNormal"/>
              <w:jc w:val="center"/>
            </w:pPr>
            <w:r>
              <w:t>4100,0</w:t>
            </w:r>
          </w:p>
        </w:tc>
        <w:tc>
          <w:tcPr>
            <w:tcW w:w="2268" w:type="dxa"/>
            <w:vMerge/>
          </w:tcPr>
          <w:p w:rsidR="0069529D" w:rsidRDefault="0069529D">
            <w:pPr>
              <w:pStyle w:val="ConsPlusNormal"/>
            </w:pPr>
          </w:p>
        </w:tc>
        <w:tc>
          <w:tcPr>
            <w:tcW w:w="1654" w:type="dxa"/>
            <w:vAlign w:val="center"/>
          </w:tcPr>
          <w:p w:rsidR="0069529D" w:rsidRDefault="0069529D">
            <w:pPr>
              <w:pStyle w:val="ConsPlusNormal"/>
            </w:pPr>
            <w:r>
              <w:t xml:space="preserve">Показатель 1. Реализованы проекты комплексного развития сельских </w:t>
            </w:r>
            <w:r>
              <w:lastRenderedPageBreak/>
              <w:t>территорий (агломераций), единиц</w:t>
            </w:r>
          </w:p>
        </w:tc>
        <w:tc>
          <w:tcPr>
            <w:tcW w:w="1309" w:type="dxa"/>
            <w:vAlign w:val="center"/>
          </w:tcPr>
          <w:p w:rsidR="0069529D" w:rsidRDefault="0069529D">
            <w:pPr>
              <w:pStyle w:val="ConsPlusNormal"/>
            </w:pP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tcPr>
          <w:p w:rsidR="0069529D" w:rsidRDefault="0069529D">
            <w:pPr>
              <w:pStyle w:val="ConsPlusNormal"/>
            </w:pPr>
          </w:p>
        </w:tc>
        <w:tc>
          <w:tcPr>
            <w:tcW w:w="1024" w:type="dxa"/>
            <w:vMerge/>
          </w:tcPr>
          <w:p w:rsidR="0069529D" w:rsidRDefault="0069529D">
            <w:pPr>
              <w:pStyle w:val="ConsPlusNormal"/>
            </w:pPr>
          </w:p>
        </w:tc>
        <w:tc>
          <w:tcPr>
            <w:tcW w:w="1077" w:type="dxa"/>
            <w:vMerge/>
          </w:tcPr>
          <w:p w:rsidR="0069529D" w:rsidRDefault="0069529D">
            <w:pPr>
              <w:pStyle w:val="ConsPlusNormal"/>
            </w:pPr>
          </w:p>
        </w:tc>
        <w:tc>
          <w:tcPr>
            <w:tcW w:w="784" w:type="dxa"/>
            <w:vMerge/>
          </w:tcPr>
          <w:p w:rsidR="0069529D" w:rsidRDefault="0069529D">
            <w:pPr>
              <w:pStyle w:val="ConsPlusNormal"/>
            </w:pPr>
          </w:p>
        </w:tc>
        <w:tc>
          <w:tcPr>
            <w:tcW w:w="1077" w:type="dxa"/>
            <w:vMerge/>
          </w:tcPr>
          <w:p w:rsidR="0069529D" w:rsidRDefault="0069529D">
            <w:pPr>
              <w:pStyle w:val="ConsPlusNormal"/>
            </w:pPr>
          </w:p>
        </w:tc>
        <w:tc>
          <w:tcPr>
            <w:tcW w:w="1077" w:type="dxa"/>
            <w:vMerge/>
          </w:tcPr>
          <w:p w:rsidR="0069529D" w:rsidRDefault="0069529D">
            <w:pPr>
              <w:pStyle w:val="ConsPlusNormal"/>
            </w:pPr>
          </w:p>
        </w:tc>
        <w:tc>
          <w:tcPr>
            <w:tcW w:w="2268" w:type="dxa"/>
            <w:vMerge/>
          </w:tcPr>
          <w:p w:rsidR="0069529D" w:rsidRDefault="0069529D">
            <w:pPr>
              <w:pStyle w:val="ConsPlusNormal"/>
            </w:pPr>
          </w:p>
        </w:tc>
        <w:tc>
          <w:tcPr>
            <w:tcW w:w="1654" w:type="dxa"/>
            <w:vAlign w:val="center"/>
          </w:tcPr>
          <w:p w:rsidR="0069529D" w:rsidRDefault="0069529D">
            <w:pPr>
              <w:pStyle w:val="ConsPlusNormal"/>
            </w:pPr>
            <w:r>
              <w:t>Показатель 2. Техническая готовность проекта, %</w:t>
            </w:r>
          </w:p>
        </w:tc>
        <w:tc>
          <w:tcPr>
            <w:tcW w:w="1309" w:type="dxa"/>
            <w:vAlign w:val="center"/>
          </w:tcPr>
          <w:p w:rsidR="0069529D" w:rsidRDefault="0069529D">
            <w:pPr>
              <w:pStyle w:val="ConsPlusNormal"/>
              <w:jc w:val="center"/>
            </w:pPr>
            <w:r>
              <w:t>30</w:t>
            </w: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val="restart"/>
            <w:vAlign w:val="center"/>
          </w:tcPr>
          <w:p w:rsidR="0069529D" w:rsidRDefault="0069529D">
            <w:pPr>
              <w:pStyle w:val="ConsPlusNormal"/>
              <w:jc w:val="center"/>
            </w:pPr>
            <w:r>
              <w:t>2025 год</w:t>
            </w:r>
          </w:p>
        </w:tc>
        <w:tc>
          <w:tcPr>
            <w:tcW w:w="1024" w:type="dxa"/>
            <w:vMerge w:val="restart"/>
            <w:vAlign w:val="center"/>
          </w:tcPr>
          <w:p w:rsidR="0069529D" w:rsidRDefault="0069529D">
            <w:pPr>
              <w:pStyle w:val="ConsPlusNormal"/>
              <w:jc w:val="center"/>
            </w:pPr>
            <w:r>
              <w:t>256199,0</w:t>
            </w:r>
          </w:p>
        </w:tc>
        <w:tc>
          <w:tcPr>
            <w:tcW w:w="1077" w:type="dxa"/>
            <w:vMerge w:val="restart"/>
            <w:vAlign w:val="center"/>
          </w:tcPr>
          <w:p w:rsidR="0069529D" w:rsidRDefault="0069529D">
            <w:pPr>
              <w:pStyle w:val="ConsPlusNormal"/>
              <w:jc w:val="center"/>
            </w:pPr>
            <w:r>
              <w:t>224321,9</w:t>
            </w:r>
          </w:p>
        </w:tc>
        <w:tc>
          <w:tcPr>
            <w:tcW w:w="784" w:type="dxa"/>
            <w:vMerge w:val="restart"/>
            <w:vAlign w:val="center"/>
          </w:tcPr>
          <w:p w:rsidR="0069529D" w:rsidRDefault="0069529D">
            <w:pPr>
              <w:pStyle w:val="ConsPlusNormal"/>
              <w:jc w:val="center"/>
            </w:pPr>
            <w:r>
              <w:t>4560,4</w:t>
            </w:r>
          </w:p>
        </w:tc>
        <w:tc>
          <w:tcPr>
            <w:tcW w:w="1077" w:type="dxa"/>
            <w:vMerge w:val="restart"/>
            <w:vAlign w:val="center"/>
          </w:tcPr>
          <w:p w:rsidR="0069529D" w:rsidRDefault="0069529D">
            <w:pPr>
              <w:pStyle w:val="ConsPlusNormal"/>
              <w:jc w:val="center"/>
            </w:pPr>
            <w:r>
              <w:t>1403,8</w:t>
            </w:r>
          </w:p>
        </w:tc>
        <w:tc>
          <w:tcPr>
            <w:tcW w:w="1077" w:type="dxa"/>
            <w:vMerge w:val="restart"/>
            <w:vAlign w:val="center"/>
          </w:tcPr>
          <w:p w:rsidR="0069529D" w:rsidRDefault="0069529D">
            <w:pPr>
              <w:pStyle w:val="ConsPlusNormal"/>
              <w:jc w:val="center"/>
            </w:pPr>
            <w:r>
              <w:t>25912,9</w:t>
            </w:r>
          </w:p>
        </w:tc>
        <w:tc>
          <w:tcPr>
            <w:tcW w:w="2268" w:type="dxa"/>
            <w:vMerge/>
          </w:tcPr>
          <w:p w:rsidR="0069529D" w:rsidRDefault="0069529D">
            <w:pPr>
              <w:pStyle w:val="ConsPlusNormal"/>
            </w:pPr>
          </w:p>
        </w:tc>
        <w:tc>
          <w:tcPr>
            <w:tcW w:w="1654" w:type="dxa"/>
            <w:vAlign w:val="center"/>
          </w:tcPr>
          <w:p w:rsidR="0069529D" w:rsidRDefault="0069529D">
            <w:pPr>
              <w:pStyle w:val="ConsPlusNormal"/>
            </w:pPr>
            <w:r>
              <w:t>Показатель 1. Реализованы проекты комплексного развития сельских территорий (агломераций), единиц</w:t>
            </w:r>
          </w:p>
        </w:tc>
        <w:tc>
          <w:tcPr>
            <w:tcW w:w="1309" w:type="dxa"/>
            <w:vAlign w:val="center"/>
          </w:tcPr>
          <w:p w:rsidR="0069529D" w:rsidRDefault="0069529D">
            <w:pPr>
              <w:pStyle w:val="ConsPlusNormal"/>
              <w:jc w:val="center"/>
            </w:pPr>
            <w:r>
              <w:t>2</w:t>
            </w: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tcPr>
          <w:p w:rsidR="0069529D" w:rsidRDefault="0069529D">
            <w:pPr>
              <w:pStyle w:val="ConsPlusNormal"/>
            </w:pPr>
          </w:p>
        </w:tc>
        <w:tc>
          <w:tcPr>
            <w:tcW w:w="1024" w:type="dxa"/>
            <w:vMerge/>
          </w:tcPr>
          <w:p w:rsidR="0069529D" w:rsidRDefault="0069529D">
            <w:pPr>
              <w:pStyle w:val="ConsPlusNormal"/>
            </w:pPr>
          </w:p>
        </w:tc>
        <w:tc>
          <w:tcPr>
            <w:tcW w:w="1077" w:type="dxa"/>
            <w:vMerge/>
          </w:tcPr>
          <w:p w:rsidR="0069529D" w:rsidRDefault="0069529D">
            <w:pPr>
              <w:pStyle w:val="ConsPlusNormal"/>
            </w:pPr>
          </w:p>
        </w:tc>
        <w:tc>
          <w:tcPr>
            <w:tcW w:w="784" w:type="dxa"/>
            <w:vMerge/>
          </w:tcPr>
          <w:p w:rsidR="0069529D" w:rsidRDefault="0069529D">
            <w:pPr>
              <w:pStyle w:val="ConsPlusNormal"/>
            </w:pPr>
          </w:p>
        </w:tc>
        <w:tc>
          <w:tcPr>
            <w:tcW w:w="1077" w:type="dxa"/>
            <w:vMerge/>
          </w:tcPr>
          <w:p w:rsidR="0069529D" w:rsidRDefault="0069529D">
            <w:pPr>
              <w:pStyle w:val="ConsPlusNormal"/>
            </w:pPr>
          </w:p>
        </w:tc>
        <w:tc>
          <w:tcPr>
            <w:tcW w:w="1077" w:type="dxa"/>
            <w:vMerge/>
          </w:tcPr>
          <w:p w:rsidR="0069529D" w:rsidRDefault="0069529D">
            <w:pPr>
              <w:pStyle w:val="ConsPlusNormal"/>
            </w:pPr>
          </w:p>
        </w:tc>
        <w:tc>
          <w:tcPr>
            <w:tcW w:w="2268" w:type="dxa"/>
            <w:vMerge/>
          </w:tcPr>
          <w:p w:rsidR="0069529D" w:rsidRDefault="0069529D">
            <w:pPr>
              <w:pStyle w:val="ConsPlusNormal"/>
            </w:pPr>
          </w:p>
        </w:tc>
        <w:tc>
          <w:tcPr>
            <w:tcW w:w="1654" w:type="dxa"/>
            <w:vAlign w:val="center"/>
          </w:tcPr>
          <w:p w:rsidR="0069529D" w:rsidRDefault="0069529D">
            <w:pPr>
              <w:pStyle w:val="ConsPlusNormal"/>
            </w:pPr>
            <w:r>
              <w:t>Показатель 2. Техническая готовность проекта, %</w:t>
            </w:r>
          </w:p>
        </w:tc>
        <w:tc>
          <w:tcPr>
            <w:tcW w:w="1309" w:type="dxa"/>
            <w:vAlign w:val="center"/>
          </w:tcPr>
          <w:p w:rsidR="0069529D" w:rsidRDefault="0069529D">
            <w:pPr>
              <w:pStyle w:val="ConsPlusNormal"/>
              <w:jc w:val="center"/>
            </w:pPr>
            <w:r>
              <w:t>100</w:t>
            </w: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val="restart"/>
            <w:vAlign w:val="center"/>
          </w:tcPr>
          <w:p w:rsidR="0069529D" w:rsidRDefault="0069529D">
            <w:pPr>
              <w:pStyle w:val="ConsPlusNormal"/>
              <w:jc w:val="center"/>
            </w:pPr>
            <w:r>
              <w:t>2026 год</w:t>
            </w:r>
          </w:p>
        </w:tc>
        <w:tc>
          <w:tcPr>
            <w:tcW w:w="1024" w:type="dxa"/>
            <w:vMerge w:val="restart"/>
            <w:vAlign w:val="center"/>
          </w:tcPr>
          <w:p w:rsidR="0069529D" w:rsidRDefault="0069529D">
            <w:pPr>
              <w:pStyle w:val="ConsPlusNormal"/>
              <w:jc w:val="center"/>
            </w:pPr>
            <w:r>
              <w:t>0,0</w:t>
            </w:r>
          </w:p>
        </w:tc>
        <w:tc>
          <w:tcPr>
            <w:tcW w:w="1077" w:type="dxa"/>
            <w:vMerge w:val="restart"/>
            <w:vAlign w:val="center"/>
          </w:tcPr>
          <w:p w:rsidR="0069529D" w:rsidRDefault="0069529D">
            <w:pPr>
              <w:pStyle w:val="ConsPlusNormal"/>
              <w:jc w:val="center"/>
            </w:pPr>
            <w:r>
              <w:t>0,0</w:t>
            </w:r>
          </w:p>
        </w:tc>
        <w:tc>
          <w:tcPr>
            <w:tcW w:w="784" w:type="dxa"/>
            <w:vMerge w:val="restart"/>
            <w:vAlign w:val="center"/>
          </w:tcPr>
          <w:p w:rsidR="0069529D" w:rsidRDefault="0069529D">
            <w:pPr>
              <w:pStyle w:val="ConsPlusNormal"/>
              <w:jc w:val="center"/>
            </w:pPr>
            <w:r>
              <w:t>0,0</w:t>
            </w:r>
          </w:p>
        </w:tc>
        <w:tc>
          <w:tcPr>
            <w:tcW w:w="1077" w:type="dxa"/>
            <w:vMerge w:val="restart"/>
            <w:vAlign w:val="center"/>
          </w:tcPr>
          <w:p w:rsidR="0069529D" w:rsidRDefault="0069529D">
            <w:pPr>
              <w:pStyle w:val="ConsPlusNormal"/>
              <w:jc w:val="center"/>
            </w:pPr>
            <w:r>
              <w:t>0,0</w:t>
            </w:r>
          </w:p>
        </w:tc>
        <w:tc>
          <w:tcPr>
            <w:tcW w:w="1077" w:type="dxa"/>
            <w:vMerge w:val="restart"/>
            <w:vAlign w:val="center"/>
          </w:tcPr>
          <w:p w:rsidR="0069529D" w:rsidRDefault="0069529D">
            <w:pPr>
              <w:pStyle w:val="ConsPlusNormal"/>
              <w:jc w:val="center"/>
            </w:pPr>
            <w:r>
              <w:t>0,0</w:t>
            </w:r>
          </w:p>
        </w:tc>
        <w:tc>
          <w:tcPr>
            <w:tcW w:w="2268" w:type="dxa"/>
            <w:vMerge/>
          </w:tcPr>
          <w:p w:rsidR="0069529D" w:rsidRDefault="0069529D">
            <w:pPr>
              <w:pStyle w:val="ConsPlusNormal"/>
            </w:pPr>
          </w:p>
        </w:tc>
        <w:tc>
          <w:tcPr>
            <w:tcW w:w="1654" w:type="dxa"/>
            <w:vAlign w:val="center"/>
          </w:tcPr>
          <w:p w:rsidR="0069529D" w:rsidRDefault="0069529D">
            <w:pPr>
              <w:pStyle w:val="ConsPlusNormal"/>
            </w:pPr>
            <w:r>
              <w:t>Показатель 1. Реализованы проекты комплексного развития сельских территорий (агломераций), единиц</w:t>
            </w:r>
          </w:p>
        </w:tc>
        <w:tc>
          <w:tcPr>
            <w:tcW w:w="1309" w:type="dxa"/>
            <w:vAlign w:val="center"/>
          </w:tcPr>
          <w:p w:rsidR="0069529D" w:rsidRDefault="0069529D">
            <w:pPr>
              <w:pStyle w:val="ConsPlusNormal"/>
            </w:pP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tcPr>
          <w:p w:rsidR="0069529D" w:rsidRDefault="0069529D">
            <w:pPr>
              <w:pStyle w:val="ConsPlusNormal"/>
            </w:pPr>
          </w:p>
        </w:tc>
        <w:tc>
          <w:tcPr>
            <w:tcW w:w="1024" w:type="dxa"/>
            <w:vMerge/>
          </w:tcPr>
          <w:p w:rsidR="0069529D" w:rsidRDefault="0069529D">
            <w:pPr>
              <w:pStyle w:val="ConsPlusNormal"/>
            </w:pPr>
          </w:p>
        </w:tc>
        <w:tc>
          <w:tcPr>
            <w:tcW w:w="1077" w:type="dxa"/>
            <w:vMerge/>
          </w:tcPr>
          <w:p w:rsidR="0069529D" w:rsidRDefault="0069529D">
            <w:pPr>
              <w:pStyle w:val="ConsPlusNormal"/>
            </w:pPr>
          </w:p>
        </w:tc>
        <w:tc>
          <w:tcPr>
            <w:tcW w:w="784" w:type="dxa"/>
            <w:vMerge/>
          </w:tcPr>
          <w:p w:rsidR="0069529D" w:rsidRDefault="0069529D">
            <w:pPr>
              <w:pStyle w:val="ConsPlusNormal"/>
            </w:pPr>
          </w:p>
        </w:tc>
        <w:tc>
          <w:tcPr>
            <w:tcW w:w="1077" w:type="dxa"/>
            <w:vMerge/>
          </w:tcPr>
          <w:p w:rsidR="0069529D" w:rsidRDefault="0069529D">
            <w:pPr>
              <w:pStyle w:val="ConsPlusNormal"/>
            </w:pPr>
          </w:p>
        </w:tc>
        <w:tc>
          <w:tcPr>
            <w:tcW w:w="1077" w:type="dxa"/>
            <w:vMerge/>
          </w:tcPr>
          <w:p w:rsidR="0069529D" w:rsidRDefault="0069529D">
            <w:pPr>
              <w:pStyle w:val="ConsPlusNormal"/>
            </w:pPr>
          </w:p>
        </w:tc>
        <w:tc>
          <w:tcPr>
            <w:tcW w:w="2268" w:type="dxa"/>
            <w:vMerge/>
          </w:tcPr>
          <w:p w:rsidR="0069529D" w:rsidRDefault="0069529D">
            <w:pPr>
              <w:pStyle w:val="ConsPlusNormal"/>
            </w:pPr>
          </w:p>
        </w:tc>
        <w:tc>
          <w:tcPr>
            <w:tcW w:w="1654" w:type="dxa"/>
            <w:vAlign w:val="center"/>
          </w:tcPr>
          <w:p w:rsidR="0069529D" w:rsidRDefault="0069529D">
            <w:pPr>
              <w:pStyle w:val="ConsPlusNormal"/>
            </w:pPr>
            <w:r>
              <w:t xml:space="preserve">Показатель 2. </w:t>
            </w:r>
            <w:r>
              <w:lastRenderedPageBreak/>
              <w:t>Техническая готовность проекта, %</w:t>
            </w:r>
          </w:p>
        </w:tc>
        <w:tc>
          <w:tcPr>
            <w:tcW w:w="1309" w:type="dxa"/>
            <w:vAlign w:val="center"/>
          </w:tcPr>
          <w:p w:rsidR="0069529D" w:rsidRDefault="0069529D">
            <w:pPr>
              <w:pStyle w:val="ConsPlusNormal"/>
            </w:pP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val="restart"/>
            <w:vAlign w:val="center"/>
          </w:tcPr>
          <w:p w:rsidR="0069529D" w:rsidRDefault="0069529D">
            <w:pPr>
              <w:pStyle w:val="ConsPlusNormal"/>
              <w:jc w:val="center"/>
            </w:pPr>
            <w:r>
              <w:t>Прогнозный период 2027 год</w:t>
            </w:r>
          </w:p>
        </w:tc>
        <w:tc>
          <w:tcPr>
            <w:tcW w:w="1024" w:type="dxa"/>
            <w:vMerge w:val="restart"/>
            <w:vAlign w:val="center"/>
          </w:tcPr>
          <w:p w:rsidR="0069529D" w:rsidRDefault="0069529D">
            <w:pPr>
              <w:pStyle w:val="ConsPlusNormal"/>
              <w:jc w:val="center"/>
            </w:pPr>
            <w:r>
              <w:t>0,0</w:t>
            </w:r>
          </w:p>
        </w:tc>
        <w:tc>
          <w:tcPr>
            <w:tcW w:w="1077" w:type="dxa"/>
            <w:vMerge w:val="restart"/>
            <w:vAlign w:val="center"/>
          </w:tcPr>
          <w:p w:rsidR="0069529D" w:rsidRDefault="0069529D">
            <w:pPr>
              <w:pStyle w:val="ConsPlusNormal"/>
              <w:jc w:val="center"/>
            </w:pPr>
            <w:r>
              <w:t>0,0</w:t>
            </w:r>
          </w:p>
        </w:tc>
        <w:tc>
          <w:tcPr>
            <w:tcW w:w="784" w:type="dxa"/>
            <w:vMerge w:val="restart"/>
            <w:vAlign w:val="center"/>
          </w:tcPr>
          <w:p w:rsidR="0069529D" w:rsidRDefault="0069529D">
            <w:pPr>
              <w:pStyle w:val="ConsPlusNormal"/>
              <w:jc w:val="center"/>
            </w:pPr>
            <w:r>
              <w:t>0,0</w:t>
            </w:r>
          </w:p>
        </w:tc>
        <w:tc>
          <w:tcPr>
            <w:tcW w:w="1077" w:type="dxa"/>
            <w:vMerge w:val="restart"/>
            <w:vAlign w:val="center"/>
          </w:tcPr>
          <w:p w:rsidR="0069529D" w:rsidRDefault="0069529D">
            <w:pPr>
              <w:pStyle w:val="ConsPlusNormal"/>
              <w:jc w:val="center"/>
            </w:pPr>
            <w:r>
              <w:t>0,0</w:t>
            </w:r>
          </w:p>
        </w:tc>
        <w:tc>
          <w:tcPr>
            <w:tcW w:w="1077" w:type="dxa"/>
            <w:vMerge w:val="restart"/>
            <w:vAlign w:val="center"/>
          </w:tcPr>
          <w:p w:rsidR="0069529D" w:rsidRDefault="0069529D">
            <w:pPr>
              <w:pStyle w:val="ConsPlusNormal"/>
              <w:jc w:val="center"/>
            </w:pPr>
            <w:r>
              <w:t>0,0</w:t>
            </w:r>
          </w:p>
        </w:tc>
        <w:tc>
          <w:tcPr>
            <w:tcW w:w="2268" w:type="dxa"/>
            <w:vMerge/>
          </w:tcPr>
          <w:p w:rsidR="0069529D" w:rsidRDefault="0069529D">
            <w:pPr>
              <w:pStyle w:val="ConsPlusNormal"/>
            </w:pPr>
          </w:p>
        </w:tc>
        <w:tc>
          <w:tcPr>
            <w:tcW w:w="1654" w:type="dxa"/>
            <w:vAlign w:val="center"/>
          </w:tcPr>
          <w:p w:rsidR="0069529D" w:rsidRDefault="0069529D">
            <w:pPr>
              <w:pStyle w:val="ConsPlusNormal"/>
            </w:pPr>
            <w:r>
              <w:t>Показатель 1. Реализованы проекты комплексного развития сельских территорий (агломераций), единиц</w:t>
            </w:r>
          </w:p>
        </w:tc>
        <w:tc>
          <w:tcPr>
            <w:tcW w:w="1309" w:type="dxa"/>
            <w:vAlign w:val="center"/>
          </w:tcPr>
          <w:p w:rsidR="0069529D" w:rsidRDefault="0069529D">
            <w:pPr>
              <w:pStyle w:val="ConsPlusNormal"/>
            </w:pP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tcPr>
          <w:p w:rsidR="0069529D" w:rsidRDefault="0069529D">
            <w:pPr>
              <w:pStyle w:val="ConsPlusNormal"/>
            </w:pPr>
          </w:p>
        </w:tc>
        <w:tc>
          <w:tcPr>
            <w:tcW w:w="1024" w:type="dxa"/>
            <w:vMerge/>
          </w:tcPr>
          <w:p w:rsidR="0069529D" w:rsidRDefault="0069529D">
            <w:pPr>
              <w:pStyle w:val="ConsPlusNormal"/>
            </w:pPr>
          </w:p>
        </w:tc>
        <w:tc>
          <w:tcPr>
            <w:tcW w:w="1077" w:type="dxa"/>
            <w:vMerge/>
          </w:tcPr>
          <w:p w:rsidR="0069529D" w:rsidRDefault="0069529D">
            <w:pPr>
              <w:pStyle w:val="ConsPlusNormal"/>
            </w:pPr>
          </w:p>
        </w:tc>
        <w:tc>
          <w:tcPr>
            <w:tcW w:w="784" w:type="dxa"/>
            <w:vMerge/>
          </w:tcPr>
          <w:p w:rsidR="0069529D" w:rsidRDefault="0069529D">
            <w:pPr>
              <w:pStyle w:val="ConsPlusNormal"/>
            </w:pPr>
          </w:p>
        </w:tc>
        <w:tc>
          <w:tcPr>
            <w:tcW w:w="1077" w:type="dxa"/>
            <w:vMerge/>
          </w:tcPr>
          <w:p w:rsidR="0069529D" w:rsidRDefault="0069529D">
            <w:pPr>
              <w:pStyle w:val="ConsPlusNormal"/>
            </w:pPr>
          </w:p>
        </w:tc>
        <w:tc>
          <w:tcPr>
            <w:tcW w:w="1077" w:type="dxa"/>
            <w:vMerge/>
          </w:tcPr>
          <w:p w:rsidR="0069529D" w:rsidRDefault="0069529D">
            <w:pPr>
              <w:pStyle w:val="ConsPlusNormal"/>
            </w:pPr>
          </w:p>
        </w:tc>
        <w:tc>
          <w:tcPr>
            <w:tcW w:w="2268" w:type="dxa"/>
            <w:vMerge/>
          </w:tcPr>
          <w:p w:rsidR="0069529D" w:rsidRDefault="0069529D">
            <w:pPr>
              <w:pStyle w:val="ConsPlusNormal"/>
            </w:pPr>
          </w:p>
        </w:tc>
        <w:tc>
          <w:tcPr>
            <w:tcW w:w="1654" w:type="dxa"/>
            <w:vAlign w:val="center"/>
          </w:tcPr>
          <w:p w:rsidR="0069529D" w:rsidRDefault="0069529D">
            <w:pPr>
              <w:pStyle w:val="ConsPlusNormal"/>
            </w:pPr>
            <w:r>
              <w:t>Показатель 2. Техническая готовность проекта, %</w:t>
            </w:r>
          </w:p>
        </w:tc>
        <w:tc>
          <w:tcPr>
            <w:tcW w:w="1309" w:type="dxa"/>
            <w:vAlign w:val="center"/>
          </w:tcPr>
          <w:p w:rsidR="0069529D" w:rsidRDefault="0069529D">
            <w:pPr>
              <w:pStyle w:val="ConsPlusNormal"/>
            </w:pP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val="restart"/>
            <w:vAlign w:val="center"/>
          </w:tcPr>
          <w:p w:rsidR="0069529D" w:rsidRDefault="0069529D">
            <w:pPr>
              <w:pStyle w:val="ConsPlusNormal"/>
              <w:jc w:val="center"/>
            </w:pPr>
            <w:r>
              <w:t>Прогнозный период 2028 год</w:t>
            </w:r>
          </w:p>
        </w:tc>
        <w:tc>
          <w:tcPr>
            <w:tcW w:w="1024" w:type="dxa"/>
            <w:vMerge w:val="restart"/>
            <w:vAlign w:val="center"/>
          </w:tcPr>
          <w:p w:rsidR="0069529D" w:rsidRDefault="0069529D">
            <w:pPr>
              <w:pStyle w:val="ConsPlusNormal"/>
              <w:jc w:val="center"/>
            </w:pPr>
            <w:r>
              <w:t>0,0</w:t>
            </w:r>
          </w:p>
        </w:tc>
        <w:tc>
          <w:tcPr>
            <w:tcW w:w="1077" w:type="dxa"/>
            <w:vMerge w:val="restart"/>
            <w:vAlign w:val="center"/>
          </w:tcPr>
          <w:p w:rsidR="0069529D" w:rsidRDefault="0069529D">
            <w:pPr>
              <w:pStyle w:val="ConsPlusNormal"/>
              <w:jc w:val="center"/>
            </w:pPr>
            <w:r>
              <w:t>0,0</w:t>
            </w:r>
          </w:p>
        </w:tc>
        <w:tc>
          <w:tcPr>
            <w:tcW w:w="784" w:type="dxa"/>
            <w:vMerge w:val="restart"/>
            <w:vAlign w:val="center"/>
          </w:tcPr>
          <w:p w:rsidR="0069529D" w:rsidRDefault="0069529D">
            <w:pPr>
              <w:pStyle w:val="ConsPlusNormal"/>
              <w:jc w:val="center"/>
            </w:pPr>
            <w:r>
              <w:t>0,0</w:t>
            </w:r>
          </w:p>
        </w:tc>
        <w:tc>
          <w:tcPr>
            <w:tcW w:w="1077" w:type="dxa"/>
            <w:vMerge w:val="restart"/>
            <w:vAlign w:val="center"/>
          </w:tcPr>
          <w:p w:rsidR="0069529D" w:rsidRDefault="0069529D">
            <w:pPr>
              <w:pStyle w:val="ConsPlusNormal"/>
              <w:jc w:val="center"/>
            </w:pPr>
            <w:r>
              <w:t>0,0</w:t>
            </w:r>
          </w:p>
        </w:tc>
        <w:tc>
          <w:tcPr>
            <w:tcW w:w="1077" w:type="dxa"/>
            <w:vMerge w:val="restart"/>
            <w:vAlign w:val="center"/>
          </w:tcPr>
          <w:p w:rsidR="0069529D" w:rsidRDefault="0069529D">
            <w:pPr>
              <w:pStyle w:val="ConsPlusNormal"/>
              <w:jc w:val="center"/>
            </w:pPr>
            <w:r>
              <w:t>0,0</w:t>
            </w:r>
          </w:p>
        </w:tc>
        <w:tc>
          <w:tcPr>
            <w:tcW w:w="2268" w:type="dxa"/>
            <w:vMerge/>
          </w:tcPr>
          <w:p w:rsidR="0069529D" w:rsidRDefault="0069529D">
            <w:pPr>
              <w:pStyle w:val="ConsPlusNormal"/>
            </w:pPr>
          </w:p>
        </w:tc>
        <w:tc>
          <w:tcPr>
            <w:tcW w:w="1654" w:type="dxa"/>
            <w:vAlign w:val="center"/>
          </w:tcPr>
          <w:p w:rsidR="0069529D" w:rsidRDefault="0069529D">
            <w:pPr>
              <w:pStyle w:val="ConsPlusNormal"/>
            </w:pPr>
            <w:r>
              <w:t>Показатель 1. Реализованы проекты комплексного развития сельских территорий (агломераций), единиц</w:t>
            </w:r>
          </w:p>
        </w:tc>
        <w:tc>
          <w:tcPr>
            <w:tcW w:w="1309" w:type="dxa"/>
            <w:vAlign w:val="center"/>
          </w:tcPr>
          <w:p w:rsidR="0069529D" w:rsidRDefault="0069529D">
            <w:pPr>
              <w:pStyle w:val="ConsPlusNormal"/>
            </w:pP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Merge/>
          </w:tcPr>
          <w:p w:rsidR="0069529D" w:rsidRDefault="0069529D">
            <w:pPr>
              <w:pStyle w:val="ConsPlusNormal"/>
            </w:pPr>
          </w:p>
        </w:tc>
        <w:tc>
          <w:tcPr>
            <w:tcW w:w="1024" w:type="dxa"/>
            <w:vMerge/>
          </w:tcPr>
          <w:p w:rsidR="0069529D" w:rsidRDefault="0069529D">
            <w:pPr>
              <w:pStyle w:val="ConsPlusNormal"/>
            </w:pPr>
          </w:p>
        </w:tc>
        <w:tc>
          <w:tcPr>
            <w:tcW w:w="1077" w:type="dxa"/>
            <w:vMerge/>
          </w:tcPr>
          <w:p w:rsidR="0069529D" w:rsidRDefault="0069529D">
            <w:pPr>
              <w:pStyle w:val="ConsPlusNormal"/>
            </w:pPr>
          </w:p>
        </w:tc>
        <w:tc>
          <w:tcPr>
            <w:tcW w:w="784" w:type="dxa"/>
            <w:vMerge/>
          </w:tcPr>
          <w:p w:rsidR="0069529D" w:rsidRDefault="0069529D">
            <w:pPr>
              <w:pStyle w:val="ConsPlusNormal"/>
            </w:pPr>
          </w:p>
        </w:tc>
        <w:tc>
          <w:tcPr>
            <w:tcW w:w="1077" w:type="dxa"/>
            <w:vMerge/>
          </w:tcPr>
          <w:p w:rsidR="0069529D" w:rsidRDefault="0069529D">
            <w:pPr>
              <w:pStyle w:val="ConsPlusNormal"/>
            </w:pPr>
          </w:p>
        </w:tc>
        <w:tc>
          <w:tcPr>
            <w:tcW w:w="1077" w:type="dxa"/>
            <w:vMerge/>
          </w:tcPr>
          <w:p w:rsidR="0069529D" w:rsidRDefault="0069529D">
            <w:pPr>
              <w:pStyle w:val="ConsPlusNormal"/>
            </w:pPr>
          </w:p>
        </w:tc>
        <w:tc>
          <w:tcPr>
            <w:tcW w:w="2268" w:type="dxa"/>
            <w:vMerge/>
          </w:tcPr>
          <w:p w:rsidR="0069529D" w:rsidRDefault="0069529D">
            <w:pPr>
              <w:pStyle w:val="ConsPlusNormal"/>
            </w:pPr>
          </w:p>
        </w:tc>
        <w:tc>
          <w:tcPr>
            <w:tcW w:w="1654" w:type="dxa"/>
            <w:vAlign w:val="center"/>
          </w:tcPr>
          <w:p w:rsidR="0069529D" w:rsidRDefault="0069529D">
            <w:pPr>
              <w:pStyle w:val="ConsPlusNormal"/>
            </w:pPr>
            <w:r>
              <w:t>Показатель 2. Техническая готовность проекта, %</w:t>
            </w:r>
          </w:p>
        </w:tc>
        <w:tc>
          <w:tcPr>
            <w:tcW w:w="1309" w:type="dxa"/>
            <w:vAlign w:val="center"/>
          </w:tcPr>
          <w:p w:rsidR="0069529D" w:rsidRDefault="0069529D">
            <w:pPr>
              <w:pStyle w:val="ConsPlusNormal"/>
            </w:pPr>
          </w:p>
        </w:tc>
      </w:tr>
      <w:tr w:rsidR="0069529D">
        <w:tc>
          <w:tcPr>
            <w:tcW w:w="454" w:type="dxa"/>
            <w:vMerge w:val="restart"/>
            <w:vAlign w:val="center"/>
          </w:tcPr>
          <w:p w:rsidR="0069529D" w:rsidRDefault="0069529D">
            <w:pPr>
              <w:pStyle w:val="ConsPlusNormal"/>
            </w:pPr>
          </w:p>
        </w:tc>
        <w:tc>
          <w:tcPr>
            <w:tcW w:w="1984" w:type="dxa"/>
            <w:vMerge w:val="restart"/>
          </w:tcPr>
          <w:p w:rsidR="0069529D" w:rsidRDefault="0069529D">
            <w:pPr>
              <w:pStyle w:val="ConsPlusNormal"/>
            </w:pPr>
            <w:r>
              <w:t xml:space="preserve">Итого по </w:t>
            </w:r>
            <w:r>
              <w:lastRenderedPageBreak/>
              <w:t>подпрограмме (направлению) 3</w:t>
            </w:r>
          </w:p>
        </w:tc>
        <w:tc>
          <w:tcPr>
            <w:tcW w:w="850" w:type="dxa"/>
            <w:vAlign w:val="center"/>
          </w:tcPr>
          <w:p w:rsidR="0069529D" w:rsidRDefault="0069529D">
            <w:pPr>
              <w:pStyle w:val="ConsPlusNormal"/>
              <w:jc w:val="center"/>
            </w:pPr>
            <w:r>
              <w:lastRenderedPageBreak/>
              <w:t>всего</w:t>
            </w:r>
          </w:p>
        </w:tc>
        <w:tc>
          <w:tcPr>
            <w:tcW w:w="1024" w:type="dxa"/>
            <w:vAlign w:val="center"/>
          </w:tcPr>
          <w:p w:rsidR="0069529D" w:rsidRDefault="0069529D">
            <w:pPr>
              <w:pStyle w:val="ConsPlusNormal"/>
              <w:jc w:val="center"/>
            </w:pPr>
            <w:r>
              <w:t>276771,7</w:t>
            </w:r>
          </w:p>
        </w:tc>
        <w:tc>
          <w:tcPr>
            <w:tcW w:w="1077" w:type="dxa"/>
            <w:vAlign w:val="center"/>
          </w:tcPr>
          <w:p w:rsidR="0069529D" w:rsidRDefault="0069529D">
            <w:pPr>
              <w:pStyle w:val="ConsPlusNormal"/>
              <w:jc w:val="center"/>
            </w:pPr>
            <w:r>
              <w:t>239302,6</w:t>
            </w:r>
          </w:p>
        </w:tc>
        <w:tc>
          <w:tcPr>
            <w:tcW w:w="784" w:type="dxa"/>
            <w:vAlign w:val="center"/>
          </w:tcPr>
          <w:p w:rsidR="0069529D" w:rsidRDefault="0069529D">
            <w:pPr>
              <w:pStyle w:val="ConsPlusNormal"/>
              <w:jc w:val="center"/>
            </w:pPr>
            <w:r>
              <w:t>5023,8</w:t>
            </w:r>
          </w:p>
        </w:tc>
        <w:tc>
          <w:tcPr>
            <w:tcW w:w="1077" w:type="dxa"/>
            <w:vAlign w:val="center"/>
          </w:tcPr>
          <w:p w:rsidR="0069529D" w:rsidRDefault="0069529D">
            <w:pPr>
              <w:pStyle w:val="ConsPlusNormal"/>
              <w:jc w:val="center"/>
            </w:pPr>
            <w:r>
              <w:t>2432,4</w:t>
            </w:r>
          </w:p>
        </w:tc>
        <w:tc>
          <w:tcPr>
            <w:tcW w:w="1077" w:type="dxa"/>
            <w:vAlign w:val="center"/>
          </w:tcPr>
          <w:p w:rsidR="0069529D" w:rsidRDefault="0069529D">
            <w:pPr>
              <w:pStyle w:val="ConsPlusNormal"/>
              <w:jc w:val="center"/>
            </w:pPr>
            <w:r>
              <w:t>30012,9</w:t>
            </w:r>
          </w:p>
        </w:tc>
        <w:tc>
          <w:tcPr>
            <w:tcW w:w="2268" w:type="dxa"/>
            <w:vMerge w:val="restart"/>
            <w:vAlign w:val="center"/>
          </w:tcPr>
          <w:p w:rsidR="0069529D" w:rsidRDefault="0069529D">
            <w:pPr>
              <w:pStyle w:val="ConsPlusNormal"/>
            </w:pPr>
          </w:p>
        </w:tc>
        <w:tc>
          <w:tcPr>
            <w:tcW w:w="1654"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Align w:val="center"/>
          </w:tcPr>
          <w:p w:rsidR="0069529D" w:rsidRDefault="0069529D">
            <w:pPr>
              <w:pStyle w:val="ConsPlusNormal"/>
              <w:jc w:val="center"/>
            </w:pPr>
            <w:r>
              <w:t>2024 год</w:t>
            </w:r>
          </w:p>
        </w:tc>
        <w:tc>
          <w:tcPr>
            <w:tcW w:w="1024" w:type="dxa"/>
            <w:vAlign w:val="center"/>
          </w:tcPr>
          <w:p w:rsidR="0069529D" w:rsidRDefault="0069529D">
            <w:pPr>
              <w:pStyle w:val="ConsPlusNormal"/>
              <w:jc w:val="center"/>
            </w:pPr>
            <w:r>
              <w:t>20572,7</w:t>
            </w:r>
          </w:p>
        </w:tc>
        <w:tc>
          <w:tcPr>
            <w:tcW w:w="1077" w:type="dxa"/>
            <w:vAlign w:val="center"/>
          </w:tcPr>
          <w:p w:rsidR="0069529D" w:rsidRDefault="0069529D">
            <w:pPr>
              <w:pStyle w:val="ConsPlusNormal"/>
              <w:jc w:val="center"/>
            </w:pPr>
            <w:r>
              <w:t>14980,7</w:t>
            </w:r>
          </w:p>
        </w:tc>
        <w:tc>
          <w:tcPr>
            <w:tcW w:w="784" w:type="dxa"/>
            <w:vAlign w:val="center"/>
          </w:tcPr>
          <w:p w:rsidR="0069529D" w:rsidRDefault="0069529D">
            <w:pPr>
              <w:pStyle w:val="ConsPlusNormal"/>
              <w:jc w:val="center"/>
            </w:pPr>
            <w:r>
              <w:t>463,4</w:t>
            </w:r>
          </w:p>
        </w:tc>
        <w:tc>
          <w:tcPr>
            <w:tcW w:w="1077" w:type="dxa"/>
            <w:vAlign w:val="center"/>
          </w:tcPr>
          <w:p w:rsidR="0069529D" w:rsidRDefault="0069529D">
            <w:pPr>
              <w:pStyle w:val="ConsPlusNormal"/>
              <w:jc w:val="center"/>
            </w:pPr>
            <w:r>
              <w:t>1028,6</w:t>
            </w:r>
          </w:p>
        </w:tc>
        <w:tc>
          <w:tcPr>
            <w:tcW w:w="1077" w:type="dxa"/>
            <w:vAlign w:val="center"/>
          </w:tcPr>
          <w:p w:rsidR="0069529D" w:rsidRDefault="0069529D">
            <w:pPr>
              <w:pStyle w:val="ConsPlusNormal"/>
              <w:jc w:val="center"/>
            </w:pPr>
            <w:r>
              <w:t>4100,0</w:t>
            </w:r>
          </w:p>
        </w:tc>
        <w:tc>
          <w:tcPr>
            <w:tcW w:w="2268" w:type="dxa"/>
            <w:vMerge/>
          </w:tcPr>
          <w:p w:rsidR="0069529D" w:rsidRDefault="0069529D">
            <w:pPr>
              <w:pStyle w:val="ConsPlusNormal"/>
            </w:pPr>
          </w:p>
        </w:tc>
        <w:tc>
          <w:tcPr>
            <w:tcW w:w="1654"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Align w:val="center"/>
          </w:tcPr>
          <w:p w:rsidR="0069529D" w:rsidRDefault="0069529D">
            <w:pPr>
              <w:pStyle w:val="ConsPlusNormal"/>
              <w:jc w:val="center"/>
            </w:pPr>
            <w:r>
              <w:t>2025 год</w:t>
            </w:r>
          </w:p>
        </w:tc>
        <w:tc>
          <w:tcPr>
            <w:tcW w:w="1024" w:type="dxa"/>
            <w:vAlign w:val="center"/>
          </w:tcPr>
          <w:p w:rsidR="0069529D" w:rsidRDefault="0069529D">
            <w:pPr>
              <w:pStyle w:val="ConsPlusNormal"/>
              <w:jc w:val="center"/>
            </w:pPr>
            <w:r>
              <w:t>256199,0</w:t>
            </w:r>
          </w:p>
        </w:tc>
        <w:tc>
          <w:tcPr>
            <w:tcW w:w="1077" w:type="dxa"/>
            <w:vAlign w:val="center"/>
          </w:tcPr>
          <w:p w:rsidR="0069529D" w:rsidRDefault="0069529D">
            <w:pPr>
              <w:pStyle w:val="ConsPlusNormal"/>
              <w:jc w:val="center"/>
            </w:pPr>
            <w:r>
              <w:t>224321,9</w:t>
            </w:r>
          </w:p>
        </w:tc>
        <w:tc>
          <w:tcPr>
            <w:tcW w:w="784" w:type="dxa"/>
            <w:vAlign w:val="center"/>
          </w:tcPr>
          <w:p w:rsidR="0069529D" w:rsidRDefault="0069529D">
            <w:pPr>
              <w:pStyle w:val="ConsPlusNormal"/>
              <w:jc w:val="center"/>
            </w:pPr>
            <w:r>
              <w:t>4560,4</w:t>
            </w:r>
          </w:p>
        </w:tc>
        <w:tc>
          <w:tcPr>
            <w:tcW w:w="1077" w:type="dxa"/>
            <w:vAlign w:val="center"/>
          </w:tcPr>
          <w:p w:rsidR="0069529D" w:rsidRDefault="0069529D">
            <w:pPr>
              <w:pStyle w:val="ConsPlusNormal"/>
              <w:jc w:val="center"/>
            </w:pPr>
            <w:r>
              <w:t>1403,8</w:t>
            </w:r>
          </w:p>
        </w:tc>
        <w:tc>
          <w:tcPr>
            <w:tcW w:w="1077" w:type="dxa"/>
            <w:vAlign w:val="center"/>
          </w:tcPr>
          <w:p w:rsidR="0069529D" w:rsidRDefault="0069529D">
            <w:pPr>
              <w:pStyle w:val="ConsPlusNormal"/>
              <w:jc w:val="center"/>
            </w:pPr>
            <w:r>
              <w:t>25912,9</w:t>
            </w:r>
          </w:p>
        </w:tc>
        <w:tc>
          <w:tcPr>
            <w:tcW w:w="2268" w:type="dxa"/>
            <w:vMerge/>
          </w:tcPr>
          <w:p w:rsidR="0069529D" w:rsidRDefault="0069529D">
            <w:pPr>
              <w:pStyle w:val="ConsPlusNormal"/>
            </w:pPr>
          </w:p>
        </w:tc>
        <w:tc>
          <w:tcPr>
            <w:tcW w:w="1654"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Align w:val="center"/>
          </w:tcPr>
          <w:p w:rsidR="0069529D" w:rsidRDefault="0069529D">
            <w:pPr>
              <w:pStyle w:val="ConsPlusNormal"/>
              <w:jc w:val="center"/>
            </w:pPr>
            <w:r>
              <w:t>2026 год</w:t>
            </w:r>
          </w:p>
        </w:tc>
        <w:tc>
          <w:tcPr>
            <w:tcW w:w="1024"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0,0</w:t>
            </w:r>
          </w:p>
        </w:tc>
        <w:tc>
          <w:tcPr>
            <w:tcW w:w="784"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0,0</w:t>
            </w:r>
          </w:p>
        </w:tc>
        <w:tc>
          <w:tcPr>
            <w:tcW w:w="2268" w:type="dxa"/>
            <w:vMerge/>
          </w:tcPr>
          <w:p w:rsidR="0069529D" w:rsidRDefault="0069529D">
            <w:pPr>
              <w:pStyle w:val="ConsPlusNormal"/>
            </w:pPr>
          </w:p>
        </w:tc>
        <w:tc>
          <w:tcPr>
            <w:tcW w:w="1654"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Align w:val="center"/>
          </w:tcPr>
          <w:p w:rsidR="0069529D" w:rsidRDefault="0069529D">
            <w:pPr>
              <w:pStyle w:val="ConsPlusNormal"/>
              <w:jc w:val="center"/>
            </w:pPr>
            <w:r>
              <w:t>Прогнозный период 2027 год</w:t>
            </w:r>
          </w:p>
        </w:tc>
        <w:tc>
          <w:tcPr>
            <w:tcW w:w="1024"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0,0</w:t>
            </w:r>
          </w:p>
        </w:tc>
        <w:tc>
          <w:tcPr>
            <w:tcW w:w="784"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0,0</w:t>
            </w:r>
          </w:p>
        </w:tc>
        <w:tc>
          <w:tcPr>
            <w:tcW w:w="2268" w:type="dxa"/>
            <w:vMerge/>
          </w:tcPr>
          <w:p w:rsidR="0069529D" w:rsidRDefault="0069529D">
            <w:pPr>
              <w:pStyle w:val="ConsPlusNormal"/>
            </w:pPr>
          </w:p>
        </w:tc>
        <w:tc>
          <w:tcPr>
            <w:tcW w:w="1654"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r w:rsidR="0069529D">
        <w:tc>
          <w:tcPr>
            <w:tcW w:w="454" w:type="dxa"/>
            <w:vMerge/>
          </w:tcPr>
          <w:p w:rsidR="0069529D" w:rsidRDefault="0069529D">
            <w:pPr>
              <w:pStyle w:val="ConsPlusNormal"/>
            </w:pPr>
          </w:p>
        </w:tc>
        <w:tc>
          <w:tcPr>
            <w:tcW w:w="1984" w:type="dxa"/>
            <w:vMerge/>
          </w:tcPr>
          <w:p w:rsidR="0069529D" w:rsidRDefault="0069529D">
            <w:pPr>
              <w:pStyle w:val="ConsPlusNormal"/>
            </w:pPr>
          </w:p>
        </w:tc>
        <w:tc>
          <w:tcPr>
            <w:tcW w:w="850" w:type="dxa"/>
            <w:vAlign w:val="center"/>
          </w:tcPr>
          <w:p w:rsidR="0069529D" w:rsidRDefault="0069529D">
            <w:pPr>
              <w:pStyle w:val="ConsPlusNormal"/>
              <w:jc w:val="center"/>
            </w:pPr>
            <w:r>
              <w:t>Прогнозный период 2028 год</w:t>
            </w:r>
          </w:p>
        </w:tc>
        <w:tc>
          <w:tcPr>
            <w:tcW w:w="1024"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0,0</w:t>
            </w:r>
          </w:p>
        </w:tc>
        <w:tc>
          <w:tcPr>
            <w:tcW w:w="784"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0,0</w:t>
            </w:r>
          </w:p>
        </w:tc>
        <w:tc>
          <w:tcPr>
            <w:tcW w:w="1077" w:type="dxa"/>
            <w:vAlign w:val="center"/>
          </w:tcPr>
          <w:p w:rsidR="0069529D" w:rsidRDefault="0069529D">
            <w:pPr>
              <w:pStyle w:val="ConsPlusNormal"/>
              <w:jc w:val="center"/>
            </w:pPr>
            <w:r>
              <w:t>0,0</w:t>
            </w:r>
          </w:p>
        </w:tc>
        <w:tc>
          <w:tcPr>
            <w:tcW w:w="2268" w:type="dxa"/>
            <w:vMerge/>
          </w:tcPr>
          <w:p w:rsidR="0069529D" w:rsidRDefault="0069529D">
            <w:pPr>
              <w:pStyle w:val="ConsPlusNormal"/>
            </w:pPr>
          </w:p>
        </w:tc>
        <w:tc>
          <w:tcPr>
            <w:tcW w:w="1654" w:type="dxa"/>
            <w:vAlign w:val="center"/>
          </w:tcPr>
          <w:p w:rsidR="0069529D" w:rsidRDefault="0069529D">
            <w:pPr>
              <w:pStyle w:val="ConsPlusNormal"/>
              <w:jc w:val="center"/>
            </w:pPr>
            <w:r>
              <w:t>X</w:t>
            </w:r>
          </w:p>
        </w:tc>
        <w:tc>
          <w:tcPr>
            <w:tcW w:w="1309" w:type="dxa"/>
            <w:vAlign w:val="center"/>
          </w:tcPr>
          <w:p w:rsidR="0069529D" w:rsidRDefault="0069529D">
            <w:pPr>
              <w:pStyle w:val="ConsPlusNormal"/>
              <w:jc w:val="center"/>
            </w:pPr>
            <w:r>
              <w:t>X</w:t>
            </w:r>
          </w:p>
        </w:tc>
      </w:tr>
    </w:tbl>
    <w:p w:rsidR="0069529D" w:rsidRDefault="0069529D">
      <w:pPr>
        <w:pStyle w:val="ConsPlusNormal"/>
        <w:sectPr w:rsidR="0069529D">
          <w:pgSz w:w="16838" w:h="11905" w:orient="landscape"/>
          <w:pgMar w:top="1701" w:right="1134" w:bottom="850" w:left="1134" w:header="0" w:footer="0" w:gutter="0"/>
          <w:cols w:space="720"/>
          <w:titlePg/>
        </w:sectPr>
      </w:pPr>
    </w:p>
    <w:p w:rsidR="0069529D" w:rsidRDefault="0069529D">
      <w:pPr>
        <w:pStyle w:val="ConsPlusNormal"/>
        <w:jc w:val="both"/>
      </w:pPr>
    </w:p>
    <w:p w:rsidR="0069529D" w:rsidRDefault="0069529D">
      <w:pPr>
        <w:pStyle w:val="ConsPlusTitle"/>
        <w:jc w:val="center"/>
        <w:outlineLvl w:val="2"/>
      </w:pPr>
      <w:r>
        <w:t>Условия и порядок софинансирования подпрограммы</w:t>
      </w:r>
    </w:p>
    <w:p w:rsidR="0069529D" w:rsidRDefault="0069529D">
      <w:pPr>
        <w:pStyle w:val="ConsPlusTitle"/>
        <w:jc w:val="center"/>
      </w:pPr>
      <w:r>
        <w:t xml:space="preserve">(направления) 3 из федерального бюджета, </w:t>
      </w:r>
      <w:proofErr w:type="gramStart"/>
      <w:r>
        <w:t>внебюджетных</w:t>
      </w:r>
      <w:proofErr w:type="gramEnd"/>
    </w:p>
    <w:p w:rsidR="0069529D" w:rsidRDefault="0069529D">
      <w:pPr>
        <w:pStyle w:val="ConsPlusTitle"/>
        <w:jc w:val="center"/>
      </w:pPr>
      <w:r>
        <w:t>источников, порядок предоставления и распределения</w:t>
      </w:r>
    </w:p>
    <w:p w:rsidR="0069529D" w:rsidRDefault="0069529D">
      <w:pPr>
        <w:pStyle w:val="ConsPlusTitle"/>
        <w:jc w:val="center"/>
      </w:pPr>
      <w:r>
        <w:t>субсидий, предоставляемых местным бюджетам</w:t>
      </w:r>
    </w:p>
    <w:p w:rsidR="0069529D" w:rsidRDefault="0069529D">
      <w:pPr>
        <w:pStyle w:val="ConsPlusNormal"/>
        <w:jc w:val="both"/>
      </w:pPr>
    </w:p>
    <w:p w:rsidR="0069529D" w:rsidRDefault="0069529D">
      <w:pPr>
        <w:pStyle w:val="ConsPlusNormal"/>
        <w:ind w:firstLine="540"/>
        <w:jc w:val="both"/>
      </w:pPr>
      <w:r>
        <w:t>Реализация подпрограммы (направления) 3 осуществляется Департаментом по социально-экономическому развитию села Томской области при взаимодействии с органами местного самоуправления муниципальных образований Томской области.</w:t>
      </w:r>
    </w:p>
    <w:p w:rsidR="0069529D" w:rsidRDefault="0069529D">
      <w:pPr>
        <w:pStyle w:val="ConsPlusNormal"/>
        <w:spacing w:before="220"/>
        <w:ind w:firstLine="540"/>
        <w:jc w:val="both"/>
      </w:pPr>
      <w:r>
        <w:t xml:space="preserve">Предоставление и распределение субсидий местным бюджетам на реализацию мероприятий по благоустройству сельских территорий осуществляются в </w:t>
      </w:r>
      <w:hyperlink w:anchor="P1682">
        <w:proofErr w:type="gramStart"/>
        <w:r>
          <w:rPr>
            <w:color w:val="0000FF"/>
          </w:rPr>
          <w:t>порядке</w:t>
        </w:r>
        <w:proofErr w:type="gramEnd"/>
      </w:hyperlink>
      <w:r>
        <w:t xml:space="preserve"> и на условиях, которые установлены согласно приложению N 1 к подпрограмме (направлению) 3.</w:t>
      </w:r>
    </w:p>
    <w:p w:rsidR="0069529D" w:rsidRDefault="0069529D">
      <w:pPr>
        <w:pStyle w:val="ConsPlusNormal"/>
        <w:spacing w:before="220"/>
        <w:ind w:firstLine="540"/>
        <w:jc w:val="both"/>
      </w:pPr>
      <w:r>
        <w:t xml:space="preserve">Предоставление и распределение субсидий местным бюджетам на обеспечение комплексного развития сельских территорий осуществляются в </w:t>
      </w:r>
      <w:hyperlink w:anchor="P1752">
        <w:proofErr w:type="gramStart"/>
        <w:r>
          <w:rPr>
            <w:color w:val="0000FF"/>
          </w:rPr>
          <w:t>порядке</w:t>
        </w:r>
        <w:proofErr w:type="gramEnd"/>
      </w:hyperlink>
      <w:r>
        <w:t xml:space="preserve"> и на условиях, которые установлены согласно приложению N 2 к подпрограмме (направлению) 3.</w:t>
      </w: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right"/>
        <w:outlineLvl w:val="2"/>
      </w:pPr>
      <w:r>
        <w:t>Приложение N 1</w:t>
      </w:r>
    </w:p>
    <w:p w:rsidR="0069529D" w:rsidRDefault="0069529D">
      <w:pPr>
        <w:pStyle w:val="ConsPlusNormal"/>
        <w:jc w:val="right"/>
      </w:pPr>
      <w:r>
        <w:t>к подпрограмме (направлению) 3</w:t>
      </w:r>
    </w:p>
    <w:p w:rsidR="0069529D" w:rsidRDefault="0069529D">
      <w:pPr>
        <w:pStyle w:val="ConsPlusNormal"/>
        <w:jc w:val="right"/>
      </w:pPr>
      <w:r>
        <w:t>"Создание и развитие инфраструктуры на сельских территориях"</w:t>
      </w:r>
    </w:p>
    <w:p w:rsidR="0069529D" w:rsidRDefault="0069529D">
      <w:pPr>
        <w:pStyle w:val="ConsPlusNormal"/>
        <w:jc w:val="both"/>
      </w:pPr>
    </w:p>
    <w:p w:rsidR="0069529D" w:rsidRDefault="0069529D">
      <w:pPr>
        <w:pStyle w:val="ConsPlusTitle"/>
        <w:jc w:val="center"/>
      </w:pPr>
      <w:bookmarkStart w:id="11" w:name="P1682"/>
      <w:bookmarkEnd w:id="11"/>
      <w:r>
        <w:t>ПОРЯДОК</w:t>
      </w:r>
    </w:p>
    <w:p w:rsidR="0069529D" w:rsidRDefault="0069529D">
      <w:pPr>
        <w:pStyle w:val="ConsPlusTitle"/>
        <w:jc w:val="center"/>
      </w:pPr>
      <w:r>
        <w:t>ПРЕДОСТАВЛЕНИЯ И РАСПРЕДЕЛЕНИЯ СУБСИДИЙ МЕСТНЫМ</w:t>
      </w:r>
    </w:p>
    <w:p w:rsidR="0069529D" w:rsidRDefault="0069529D">
      <w:pPr>
        <w:pStyle w:val="ConsPlusTitle"/>
        <w:jc w:val="center"/>
      </w:pPr>
      <w:r>
        <w:t xml:space="preserve">БЮДЖЕТАМ НА РЕАЛИЗАЦИЮ МЕРОПРИЯТИЙ </w:t>
      </w:r>
      <w:proofErr w:type="gramStart"/>
      <w:r>
        <w:t>ПО</w:t>
      </w:r>
      <w:proofErr w:type="gramEnd"/>
    </w:p>
    <w:p w:rsidR="0069529D" w:rsidRDefault="0069529D">
      <w:pPr>
        <w:pStyle w:val="ConsPlusTitle"/>
        <w:jc w:val="center"/>
      </w:pPr>
      <w:r>
        <w:t>БЛАГОУСТРОЙСТВУ СЕЛЬСКИХ ТЕРРИТОРИЙ</w:t>
      </w:r>
    </w:p>
    <w:p w:rsidR="0069529D" w:rsidRDefault="0069529D">
      <w:pPr>
        <w:pStyle w:val="ConsPlusNormal"/>
        <w:jc w:val="both"/>
      </w:pPr>
    </w:p>
    <w:p w:rsidR="0069529D" w:rsidRDefault="0069529D">
      <w:pPr>
        <w:pStyle w:val="ConsPlusNormal"/>
        <w:ind w:firstLine="540"/>
        <w:jc w:val="both"/>
      </w:pPr>
      <w:r>
        <w:t>1. Настоящий Порядок устанавливает цели и условия предоставления и распределения субсидий из областного бюджета местным бюджетам на реализацию проектов по благоустройству сельских территорий (далее - субсидии).</w:t>
      </w:r>
    </w:p>
    <w:p w:rsidR="0069529D" w:rsidRDefault="0069529D">
      <w:pPr>
        <w:pStyle w:val="ConsPlusNormal"/>
        <w:spacing w:before="220"/>
        <w:ind w:firstLine="540"/>
        <w:jc w:val="both"/>
      </w:pPr>
      <w:proofErr w:type="gramStart"/>
      <w:r>
        <w:t xml:space="preserve">В настоящем Порядке понятие "сельские территории" используется в значении, указанном в </w:t>
      </w:r>
      <w:hyperlink r:id="rId58">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являющихся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w:t>
      </w:r>
      <w:proofErr w:type="gramEnd"/>
      <w:r>
        <w:t xml:space="preserve"> сельских территорий" и о внесении изменений в некоторые акты Правительства Российской Федерации" (далее - Правила).</w:t>
      </w:r>
    </w:p>
    <w:p w:rsidR="0069529D" w:rsidRDefault="0069529D">
      <w:pPr>
        <w:pStyle w:val="ConsPlusNormal"/>
        <w:spacing w:before="220"/>
        <w:ind w:firstLine="540"/>
        <w:jc w:val="both"/>
      </w:pPr>
      <w:r>
        <w:t xml:space="preserve">Перечень сельских населенных пунктов и рабочих поселков, указанных в </w:t>
      </w:r>
      <w:hyperlink r:id="rId59">
        <w:r>
          <w:rPr>
            <w:color w:val="0000FF"/>
          </w:rPr>
          <w:t>пункте 2</w:t>
        </w:r>
      </w:hyperlink>
      <w:r>
        <w:t xml:space="preserve"> Правил, утверждается приказом Департамента по социально-экономическому развитию села Томской области (далее - Департамент).</w:t>
      </w:r>
    </w:p>
    <w:p w:rsidR="0069529D" w:rsidRDefault="0069529D">
      <w:pPr>
        <w:pStyle w:val="ConsPlusNormal"/>
        <w:spacing w:before="220"/>
        <w:ind w:firstLine="540"/>
        <w:jc w:val="both"/>
      </w:pPr>
      <w:bookmarkStart w:id="12" w:name="P1690"/>
      <w:bookmarkEnd w:id="12"/>
      <w:r>
        <w:t xml:space="preserve">2. </w:t>
      </w:r>
      <w:proofErr w:type="gramStart"/>
      <w:r>
        <w:t xml:space="preserve">Субсидии предоставляются в целях софинансирования расходных обязательств муниципальных образований Томской области, возникающих при реализации муниципальных программ, предусматривающих мероприятия, направленные на комплексное развитие сельских территорий, включающих мероприятия по реализации проектов по благоустройству общественных пространств на сельских территориях (далее - проекты) по направлениям, предусмотренным </w:t>
      </w:r>
      <w:hyperlink r:id="rId60">
        <w:r>
          <w:rPr>
            <w:color w:val="0000FF"/>
          </w:rPr>
          <w:t>пунктом 3</w:t>
        </w:r>
      </w:hyperlink>
      <w:r>
        <w:t xml:space="preserve"> Правил.</w:t>
      </w:r>
      <w:proofErr w:type="gramEnd"/>
    </w:p>
    <w:p w:rsidR="0069529D" w:rsidRDefault="0069529D">
      <w:pPr>
        <w:pStyle w:val="ConsPlusNormal"/>
        <w:spacing w:before="220"/>
        <w:ind w:firstLine="540"/>
        <w:jc w:val="both"/>
      </w:pPr>
      <w:r>
        <w:lastRenderedPageBreak/>
        <w:t>3. Критериями отбора муниципальных образований Томской области для предоставления субсидии являются:</w:t>
      </w:r>
    </w:p>
    <w:p w:rsidR="0069529D" w:rsidRDefault="0069529D">
      <w:pPr>
        <w:pStyle w:val="ConsPlusNormal"/>
        <w:spacing w:before="220"/>
        <w:ind w:firstLine="540"/>
        <w:jc w:val="both"/>
      </w:pPr>
      <w:r>
        <w:t xml:space="preserve">1) представление органом местного самоуправления муниципального образования Томской области, претендующего на получение субсидии, в срок не </w:t>
      </w:r>
      <w:proofErr w:type="gramStart"/>
      <w:r>
        <w:t>позднее</w:t>
      </w:r>
      <w:proofErr w:type="gramEnd"/>
      <w:r>
        <w:t xml:space="preserve"> чем за 10 рабочих дней до даты окончания приема заявочной документации Минсельхозом России в Департамент заявки для участия в отборе на предоставление субсидии на очередной финансовый год и плановый период по форме, размещенной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69529D" w:rsidRDefault="0069529D">
      <w:pPr>
        <w:pStyle w:val="ConsPlusNormal"/>
        <w:spacing w:before="220"/>
        <w:ind w:firstLine="540"/>
        <w:jc w:val="both"/>
      </w:pPr>
      <w:bookmarkStart w:id="13" w:name="P1693"/>
      <w:bookmarkEnd w:id="13"/>
      <w:r>
        <w:t>2) наличие проектов на очередной финансовый год и плановый период, на реализацию которых предоставляются субсидии, в перечне проектов по благоустройству сельских территорий, сформированном в порядке, установленном приказом Департамента, по форме, размещенной на официальном сайте Министерства сельского хозяйства Российской Федерации в информационно-телекоммуникационной сети "Интернет".</w:t>
      </w:r>
    </w:p>
    <w:p w:rsidR="0069529D" w:rsidRDefault="0069529D">
      <w:pPr>
        <w:pStyle w:val="ConsPlusNormal"/>
        <w:spacing w:before="220"/>
        <w:ind w:firstLine="540"/>
        <w:jc w:val="both"/>
      </w:pPr>
      <w:r>
        <w:t>4. Отбор проектов для формирования перечня, предусмотренного подпунктом 2) пункта 3 настоящего Порядка, осуществляется комиссией по реализации государственной программы "Комплексное развитие сельских территорий Томской области" в соответствии с приказом Департамента.</w:t>
      </w:r>
    </w:p>
    <w:p w:rsidR="0069529D" w:rsidRDefault="0069529D">
      <w:pPr>
        <w:pStyle w:val="ConsPlusNormal"/>
        <w:spacing w:before="220"/>
        <w:ind w:firstLine="540"/>
        <w:jc w:val="both"/>
      </w:pPr>
      <w:r>
        <w:t>5. Перечень документов, представляемых органом местного самоуправления муниципального образования Томской области для получения субсидии:</w:t>
      </w:r>
    </w:p>
    <w:p w:rsidR="0069529D" w:rsidRDefault="0069529D">
      <w:pPr>
        <w:pStyle w:val="ConsPlusNormal"/>
        <w:spacing w:before="220"/>
        <w:ind w:firstLine="540"/>
        <w:jc w:val="both"/>
      </w:pPr>
      <w:r>
        <w:t>заявка;</w:t>
      </w:r>
    </w:p>
    <w:p w:rsidR="0069529D" w:rsidRDefault="0069529D">
      <w:pPr>
        <w:pStyle w:val="ConsPlusNormal"/>
        <w:spacing w:before="220"/>
        <w:ind w:firstLine="540"/>
        <w:jc w:val="both"/>
      </w:pPr>
      <w:r>
        <w:t>паспорт проекта по форме, размещенной на официальном сайте Министерства сельского хозяйства Российской Федерации в информационно-телекоммуникационной сети "Интернет";</w:t>
      </w:r>
    </w:p>
    <w:p w:rsidR="0069529D" w:rsidRDefault="0069529D">
      <w:pPr>
        <w:pStyle w:val="ConsPlusNormal"/>
        <w:spacing w:before="220"/>
        <w:ind w:firstLine="540"/>
        <w:jc w:val="both"/>
      </w:pPr>
      <w:r>
        <w:t>гарантийное письмо органа местного самоуправления муниципального образования, подтверждающее обязательство по финансовому обеспечению реализации проекта за счет средств местного бюджета.</w:t>
      </w:r>
    </w:p>
    <w:p w:rsidR="0069529D" w:rsidRDefault="0069529D">
      <w:pPr>
        <w:pStyle w:val="ConsPlusNormal"/>
        <w:spacing w:before="220"/>
        <w:ind w:firstLine="540"/>
        <w:jc w:val="both"/>
      </w:pPr>
      <w:r>
        <w:t>К заявке могут быть приложены дополнительные материалы (рекомендательные письма, презентационные материалы, статьи, копии дипломов, благодарственных писем, фотографии).</w:t>
      </w:r>
    </w:p>
    <w:p w:rsidR="0069529D" w:rsidRDefault="0069529D">
      <w:pPr>
        <w:pStyle w:val="ConsPlusNormal"/>
        <w:spacing w:before="220"/>
        <w:ind w:firstLine="540"/>
        <w:jc w:val="both"/>
      </w:pPr>
      <w:bookmarkStart w:id="14" w:name="P1700"/>
      <w:bookmarkEnd w:id="14"/>
      <w:r>
        <w:t>6. Субсидии предоставляются при выполнении следующих условий:</w:t>
      </w:r>
    </w:p>
    <w:p w:rsidR="0069529D" w:rsidRDefault="0069529D">
      <w:pPr>
        <w:pStyle w:val="ConsPlusNormal"/>
        <w:spacing w:before="220"/>
        <w:ind w:firstLine="540"/>
        <w:jc w:val="both"/>
      </w:pPr>
      <w:r>
        <w:t>1) наличие муниципальной программы, предусматривающей мероприятия по благоустройству сельских территорий;</w:t>
      </w:r>
    </w:p>
    <w:p w:rsidR="0069529D" w:rsidRDefault="0069529D">
      <w:pPr>
        <w:pStyle w:val="ConsPlusNormal"/>
        <w:spacing w:before="220"/>
        <w:ind w:firstLine="540"/>
        <w:jc w:val="both"/>
      </w:pPr>
      <w:proofErr w:type="gramStart"/>
      <w:r>
        <w:t>2) наличие в году предоставления субсидии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Томской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а также заключение соглашения о предоставлении из областного бюджета субсидии бюджету муниципального образования Томской области</w:t>
      </w:r>
      <w:proofErr w:type="gramEnd"/>
      <w:r>
        <w:t xml:space="preserve"> (далее - соглашение), предусматривающего обязательства муниципального образования Томской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9529D" w:rsidRDefault="0069529D">
      <w:pPr>
        <w:pStyle w:val="ConsPlusNormal"/>
        <w:spacing w:before="220"/>
        <w:ind w:firstLine="540"/>
        <w:jc w:val="both"/>
      </w:pPr>
      <w:bookmarkStart w:id="15" w:name="P1703"/>
      <w:bookmarkEnd w:id="15"/>
      <w:r>
        <w:t>7. Размер субсидии муниципальному образованию Томской области определяется по следующей методике расчета субсидий:</w:t>
      </w:r>
    </w:p>
    <w:p w:rsidR="0069529D" w:rsidRDefault="0069529D">
      <w:pPr>
        <w:pStyle w:val="ConsPlusNormal"/>
        <w:spacing w:before="220"/>
        <w:ind w:firstLine="540"/>
        <w:jc w:val="both"/>
      </w:pPr>
      <w:r>
        <w:lastRenderedPageBreak/>
        <w:t xml:space="preserve">предельный уровень софинансирования Томской областью (с учетом средств федерального бюджета) составляет 70 процентов от общей стоимости проекта, но не более 2 </w:t>
      </w:r>
      <w:proofErr w:type="spellStart"/>
      <w:proofErr w:type="gramStart"/>
      <w:r>
        <w:t>млн</w:t>
      </w:r>
      <w:proofErr w:type="spellEnd"/>
      <w:proofErr w:type="gramEnd"/>
      <w:r>
        <w:t xml:space="preserve"> рублей.</w:t>
      </w:r>
    </w:p>
    <w:p w:rsidR="0069529D" w:rsidRDefault="0069529D">
      <w:pPr>
        <w:pStyle w:val="ConsPlusNormal"/>
        <w:spacing w:before="220"/>
        <w:ind w:firstLine="540"/>
        <w:jc w:val="both"/>
      </w:pPr>
      <w:proofErr w:type="gramStart"/>
      <w:r>
        <w:t>Финансовое обеспечение оставшейся части стоимости проекта осуществляется за счет средств местного бюджета (расходные обязательства местного бюджета составляют не менее 10 процентов (за исключением объема внебюджетных источников),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w:t>
      </w:r>
      <w:proofErr w:type="gramEnd"/>
      <w:r>
        <w:t xml:space="preserve"> технических средств.</w:t>
      </w:r>
    </w:p>
    <w:p w:rsidR="0069529D" w:rsidRDefault="0069529D">
      <w:pPr>
        <w:pStyle w:val="ConsPlusNormal"/>
        <w:spacing w:before="220"/>
        <w:ind w:firstLine="540"/>
        <w:jc w:val="both"/>
      </w:pPr>
      <w:r>
        <w:t xml:space="preserve">Работы, выполняемые в </w:t>
      </w:r>
      <w:proofErr w:type="gramStart"/>
      <w:r>
        <w:t>рамках</w:t>
      </w:r>
      <w:proofErr w:type="gramEnd"/>
      <w:r>
        <w:t xml:space="preserve"> проекта, должны быть завершены до 31 декабря года, в котором получена субсидия.</w:t>
      </w:r>
    </w:p>
    <w:p w:rsidR="0069529D" w:rsidRDefault="0069529D">
      <w:pPr>
        <w:pStyle w:val="ConsPlusNormal"/>
        <w:spacing w:before="220"/>
        <w:ind w:firstLine="540"/>
        <w:jc w:val="both"/>
      </w:pPr>
      <w:r>
        <w:t xml:space="preserve">Субсидии предоставляются муниципальным образованиям Томской области, проекты которых включены в перечень, предусмотренный </w:t>
      </w:r>
      <w:hyperlink w:anchor="P1693">
        <w:r>
          <w:rPr>
            <w:color w:val="0000FF"/>
          </w:rPr>
          <w:t>подпунктом 2) пункта 3</w:t>
        </w:r>
      </w:hyperlink>
      <w:r>
        <w:t xml:space="preserve"> настоящего Порядка, в соответствии с результатами отбора проектов согласно приказу Департамента.</w:t>
      </w:r>
    </w:p>
    <w:p w:rsidR="0069529D" w:rsidRDefault="0069529D">
      <w:pPr>
        <w:pStyle w:val="ConsPlusNormal"/>
        <w:spacing w:before="220"/>
        <w:ind w:firstLine="540"/>
        <w:jc w:val="both"/>
      </w:pPr>
      <w:r>
        <w:t>8.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69529D" w:rsidRDefault="0069529D">
      <w:pPr>
        <w:pStyle w:val="ConsPlusNormal"/>
        <w:spacing w:before="220"/>
        <w:ind w:firstLine="540"/>
        <w:jc w:val="both"/>
      </w:pPr>
      <w:r>
        <w:t>9. В случае привлечения органами местного самоуправления муниципальных образований Томской области дополнительных средств областного бюджета на реализацию мероприятий соглашение заключается по форме, утвержденной Департаментом финансов Томской области.</w:t>
      </w:r>
    </w:p>
    <w:p w:rsidR="0069529D" w:rsidRDefault="0069529D">
      <w:pPr>
        <w:pStyle w:val="ConsPlusNormal"/>
        <w:spacing w:before="220"/>
        <w:ind w:firstLine="540"/>
        <w:jc w:val="both"/>
      </w:pPr>
      <w:r>
        <w:t>10. Объем субсидий местным бюджетам на очередной финансовый год уточняется согласно заявкам, представленным муниципальными образованиями Томской области.</w:t>
      </w:r>
    </w:p>
    <w:p w:rsidR="0069529D" w:rsidRDefault="0069529D">
      <w:pPr>
        <w:pStyle w:val="ConsPlusNormal"/>
        <w:spacing w:before="220"/>
        <w:ind w:firstLine="540"/>
        <w:jc w:val="both"/>
      </w:pPr>
      <w:r>
        <w:t>В случае</w:t>
      </w:r>
      <w:proofErr w:type="gramStart"/>
      <w:r>
        <w:t>,</w:t>
      </w:r>
      <w:proofErr w:type="gramEnd"/>
      <w:r>
        <w:t xml:space="preserve"> если расчетный объем субсидии на очередной финансовый год больше запрашиваемого в заявке размера средств, объем субсидии подлежит сокращению до размера средств, указанного в заявке.</w:t>
      </w:r>
    </w:p>
    <w:p w:rsidR="0069529D" w:rsidRDefault="0069529D">
      <w:pPr>
        <w:pStyle w:val="ConsPlusNormal"/>
        <w:spacing w:before="220"/>
        <w:ind w:firstLine="540"/>
        <w:jc w:val="both"/>
      </w:pPr>
      <w:r>
        <w:t xml:space="preserve">Размер субсидии определяется в соответствии с </w:t>
      </w:r>
      <w:hyperlink w:anchor="P1703">
        <w:r>
          <w:rPr>
            <w:color w:val="0000FF"/>
          </w:rPr>
          <w:t>пунктом 7</w:t>
        </w:r>
      </w:hyperlink>
      <w:r>
        <w:t xml:space="preserve"> настоящего Порядка.</w:t>
      </w:r>
    </w:p>
    <w:p w:rsidR="0069529D" w:rsidRDefault="0069529D">
      <w:pPr>
        <w:pStyle w:val="ConsPlusNormal"/>
        <w:spacing w:before="220"/>
        <w:ind w:firstLine="540"/>
        <w:jc w:val="both"/>
      </w:pPr>
      <w:r>
        <w:t>11. Показателем результативности использования субсидии являются реализованные проекты, единиц.</w:t>
      </w:r>
    </w:p>
    <w:p w:rsidR="0069529D" w:rsidRDefault="0069529D">
      <w:pPr>
        <w:pStyle w:val="ConsPlusNormal"/>
        <w:spacing w:before="220"/>
        <w:ind w:firstLine="540"/>
        <w:jc w:val="both"/>
      </w:pPr>
      <w:r>
        <w:t>12. Перечисление субсидии в местный бюджет осуществляется на основании заявки на перечисление субсидий бюджету муниципального образования Томской области по форме, установленной приказом Департамента.</w:t>
      </w:r>
    </w:p>
    <w:p w:rsidR="0069529D" w:rsidRDefault="0069529D">
      <w:pPr>
        <w:pStyle w:val="ConsPlusNormal"/>
        <w:spacing w:before="220"/>
        <w:ind w:firstLine="540"/>
        <w:jc w:val="both"/>
      </w:pPr>
      <w:r>
        <w:t>13. В случае</w:t>
      </w:r>
      <w:proofErr w:type="gramStart"/>
      <w:r>
        <w:t>,</w:t>
      </w:r>
      <w:proofErr w:type="gramEnd"/>
      <w:r>
        <w:t xml:space="preserve"> если размер средств, предусмотренных в местном бюджете на реализацию мероприятий, указанных в </w:t>
      </w:r>
      <w:hyperlink w:anchor="P1690">
        <w:r>
          <w:rPr>
            <w:color w:val="0000FF"/>
          </w:rPr>
          <w:t>пункте 2</w:t>
        </w:r>
      </w:hyperlink>
      <w:r>
        <w:t xml:space="preserve"> настоящего Порядка, меньше установленного размера, размер субсидии, предоставляемый местному бюджету в текущем году, подлежит сокращению пропорционально с учетом фактического уровня софинансирования, обеспеченного муниципальным образованием Томской области.</w:t>
      </w:r>
    </w:p>
    <w:p w:rsidR="0069529D" w:rsidRDefault="0069529D">
      <w:pPr>
        <w:pStyle w:val="ConsPlusNormal"/>
        <w:spacing w:before="220"/>
        <w:ind w:firstLine="540"/>
        <w:jc w:val="both"/>
      </w:pPr>
      <w:r>
        <w:t>14. В случае потребности муниципального образования Томской области в уменьшении размера субсидии в текущем финансовом году размер субсидии подлежит сокращению на основании письменного обращения муниципального образования.</w:t>
      </w:r>
    </w:p>
    <w:p w:rsidR="0069529D" w:rsidRDefault="0069529D">
      <w:pPr>
        <w:pStyle w:val="ConsPlusNormal"/>
        <w:spacing w:before="220"/>
        <w:ind w:firstLine="540"/>
        <w:jc w:val="both"/>
      </w:pPr>
      <w:r>
        <w:t xml:space="preserve">15. </w:t>
      </w:r>
      <w:proofErr w:type="gramStart"/>
      <w:r>
        <w:t xml:space="preserve">Перераспределение субсидий осуществляется на основании письменных обращений органа местного самоуправления муниципальных образований Томской области в Департамент об увеличении годового размера выделяемых субсидий пропорционально удельному весу </w:t>
      </w:r>
      <w:r>
        <w:lastRenderedPageBreak/>
        <w:t xml:space="preserve">дополнительной потребности муниципального образования в субсидии в общем объеме дополнительной потребности муниципальных образований Томской области в субсидиях с учетом фактического освоения средств, предусмотренных в соглашениях, за отчетный период и выполнения условий, указанных в </w:t>
      </w:r>
      <w:hyperlink w:anchor="P1700">
        <w:r>
          <w:rPr>
            <w:color w:val="0000FF"/>
          </w:rPr>
          <w:t>пункте 6</w:t>
        </w:r>
        <w:proofErr w:type="gramEnd"/>
      </w:hyperlink>
      <w:r>
        <w:t xml:space="preserve"> настоящего Порядка.</w:t>
      </w:r>
    </w:p>
    <w:p w:rsidR="0069529D" w:rsidRDefault="0069529D">
      <w:pPr>
        <w:pStyle w:val="ConsPlusNormal"/>
        <w:spacing w:before="220"/>
        <w:ind w:firstLine="540"/>
        <w:jc w:val="both"/>
      </w:pPr>
      <w:r>
        <w:t>16. В случае отсутствия на 1 июня текущего финансового года заключенного соглашения субсидия, предоставляемая бюджету муниципального образования Томской области в текущем году, подлежит перераспределению.</w:t>
      </w:r>
    </w:p>
    <w:p w:rsidR="0069529D" w:rsidRDefault="0069529D">
      <w:pPr>
        <w:pStyle w:val="ConsPlusNormal"/>
        <w:spacing w:before="220"/>
        <w:ind w:firstLine="540"/>
        <w:jc w:val="both"/>
      </w:pPr>
      <w:r>
        <w:t>17. Ответственность за достоверность представляемых в Департамент сведений и целевое использование субсидий несут органы местного самоуправления муниципальных образований Томской области.</w:t>
      </w:r>
    </w:p>
    <w:p w:rsidR="0069529D" w:rsidRDefault="0069529D">
      <w:pPr>
        <w:pStyle w:val="ConsPlusNormal"/>
        <w:spacing w:before="220"/>
        <w:ind w:firstLine="540"/>
        <w:jc w:val="both"/>
      </w:pPr>
      <w:r>
        <w:t>18. В случае</w:t>
      </w:r>
      <w:proofErr w:type="gramStart"/>
      <w:r>
        <w:t>,</w:t>
      </w:r>
      <w:proofErr w:type="gramEnd"/>
      <w:r>
        <w:t xml:space="preserve"> если муниципальным образованием Томской области по состоянию на 31 декабря года предоставления субсидии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допущены нарушения обязательств, предусмотренных соглашением, объем средств, подлежащий возврату в областной бюджет в срок до 1 мая года, следующего за годом предоставления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t xml:space="preserve">V возврата = (V субсидии </w:t>
      </w:r>
      <w:proofErr w:type="spellStart"/>
      <w:r>
        <w:t>x</w:t>
      </w:r>
      <w:proofErr w:type="spellEnd"/>
      <w:r>
        <w:t xml:space="preserve"> </w:t>
      </w:r>
      <w:proofErr w:type="spellStart"/>
      <w:r>
        <w:t>k</w:t>
      </w:r>
      <w:proofErr w:type="spellEnd"/>
      <w:r>
        <w:t xml:space="preserve"> </w:t>
      </w:r>
      <w:proofErr w:type="spellStart"/>
      <w:r>
        <w:t>x</w:t>
      </w:r>
      <w:proofErr w:type="spellEnd"/>
      <w:r>
        <w:t xml:space="preserve"> </w:t>
      </w:r>
      <w:proofErr w:type="spellStart"/>
      <w:r>
        <w:t>m</w:t>
      </w:r>
      <w:proofErr w:type="spellEnd"/>
      <w:r>
        <w:t xml:space="preserve"> / </w:t>
      </w:r>
      <w:proofErr w:type="spellStart"/>
      <w:r>
        <w:t>n</w:t>
      </w:r>
      <w:proofErr w:type="spellEnd"/>
      <w:r>
        <w:t xml:space="preserve">) </w:t>
      </w:r>
      <w:proofErr w:type="spellStart"/>
      <w:r>
        <w:t>x</w:t>
      </w:r>
      <w:proofErr w:type="spellEnd"/>
      <w:r>
        <w:t xml:space="preserve"> 0,1, где:</w:t>
      </w:r>
    </w:p>
    <w:p w:rsidR="0069529D" w:rsidRDefault="0069529D">
      <w:pPr>
        <w:pStyle w:val="ConsPlusNormal"/>
        <w:jc w:val="both"/>
      </w:pPr>
    </w:p>
    <w:p w:rsidR="0069529D" w:rsidRDefault="0069529D">
      <w:pPr>
        <w:pStyle w:val="ConsPlusNormal"/>
        <w:ind w:firstLine="540"/>
        <w:jc w:val="both"/>
      </w:pPr>
      <w:r>
        <w:t>V возврата - объем средств, подлежащих возврату в областной бюджет;</w:t>
      </w:r>
    </w:p>
    <w:p w:rsidR="0069529D" w:rsidRDefault="0069529D">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69529D" w:rsidRDefault="0069529D">
      <w:pPr>
        <w:pStyle w:val="ConsPlusNormal"/>
        <w:spacing w:before="220"/>
        <w:ind w:firstLine="540"/>
        <w:jc w:val="both"/>
      </w:pPr>
      <w:proofErr w:type="spellStart"/>
      <w:r>
        <w:t>m</w:t>
      </w:r>
      <w:proofErr w:type="spellEnd"/>
      <w:r>
        <w:t xml:space="preserve"> - количество показателей результативности использования субсидии, значения которых не достигнуты;</w:t>
      </w:r>
    </w:p>
    <w:p w:rsidR="0069529D" w:rsidRDefault="0069529D">
      <w:pPr>
        <w:pStyle w:val="ConsPlusNormal"/>
        <w:spacing w:before="220"/>
        <w:ind w:firstLine="540"/>
        <w:jc w:val="both"/>
      </w:pPr>
      <w:proofErr w:type="spellStart"/>
      <w:r>
        <w:t>n</w:t>
      </w:r>
      <w:proofErr w:type="spellEnd"/>
      <w:r>
        <w:t xml:space="preserve"> - общее количество показателей результативности использования субсидии;</w:t>
      </w:r>
    </w:p>
    <w:p w:rsidR="0069529D" w:rsidRDefault="0069529D">
      <w:pPr>
        <w:pStyle w:val="ConsPlusNormal"/>
        <w:spacing w:before="220"/>
        <w:ind w:firstLine="540"/>
        <w:jc w:val="both"/>
      </w:pPr>
      <w:proofErr w:type="spellStart"/>
      <w:r>
        <w:t>k</w:t>
      </w:r>
      <w:proofErr w:type="spellEnd"/>
      <w:r>
        <w:t xml:space="preserve"> - коэффициент возврата субсидии.</w:t>
      </w:r>
    </w:p>
    <w:p w:rsidR="0069529D" w:rsidRDefault="0069529D">
      <w:pPr>
        <w:pStyle w:val="ConsPlusNormal"/>
        <w:spacing w:before="220"/>
        <w:ind w:firstLine="540"/>
        <w:jc w:val="both"/>
      </w:pPr>
      <w:r>
        <w:t>Коэффициент возврата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rPr>
          <w:noProof/>
          <w:position w:val="-11"/>
        </w:rPr>
        <w:drawing>
          <wp:inline distT="0" distB="0" distL="0" distR="0">
            <wp:extent cx="1257300"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2832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r>
        <w:rPr>
          <w:noProof/>
          <w:position w:val="-11"/>
        </w:rPr>
        <w:drawing>
          <wp:inline distT="0" distB="0" distL="0" distR="0">
            <wp:extent cx="419100"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сумма индексов, отражающих уровень </w:t>
      </w:r>
      <w:proofErr w:type="spellStart"/>
      <w:r>
        <w:t>недостижения</w:t>
      </w:r>
      <w:proofErr w:type="spellEnd"/>
      <w:r>
        <w:t xml:space="preserve"> значения </w:t>
      </w:r>
      <w:proofErr w:type="spellStart"/>
      <w:r>
        <w:t>i-х</w:t>
      </w:r>
      <w:proofErr w:type="spellEnd"/>
      <w:r>
        <w:t xml:space="preserve"> значений показателей результативности использования субсидии;</w:t>
      </w:r>
    </w:p>
    <w:p w:rsidR="0069529D" w:rsidRDefault="0069529D">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w:t>
      </w:r>
      <w:proofErr w:type="spellStart"/>
      <w:r>
        <w:t>i-х</w:t>
      </w:r>
      <w:proofErr w:type="spellEnd"/>
      <w:r>
        <w:t xml:space="preserve"> значений показателей результативности использования субсидии.</w:t>
      </w:r>
    </w:p>
    <w:p w:rsidR="0069529D" w:rsidRDefault="0069529D">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w:t>
      </w:r>
      <w:proofErr w:type="spellStart"/>
      <w:r>
        <w:t>i-х</w:t>
      </w:r>
      <w:proofErr w:type="spellEnd"/>
      <w:r>
        <w:t xml:space="preserve"> показателей результативности использования субсидии.</w:t>
      </w:r>
    </w:p>
    <w:p w:rsidR="0069529D" w:rsidRDefault="0069529D">
      <w:pPr>
        <w:pStyle w:val="ConsPlusNormal"/>
        <w:spacing w:before="220"/>
        <w:ind w:firstLine="540"/>
        <w:jc w:val="both"/>
      </w:pPr>
      <w:r>
        <w:t xml:space="preserve">Индекс, отражающий уровень </w:t>
      </w:r>
      <w:proofErr w:type="spellStart"/>
      <w:r>
        <w:t>недостижения</w:t>
      </w:r>
      <w:proofErr w:type="spellEnd"/>
      <w:r>
        <w:t xml:space="preserve"> </w:t>
      </w:r>
      <w:proofErr w:type="spellStart"/>
      <w:r>
        <w:t>i-х</w:t>
      </w:r>
      <w:proofErr w:type="spellEnd"/>
      <w:r>
        <w:t xml:space="preserve"> показателей результативности использования субсидии,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r>
        <w:t>T</w:t>
      </w:r>
      <w:r>
        <w:rPr>
          <w:vertAlign w:val="subscript"/>
        </w:rPr>
        <w:t>i</w:t>
      </w:r>
      <w:proofErr w:type="spellEnd"/>
      <w:r>
        <w:t xml:space="preserve"> - фактически достигнутое значение </w:t>
      </w:r>
      <w:proofErr w:type="spellStart"/>
      <w:r>
        <w:t>i-х</w:t>
      </w:r>
      <w:proofErr w:type="spellEnd"/>
      <w:r>
        <w:t xml:space="preserve"> показателей результативности использования </w:t>
      </w:r>
      <w:r>
        <w:lastRenderedPageBreak/>
        <w:t>субсидии на отчетную дату;</w:t>
      </w:r>
    </w:p>
    <w:p w:rsidR="0069529D" w:rsidRDefault="0069529D">
      <w:pPr>
        <w:pStyle w:val="ConsPlusNormal"/>
        <w:spacing w:before="220"/>
        <w:ind w:firstLine="540"/>
        <w:jc w:val="both"/>
      </w:pPr>
      <w:proofErr w:type="spellStart"/>
      <w:r>
        <w:t>S</w:t>
      </w:r>
      <w:r>
        <w:rPr>
          <w:vertAlign w:val="subscript"/>
        </w:rPr>
        <w:t>i</w:t>
      </w:r>
      <w:proofErr w:type="spellEnd"/>
      <w:r>
        <w:t xml:space="preserve"> - плановое значение </w:t>
      </w:r>
      <w:proofErr w:type="spellStart"/>
      <w:r>
        <w:t>i-х</w:t>
      </w:r>
      <w:proofErr w:type="spellEnd"/>
      <w:r>
        <w:t xml:space="preserve"> показателей результативности использования субсидии, установленное соглашением.</w:t>
      </w:r>
    </w:p>
    <w:p w:rsidR="0069529D" w:rsidRDefault="0069529D">
      <w:pPr>
        <w:pStyle w:val="ConsPlusNormal"/>
        <w:spacing w:before="220"/>
        <w:ind w:firstLine="540"/>
        <w:jc w:val="both"/>
      </w:pPr>
      <w:r>
        <w:t xml:space="preserve">19. Департамент осуществляет </w:t>
      </w:r>
      <w:proofErr w:type="gramStart"/>
      <w:r>
        <w:t>контроль за</w:t>
      </w:r>
      <w:proofErr w:type="gramEnd"/>
      <w:r>
        <w:t xml:space="preserve"> соблюдением муниципальными образованиями Томской области условий предоставления субсидии.</w:t>
      </w: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right"/>
        <w:outlineLvl w:val="2"/>
      </w:pPr>
      <w:r>
        <w:t>Приложение N 2</w:t>
      </w:r>
    </w:p>
    <w:p w:rsidR="0069529D" w:rsidRDefault="0069529D">
      <w:pPr>
        <w:pStyle w:val="ConsPlusNormal"/>
        <w:jc w:val="right"/>
      </w:pPr>
      <w:r>
        <w:t>к подпрограмме (направлению) 3</w:t>
      </w:r>
    </w:p>
    <w:p w:rsidR="0069529D" w:rsidRDefault="0069529D">
      <w:pPr>
        <w:pStyle w:val="ConsPlusNormal"/>
        <w:jc w:val="right"/>
      </w:pPr>
      <w:r>
        <w:t>"Создание и развитие инфраструктуры на сельских территориях"</w:t>
      </w:r>
    </w:p>
    <w:p w:rsidR="0069529D" w:rsidRDefault="0069529D">
      <w:pPr>
        <w:pStyle w:val="ConsPlusNormal"/>
        <w:jc w:val="both"/>
      </w:pPr>
    </w:p>
    <w:p w:rsidR="0069529D" w:rsidRDefault="0069529D">
      <w:pPr>
        <w:pStyle w:val="ConsPlusTitle"/>
        <w:jc w:val="center"/>
      </w:pPr>
      <w:bookmarkStart w:id="16" w:name="P1752"/>
      <w:bookmarkEnd w:id="16"/>
      <w:r>
        <w:t>ПОРЯДОК</w:t>
      </w:r>
    </w:p>
    <w:p w:rsidR="0069529D" w:rsidRDefault="0069529D">
      <w:pPr>
        <w:pStyle w:val="ConsPlusTitle"/>
        <w:jc w:val="center"/>
      </w:pPr>
      <w:r>
        <w:t>ПРЕДОСТАВЛЕНИЯ И РАСПРЕДЕЛЕНИЯ СУБСИДИЙ МЕСТНЫМ БЮДЖЕТАМ</w:t>
      </w:r>
    </w:p>
    <w:p w:rsidR="0069529D" w:rsidRDefault="0069529D">
      <w:pPr>
        <w:pStyle w:val="ConsPlusTitle"/>
        <w:jc w:val="center"/>
      </w:pPr>
      <w:r>
        <w:t>НА ОБЕСПЕЧЕНИЕ КОМПЛЕКСНОГО РАЗВИТИЯ СЕЛЬСКИХ ТЕРРИТОРИЙ</w:t>
      </w:r>
    </w:p>
    <w:p w:rsidR="0069529D" w:rsidRDefault="0069529D">
      <w:pPr>
        <w:pStyle w:val="ConsPlusNormal"/>
        <w:jc w:val="both"/>
      </w:pPr>
    </w:p>
    <w:p w:rsidR="0069529D" w:rsidRDefault="0069529D">
      <w:pPr>
        <w:pStyle w:val="ConsPlusNormal"/>
        <w:ind w:firstLine="540"/>
        <w:jc w:val="both"/>
      </w:pPr>
      <w:r>
        <w:t xml:space="preserve">1. </w:t>
      </w:r>
      <w:proofErr w:type="gramStart"/>
      <w:r>
        <w:t xml:space="preserve">Настоящий Порядок устанавливает цели, условия предоставления и распределения субсидий из областного бюджета местным бюджетам на обеспечение комплексного развития сельских территорий для проведения мероприятий по созданию современного облика сельских территорий в целях софинансирования расходных обязательств муниципальных образований Томской области, связанных с реализацией проектов комплексного развития сельских территорий или сельских агломераций, в соответствии с </w:t>
      </w:r>
      <w:hyperlink r:id="rId61">
        <w:r>
          <w:rPr>
            <w:color w:val="0000FF"/>
          </w:rPr>
          <w:t>Правилами</w:t>
        </w:r>
      </w:hyperlink>
      <w:r>
        <w:t xml:space="preserve"> предоставления и распределения субсидий из федерального бюджета</w:t>
      </w:r>
      <w:proofErr w:type="gramEnd"/>
      <w:r>
        <w:t xml:space="preserve"> </w:t>
      </w:r>
      <w:proofErr w:type="gramStart"/>
      <w:r>
        <w:t xml:space="preserve">бюджетам субъектов Российской Федерации на обеспечение комплексного развития сельских территорий, являющимися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субсидии, Правила, Госпрограмма РФ), </w:t>
      </w:r>
      <w:hyperlink r:id="rId62">
        <w:r>
          <w:rPr>
            <w:color w:val="0000FF"/>
          </w:rPr>
          <w:t>Порядком</w:t>
        </w:r>
      </w:hyperlink>
      <w:r>
        <w:t xml:space="preserve"> отбора проектов</w:t>
      </w:r>
      <w:proofErr w:type="gramEnd"/>
      <w:r>
        <w:t xml:space="preserve"> </w:t>
      </w:r>
      <w:proofErr w:type="gramStart"/>
      <w:r>
        <w:t>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утвержденным приказом Минсельхоза России от 17.11.2021 N 767 "Об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(далее - Порядок отбора проектов, проекты, приказ N 767), государственной программой "Комплексное</w:t>
      </w:r>
      <w:proofErr w:type="gramEnd"/>
      <w:r>
        <w:t xml:space="preserve"> развитие сельских территорий Томской области", утвержденной постановлением Администрации Томской области от 27.09.2019 N 358а "Об утверждении государственной программы "Комплексное развитие сельских территорий Томской области" (далее - Госпрограмма Томской области).</w:t>
      </w:r>
    </w:p>
    <w:p w:rsidR="0069529D" w:rsidRDefault="0069529D">
      <w:pPr>
        <w:pStyle w:val="ConsPlusNormal"/>
        <w:spacing w:before="220"/>
        <w:ind w:firstLine="540"/>
        <w:jc w:val="both"/>
      </w:pPr>
      <w:r>
        <w:t>Для целей настоящего Порядка понятия "сельские территории", "сельские агломерации" используются в значении, указанном в Правилах.</w:t>
      </w:r>
    </w:p>
    <w:p w:rsidR="0069529D" w:rsidRDefault="0069529D">
      <w:pPr>
        <w:pStyle w:val="ConsPlusNormal"/>
        <w:spacing w:before="220"/>
        <w:ind w:firstLine="540"/>
        <w:jc w:val="both"/>
      </w:pPr>
      <w:r>
        <w:t xml:space="preserve">Перечень сельских территорий и сельских агломераций, указанных в </w:t>
      </w:r>
      <w:hyperlink r:id="rId63">
        <w:proofErr w:type="gramStart"/>
        <w:r>
          <w:rPr>
            <w:color w:val="0000FF"/>
          </w:rPr>
          <w:t>пункте</w:t>
        </w:r>
        <w:proofErr w:type="gramEnd"/>
        <w:r>
          <w:rPr>
            <w:color w:val="0000FF"/>
          </w:rPr>
          <w:t xml:space="preserve"> 2</w:t>
        </w:r>
      </w:hyperlink>
      <w:r>
        <w:t xml:space="preserve"> Правил, утверждается приказом Департамента по социально-экономическому развитию села Томской области (далее - Департамент).</w:t>
      </w:r>
    </w:p>
    <w:p w:rsidR="0069529D" w:rsidRDefault="0069529D">
      <w:pPr>
        <w:pStyle w:val="ConsPlusNormal"/>
        <w:spacing w:before="220"/>
        <w:ind w:firstLine="540"/>
        <w:jc w:val="both"/>
      </w:pPr>
      <w:r>
        <w:t xml:space="preserve">2. Субсидии предоставляются в целях оказания финансовой поддержки при исполнении расходных обязательств муниципальных образований Томской области, возникающих в связи с реализацией Госпрограммы Томской области, и (или) с предоставлением субсидий из областного бюджета местным бюджетам в целях софинансирования расходных обязательств муниципальных образований, расположенных на территории Томской области, возникающих при реализации </w:t>
      </w:r>
      <w:r>
        <w:lastRenderedPageBreak/>
        <w:t>проектов.</w:t>
      </w:r>
    </w:p>
    <w:p w:rsidR="0069529D" w:rsidRDefault="0069529D">
      <w:pPr>
        <w:pStyle w:val="ConsPlusNormal"/>
        <w:spacing w:before="220"/>
        <w:ind w:firstLine="540"/>
        <w:jc w:val="both"/>
      </w:pPr>
      <w:bookmarkStart w:id="17" w:name="P1760"/>
      <w:bookmarkEnd w:id="17"/>
      <w:r>
        <w:t>3. Критериями отбора муниципальных образований Томской области для предоставления субсидий являются:</w:t>
      </w:r>
    </w:p>
    <w:p w:rsidR="0069529D" w:rsidRDefault="0069529D">
      <w:pPr>
        <w:pStyle w:val="ConsPlusNormal"/>
        <w:spacing w:before="220"/>
        <w:ind w:firstLine="540"/>
        <w:jc w:val="both"/>
      </w:pPr>
      <w:r>
        <w:t>1) соответствие муниципальных образований Томской области и представленных муниципальными образованиями Томской области проектов требованиям и условиям, установленным Госпрограммой РФ, Порядком отбора проектов и настоящим Порядком, для получения субсидии. Мероприятия, предусмотренные проектом, должны быть направлены на реализацию направлений, предусмотренных Госпрограммой РФ, прошедших отбор проектов.</w:t>
      </w:r>
    </w:p>
    <w:p w:rsidR="0069529D" w:rsidRDefault="0069529D">
      <w:pPr>
        <w:pStyle w:val="ConsPlusNormal"/>
        <w:spacing w:before="220"/>
        <w:ind w:firstLine="540"/>
        <w:jc w:val="both"/>
      </w:pPr>
      <w:r>
        <w:t xml:space="preserve">Для участия в </w:t>
      </w:r>
      <w:proofErr w:type="gramStart"/>
      <w:r>
        <w:t>отборе</w:t>
      </w:r>
      <w:proofErr w:type="gramEnd"/>
      <w:r>
        <w:t xml:space="preserve"> в Министерство сельского хозяйства Российской Федерации (далее - Минсельхоз России) представляются проекты, прошедшие процедуру предварительного отбора в Томской области;</w:t>
      </w:r>
    </w:p>
    <w:p w:rsidR="0069529D" w:rsidRDefault="0069529D">
      <w:pPr>
        <w:pStyle w:val="ConsPlusNormal"/>
        <w:spacing w:before="220"/>
        <w:ind w:firstLine="540"/>
        <w:jc w:val="both"/>
      </w:pPr>
      <w:r>
        <w:t xml:space="preserve">2) представление органом местного самоуправления муниципального образования Томской области, претендующего на получение субсидии, в срок не </w:t>
      </w:r>
      <w:proofErr w:type="gramStart"/>
      <w:r>
        <w:t>позднее</w:t>
      </w:r>
      <w:proofErr w:type="gramEnd"/>
      <w:r>
        <w:t xml:space="preserve"> чем за 3 рабочих дня до даты окончания приема заявочной документации на отбор проектов Минсельхозом России в Департамент </w:t>
      </w:r>
      <w:hyperlink r:id="rId64">
        <w:r>
          <w:rPr>
            <w:color w:val="0000FF"/>
          </w:rPr>
          <w:t>заявки</w:t>
        </w:r>
      </w:hyperlink>
      <w:r>
        <w:t xml:space="preserve"> на участие в отборе проектов по форме согласно приложению N 1 к Порядку отбора проектов, рекомендуемой Минсельхозом России (далее - заявка) (для проектов, начинающих свою реализацию с 2023 года), с приложением следующих документов:</w:t>
      </w:r>
    </w:p>
    <w:p w:rsidR="0069529D" w:rsidRDefault="0069529D">
      <w:pPr>
        <w:pStyle w:val="ConsPlusNormal"/>
        <w:spacing w:before="220"/>
        <w:ind w:firstLine="540"/>
        <w:jc w:val="both"/>
      </w:pPr>
      <w:r>
        <w:t xml:space="preserve">а) </w:t>
      </w:r>
      <w:hyperlink r:id="rId65">
        <w:r>
          <w:rPr>
            <w:color w:val="0000FF"/>
          </w:rPr>
          <w:t>паспорта</w:t>
        </w:r>
      </w:hyperlink>
      <w:r>
        <w:t xml:space="preserve"> проекта по форме согласно приложению N 2 к Порядку отбора проектов;</w:t>
      </w:r>
    </w:p>
    <w:p w:rsidR="0069529D" w:rsidRDefault="0069529D">
      <w:pPr>
        <w:pStyle w:val="ConsPlusNormal"/>
        <w:spacing w:before="220"/>
        <w:ind w:firstLine="540"/>
        <w:jc w:val="both"/>
      </w:pPr>
      <w:r>
        <w:t xml:space="preserve">б) документов в электронном </w:t>
      </w:r>
      <w:proofErr w:type="gramStart"/>
      <w:r>
        <w:t>виде</w:t>
      </w:r>
      <w:proofErr w:type="gramEnd"/>
      <w:r>
        <w:t>, подтверждающих соответствие муниципального образования Томской области критериям отбора, указанным в Порядке отбора проектов, муниципальным образованием в установленном Минсельхозе России порядке;</w:t>
      </w:r>
    </w:p>
    <w:p w:rsidR="0069529D" w:rsidRDefault="0069529D">
      <w:pPr>
        <w:pStyle w:val="ConsPlusNormal"/>
        <w:spacing w:before="220"/>
        <w:ind w:firstLine="540"/>
        <w:jc w:val="both"/>
      </w:pPr>
      <w:r>
        <w:t>3) согласование Департаментом паспорта проекта с ответственными исполнителями, заявителями, инициаторами, формирование проектной документации с учетом требований, установленных Порядком отбора проектов, в электронном виде (согласно требованиям, установленным Минсельхозом России) и представление ее в Минсельхоз России на отбор проектов.</w:t>
      </w:r>
    </w:p>
    <w:p w:rsidR="0069529D" w:rsidRDefault="0069529D">
      <w:pPr>
        <w:pStyle w:val="ConsPlusNormal"/>
        <w:spacing w:before="220"/>
        <w:ind w:firstLine="540"/>
        <w:jc w:val="both"/>
      </w:pPr>
      <w:r>
        <w:t xml:space="preserve">4. </w:t>
      </w:r>
      <w:proofErr w:type="gramStart"/>
      <w:r>
        <w:t xml:space="preserve">Для получения субсидии органы местного самоуправления муниципальных образований Томской области в случае привлечения субсидий на осуществление капитальных вложений в объекты капитального строительства муниципальной собственности на очередной финансовый год и плановый период представляют в Департамент бюджетную </w:t>
      </w:r>
      <w:hyperlink r:id="rId66">
        <w:r>
          <w:rPr>
            <w:color w:val="0000FF"/>
          </w:rPr>
          <w:t>заявку</w:t>
        </w:r>
      </w:hyperlink>
      <w:r>
        <w:t xml:space="preserve"> по форме согласно приложению N 1 к Правилам принятия решения о подготовке и реализации бюджетных инвестиций в объекты капитального строительства государственной собственности Томской области</w:t>
      </w:r>
      <w:proofErr w:type="gramEnd"/>
      <w:r>
        <w:t xml:space="preserve"> </w:t>
      </w:r>
      <w:proofErr w:type="gramStart"/>
      <w:r>
        <w:t>и приобретении объектов недвижимого имущества в государственную собственность Томской области и о предоставлении субсидий на осуществление капитальных вложений в объекты капитального строительства государственной собственности Томской области (муниципальной собственности) и приобретение объектов недвижимого имущества в государственную собственность Томской области (приложение N 1 к Порядку принятия решений о разработке государственных программ Томской области, их формирования и реализации, утвержденному постановлением Администрации Томской области</w:t>
      </w:r>
      <w:proofErr w:type="gramEnd"/>
      <w:r>
        <w:t xml:space="preserve"> от 05.09.2019 N 313а "Об утверждении Порядка принятия решений о разработке государственных программ Томской области, их формирования и реализации") (далее - Порядок отбора, Объекты) в срок до 1 мая текущего финансового года с приложением документов согласно </w:t>
      </w:r>
      <w:hyperlink r:id="rId67">
        <w:r>
          <w:rPr>
            <w:color w:val="0000FF"/>
          </w:rPr>
          <w:t>пункту 12</w:t>
        </w:r>
      </w:hyperlink>
      <w:r>
        <w:t xml:space="preserve"> Порядка отбора проектов.</w:t>
      </w:r>
    </w:p>
    <w:p w:rsidR="0069529D" w:rsidRDefault="0069529D">
      <w:pPr>
        <w:pStyle w:val="ConsPlusNormal"/>
        <w:spacing w:before="220"/>
        <w:ind w:firstLine="540"/>
        <w:jc w:val="both"/>
      </w:pPr>
      <w:r>
        <w:t xml:space="preserve">5. По результатам отбора проектов после распределения Правительством Российской Федерации субсидий из федерального бюджета бюджету Томской области Департамент заключает соглашения о предоставлении из областного бюджета субсидии бюджету </w:t>
      </w:r>
      <w:r>
        <w:lastRenderedPageBreak/>
        <w:t>муниципального образования Томской области (далее - соглашение) с муниципальными образованиями Томской области, проекты которых включены в перечень проектов, прошедших отбор проектов.</w:t>
      </w:r>
    </w:p>
    <w:p w:rsidR="0069529D" w:rsidRDefault="0069529D">
      <w:pPr>
        <w:pStyle w:val="ConsPlusNormal"/>
        <w:spacing w:before="220"/>
        <w:ind w:firstLine="540"/>
        <w:jc w:val="both"/>
      </w:pPr>
      <w:r>
        <w:t>6. Для заключения соглашения органы местного самоуправления муниципального образования Томской области представляют в Департамент выписку из муниципального правового акта, подтверждающую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w:t>
      </w:r>
    </w:p>
    <w:p w:rsidR="0069529D" w:rsidRDefault="0069529D">
      <w:pPr>
        <w:pStyle w:val="ConsPlusNormal"/>
        <w:spacing w:before="220"/>
        <w:ind w:firstLine="540"/>
        <w:jc w:val="both"/>
      </w:pPr>
      <w:r>
        <w:t xml:space="preserve">7. В случае принятия комиссией Минсельхоза России решения о дополнительном определении перечня проектов для предоставления им субсидии в соответствии с </w:t>
      </w:r>
      <w:hyperlink r:id="rId68">
        <w:r>
          <w:rPr>
            <w:color w:val="0000FF"/>
          </w:rPr>
          <w:t>пунктом 13</w:t>
        </w:r>
      </w:hyperlink>
      <w:r>
        <w:t xml:space="preserve"> Порядка отбора проектов субсидии муниципальным образованиям Томской области, проекты которых включены в дополнительный перечень проектов, предоставляются в порядке, предусмотренном </w:t>
      </w:r>
      <w:hyperlink r:id="rId69">
        <w:r>
          <w:rPr>
            <w:color w:val="0000FF"/>
          </w:rPr>
          <w:t>пунктами 13</w:t>
        </w:r>
      </w:hyperlink>
      <w:r>
        <w:t xml:space="preserve">, </w:t>
      </w:r>
      <w:hyperlink r:id="rId70">
        <w:r>
          <w:rPr>
            <w:color w:val="0000FF"/>
          </w:rPr>
          <w:t>14</w:t>
        </w:r>
      </w:hyperlink>
      <w:r>
        <w:t xml:space="preserve"> Порядка отбора проектов и настоящим Порядком.</w:t>
      </w:r>
    </w:p>
    <w:p w:rsidR="0069529D" w:rsidRDefault="0069529D">
      <w:pPr>
        <w:pStyle w:val="ConsPlusNormal"/>
        <w:spacing w:before="220"/>
        <w:ind w:firstLine="540"/>
        <w:jc w:val="both"/>
      </w:pPr>
      <w:r>
        <w:t xml:space="preserve">8. Внесение изменений в проект осуществляется в </w:t>
      </w:r>
      <w:proofErr w:type="gramStart"/>
      <w:r>
        <w:t>порядке</w:t>
      </w:r>
      <w:proofErr w:type="gramEnd"/>
      <w:r>
        <w:t>, предусмотренном Порядком отбора проектов.</w:t>
      </w:r>
    </w:p>
    <w:p w:rsidR="0069529D" w:rsidRDefault="0069529D">
      <w:pPr>
        <w:pStyle w:val="ConsPlusNormal"/>
        <w:spacing w:before="220"/>
        <w:ind w:firstLine="540"/>
        <w:jc w:val="both"/>
      </w:pPr>
      <w:r>
        <w:t>9. Субсидии предоставляются местным бюджетам на следующих условиях:</w:t>
      </w:r>
    </w:p>
    <w:p w:rsidR="0069529D" w:rsidRDefault="0069529D">
      <w:pPr>
        <w:pStyle w:val="ConsPlusNormal"/>
        <w:spacing w:before="220"/>
        <w:ind w:firstLine="540"/>
        <w:jc w:val="both"/>
      </w:pPr>
      <w:r>
        <w:t>1) наличие муниципальных программ, предусматривающих мероприятия по реализации проектов комплексного развития сельских территорий или сельских агломераций;</w:t>
      </w:r>
    </w:p>
    <w:p w:rsidR="0069529D" w:rsidRDefault="0069529D">
      <w:pPr>
        <w:pStyle w:val="ConsPlusNormal"/>
        <w:spacing w:before="220"/>
        <w:ind w:firstLine="540"/>
        <w:jc w:val="both"/>
      </w:pPr>
      <w:r>
        <w:t>2) наличие в году предоставления субсидии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Томской области, в целях софинансирования которых предоставляются субсидии, в объеме, необходимом для их исполнения, включая размер планируемых к предоставлению из областного бюджета субсидий;</w:t>
      </w:r>
    </w:p>
    <w:p w:rsidR="0069529D" w:rsidRDefault="0069529D">
      <w:pPr>
        <w:pStyle w:val="ConsPlusNormal"/>
        <w:spacing w:before="220"/>
        <w:ind w:firstLine="540"/>
        <w:jc w:val="both"/>
      </w:pPr>
      <w:r>
        <w:t>3) заключение соглашения, предусматривающего обязательства муниципального образования Томской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69529D" w:rsidRDefault="0069529D">
      <w:pPr>
        <w:pStyle w:val="ConsPlusNormal"/>
        <w:spacing w:before="220"/>
        <w:ind w:firstLine="540"/>
        <w:jc w:val="both"/>
      </w:pPr>
      <w:r>
        <w:t>4) обязательство муниципальных образований Томской области по обеспечению соответствия значений показателей, устанавливаемых муниципальными программами комплексного развития сельских территорий, значениям показателей результативности, установленным соглашением.</w:t>
      </w:r>
    </w:p>
    <w:p w:rsidR="0069529D" w:rsidRDefault="0069529D">
      <w:pPr>
        <w:pStyle w:val="ConsPlusNormal"/>
        <w:spacing w:before="220"/>
        <w:ind w:firstLine="540"/>
        <w:jc w:val="both"/>
      </w:pPr>
      <w:r>
        <w:t xml:space="preserve">10. Субсидии предоставляются муниципальным образованиям Томской области, прошедшим отбор, в соответствии с </w:t>
      </w:r>
      <w:hyperlink w:anchor="P1760">
        <w:r>
          <w:rPr>
            <w:color w:val="0000FF"/>
          </w:rPr>
          <w:t>пунктом 3</w:t>
        </w:r>
      </w:hyperlink>
      <w:r>
        <w:t xml:space="preserve"> настоящего Порядка, на основании соглашений.</w:t>
      </w:r>
    </w:p>
    <w:p w:rsidR="0069529D" w:rsidRDefault="0069529D">
      <w:pPr>
        <w:pStyle w:val="ConsPlusNormal"/>
        <w:spacing w:before="220"/>
        <w:ind w:firstLine="540"/>
        <w:jc w:val="both"/>
      </w:pPr>
      <w:r>
        <w:t>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69529D" w:rsidRDefault="0069529D">
      <w:pPr>
        <w:pStyle w:val="ConsPlusNormal"/>
        <w:spacing w:before="220"/>
        <w:ind w:firstLine="540"/>
        <w:jc w:val="both"/>
      </w:pPr>
      <w:r>
        <w:t>В случае привлечения органами местного самоуправления муниципальных образований Томской области дополнительных средств областного бюджета на реализацию мероприятий соглашение заключается по форме, утвержденной Департаментом финансов Томской области.</w:t>
      </w:r>
    </w:p>
    <w:p w:rsidR="0069529D" w:rsidRDefault="0069529D">
      <w:pPr>
        <w:pStyle w:val="ConsPlusNormal"/>
        <w:spacing w:before="220"/>
        <w:ind w:firstLine="540"/>
        <w:jc w:val="both"/>
      </w:pPr>
      <w:r>
        <w:t>11. Органы местного самоуправления муниципальных образований Томской области представляют в Департамент отчеты об использовании субсидии, а также отчеты о достижении показателя результативности использования субсидии по формам и в сроки, установленные соглашением.</w:t>
      </w:r>
    </w:p>
    <w:p w:rsidR="0069529D" w:rsidRDefault="0069529D">
      <w:pPr>
        <w:pStyle w:val="ConsPlusNormal"/>
        <w:spacing w:before="220"/>
        <w:ind w:firstLine="540"/>
        <w:jc w:val="both"/>
      </w:pPr>
      <w:r>
        <w:lastRenderedPageBreak/>
        <w:t>12. Методика расчета размера субсидии местным бюджетам:</w:t>
      </w:r>
    </w:p>
    <w:p w:rsidR="0069529D" w:rsidRDefault="0069529D">
      <w:pPr>
        <w:pStyle w:val="ConsPlusNormal"/>
        <w:spacing w:before="220"/>
        <w:ind w:firstLine="540"/>
        <w:jc w:val="both"/>
      </w:pPr>
      <w:proofErr w:type="gramStart"/>
      <w:r>
        <w:t xml:space="preserve">1) в случае привлечения средств федерального бюджета на </w:t>
      </w:r>
      <w:proofErr w:type="spellStart"/>
      <w:r>
        <w:t>софинансирование</w:t>
      </w:r>
      <w:proofErr w:type="spellEnd"/>
      <w:r>
        <w:t xml:space="preserve"> объектов капитального строительства муниципальной собственности в объеме заявленной потребности объем субсидии бюджету i-го муниципального образования Томской области (</w:t>
      </w:r>
      <w:proofErr w:type="spellStart"/>
      <w:r>
        <w:t>Ci</w:t>
      </w:r>
      <w:proofErr w:type="spellEnd"/>
      <w:r>
        <w:t>) определяется по следующей формуле:</w:t>
      </w:r>
      <w:proofErr w:type="gramEnd"/>
    </w:p>
    <w:p w:rsidR="0069529D" w:rsidRDefault="0069529D">
      <w:pPr>
        <w:pStyle w:val="ConsPlusNormal"/>
        <w:jc w:val="both"/>
      </w:pPr>
    </w:p>
    <w:p w:rsidR="0069529D" w:rsidRDefault="0069529D">
      <w:pPr>
        <w:pStyle w:val="ConsPlusNormal"/>
        <w:jc w:val="center"/>
      </w:pPr>
      <w:proofErr w:type="spellStart"/>
      <w:r>
        <w:t>Ci</w:t>
      </w:r>
      <w:proofErr w:type="spellEnd"/>
      <w:r>
        <w:t xml:space="preserve"> = </w:t>
      </w:r>
      <w:proofErr w:type="spellStart"/>
      <w:proofErr w:type="gramStart"/>
      <w:r>
        <w:t>V</w:t>
      </w:r>
      <w:proofErr w:type="gramEnd"/>
      <w:r>
        <w:t>фбi</w:t>
      </w:r>
      <w:proofErr w:type="spellEnd"/>
      <w:r>
        <w:t xml:space="preserve"> + </w:t>
      </w:r>
      <w:proofErr w:type="spellStart"/>
      <w:r>
        <w:t>Vобi</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proofErr w:type="gramStart"/>
      <w:r>
        <w:t>V</w:t>
      </w:r>
      <w:proofErr w:type="gramEnd"/>
      <w:r>
        <w:t>фбi</w:t>
      </w:r>
      <w:proofErr w:type="spellEnd"/>
      <w:r>
        <w:t xml:space="preserve"> - объем средств федерального бюджета бюджету i-го муниципального образования;</w:t>
      </w:r>
    </w:p>
    <w:p w:rsidR="0069529D" w:rsidRDefault="0069529D">
      <w:pPr>
        <w:pStyle w:val="ConsPlusNormal"/>
        <w:spacing w:before="220"/>
        <w:ind w:firstLine="540"/>
        <w:jc w:val="both"/>
      </w:pPr>
      <w:proofErr w:type="spellStart"/>
      <w:proofErr w:type="gramStart"/>
      <w:r>
        <w:t>V</w:t>
      </w:r>
      <w:proofErr w:type="gramEnd"/>
      <w:r>
        <w:t>обi</w:t>
      </w:r>
      <w:proofErr w:type="spellEnd"/>
      <w:r>
        <w:t xml:space="preserve"> - объем средств областного бюджета бюджету i-го муниципального образования;</w:t>
      </w:r>
    </w:p>
    <w:p w:rsidR="0069529D" w:rsidRDefault="0069529D">
      <w:pPr>
        <w:pStyle w:val="ConsPlusNormal"/>
        <w:jc w:val="both"/>
      </w:pPr>
    </w:p>
    <w:p w:rsidR="0069529D" w:rsidRDefault="0069529D">
      <w:pPr>
        <w:pStyle w:val="ConsPlusNormal"/>
        <w:jc w:val="center"/>
      </w:pPr>
      <w:r>
        <w:rPr>
          <w:noProof/>
          <w:position w:val="-25"/>
        </w:rPr>
        <w:drawing>
          <wp:inline distT="0" distB="0" distL="0" distR="0">
            <wp:extent cx="2221230"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1230" cy="4610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proofErr w:type="spellStart"/>
      <w:proofErr w:type="gramStart"/>
      <w:r>
        <w:t>Bj</w:t>
      </w:r>
      <w:proofErr w:type="spellEnd"/>
      <w:r>
        <w:t xml:space="preserve"> - стоимость реализации на территории i-го муниципального образования Томской области j-го объекта в соответствии с положительным заключением о проверке достоверности определения сметной стоимости объектов капитального строительства или заключением о стоимости объектов недвижимого имущества, прошедшего отбор в соответствии с Правилами (в случае привлечения средств внебюджетных источников применяется остаточная стоимость реализации на территории i-го муниципального образования Томской области j-го объекта);</w:t>
      </w:r>
      <w:proofErr w:type="gramEnd"/>
    </w:p>
    <w:p w:rsidR="0069529D" w:rsidRDefault="0069529D">
      <w:pPr>
        <w:pStyle w:val="ConsPlusNormal"/>
        <w:spacing w:before="220"/>
        <w:ind w:firstLine="540"/>
        <w:jc w:val="both"/>
      </w:pPr>
      <w:proofErr w:type="spellStart"/>
      <w:proofErr w:type="gramStart"/>
      <w:r>
        <w:t>V</w:t>
      </w:r>
      <w:proofErr w:type="gramEnd"/>
      <w:r>
        <w:t>мбi</w:t>
      </w:r>
      <w:proofErr w:type="spellEnd"/>
      <w:r>
        <w:t xml:space="preserve"> - объем средств местного бюджета:</w:t>
      </w:r>
    </w:p>
    <w:p w:rsidR="0069529D" w:rsidRDefault="0069529D">
      <w:pPr>
        <w:pStyle w:val="ConsPlusNormal"/>
        <w:jc w:val="both"/>
      </w:pPr>
    </w:p>
    <w:p w:rsidR="0069529D" w:rsidRDefault="0069529D">
      <w:pPr>
        <w:pStyle w:val="ConsPlusNormal"/>
        <w:jc w:val="center"/>
      </w:pPr>
      <w:r>
        <w:rPr>
          <w:noProof/>
          <w:position w:val="-25"/>
        </w:rPr>
        <w:drawing>
          <wp:inline distT="0" distB="0" distL="0" distR="0">
            <wp:extent cx="2849880" cy="4610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9880" cy="4610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proofErr w:type="spellStart"/>
      <w:r>
        <w:t>Дфб</w:t>
      </w:r>
      <w:proofErr w:type="gramStart"/>
      <w:r>
        <w:t>j</w:t>
      </w:r>
      <w:proofErr w:type="spellEnd"/>
      <w:proofErr w:type="gramEnd"/>
      <w:r>
        <w:t xml:space="preserve"> - предельный уровень софинансирования расходного обязательства Томской области (в процентах) из федерального бюджета, утвержденный распоряжением Правительства Российской Федерации;</w:t>
      </w:r>
    </w:p>
    <w:p w:rsidR="0069529D" w:rsidRDefault="0069529D">
      <w:pPr>
        <w:pStyle w:val="ConsPlusNormal"/>
        <w:spacing w:before="220"/>
        <w:ind w:firstLine="540"/>
        <w:jc w:val="both"/>
      </w:pPr>
      <w:proofErr w:type="spellStart"/>
      <w:proofErr w:type="gramStart"/>
      <w:r>
        <w:t>Дj</w:t>
      </w:r>
      <w:proofErr w:type="spellEnd"/>
      <w:r>
        <w:t xml:space="preserve"> - предельный уровень софинансирования Томской областью (в процентах) объема расходного обязательства i-го муниципального образования Томской области на осуществление капитальных вложений в объекты муниципальной собственности, утвержденный распоряжением Администрации Томской области;</w:t>
      </w:r>
      <w:proofErr w:type="gramEnd"/>
    </w:p>
    <w:p w:rsidR="0069529D" w:rsidRDefault="0069529D">
      <w:pPr>
        <w:pStyle w:val="ConsPlusNormal"/>
        <w:jc w:val="both"/>
      </w:pPr>
    </w:p>
    <w:p w:rsidR="0069529D" w:rsidRDefault="0069529D">
      <w:pPr>
        <w:pStyle w:val="ConsPlusNormal"/>
        <w:jc w:val="center"/>
      </w:pPr>
      <w:r>
        <w:rPr>
          <w:noProof/>
          <w:position w:val="-25"/>
        </w:rPr>
        <w:drawing>
          <wp:inline distT="0" distB="0" distL="0" distR="0">
            <wp:extent cx="1729105" cy="4610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9105" cy="4610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r>
        <w:t xml:space="preserve">2) в </w:t>
      </w:r>
      <w:proofErr w:type="gramStart"/>
      <w:r>
        <w:t>случае</w:t>
      </w:r>
      <w:proofErr w:type="gramEnd"/>
      <w:r>
        <w:t xml:space="preserve"> привлечения средств федерального бюджета в объеме, не соответствующем объему заявленной потребности, объем субсидии бюджету i-го муниципального образования Томской области (</w:t>
      </w:r>
      <w:proofErr w:type="spellStart"/>
      <w:r>
        <w:t>Ci</w:t>
      </w:r>
      <w:proofErr w:type="spellEnd"/>
      <w:r>
        <w:t>)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Ci</w:t>
      </w:r>
      <w:proofErr w:type="spellEnd"/>
      <w:r>
        <w:t xml:space="preserve"> = (</w:t>
      </w:r>
      <w:proofErr w:type="spellStart"/>
      <w:r>
        <w:t>Bj</w:t>
      </w:r>
      <w:proofErr w:type="spellEnd"/>
      <w:r>
        <w:t xml:space="preserve"> - </w:t>
      </w:r>
      <w:proofErr w:type="spellStart"/>
      <w:proofErr w:type="gramStart"/>
      <w:r>
        <w:t>V</w:t>
      </w:r>
      <w:proofErr w:type="gramEnd"/>
      <w:r>
        <w:t>фбi</w:t>
      </w:r>
      <w:proofErr w:type="spellEnd"/>
      <w:r>
        <w:t xml:space="preserve">) </w:t>
      </w:r>
      <w:proofErr w:type="spellStart"/>
      <w:r>
        <w:t>x</w:t>
      </w:r>
      <w:proofErr w:type="spellEnd"/>
      <w:r>
        <w:t xml:space="preserve"> </w:t>
      </w:r>
      <w:proofErr w:type="spellStart"/>
      <w:r>
        <w:t>Дj</w:t>
      </w:r>
      <w:proofErr w:type="spellEnd"/>
    </w:p>
    <w:p w:rsidR="0069529D" w:rsidRDefault="0069529D">
      <w:pPr>
        <w:pStyle w:val="ConsPlusNormal"/>
        <w:jc w:val="both"/>
      </w:pPr>
    </w:p>
    <w:p w:rsidR="0069529D" w:rsidRDefault="0069529D">
      <w:pPr>
        <w:pStyle w:val="ConsPlusNormal"/>
        <w:ind w:firstLine="540"/>
        <w:jc w:val="both"/>
      </w:pPr>
      <w:proofErr w:type="gramStart"/>
      <w:r>
        <w:t>Доля расходов местного бюджета в финансировании расходного обязательства муниципального образования Томской области на реализацию мероприятий (за исключением объектов капитального строительства), финансируемых за счет субсидии, должна быть в размере не менее 5 процентов от сметной стоимости мероприятия (объекта) (в случае привлечения средств внебюджетных источников - не менее 5 процентов от остаточной стоимости мероприятия), необходимого для обеспечения уровня софинансирования за счет субсидий.</w:t>
      </w:r>
      <w:proofErr w:type="gramEnd"/>
    </w:p>
    <w:p w:rsidR="0069529D" w:rsidRDefault="0069529D">
      <w:pPr>
        <w:pStyle w:val="ConsPlusNormal"/>
        <w:spacing w:before="220"/>
        <w:ind w:firstLine="540"/>
        <w:jc w:val="both"/>
      </w:pPr>
      <w:r>
        <w:lastRenderedPageBreak/>
        <w:t>При реализации на территории муниципальных образований Томской области объектов капитального строительства с привлечением средств внебюджетных источников финансирование за счет субсидий (с привлечением средств местного бюджета) осуществляется от остаточной стоимости мероприятия (объекта).</w:t>
      </w:r>
    </w:p>
    <w:p w:rsidR="0069529D" w:rsidRDefault="0069529D">
      <w:pPr>
        <w:pStyle w:val="ConsPlusNormal"/>
        <w:spacing w:before="220"/>
        <w:ind w:firstLine="540"/>
        <w:jc w:val="both"/>
      </w:pPr>
      <w:r>
        <w:t xml:space="preserve">При этом муниципальное образование Томской области вправе увеличить долю своих расходов, в том числе в случае </w:t>
      </w:r>
      <w:proofErr w:type="spellStart"/>
      <w:r>
        <w:t>непривлечения</w:t>
      </w:r>
      <w:proofErr w:type="spellEnd"/>
      <w:r>
        <w:t xml:space="preserve"> средств внебюджетных источников.</w:t>
      </w:r>
    </w:p>
    <w:p w:rsidR="0069529D" w:rsidRDefault="0069529D">
      <w:pPr>
        <w:pStyle w:val="ConsPlusNormal"/>
        <w:spacing w:before="220"/>
        <w:ind w:firstLine="540"/>
        <w:jc w:val="both"/>
      </w:pPr>
      <w:r>
        <w:t>Предельный уровень софинансирования Томской областью за счет средств федерального и областного бюджетов для мероприятий, за исключением объектов капитального строительства, должен составлять 95% от сметной стоимости мероприятия (объекта).</w:t>
      </w:r>
    </w:p>
    <w:p w:rsidR="0069529D" w:rsidRDefault="0069529D">
      <w:pPr>
        <w:pStyle w:val="ConsPlusNormal"/>
        <w:spacing w:before="220"/>
        <w:ind w:firstLine="540"/>
        <w:jc w:val="both"/>
      </w:pPr>
      <w:r>
        <w:t>Общий объем субсидии из областного бюджета местному бюджету (S) определяется как сумма субсидий местному бюджету:</w:t>
      </w:r>
    </w:p>
    <w:p w:rsidR="0069529D" w:rsidRDefault="0069529D">
      <w:pPr>
        <w:pStyle w:val="ConsPlusNormal"/>
        <w:jc w:val="both"/>
      </w:pPr>
    </w:p>
    <w:p w:rsidR="0069529D" w:rsidRDefault="0069529D">
      <w:pPr>
        <w:pStyle w:val="ConsPlusNormal"/>
        <w:jc w:val="center"/>
      </w:pPr>
      <w:r>
        <w:rPr>
          <w:noProof/>
          <w:position w:val="-11"/>
        </w:rPr>
        <w:drawing>
          <wp:inline distT="0" distB="0" distL="0" distR="0">
            <wp:extent cx="83820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2832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r>
        <w:t>Субсидии перечисляются местным бюджетам в соответствии со сводной бюджетной росписью в пределах лимитов бюджетных обязательств, утвержденных законом Томской области об областном бюджете на очередной финансовый год и плановый период.</w:t>
      </w:r>
    </w:p>
    <w:p w:rsidR="0069529D" w:rsidRDefault="0069529D">
      <w:pPr>
        <w:pStyle w:val="ConsPlusNormal"/>
        <w:spacing w:before="220"/>
        <w:ind w:firstLine="540"/>
        <w:jc w:val="both"/>
      </w:pPr>
      <w:r>
        <w:t>13. Перечисление субсидии в местный бюджет осуществляется на основании заявки на перечисление субсидий бюджету муниципального образования Томской области по форме, установленной приказом Департамента.</w:t>
      </w:r>
    </w:p>
    <w:p w:rsidR="0069529D" w:rsidRDefault="0069529D">
      <w:pPr>
        <w:pStyle w:val="ConsPlusNormal"/>
        <w:spacing w:before="220"/>
        <w:ind w:firstLine="540"/>
        <w:jc w:val="both"/>
      </w:pPr>
      <w:r>
        <w:t xml:space="preserve">14. Показателем результативности использования субсидии является реализованный проект, единиц. Проект считается реализованным при завершении строительства и вводе в эксплуатацию объектов, входящих в состав проекта, и (или) в случае </w:t>
      </w:r>
      <w:proofErr w:type="gramStart"/>
      <w:r>
        <w:t>обеспечения достижения плановых значений показателей результативности использования субсидий</w:t>
      </w:r>
      <w:proofErr w:type="gramEnd"/>
      <w:r>
        <w:t>.</w:t>
      </w:r>
    </w:p>
    <w:p w:rsidR="0069529D" w:rsidRDefault="0069529D">
      <w:pPr>
        <w:pStyle w:val="ConsPlusNormal"/>
        <w:spacing w:before="220"/>
        <w:ind w:firstLine="540"/>
        <w:jc w:val="both"/>
      </w:pPr>
      <w:r>
        <w:t>15. В случае потребности муниципального образования Томской области в уменьшении размера субсидии в текущем финансовом году размер субсидии подлежит сокращению на основании письменного обращения муниципального образования.</w:t>
      </w:r>
    </w:p>
    <w:p w:rsidR="0069529D" w:rsidRDefault="0069529D">
      <w:pPr>
        <w:pStyle w:val="ConsPlusNormal"/>
        <w:spacing w:before="220"/>
        <w:ind w:firstLine="540"/>
        <w:jc w:val="both"/>
      </w:pPr>
      <w:r>
        <w:t>16. Ответственность за достоверность представляемых в Департамент сведений и целевое использование субсидий возлагается на органы местного самоуправления муниципальных образований Томской области.</w:t>
      </w:r>
    </w:p>
    <w:p w:rsidR="0069529D" w:rsidRDefault="0069529D">
      <w:pPr>
        <w:pStyle w:val="ConsPlusNormal"/>
        <w:spacing w:before="220"/>
        <w:ind w:firstLine="540"/>
        <w:jc w:val="both"/>
      </w:pPr>
      <w:r>
        <w:t>17. В случае</w:t>
      </w:r>
      <w:proofErr w:type="gramStart"/>
      <w:r>
        <w:t>,</w:t>
      </w:r>
      <w:proofErr w:type="gramEnd"/>
      <w:r>
        <w:t xml:space="preserve"> если муниципальным образованием Томской области по состоянию на 31 декабря года предоставления субсидии и в срок до первой даты представления отчетности о достижении значений показателей результативности предоставления субсидии в году, следующем за годом использования субсидии, допущены нарушения обязательств, предусмотренных соглашением, объем средств, подлежащий возврату в областной бюджет в срок до 1 мая года, следующего за годом предоставления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t xml:space="preserve">V возврата = (V субсидии </w:t>
      </w:r>
      <w:proofErr w:type="spellStart"/>
      <w:r>
        <w:t>x</w:t>
      </w:r>
      <w:proofErr w:type="spellEnd"/>
      <w:r>
        <w:t xml:space="preserve"> </w:t>
      </w:r>
      <w:proofErr w:type="spellStart"/>
      <w:r>
        <w:t>k</w:t>
      </w:r>
      <w:proofErr w:type="spellEnd"/>
      <w:r>
        <w:t xml:space="preserve"> </w:t>
      </w:r>
      <w:proofErr w:type="spellStart"/>
      <w:r>
        <w:t>x</w:t>
      </w:r>
      <w:proofErr w:type="spellEnd"/>
      <w:r>
        <w:t xml:space="preserve"> </w:t>
      </w:r>
      <w:proofErr w:type="spellStart"/>
      <w:r>
        <w:t>m</w:t>
      </w:r>
      <w:proofErr w:type="spellEnd"/>
      <w:r>
        <w:t xml:space="preserve"> / </w:t>
      </w:r>
      <w:proofErr w:type="spellStart"/>
      <w:r>
        <w:t>n</w:t>
      </w:r>
      <w:proofErr w:type="spellEnd"/>
      <w:r>
        <w:t xml:space="preserve">) </w:t>
      </w:r>
      <w:proofErr w:type="spellStart"/>
      <w:r>
        <w:t>x</w:t>
      </w:r>
      <w:proofErr w:type="spellEnd"/>
      <w:r>
        <w:t xml:space="preserve"> 0,1, где:</w:t>
      </w:r>
    </w:p>
    <w:p w:rsidR="0069529D" w:rsidRDefault="0069529D">
      <w:pPr>
        <w:pStyle w:val="ConsPlusNormal"/>
        <w:jc w:val="both"/>
      </w:pPr>
    </w:p>
    <w:p w:rsidR="0069529D" w:rsidRDefault="0069529D">
      <w:pPr>
        <w:pStyle w:val="ConsPlusNormal"/>
        <w:ind w:firstLine="540"/>
        <w:jc w:val="both"/>
      </w:pPr>
      <w:r>
        <w:t>V возврата - объем средств, подлежащих возврату в областной бюджет;</w:t>
      </w:r>
    </w:p>
    <w:p w:rsidR="0069529D" w:rsidRDefault="0069529D">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69529D" w:rsidRDefault="0069529D">
      <w:pPr>
        <w:pStyle w:val="ConsPlusNormal"/>
        <w:spacing w:before="220"/>
        <w:ind w:firstLine="540"/>
        <w:jc w:val="both"/>
      </w:pPr>
      <w:proofErr w:type="spellStart"/>
      <w:r>
        <w:t>m</w:t>
      </w:r>
      <w:proofErr w:type="spellEnd"/>
      <w:r>
        <w:t xml:space="preserve"> - количество значений показателей результативности использования субсидии, по которым не достигнуты значения показателей;</w:t>
      </w:r>
    </w:p>
    <w:p w:rsidR="0069529D" w:rsidRDefault="0069529D">
      <w:pPr>
        <w:pStyle w:val="ConsPlusNormal"/>
        <w:spacing w:before="220"/>
        <w:ind w:firstLine="540"/>
        <w:jc w:val="both"/>
      </w:pPr>
      <w:proofErr w:type="spellStart"/>
      <w:r>
        <w:lastRenderedPageBreak/>
        <w:t>n</w:t>
      </w:r>
      <w:proofErr w:type="spellEnd"/>
      <w:r>
        <w:t xml:space="preserve"> - общее количество показателей результативности использования субсидии;</w:t>
      </w:r>
    </w:p>
    <w:p w:rsidR="0069529D" w:rsidRDefault="0069529D">
      <w:pPr>
        <w:pStyle w:val="ConsPlusNormal"/>
        <w:spacing w:before="220"/>
        <w:ind w:firstLine="540"/>
        <w:jc w:val="both"/>
      </w:pPr>
      <w:proofErr w:type="spellStart"/>
      <w:r>
        <w:t>k</w:t>
      </w:r>
      <w:proofErr w:type="spellEnd"/>
      <w:r>
        <w:t xml:space="preserve"> - коэффициент возврата субсидии.</w:t>
      </w:r>
    </w:p>
    <w:p w:rsidR="0069529D" w:rsidRDefault="0069529D">
      <w:pPr>
        <w:pStyle w:val="ConsPlusNormal"/>
        <w:spacing w:before="220"/>
        <w:ind w:firstLine="540"/>
        <w:jc w:val="both"/>
      </w:pPr>
      <w:r>
        <w:t>Коэффициент возврата субсидии рассчитывается по следующей формуле:</w:t>
      </w:r>
    </w:p>
    <w:p w:rsidR="0069529D" w:rsidRDefault="0069529D">
      <w:pPr>
        <w:pStyle w:val="ConsPlusNormal"/>
        <w:jc w:val="both"/>
      </w:pPr>
    </w:p>
    <w:p w:rsidR="0069529D" w:rsidRDefault="0069529D">
      <w:pPr>
        <w:pStyle w:val="ConsPlusNormal"/>
        <w:jc w:val="center"/>
      </w:pPr>
      <w:r>
        <w:rPr>
          <w:noProof/>
          <w:position w:val="-11"/>
        </w:rPr>
        <w:drawing>
          <wp:inline distT="0" distB="0" distL="0" distR="0">
            <wp:extent cx="125730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283210"/>
                    </a:xfrm>
                    <a:prstGeom prst="rect">
                      <a:avLst/>
                    </a:prstGeom>
                    <a:noFill/>
                    <a:ln>
                      <a:noFill/>
                    </a:ln>
                  </pic:spPr>
                </pic:pic>
              </a:graphicData>
            </a:graphic>
          </wp:inline>
        </w:drawing>
      </w:r>
    </w:p>
    <w:p w:rsidR="0069529D" w:rsidRDefault="0069529D">
      <w:pPr>
        <w:pStyle w:val="ConsPlusNormal"/>
        <w:jc w:val="both"/>
      </w:pPr>
    </w:p>
    <w:p w:rsidR="0069529D" w:rsidRDefault="0069529D">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w:t>
      </w:r>
      <w:proofErr w:type="spellStart"/>
      <w:r>
        <w:t>i-х</w:t>
      </w:r>
      <w:proofErr w:type="spellEnd"/>
      <w:r>
        <w:t xml:space="preserve"> значений показателей результативности использования субсидии.</w:t>
      </w:r>
    </w:p>
    <w:p w:rsidR="0069529D" w:rsidRDefault="0069529D">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i-го показателя результативности предоставления субсидии.</w:t>
      </w:r>
    </w:p>
    <w:p w:rsidR="0069529D" w:rsidRDefault="0069529D">
      <w:pPr>
        <w:pStyle w:val="ConsPlusNormal"/>
        <w:spacing w:before="220"/>
        <w:ind w:firstLine="540"/>
        <w:jc w:val="both"/>
      </w:pPr>
      <w:r>
        <w:t xml:space="preserve">Индекс, отражающий уровень </w:t>
      </w:r>
      <w:proofErr w:type="spellStart"/>
      <w:r>
        <w:t>недостижения</w:t>
      </w:r>
      <w:proofErr w:type="spellEnd"/>
      <w:r>
        <w:t xml:space="preserve"> значения i-го показателя результативности использования субсидии, определяется по следующей формуле:</w:t>
      </w:r>
    </w:p>
    <w:p w:rsidR="0069529D" w:rsidRDefault="0069529D">
      <w:pPr>
        <w:pStyle w:val="ConsPlusNormal"/>
        <w:jc w:val="both"/>
      </w:pPr>
    </w:p>
    <w:p w:rsidR="0069529D" w:rsidRDefault="0069529D">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69529D" w:rsidRDefault="0069529D">
      <w:pPr>
        <w:pStyle w:val="ConsPlusNormal"/>
        <w:jc w:val="both"/>
      </w:pPr>
    </w:p>
    <w:p w:rsidR="0069529D" w:rsidRDefault="0069529D">
      <w:pPr>
        <w:pStyle w:val="ConsPlusNormal"/>
        <w:ind w:firstLine="540"/>
        <w:jc w:val="both"/>
      </w:pPr>
      <w:proofErr w:type="spellStart"/>
      <w:r>
        <w:t>T</w:t>
      </w:r>
      <w:r>
        <w:rPr>
          <w:vertAlign w:val="subscript"/>
        </w:rPr>
        <w:t>i</w:t>
      </w:r>
      <w:proofErr w:type="spellEnd"/>
      <w:r>
        <w:t xml:space="preserve"> - фактически достигнутое значение i-го показателя результативности предоставления субсидии на отчетную дату;</w:t>
      </w:r>
    </w:p>
    <w:p w:rsidR="0069529D" w:rsidRDefault="0069529D">
      <w:pPr>
        <w:pStyle w:val="ConsPlusNormal"/>
        <w:spacing w:before="220"/>
        <w:ind w:firstLine="540"/>
        <w:jc w:val="both"/>
      </w:pPr>
      <w:proofErr w:type="spellStart"/>
      <w:r>
        <w:t>S</w:t>
      </w:r>
      <w:r>
        <w:rPr>
          <w:vertAlign w:val="subscript"/>
        </w:rPr>
        <w:t>i</w:t>
      </w:r>
      <w:proofErr w:type="spellEnd"/>
      <w:r>
        <w:t xml:space="preserve"> - плановое значение i-го показателя результативности использования субсидии, установленное соглашением о предоставлении субсидии.</w:t>
      </w:r>
    </w:p>
    <w:p w:rsidR="0069529D" w:rsidRDefault="0069529D">
      <w:pPr>
        <w:pStyle w:val="ConsPlusNormal"/>
        <w:spacing w:before="220"/>
        <w:ind w:firstLine="540"/>
        <w:jc w:val="both"/>
      </w:pPr>
      <w:r>
        <w:t xml:space="preserve">18. Департамент осуществляет </w:t>
      </w:r>
      <w:proofErr w:type="gramStart"/>
      <w:r>
        <w:t>контроль за</w:t>
      </w:r>
      <w:proofErr w:type="gramEnd"/>
      <w:r>
        <w:t xml:space="preserve"> соблюдением муниципальными образованиями Томской области условий предоставления субсидии.</w:t>
      </w:r>
    </w:p>
    <w:p w:rsidR="0069529D" w:rsidRDefault="0069529D">
      <w:pPr>
        <w:pStyle w:val="ConsPlusNormal"/>
        <w:jc w:val="both"/>
      </w:pPr>
    </w:p>
    <w:p w:rsidR="0069529D" w:rsidRDefault="0069529D">
      <w:pPr>
        <w:pStyle w:val="ConsPlusTitle"/>
        <w:jc w:val="center"/>
        <w:outlineLvl w:val="1"/>
      </w:pPr>
      <w:r>
        <w:t>Комплекс процессных мероприятий по обеспечению реализации</w:t>
      </w:r>
    </w:p>
    <w:p w:rsidR="0069529D" w:rsidRDefault="0069529D">
      <w:pPr>
        <w:pStyle w:val="ConsPlusTitle"/>
        <w:jc w:val="center"/>
      </w:pPr>
      <w:r>
        <w:t>государственных функций и полномочий исполнительных органов</w:t>
      </w:r>
    </w:p>
    <w:p w:rsidR="0069529D" w:rsidRDefault="0069529D">
      <w:pPr>
        <w:pStyle w:val="ConsPlusTitle"/>
        <w:jc w:val="center"/>
      </w:pPr>
      <w:r>
        <w:t>Томской области</w:t>
      </w:r>
    </w:p>
    <w:p w:rsidR="0069529D" w:rsidRDefault="0069529D">
      <w:pPr>
        <w:pStyle w:val="ConsPlusNormal"/>
        <w:jc w:val="both"/>
      </w:pPr>
    </w:p>
    <w:p w:rsidR="0069529D" w:rsidRDefault="0069529D">
      <w:pPr>
        <w:pStyle w:val="ConsPlusNormal"/>
        <w:jc w:val="right"/>
        <w:outlineLvl w:val="2"/>
      </w:pPr>
      <w:r>
        <w:t>Таблица 1</w:t>
      </w:r>
    </w:p>
    <w:p w:rsidR="0069529D" w:rsidRDefault="0069529D">
      <w:pPr>
        <w:pStyle w:val="ConsPlusNormal"/>
        <w:jc w:val="both"/>
      </w:pPr>
    </w:p>
    <w:p w:rsidR="0069529D" w:rsidRDefault="0069529D">
      <w:pPr>
        <w:pStyle w:val="ConsPlusTitle"/>
        <w:jc w:val="center"/>
      </w:pPr>
      <w:r>
        <w:t xml:space="preserve">Финансовое обеспечение деятельности </w:t>
      </w:r>
      <w:proofErr w:type="gramStart"/>
      <w:r>
        <w:t>ответственного</w:t>
      </w:r>
      <w:proofErr w:type="gramEnd"/>
    </w:p>
    <w:p w:rsidR="0069529D" w:rsidRDefault="0069529D">
      <w:pPr>
        <w:pStyle w:val="ConsPlusTitle"/>
        <w:jc w:val="center"/>
      </w:pPr>
      <w:r>
        <w:t xml:space="preserve">исполнителя (соисполнителя, участника) </w:t>
      </w:r>
      <w:proofErr w:type="gramStart"/>
      <w:r>
        <w:t>государственной</w:t>
      </w:r>
      <w:proofErr w:type="gramEnd"/>
    </w:p>
    <w:p w:rsidR="0069529D" w:rsidRDefault="0069529D">
      <w:pPr>
        <w:pStyle w:val="ConsPlusTitle"/>
        <w:jc w:val="center"/>
      </w:pPr>
      <w:r>
        <w:t xml:space="preserve">программы, </w:t>
      </w:r>
      <w:proofErr w:type="gramStart"/>
      <w:r>
        <w:t>ответственного</w:t>
      </w:r>
      <w:proofErr w:type="gramEnd"/>
      <w:r>
        <w:t xml:space="preserve"> за региональный проект</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88"/>
        <w:gridCol w:w="694"/>
        <w:gridCol w:w="604"/>
        <w:gridCol w:w="604"/>
        <w:gridCol w:w="604"/>
        <w:gridCol w:w="1399"/>
        <w:gridCol w:w="1399"/>
      </w:tblGrid>
      <w:tr w:rsidR="0069529D">
        <w:tc>
          <w:tcPr>
            <w:tcW w:w="454" w:type="dxa"/>
            <w:vMerge w:val="restart"/>
            <w:vAlign w:val="center"/>
          </w:tcPr>
          <w:p w:rsidR="0069529D" w:rsidRDefault="0069529D">
            <w:pPr>
              <w:pStyle w:val="ConsPlusNormal"/>
              <w:jc w:val="center"/>
            </w:pPr>
            <w:r>
              <w:t>N</w:t>
            </w:r>
          </w:p>
          <w:p w:rsidR="0069529D" w:rsidRDefault="0069529D">
            <w:pPr>
              <w:pStyle w:val="ConsPlusNormal"/>
              <w:jc w:val="center"/>
            </w:pPr>
            <w:proofErr w:type="spellStart"/>
            <w:proofErr w:type="gramStart"/>
            <w:r>
              <w:t>п</w:t>
            </w:r>
            <w:proofErr w:type="spellEnd"/>
            <w:proofErr w:type="gramEnd"/>
            <w:r>
              <w:t>/</w:t>
            </w:r>
            <w:proofErr w:type="spellStart"/>
            <w:r>
              <w:t>п</w:t>
            </w:r>
            <w:proofErr w:type="spellEnd"/>
          </w:p>
        </w:tc>
        <w:tc>
          <w:tcPr>
            <w:tcW w:w="3288" w:type="dxa"/>
            <w:vMerge w:val="restart"/>
            <w:vAlign w:val="center"/>
          </w:tcPr>
          <w:p w:rsidR="0069529D" w:rsidRDefault="0069529D">
            <w:pPr>
              <w:pStyle w:val="ConsPlusNormal"/>
              <w:jc w:val="center"/>
            </w:pPr>
            <w:r>
              <w:t>Наименование ответственного исполнителя, соисполнителя, участника, ответственного за региональный проект</w:t>
            </w:r>
          </w:p>
        </w:tc>
        <w:tc>
          <w:tcPr>
            <w:tcW w:w="5304" w:type="dxa"/>
            <w:gridSpan w:val="6"/>
            <w:vAlign w:val="center"/>
          </w:tcPr>
          <w:p w:rsidR="0069529D" w:rsidRDefault="0069529D">
            <w:pPr>
              <w:pStyle w:val="ConsPlusNormal"/>
              <w:jc w:val="center"/>
            </w:pPr>
            <w:r>
              <w:t>Распределение объема финансирования</w:t>
            </w:r>
          </w:p>
        </w:tc>
      </w:tr>
      <w:tr w:rsidR="0069529D">
        <w:tc>
          <w:tcPr>
            <w:tcW w:w="454" w:type="dxa"/>
            <w:vMerge/>
          </w:tcPr>
          <w:p w:rsidR="0069529D" w:rsidRDefault="0069529D">
            <w:pPr>
              <w:pStyle w:val="ConsPlusNormal"/>
            </w:pPr>
          </w:p>
        </w:tc>
        <w:tc>
          <w:tcPr>
            <w:tcW w:w="3288" w:type="dxa"/>
            <w:vMerge/>
          </w:tcPr>
          <w:p w:rsidR="0069529D" w:rsidRDefault="0069529D">
            <w:pPr>
              <w:pStyle w:val="ConsPlusNormal"/>
            </w:pPr>
          </w:p>
        </w:tc>
        <w:tc>
          <w:tcPr>
            <w:tcW w:w="694" w:type="dxa"/>
            <w:vAlign w:val="center"/>
          </w:tcPr>
          <w:p w:rsidR="0069529D" w:rsidRDefault="0069529D">
            <w:pPr>
              <w:pStyle w:val="ConsPlusNormal"/>
              <w:jc w:val="center"/>
            </w:pPr>
            <w:r>
              <w:t>Всего</w:t>
            </w:r>
          </w:p>
        </w:tc>
        <w:tc>
          <w:tcPr>
            <w:tcW w:w="604" w:type="dxa"/>
            <w:vAlign w:val="center"/>
          </w:tcPr>
          <w:p w:rsidR="0069529D" w:rsidRDefault="0069529D">
            <w:pPr>
              <w:pStyle w:val="ConsPlusNormal"/>
              <w:jc w:val="center"/>
            </w:pPr>
            <w:r>
              <w:t>2024 год</w:t>
            </w:r>
          </w:p>
        </w:tc>
        <w:tc>
          <w:tcPr>
            <w:tcW w:w="604" w:type="dxa"/>
            <w:vAlign w:val="center"/>
          </w:tcPr>
          <w:p w:rsidR="0069529D" w:rsidRDefault="0069529D">
            <w:pPr>
              <w:pStyle w:val="ConsPlusNormal"/>
              <w:jc w:val="center"/>
            </w:pPr>
            <w:r>
              <w:t>2025 год</w:t>
            </w:r>
          </w:p>
        </w:tc>
        <w:tc>
          <w:tcPr>
            <w:tcW w:w="604" w:type="dxa"/>
            <w:vAlign w:val="center"/>
          </w:tcPr>
          <w:p w:rsidR="0069529D" w:rsidRDefault="0069529D">
            <w:pPr>
              <w:pStyle w:val="ConsPlusNormal"/>
              <w:jc w:val="center"/>
            </w:pPr>
            <w:r>
              <w:t>2026 год</w:t>
            </w:r>
          </w:p>
        </w:tc>
        <w:tc>
          <w:tcPr>
            <w:tcW w:w="1399" w:type="dxa"/>
            <w:vAlign w:val="center"/>
          </w:tcPr>
          <w:p w:rsidR="0069529D" w:rsidRDefault="0069529D">
            <w:pPr>
              <w:pStyle w:val="ConsPlusNormal"/>
              <w:jc w:val="center"/>
            </w:pPr>
            <w:r>
              <w:t>Прогнозный период 2027 год</w:t>
            </w:r>
          </w:p>
        </w:tc>
        <w:tc>
          <w:tcPr>
            <w:tcW w:w="1399" w:type="dxa"/>
            <w:vAlign w:val="center"/>
          </w:tcPr>
          <w:p w:rsidR="0069529D" w:rsidRDefault="0069529D">
            <w:pPr>
              <w:pStyle w:val="ConsPlusNormal"/>
              <w:jc w:val="center"/>
            </w:pPr>
            <w:r>
              <w:t>Прогнозный период 2028 год</w:t>
            </w:r>
          </w:p>
        </w:tc>
      </w:tr>
      <w:tr w:rsidR="0069529D">
        <w:tc>
          <w:tcPr>
            <w:tcW w:w="454" w:type="dxa"/>
            <w:vAlign w:val="center"/>
          </w:tcPr>
          <w:p w:rsidR="0069529D" w:rsidRDefault="0069529D">
            <w:pPr>
              <w:pStyle w:val="ConsPlusNormal"/>
            </w:pPr>
          </w:p>
        </w:tc>
        <w:tc>
          <w:tcPr>
            <w:tcW w:w="3288" w:type="dxa"/>
            <w:vAlign w:val="center"/>
          </w:tcPr>
          <w:p w:rsidR="0069529D" w:rsidRDefault="0069529D">
            <w:pPr>
              <w:pStyle w:val="ConsPlusNormal"/>
            </w:pPr>
            <w:r>
              <w:t>Ответственный исполнитель</w:t>
            </w:r>
          </w:p>
          <w:p w:rsidR="0069529D" w:rsidRDefault="0069529D">
            <w:pPr>
              <w:pStyle w:val="ConsPlusNormal"/>
            </w:pPr>
            <w:r>
              <w:t>Департамент по социально-экономическому развитию села Томской области</w:t>
            </w:r>
          </w:p>
        </w:tc>
        <w:tc>
          <w:tcPr>
            <w:tcW w:w="69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1399" w:type="dxa"/>
            <w:vAlign w:val="center"/>
          </w:tcPr>
          <w:p w:rsidR="0069529D" w:rsidRDefault="0069529D">
            <w:pPr>
              <w:pStyle w:val="ConsPlusNormal"/>
              <w:jc w:val="center"/>
            </w:pPr>
            <w:r>
              <w:t>0,0</w:t>
            </w:r>
          </w:p>
        </w:tc>
        <w:tc>
          <w:tcPr>
            <w:tcW w:w="1399" w:type="dxa"/>
            <w:vAlign w:val="center"/>
          </w:tcPr>
          <w:p w:rsidR="0069529D" w:rsidRDefault="0069529D">
            <w:pPr>
              <w:pStyle w:val="ConsPlusNormal"/>
              <w:jc w:val="center"/>
            </w:pPr>
            <w:r>
              <w:t>0,0</w:t>
            </w:r>
          </w:p>
        </w:tc>
      </w:tr>
      <w:tr w:rsidR="0069529D">
        <w:tc>
          <w:tcPr>
            <w:tcW w:w="454" w:type="dxa"/>
            <w:vAlign w:val="center"/>
          </w:tcPr>
          <w:p w:rsidR="0069529D" w:rsidRDefault="0069529D">
            <w:pPr>
              <w:pStyle w:val="ConsPlusNormal"/>
            </w:pPr>
          </w:p>
        </w:tc>
        <w:tc>
          <w:tcPr>
            <w:tcW w:w="3288" w:type="dxa"/>
            <w:vAlign w:val="center"/>
          </w:tcPr>
          <w:p w:rsidR="0069529D" w:rsidRDefault="0069529D">
            <w:pPr>
              <w:pStyle w:val="ConsPlusNormal"/>
            </w:pPr>
            <w:r>
              <w:t>Соисполнитель</w:t>
            </w:r>
          </w:p>
        </w:tc>
        <w:tc>
          <w:tcPr>
            <w:tcW w:w="69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1399" w:type="dxa"/>
            <w:vAlign w:val="center"/>
          </w:tcPr>
          <w:p w:rsidR="0069529D" w:rsidRDefault="0069529D">
            <w:pPr>
              <w:pStyle w:val="ConsPlusNormal"/>
              <w:jc w:val="center"/>
            </w:pPr>
            <w:r>
              <w:t>0,0</w:t>
            </w:r>
          </w:p>
        </w:tc>
        <w:tc>
          <w:tcPr>
            <w:tcW w:w="1399" w:type="dxa"/>
            <w:vAlign w:val="center"/>
          </w:tcPr>
          <w:p w:rsidR="0069529D" w:rsidRDefault="0069529D">
            <w:pPr>
              <w:pStyle w:val="ConsPlusNormal"/>
              <w:jc w:val="center"/>
            </w:pPr>
            <w:r>
              <w:t>0,0</w:t>
            </w:r>
          </w:p>
        </w:tc>
      </w:tr>
      <w:tr w:rsidR="0069529D">
        <w:tc>
          <w:tcPr>
            <w:tcW w:w="454" w:type="dxa"/>
            <w:vAlign w:val="center"/>
          </w:tcPr>
          <w:p w:rsidR="0069529D" w:rsidRDefault="0069529D">
            <w:pPr>
              <w:pStyle w:val="ConsPlusNormal"/>
            </w:pPr>
          </w:p>
        </w:tc>
        <w:tc>
          <w:tcPr>
            <w:tcW w:w="3288" w:type="dxa"/>
            <w:vAlign w:val="center"/>
          </w:tcPr>
          <w:p w:rsidR="0069529D" w:rsidRDefault="0069529D">
            <w:pPr>
              <w:pStyle w:val="ConsPlusNormal"/>
            </w:pPr>
            <w:r>
              <w:t>Участник</w:t>
            </w:r>
          </w:p>
        </w:tc>
        <w:tc>
          <w:tcPr>
            <w:tcW w:w="69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1399" w:type="dxa"/>
            <w:vAlign w:val="center"/>
          </w:tcPr>
          <w:p w:rsidR="0069529D" w:rsidRDefault="0069529D">
            <w:pPr>
              <w:pStyle w:val="ConsPlusNormal"/>
              <w:jc w:val="center"/>
            </w:pPr>
            <w:r>
              <w:t>0,0</w:t>
            </w:r>
          </w:p>
        </w:tc>
        <w:tc>
          <w:tcPr>
            <w:tcW w:w="1399" w:type="dxa"/>
            <w:vAlign w:val="center"/>
          </w:tcPr>
          <w:p w:rsidR="0069529D" w:rsidRDefault="0069529D">
            <w:pPr>
              <w:pStyle w:val="ConsPlusNormal"/>
              <w:jc w:val="center"/>
            </w:pPr>
            <w:r>
              <w:t>0,0</w:t>
            </w:r>
          </w:p>
        </w:tc>
      </w:tr>
      <w:tr w:rsidR="0069529D">
        <w:tc>
          <w:tcPr>
            <w:tcW w:w="454" w:type="dxa"/>
            <w:vAlign w:val="center"/>
          </w:tcPr>
          <w:p w:rsidR="0069529D" w:rsidRDefault="0069529D">
            <w:pPr>
              <w:pStyle w:val="ConsPlusNormal"/>
            </w:pPr>
          </w:p>
        </w:tc>
        <w:tc>
          <w:tcPr>
            <w:tcW w:w="3288" w:type="dxa"/>
            <w:vAlign w:val="center"/>
          </w:tcPr>
          <w:p w:rsidR="0069529D" w:rsidRDefault="0069529D">
            <w:pPr>
              <w:pStyle w:val="ConsPlusNormal"/>
            </w:pPr>
            <w:r>
              <w:t>Итого объем финансирования по комплексу процессных мероприятий, тыс. руб.</w:t>
            </w:r>
          </w:p>
        </w:tc>
        <w:tc>
          <w:tcPr>
            <w:tcW w:w="69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604" w:type="dxa"/>
            <w:vAlign w:val="center"/>
          </w:tcPr>
          <w:p w:rsidR="0069529D" w:rsidRDefault="0069529D">
            <w:pPr>
              <w:pStyle w:val="ConsPlusNormal"/>
              <w:jc w:val="center"/>
            </w:pPr>
            <w:r>
              <w:t>0,0</w:t>
            </w:r>
          </w:p>
        </w:tc>
        <w:tc>
          <w:tcPr>
            <w:tcW w:w="1399" w:type="dxa"/>
            <w:vAlign w:val="center"/>
          </w:tcPr>
          <w:p w:rsidR="0069529D" w:rsidRDefault="0069529D">
            <w:pPr>
              <w:pStyle w:val="ConsPlusNormal"/>
              <w:jc w:val="center"/>
            </w:pPr>
            <w:r>
              <w:t>0,0</w:t>
            </w:r>
          </w:p>
        </w:tc>
        <w:tc>
          <w:tcPr>
            <w:tcW w:w="1399" w:type="dxa"/>
            <w:vAlign w:val="center"/>
          </w:tcPr>
          <w:p w:rsidR="0069529D" w:rsidRDefault="0069529D">
            <w:pPr>
              <w:pStyle w:val="ConsPlusNormal"/>
              <w:jc w:val="center"/>
            </w:pPr>
            <w:r>
              <w:t>0,0</w:t>
            </w:r>
          </w:p>
        </w:tc>
      </w:tr>
    </w:tbl>
    <w:p w:rsidR="0069529D" w:rsidRDefault="0069529D">
      <w:pPr>
        <w:pStyle w:val="ConsPlusNormal"/>
        <w:jc w:val="both"/>
      </w:pPr>
    </w:p>
    <w:p w:rsidR="0069529D" w:rsidRDefault="0069529D">
      <w:pPr>
        <w:pStyle w:val="ConsPlusNormal"/>
        <w:jc w:val="right"/>
        <w:outlineLvl w:val="2"/>
      </w:pPr>
      <w:r>
        <w:t>Таблица 2</w:t>
      </w:r>
    </w:p>
    <w:p w:rsidR="0069529D" w:rsidRDefault="0069529D">
      <w:pPr>
        <w:pStyle w:val="ConsPlusNormal"/>
        <w:jc w:val="both"/>
      </w:pPr>
    </w:p>
    <w:p w:rsidR="0069529D" w:rsidRDefault="0069529D">
      <w:pPr>
        <w:pStyle w:val="ConsPlusTitle"/>
        <w:jc w:val="center"/>
      </w:pPr>
      <w:r>
        <w:t>Информация о мерах государственного регулирования</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474"/>
        <w:gridCol w:w="2104"/>
        <w:gridCol w:w="737"/>
        <w:gridCol w:w="2438"/>
        <w:gridCol w:w="1814"/>
      </w:tblGrid>
      <w:tr w:rsidR="0069529D">
        <w:tc>
          <w:tcPr>
            <w:tcW w:w="454" w:type="dxa"/>
            <w:vAlign w:val="center"/>
          </w:tcPr>
          <w:p w:rsidR="0069529D" w:rsidRDefault="0069529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74" w:type="dxa"/>
            <w:vAlign w:val="center"/>
          </w:tcPr>
          <w:p w:rsidR="0069529D" w:rsidRDefault="0069529D">
            <w:pPr>
              <w:pStyle w:val="ConsPlusNormal"/>
              <w:jc w:val="center"/>
            </w:pPr>
            <w:r>
              <w:t>Наименование меры (бюджетные, налоговые, тарифные, иные)</w:t>
            </w:r>
          </w:p>
        </w:tc>
        <w:tc>
          <w:tcPr>
            <w:tcW w:w="2104" w:type="dxa"/>
            <w:vAlign w:val="center"/>
          </w:tcPr>
          <w:p w:rsidR="0069529D" w:rsidRDefault="0069529D">
            <w:pPr>
              <w:pStyle w:val="ConsPlusNormal"/>
              <w:jc w:val="center"/>
            </w:pPr>
            <w:r>
              <w:t>Содержание меры</w:t>
            </w:r>
          </w:p>
        </w:tc>
        <w:tc>
          <w:tcPr>
            <w:tcW w:w="737" w:type="dxa"/>
            <w:vAlign w:val="center"/>
          </w:tcPr>
          <w:p w:rsidR="0069529D" w:rsidRDefault="0069529D">
            <w:pPr>
              <w:pStyle w:val="ConsPlusNormal"/>
              <w:jc w:val="center"/>
            </w:pPr>
            <w:r>
              <w:t>Срок реализации</w:t>
            </w:r>
          </w:p>
        </w:tc>
        <w:tc>
          <w:tcPr>
            <w:tcW w:w="2438" w:type="dxa"/>
            <w:vAlign w:val="center"/>
          </w:tcPr>
          <w:p w:rsidR="0069529D" w:rsidRDefault="0069529D">
            <w:pPr>
              <w:pStyle w:val="ConsPlusNormal"/>
              <w:jc w:val="center"/>
            </w:pPr>
            <w:r>
              <w:t>Социально-экономический эффект, ожидаемый от применения меры</w:t>
            </w:r>
          </w:p>
        </w:tc>
        <w:tc>
          <w:tcPr>
            <w:tcW w:w="1814" w:type="dxa"/>
            <w:vAlign w:val="center"/>
          </w:tcPr>
          <w:p w:rsidR="0069529D" w:rsidRDefault="0069529D">
            <w:pPr>
              <w:pStyle w:val="ConsPlusNormal"/>
              <w:jc w:val="center"/>
            </w:pPr>
            <w:r>
              <w:t>Ответственный</w:t>
            </w:r>
          </w:p>
        </w:tc>
      </w:tr>
      <w:tr w:rsidR="0069529D">
        <w:tc>
          <w:tcPr>
            <w:tcW w:w="454" w:type="dxa"/>
            <w:vAlign w:val="center"/>
          </w:tcPr>
          <w:p w:rsidR="0069529D" w:rsidRDefault="0069529D">
            <w:pPr>
              <w:pStyle w:val="ConsPlusNormal"/>
              <w:jc w:val="center"/>
            </w:pPr>
            <w:r>
              <w:t>1.</w:t>
            </w:r>
          </w:p>
        </w:tc>
        <w:tc>
          <w:tcPr>
            <w:tcW w:w="1474" w:type="dxa"/>
            <w:vAlign w:val="center"/>
          </w:tcPr>
          <w:p w:rsidR="0069529D" w:rsidRDefault="0069529D">
            <w:pPr>
              <w:pStyle w:val="ConsPlusNormal"/>
            </w:pPr>
            <w:r>
              <w:t>Административная</w:t>
            </w:r>
          </w:p>
        </w:tc>
        <w:tc>
          <w:tcPr>
            <w:tcW w:w="2104" w:type="dxa"/>
            <w:vAlign w:val="center"/>
          </w:tcPr>
          <w:p w:rsidR="0069529D" w:rsidRDefault="0069529D">
            <w:pPr>
              <w:pStyle w:val="ConsPlusNormal"/>
            </w:pPr>
            <w:r>
              <w:t>Принятие нормативных правовых актов Томской области, регламентирующих предоставление средств из областного бюджета муниципальным образованиям Томской области, в рамках реализации мероприятий государственной программы "Комплексное развитие сельских территорий Томской области"</w:t>
            </w:r>
          </w:p>
        </w:tc>
        <w:tc>
          <w:tcPr>
            <w:tcW w:w="737" w:type="dxa"/>
            <w:vAlign w:val="center"/>
          </w:tcPr>
          <w:p w:rsidR="0069529D" w:rsidRDefault="0069529D">
            <w:pPr>
              <w:pStyle w:val="ConsPlusNormal"/>
              <w:jc w:val="center"/>
            </w:pPr>
            <w:r>
              <w:t>2024 - 2028 годы</w:t>
            </w:r>
          </w:p>
        </w:tc>
        <w:tc>
          <w:tcPr>
            <w:tcW w:w="2438" w:type="dxa"/>
            <w:vAlign w:val="center"/>
          </w:tcPr>
          <w:p w:rsidR="0069529D" w:rsidRDefault="0069529D">
            <w:pPr>
              <w:pStyle w:val="ConsPlusNormal"/>
            </w:pPr>
            <w:proofErr w:type="gramStart"/>
            <w:r>
              <w:t>Реализация программных мероприятий будет способствовать созданию условий для комплексного развития сельских территорий (улучшению жилищных условий граждан, повышению уровня социально-инженерного обустройства в сельской местности, содействию улучшению демографической ситуации в сельской местности и сохранению тенденций роста рождаемости и повышению продолжительности жизни сельского населения, повышению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производительности труда)</w:t>
            </w:r>
            <w:proofErr w:type="gramEnd"/>
          </w:p>
        </w:tc>
        <w:tc>
          <w:tcPr>
            <w:tcW w:w="1814" w:type="dxa"/>
            <w:vAlign w:val="center"/>
          </w:tcPr>
          <w:p w:rsidR="0069529D" w:rsidRDefault="0069529D">
            <w:pPr>
              <w:pStyle w:val="ConsPlusNormal"/>
              <w:jc w:val="center"/>
            </w:pPr>
            <w:r>
              <w:t>Департамент по социально-экономическому развитию села Томской области</w:t>
            </w:r>
          </w:p>
        </w:tc>
      </w:tr>
    </w:tbl>
    <w:p w:rsidR="0069529D" w:rsidRDefault="0069529D">
      <w:pPr>
        <w:pStyle w:val="ConsPlusNormal"/>
        <w:jc w:val="both"/>
      </w:pPr>
    </w:p>
    <w:p w:rsidR="0069529D" w:rsidRDefault="0069529D">
      <w:pPr>
        <w:pStyle w:val="ConsPlusNormal"/>
        <w:jc w:val="right"/>
        <w:outlineLvl w:val="2"/>
      </w:pPr>
      <w:r>
        <w:t>Таблица 3</w:t>
      </w:r>
    </w:p>
    <w:p w:rsidR="0069529D" w:rsidRDefault="0069529D">
      <w:pPr>
        <w:pStyle w:val="ConsPlusNormal"/>
        <w:jc w:val="both"/>
      </w:pPr>
    </w:p>
    <w:p w:rsidR="0069529D" w:rsidRDefault="0069529D">
      <w:pPr>
        <w:pStyle w:val="ConsPlusTitle"/>
        <w:jc w:val="center"/>
      </w:pPr>
      <w:r>
        <w:t>Информация о налоговых расходах</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639"/>
        <w:gridCol w:w="2254"/>
        <w:gridCol w:w="2268"/>
        <w:gridCol w:w="1189"/>
        <w:gridCol w:w="1264"/>
      </w:tblGrid>
      <w:tr w:rsidR="0069529D">
        <w:tc>
          <w:tcPr>
            <w:tcW w:w="454" w:type="dxa"/>
            <w:vAlign w:val="center"/>
          </w:tcPr>
          <w:p w:rsidR="0069529D" w:rsidRDefault="0069529D">
            <w:pPr>
              <w:pStyle w:val="ConsPlusNormal"/>
              <w:jc w:val="center"/>
            </w:pPr>
            <w:r>
              <w:t>N</w:t>
            </w:r>
          </w:p>
          <w:p w:rsidR="0069529D" w:rsidRDefault="0069529D">
            <w:pPr>
              <w:pStyle w:val="ConsPlusNormal"/>
              <w:jc w:val="center"/>
            </w:pPr>
            <w:proofErr w:type="spellStart"/>
            <w:proofErr w:type="gramStart"/>
            <w:r>
              <w:t>п</w:t>
            </w:r>
            <w:proofErr w:type="spellEnd"/>
            <w:proofErr w:type="gramEnd"/>
            <w:r>
              <w:t>/</w:t>
            </w:r>
            <w:proofErr w:type="spellStart"/>
            <w:r>
              <w:t>п</w:t>
            </w:r>
            <w:proofErr w:type="spellEnd"/>
          </w:p>
        </w:tc>
        <w:tc>
          <w:tcPr>
            <w:tcW w:w="1639" w:type="dxa"/>
            <w:vAlign w:val="center"/>
          </w:tcPr>
          <w:p w:rsidR="0069529D" w:rsidRDefault="0069529D">
            <w:pPr>
              <w:pStyle w:val="ConsPlusNormal"/>
              <w:jc w:val="center"/>
            </w:pPr>
            <w:r>
              <w:t>Наименование налоговой льготы</w:t>
            </w:r>
          </w:p>
        </w:tc>
        <w:tc>
          <w:tcPr>
            <w:tcW w:w="2254" w:type="dxa"/>
            <w:vAlign w:val="center"/>
          </w:tcPr>
          <w:p w:rsidR="0069529D" w:rsidRDefault="0069529D">
            <w:pPr>
              <w:pStyle w:val="ConsPlusNormal"/>
              <w:jc w:val="center"/>
            </w:pPr>
            <w:r>
              <w:t>Цель предоставления налоговых льгот, освобождений и иных преференций для налогоплательщиков</w:t>
            </w:r>
          </w:p>
        </w:tc>
        <w:tc>
          <w:tcPr>
            <w:tcW w:w="2268" w:type="dxa"/>
            <w:vAlign w:val="center"/>
          </w:tcPr>
          <w:p w:rsidR="0069529D" w:rsidRDefault="0069529D">
            <w:pPr>
              <w:pStyle w:val="ConsPlusNormal"/>
              <w:jc w:val="center"/>
            </w:pPr>
            <w:r>
              <w:t>Связь с показателями государственной программы (подпрограммы/регионального проекта)</w:t>
            </w:r>
          </w:p>
        </w:tc>
        <w:tc>
          <w:tcPr>
            <w:tcW w:w="1189" w:type="dxa"/>
            <w:vAlign w:val="center"/>
          </w:tcPr>
          <w:p w:rsidR="0069529D" w:rsidRDefault="0069529D">
            <w:pPr>
              <w:pStyle w:val="ConsPlusNormal"/>
              <w:jc w:val="center"/>
            </w:pPr>
            <w:r>
              <w:t>Срок действия налоговой льготы</w:t>
            </w:r>
          </w:p>
        </w:tc>
        <w:tc>
          <w:tcPr>
            <w:tcW w:w="1264" w:type="dxa"/>
            <w:vAlign w:val="center"/>
          </w:tcPr>
          <w:p w:rsidR="0069529D" w:rsidRDefault="0069529D">
            <w:pPr>
              <w:pStyle w:val="ConsPlusNormal"/>
              <w:jc w:val="center"/>
            </w:pPr>
            <w:r>
              <w:t>Куратор налогового расхода</w:t>
            </w:r>
          </w:p>
        </w:tc>
      </w:tr>
      <w:tr w:rsidR="0069529D">
        <w:tc>
          <w:tcPr>
            <w:tcW w:w="454" w:type="dxa"/>
            <w:vAlign w:val="center"/>
          </w:tcPr>
          <w:p w:rsidR="0069529D" w:rsidRDefault="0069529D">
            <w:pPr>
              <w:pStyle w:val="ConsPlusNormal"/>
            </w:pPr>
          </w:p>
        </w:tc>
        <w:tc>
          <w:tcPr>
            <w:tcW w:w="1639" w:type="dxa"/>
            <w:vAlign w:val="center"/>
          </w:tcPr>
          <w:p w:rsidR="0069529D" w:rsidRDefault="0069529D">
            <w:pPr>
              <w:pStyle w:val="ConsPlusNormal"/>
              <w:jc w:val="center"/>
            </w:pPr>
            <w:r>
              <w:t>-</w:t>
            </w:r>
          </w:p>
        </w:tc>
        <w:tc>
          <w:tcPr>
            <w:tcW w:w="2254" w:type="dxa"/>
            <w:vAlign w:val="center"/>
          </w:tcPr>
          <w:p w:rsidR="0069529D" w:rsidRDefault="0069529D">
            <w:pPr>
              <w:pStyle w:val="ConsPlusNormal"/>
              <w:jc w:val="center"/>
            </w:pPr>
            <w:r>
              <w:t>-</w:t>
            </w:r>
          </w:p>
        </w:tc>
        <w:tc>
          <w:tcPr>
            <w:tcW w:w="2268" w:type="dxa"/>
            <w:vAlign w:val="center"/>
          </w:tcPr>
          <w:p w:rsidR="0069529D" w:rsidRDefault="0069529D">
            <w:pPr>
              <w:pStyle w:val="ConsPlusNormal"/>
              <w:jc w:val="center"/>
            </w:pPr>
            <w:r>
              <w:t>-</w:t>
            </w:r>
          </w:p>
        </w:tc>
        <w:tc>
          <w:tcPr>
            <w:tcW w:w="1189" w:type="dxa"/>
            <w:vAlign w:val="center"/>
          </w:tcPr>
          <w:p w:rsidR="0069529D" w:rsidRDefault="0069529D">
            <w:pPr>
              <w:pStyle w:val="ConsPlusNormal"/>
              <w:jc w:val="center"/>
            </w:pPr>
            <w:r>
              <w:t>-</w:t>
            </w:r>
          </w:p>
        </w:tc>
        <w:tc>
          <w:tcPr>
            <w:tcW w:w="1264" w:type="dxa"/>
            <w:vAlign w:val="center"/>
          </w:tcPr>
          <w:p w:rsidR="0069529D" w:rsidRDefault="0069529D">
            <w:pPr>
              <w:pStyle w:val="ConsPlusNormal"/>
              <w:jc w:val="center"/>
            </w:pPr>
            <w:r>
              <w:t>-</w:t>
            </w:r>
          </w:p>
        </w:tc>
      </w:tr>
      <w:tr w:rsidR="0069529D">
        <w:tc>
          <w:tcPr>
            <w:tcW w:w="454" w:type="dxa"/>
            <w:vAlign w:val="center"/>
          </w:tcPr>
          <w:p w:rsidR="0069529D" w:rsidRDefault="0069529D">
            <w:pPr>
              <w:pStyle w:val="ConsPlusNormal"/>
            </w:pPr>
          </w:p>
        </w:tc>
        <w:tc>
          <w:tcPr>
            <w:tcW w:w="1639" w:type="dxa"/>
            <w:vAlign w:val="center"/>
          </w:tcPr>
          <w:p w:rsidR="0069529D" w:rsidRDefault="0069529D">
            <w:pPr>
              <w:pStyle w:val="ConsPlusNormal"/>
              <w:jc w:val="center"/>
            </w:pPr>
            <w:r>
              <w:t>-</w:t>
            </w:r>
          </w:p>
        </w:tc>
        <w:tc>
          <w:tcPr>
            <w:tcW w:w="2254" w:type="dxa"/>
            <w:vAlign w:val="center"/>
          </w:tcPr>
          <w:p w:rsidR="0069529D" w:rsidRDefault="0069529D">
            <w:pPr>
              <w:pStyle w:val="ConsPlusNormal"/>
              <w:jc w:val="center"/>
            </w:pPr>
            <w:r>
              <w:t>-</w:t>
            </w:r>
          </w:p>
        </w:tc>
        <w:tc>
          <w:tcPr>
            <w:tcW w:w="2268" w:type="dxa"/>
            <w:vAlign w:val="center"/>
          </w:tcPr>
          <w:p w:rsidR="0069529D" w:rsidRDefault="0069529D">
            <w:pPr>
              <w:pStyle w:val="ConsPlusNormal"/>
              <w:jc w:val="center"/>
            </w:pPr>
            <w:r>
              <w:t>-</w:t>
            </w:r>
          </w:p>
        </w:tc>
        <w:tc>
          <w:tcPr>
            <w:tcW w:w="1189" w:type="dxa"/>
            <w:vAlign w:val="center"/>
          </w:tcPr>
          <w:p w:rsidR="0069529D" w:rsidRDefault="0069529D">
            <w:pPr>
              <w:pStyle w:val="ConsPlusNormal"/>
              <w:jc w:val="center"/>
            </w:pPr>
            <w:r>
              <w:t>-</w:t>
            </w:r>
          </w:p>
        </w:tc>
        <w:tc>
          <w:tcPr>
            <w:tcW w:w="1264" w:type="dxa"/>
            <w:vAlign w:val="center"/>
          </w:tcPr>
          <w:p w:rsidR="0069529D" w:rsidRDefault="0069529D">
            <w:pPr>
              <w:pStyle w:val="ConsPlusNormal"/>
              <w:jc w:val="center"/>
            </w:pPr>
            <w:r>
              <w:t>-</w:t>
            </w:r>
          </w:p>
        </w:tc>
      </w:tr>
      <w:tr w:rsidR="0069529D">
        <w:tc>
          <w:tcPr>
            <w:tcW w:w="454" w:type="dxa"/>
            <w:vAlign w:val="center"/>
          </w:tcPr>
          <w:p w:rsidR="0069529D" w:rsidRDefault="0069529D">
            <w:pPr>
              <w:pStyle w:val="ConsPlusNormal"/>
            </w:pPr>
          </w:p>
        </w:tc>
        <w:tc>
          <w:tcPr>
            <w:tcW w:w="1639" w:type="dxa"/>
            <w:vAlign w:val="center"/>
          </w:tcPr>
          <w:p w:rsidR="0069529D" w:rsidRDefault="0069529D">
            <w:pPr>
              <w:pStyle w:val="ConsPlusNormal"/>
              <w:jc w:val="center"/>
            </w:pPr>
            <w:r>
              <w:t>-</w:t>
            </w:r>
          </w:p>
        </w:tc>
        <w:tc>
          <w:tcPr>
            <w:tcW w:w="2254" w:type="dxa"/>
            <w:vAlign w:val="center"/>
          </w:tcPr>
          <w:p w:rsidR="0069529D" w:rsidRDefault="0069529D">
            <w:pPr>
              <w:pStyle w:val="ConsPlusNormal"/>
              <w:jc w:val="center"/>
            </w:pPr>
            <w:r>
              <w:t>-</w:t>
            </w:r>
          </w:p>
        </w:tc>
        <w:tc>
          <w:tcPr>
            <w:tcW w:w="2268" w:type="dxa"/>
            <w:vAlign w:val="center"/>
          </w:tcPr>
          <w:p w:rsidR="0069529D" w:rsidRDefault="0069529D">
            <w:pPr>
              <w:pStyle w:val="ConsPlusNormal"/>
              <w:jc w:val="center"/>
            </w:pPr>
            <w:r>
              <w:t>-</w:t>
            </w:r>
          </w:p>
        </w:tc>
        <w:tc>
          <w:tcPr>
            <w:tcW w:w="1189" w:type="dxa"/>
            <w:vAlign w:val="center"/>
          </w:tcPr>
          <w:p w:rsidR="0069529D" w:rsidRDefault="0069529D">
            <w:pPr>
              <w:pStyle w:val="ConsPlusNormal"/>
              <w:jc w:val="center"/>
            </w:pPr>
            <w:r>
              <w:t>-</w:t>
            </w:r>
          </w:p>
        </w:tc>
        <w:tc>
          <w:tcPr>
            <w:tcW w:w="1264" w:type="dxa"/>
            <w:vAlign w:val="center"/>
          </w:tcPr>
          <w:p w:rsidR="0069529D" w:rsidRDefault="0069529D">
            <w:pPr>
              <w:pStyle w:val="ConsPlusNormal"/>
              <w:jc w:val="center"/>
            </w:pPr>
            <w:r>
              <w:t>-</w:t>
            </w:r>
          </w:p>
        </w:tc>
      </w:tr>
      <w:tr w:rsidR="0069529D">
        <w:tc>
          <w:tcPr>
            <w:tcW w:w="454" w:type="dxa"/>
            <w:vAlign w:val="center"/>
          </w:tcPr>
          <w:p w:rsidR="0069529D" w:rsidRDefault="0069529D">
            <w:pPr>
              <w:pStyle w:val="ConsPlusNormal"/>
            </w:pPr>
          </w:p>
        </w:tc>
        <w:tc>
          <w:tcPr>
            <w:tcW w:w="1639" w:type="dxa"/>
            <w:vAlign w:val="center"/>
          </w:tcPr>
          <w:p w:rsidR="0069529D" w:rsidRDefault="0069529D">
            <w:pPr>
              <w:pStyle w:val="ConsPlusNormal"/>
              <w:jc w:val="center"/>
            </w:pPr>
            <w:r>
              <w:t>-</w:t>
            </w:r>
          </w:p>
        </w:tc>
        <w:tc>
          <w:tcPr>
            <w:tcW w:w="2254" w:type="dxa"/>
            <w:vAlign w:val="center"/>
          </w:tcPr>
          <w:p w:rsidR="0069529D" w:rsidRDefault="0069529D">
            <w:pPr>
              <w:pStyle w:val="ConsPlusNormal"/>
              <w:jc w:val="center"/>
            </w:pPr>
            <w:r>
              <w:t>-</w:t>
            </w:r>
          </w:p>
        </w:tc>
        <w:tc>
          <w:tcPr>
            <w:tcW w:w="2268" w:type="dxa"/>
            <w:vAlign w:val="center"/>
          </w:tcPr>
          <w:p w:rsidR="0069529D" w:rsidRDefault="0069529D">
            <w:pPr>
              <w:pStyle w:val="ConsPlusNormal"/>
              <w:jc w:val="center"/>
            </w:pPr>
            <w:r>
              <w:t>-</w:t>
            </w:r>
          </w:p>
        </w:tc>
        <w:tc>
          <w:tcPr>
            <w:tcW w:w="1189" w:type="dxa"/>
            <w:vAlign w:val="center"/>
          </w:tcPr>
          <w:p w:rsidR="0069529D" w:rsidRDefault="0069529D">
            <w:pPr>
              <w:pStyle w:val="ConsPlusNormal"/>
              <w:jc w:val="center"/>
            </w:pPr>
            <w:r>
              <w:t>-</w:t>
            </w:r>
          </w:p>
        </w:tc>
        <w:tc>
          <w:tcPr>
            <w:tcW w:w="1264" w:type="dxa"/>
            <w:vAlign w:val="center"/>
          </w:tcPr>
          <w:p w:rsidR="0069529D" w:rsidRDefault="0069529D">
            <w:pPr>
              <w:pStyle w:val="ConsPlusNormal"/>
              <w:jc w:val="center"/>
            </w:pPr>
            <w:r>
              <w:t>-</w:t>
            </w:r>
          </w:p>
        </w:tc>
      </w:tr>
      <w:tr w:rsidR="0069529D">
        <w:tc>
          <w:tcPr>
            <w:tcW w:w="454" w:type="dxa"/>
            <w:vAlign w:val="center"/>
          </w:tcPr>
          <w:p w:rsidR="0069529D" w:rsidRDefault="0069529D">
            <w:pPr>
              <w:pStyle w:val="ConsPlusNormal"/>
            </w:pPr>
          </w:p>
        </w:tc>
        <w:tc>
          <w:tcPr>
            <w:tcW w:w="1639" w:type="dxa"/>
            <w:vAlign w:val="center"/>
          </w:tcPr>
          <w:p w:rsidR="0069529D" w:rsidRDefault="0069529D">
            <w:pPr>
              <w:pStyle w:val="ConsPlusNormal"/>
              <w:jc w:val="center"/>
            </w:pPr>
            <w:r>
              <w:t>-</w:t>
            </w:r>
          </w:p>
        </w:tc>
        <w:tc>
          <w:tcPr>
            <w:tcW w:w="2254" w:type="dxa"/>
            <w:vAlign w:val="center"/>
          </w:tcPr>
          <w:p w:rsidR="0069529D" w:rsidRDefault="0069529D">
            <w:pPr>
              <w:pStyle w:val="ConsPlusNormal"/>
              <w:jc w:val="center"/>
            </w:pPr>
            <w:r>
              <w:t>-</w:t>
            </w:r>
          </w:p>
        </w:tc>
        <w:tc>
          <w:tcPr>
            <w:tcW w:w="2268" w:type="dxa"/>
            <w:vAlign w:val="center"/>
          </w:tcPr>
          <w:p w:rsidR="0069529D" w:rsidRDefault="0069529D">
            <w:pPr>
              <w:pStyle w:val="ConsPlusNormal"/>
              <w:jc w:val="center"/>
            </w:pPr>
            <w:r>
              <w:t>-</w:t>
            </w:r>
          </w:p>
        </w:tc>
        <w:tc>
          <w:tcPr>
            <w:tcW w:w="1189" w:type="dxa"/>
            <w:vAlign w:val="center"/>
          </w:tcPr>
          <w:p w:rsidR="0069529D" w:rsidRDefault="0069529D">
            <w:pPr>
              <w:pStyle w:val="ConsPlusNormal"/>
              <w:jc w:val="center"/>
            </w:pPr>
            <w:r>
              <w:t>-</w:t>
            </w:r>
          </w:p>
        </w:tc>
        <w:tc>
          <w:tcPr>
            <w:tcW w:w="1264" w:type="dxa"/>
            <w:vAlign w:val="center"/>
          </w:tcPr>
          <w:p w:rsidR="0069529D" w:rsidRDefault="0069529D">
            <w:pPr>
              <w:pStyle w:val="ConsPlusNormal"/>
              <w:jc w:val="center"/>
            </w:pPr>
            <w:r>
              <w:t>-</w:t>
            </w:r>
          </w:p>
        </w:tc>
      </w:tr>
      <w:tr w:rsidR="0069529D">
        <w:tc>
          <w:tcPr>
            <w:tcW w:w="454" w:type="dxa"/>
            <w:vAlign w:val="center"/>
          </w:tcPr>
          <w:p w:rsidR="0069529D" w:rsidRDefault="0069529D">
            <w:pPr>
              <w:pStyle w:val="ConsPlusNormal"/>
            </w:pPr>
          </w:p>
        </w:tc>
        <w:tc>
          <w:tcPr>
            <w:tcW w:w="1639" w:type="dxa"/>
            <w:vAlign w:val="center"/>
          </w:tcPr>
          <w:p w:rsidR="0069529D" w:rsidRDefault="0069529D">
            <w:pPr>
              <w:pStyle w:val="ConsPlusNormal"/>
              <w:jc w:val="center"/>
            </w:pPr>
            <w:r>
              <w:t>-</w:t>
            </w:r>
          </w:p>
        </w:tc>
        <w:tc>
          <w:tcPr>
            <w:tcW w:w="2254" w:type="dxa"/>
            <w:vAlign w:val="center"/>
          </w:tcPr>
          <w:p w:rsidR="0069529D" w:rsidRDefault="0069529D">
            <w:pPr>
              <w:pStyle w:val="ConsPlusNormal"/>
              <w:jc w:val="center"/>
            </w:pPr>
            <w:r>
              <w:t>-</w:t>
            </w:r>
          </w:p>
        </w:tc>
        <w:tc>
          <w:tcPr>
            <w:tcW w:w="2268" w:type="dxa"/>
            <w:vAlign w:val="center"/>
          </w:tcPr>
          <w:p w:rsidR="0069529D" w:rsidRDefault="0069529D">
            <w:pPr>
              <w:pStyle w:val="ConsPlusNormal"/>
              <w:jc w:val="center"/>
            </w:pPr>
            <w:r>
              <w:t>-</w:t>
            </w:r>
          </w:p>
        </w:tc>
        <w:tc>
          <w:tcPr>
            <w:tcW w:w="1189" w:type="dxa"/>
            <w:vAlign w:val="center"/>
          </w:tcPr>
          <w:p w:rsidR="0069529D" w:rsidRDefault="0069529D">
            <w:pPr>
              <w:pStyle w:val="ConsPlusNormal"/>
              <w:jc w:val="center"/>
            </w:pPr>
            <w:r>
              <w:t>-</w:t>
            </w:r>
          </w:p>
        </w:tc>
        <w:tc>
          <w:tcPr>
            <w:tcW w:w="1264" w:type="dxa"/>
            <w:vAlign w:val="center"/>
          </w:tcPr>
          <w:p w:rsidR="0069529D" w:rsidRDefault="0069529D">
            <w:pPr>
              <w:pStyle w:val="ConsPlusNormal"/>
              <w:jc w:val="center"/>
            </w:pPr>
            <w:r>
              <w:t>-</w:t>
            </w:r>
          </w:p>
        </w:tc>
      </w:tr>
    </w:tbl>
    <w:p w:rsidR="0069529D" w:rsidRDefault="0069529D">
      <w:pPr>
        <w:pStyle w:val="ConsPlusNormal"/>
        <w:jc w:val="both"/>
      </w:pPr>
    </w:p>
    <w:p w:rsidR="0069529D" w:rsidRDefault="0069529D">
      <w:pPr>
        <w:pStyle w:val="ConsPlusNormal"/>
        <w:jc w:val="right"/>
        <w:outlineLvl w:val="2"/>
      </w:pPr>
      <w:r>
        <w:t>Таблица 4</w:t>
      </w:r>
    </w:p>
    <w:p w:rsidR="0069529D" w:rsidRDefault="0069529D">
      <w:pPr>
        <w:pStyle w:val="ConsPlusNormal"/>
        <w:jc w:val="both"/>
      </w:pPr>
    </w:p>
    <w:p w:rsidR="0069529D" w:rsidRDefault="0069529D">
      <w:pPr>
        <w:pStyle w:val="ConsPlusTitle"/>
        <w:jc w:val="center"/>
      </w:pPr>
      <w:r>
        <w:t>Информация о мерах правового регулирования</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24"/>
        <w:gridCol w:w="1928"/>
        <w:gridCol w:w="737"/>
        <w:gridCol w:w="1757"/>
        <w:gridCol w:w="1864"/>
      </w:tblGrid>
      <w:tr w:rsidR="0069529D">
        <w:tc>
          <w:tcPr>
            <w:tcW w:w="454" w:type="dxa"/>
            <w:vAlign w:val="center"/>
          </w:tcPr>
          <w:p w:rsidR="0069529D" w:rsidRDefault="0069529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24" w:type="dxa"/>
            <w:vAlign w:val="center"/>
          </w:tcPr>
          <w:p w:rsidR="0069529D" w:rsidRDefault="0069529D">
            <w:pPr>
              <w:pStyle w:val="ConsPlusNormal"/>
              <w:jc w:val="center"/>
            </w:pPr>
            <w:r>
              <w:t>Наименование планируемого к разработке правового акта</w:t>
            </w:r>
          </w:p>
        </w:tc>
        <w:tc>
          <w:tcPr>
            <w:tcW w:w="1928" w:type="dxa"/>
            <w:vAlign w:val="center"/>
          </w:tcPr>
          <w:p w:rsidR="0069529D" w:rsidRDefault="0069529D">
            <w:pPr>
              <w:pStyle w:val="ConsPlusNormal"/>
              <w:jc w:val="center"/>
            </w:pPr>
            <w:r>
              <w:t>Краткое содержание планируемого к разработке правового акта</w:t>
            </w:r>
          </w:p>
        </w:tc>
        <w:tc>
          <w:tcPr>
            <w:tcW w:w="737" w:type="dxa"/>
            <w:vAlign w:val="center"/>
          </w:tcPr>
          <w:p w:rsidR="0069529D" w:rsidRDefault="0069529D">
            <w:pPr>
              <w:pStyle w:val="ConsPlusNormal"/>
              <w:jc w:val="center"/>
            </w:pPr>
            <w:r>
              <w:t>Срок разработки</w:t>
            </w:r>
          </w:p>
        </w:tc>
        <w:tc>
          <w:tcPr>
            <w:tcW w:w="1757" w:type="dxa"/>
            <w:vAlign w:val="center"/>
          </w:tcPr>
          <w:p w:rsidR="0069529D" w:rsidRDefault="0069529D">
            <w:pPr>
              <w:pStyle w:val="ConsPlusNormal"/>
              <w:jc w:val="center"/>
            </w:pPr>
            <w:proofErr w:type="gramStart"/>
            <w:r>
              <w:t>Ответственный</w:t>
            </w:r>
            <w:proofErr w:type="gramEnd"/>
            <w:r>
              <w:t xml:space="preserve"> за разработку правового акта</w:t>
            </w:r>
          </w:p>
        </w:tc>
        <w:tc>
          <w:tcPr>
            <w:tcW w:w="1864" w:type="dxa"/>
            <w:vAlign w:val="center"/>
          </w:tcPr>
          <w:p w:rsidR="0069529D" w:rsidRDefault="0069529D">
            <w:pPr>
              <w:pStyle w:val="ConsPlusNormal"/>
              <w:jc w:val="center"/>
            </w:pPr>
            <w:r>
              <w:t>Связь с показателями государственной программы (подпрограммы)</w:t>
            </w:r>
          </w:p>
        </w:tc>
      </w:tr>
      <w:tr w:rsidR="0069529D">
        <w:tc>
          <w:tcPr>
            <w:tcW w:w="454" w:type="dxa"/>
          </w:tcPr>
          <w:p w:rsidR="0069529D" w:rsidRDefault="0069529D">
            <w:pPr>
              <w:pStyle w:val="ConsPlusNormal"/>
              <w:jc w:val="center"/>
            </w:pPr>
            <w:r>
              <w:t>1.</w:t>
            </w:r>
          </w:p>
        </w:tc>
        <w:tc>
          <w:tcPr>
            <w:tcW w:w="2324" w:type="dxa"/>
          </w:tcPr>
          <w:p w:rsidR="0069529D" w:rsidRDefault="0069529D">
            <w:pPr>
              <w:pStyle w:val="ConsPlusNormal"/>
            </w:pPr>
            <w:r>
              <w:t>Распоряжение Администрации Томской области "Об утверждении перечня опорных населенных пунктов и прилегающих территорий Томской области"</w:t>
            </w:r>
          </w:p>
        </w:tc>
        <w:tc>
          <w:tcPr>
            <w:tcW w:w="1928" w:type="dxa"/>
          </w:tcPr>
          <w:p w:rsidR="0069529D" w:rsidRDefault="0069529D">
            <w:pPr>
              <w:pStyle w:val="ConsPlusNormal"/>
            </w:pPr>
            <w:r>
              <w:t>Перечень опорных населенных пунктов и прилегающих территорий Томской области</w:t>
            </w:r>
          </w:p>
        </w:tc>
        <w:tc>
          <w:tcPr>
            <w:tcW w:w="737" w:type="dxa"/>
          </w:tcPr>
          <w:p w:rsidR="0069529D" w:rsidRDefault="0069529D">
            <w:pPr>
              <w:pStyle w:val="ConsPlusNormal"/>
              <w:jc w:val="center"/>
            </w:pPr>
            <w:r>
              <w:t>2024 год</w:t>
            </w:r>
          </w:p>
        </w:tc>
        <w:tc>
          <w:tcPr>
            <w:tcW w:w="1757" w:type="dxa"/>
          </w:tcPr>
          <w:p w:rsidR="0069529D" w:rsidRDefault="0069529D">
            <w:pPr>
              <w:pStyle w:val="ConsPlusNormal"/>
              <w:jc w:val="center"/>
            </w:pPr>
            <w:r>
              <w:t>Департамент по социально-экономическому развитию села Томской области</w:t>
            </w:r>
          </w:p>
        </w:tc>
        <w:tc>
          <w:tcPr>
            <w:tcW w:w="1864" w:type="dxa"/>
            <w:vMerge w:val="restart"/>
            <w:vAlign w:val="center"/>
          </w:tcPr>
          <w:p w:rsidR="0069529D" w:rsidRDefault="0069529D">
            <w:pPr>
              <w:pStyle w:val="ConsPlusNormal"/>
            </w:pPr>
            <w:r>
              <w:t>Доля сельского населения в общей численности населения Томской области; соотношение среднемесячных располагаемых ресурсов сельского и городского домохозяйств; количество семей, улучшивших жилищные условия в сельской местности;</w:t>
            </w:r>
          </w:p>
          <w:p w:rsidR="0069529D" w:rsidRDefault="0069529D">
            <w:pPr>
              <w:pStyle w:val="ConsPlusNormal"/>
            </w:pPr>
            <w:proofErr w:type="gramStart"/>
            <w:r>
              <w:t xml:space="preserve">доля общей площади жилых </w:t>
            </w:r>
            <w:r>
              <w:lastRenderedPageBreak/>
              <w:t>помещений в сельских населенных пунктах, оборудованных всеми видами благоустройства (водопроводом, водоотведением, отоплением (за исключением печного отопления), ваннами (душем), горячим водоснабжением</w:t>
            </w:r>
            <w:proofErr w:type="gramEnd"/>
          </w:p>
        </w:tc>
      </w:tr>
      <w:tr w:rsidR="0069529D">
        <w:tc>
          <w:tcPr>
            <w:tcW w:w="454" w:type="dxa"/>
          </w:tcPr>
          <w:p w:rsidR="0069529D" w:rsidRDefault="0069529D">
            <w:pPr>
              <w:pStyle w:val="ConsPlusNormal"/>
              <w:jc w:val="center"/>
            </w:pPr>
            <w:r>
              <w:t>2.</w:t>
            </w:r>
          </w:p>
        </w:tc>
        <w:tc>
          <w:tcPr>
            <w:tcW w:w="2324" w:type="dxa"/>
          </w:tcPr>
          <w:p w:rsidR="0069529D" w:rsidRDefault="0069529D">
            <w:pPr>
              <w:pStyle w:val="ConsPlusNormal"/>
            </w:pPr>
            <w:r>
              <w:t xml:space="preserve">Приказ Департамента по социально-экономическому развитию села Томской области "Об утверждении перечня сельских территорий и сельских агломераций на территории Томской области в целях реализации мероприятий государственной </w:t>
            </w:r>
            <w:r>
              <w:lastRenderedPageBreak/>
              <w:t>программы "Комплексное развитие сельских территорий Томской области"</w:t>
            </w:r>
          </w:p>
        </w:tc>
        <w:tc>
          <w:tcPr>
            <w:tcW w:w="1928" w:type="dxa"/>
          </w:tcPr>
          <w:p w:rsidR="0069529D" w:rsidRDefault="0069529D">
            <w:pPr>
              <w:pStyle w:val="ConsPlusNormal"/>
            </w:pPr>
            <w:r>
              <w:lastRenderedPageBreak/>
              <w:t>Перечень сельских территорий на территории Томской области в целях реализации мероприятий государственной программы "Комплексное развитие сельских территорий Томской области";</w:t>
            </w:r>
          </w:p>
          <w:p w:rsidR="0069529D" w:rsidRDefault="0069529D">
            <w:pPr>
              <w:pStyle w:val="ConsPlusNormal"/>
            </w:pPr>
            <w:r>
              <w:t xml:space="preserve">Перечень сельских </w:t>
            </w:r>
            <w:r>
              <w:lastRenderedPageBreak/>
              <w:t>агломераций на территории Томской области в целях реализации мероприятий государственной программы "Комплексное развитие сельских территорий Томской области"</w:t>
            </w:r>
          </w:p>
        </w:tc>
        <w:tc>
          <w:tcPr>
            <w:tcW w:w="737" w:type="dxa"/>
          </w:tcPr>
          <w:p w:rsidR="0069529D" w:rsidRDefault="0069529D">
            <w:pPr>
              <w:pStyle w:val="ConsPlusNormal"/>
              <w:jc w:val="center"/>
            </w:pPr>
            <w:r>
              <w:lastRenderedPageBreak/>
              <w:t>2024 год</w:t>
            </w:r>
          </w:p>
        </w:tc>
        <w:tc>
          <w:tcPr>
            <w:tcW w:w="1757" w:type="dxa"/>
          </w:tcPr>
          <w:p w:rsidR="0069529D" w:rsidRDefault="0069529D">
            <w:pPr>
              <w:pStyle w:val="ConsPlusNormal"/>
              <w:jc w:val="center"/>
            </w:pPr>
            <w:r>
              <w:t>Департамент по социально-экономическому развитию села Томской области</w:t>
            </w:r>
          </w:p>
        </w:tc>
        <w:tc>
          <w:tcPr>
            <w:tcW w:w="1864" w:type="dxa"/>
            <w:vMerge/>
          </w:tcPr>
          <w:p w:rsidR="0069529D" w:rsidRDefault="0069529D">
            <w:pPr>
              <w:pStyle w:val="ConsPlusNormal"/>
            </w:pPr>
          </w:p>
        </w:tc>
      </w:tr>
      <w:tr w:rsidR="0069529D">
        <w:tc>
          <w:tcPr>
            <w:tcW w:w="454" w:type="dxa"/>
          </w:tcPr>
          <w:p w:rsidR="0069529D" w:rsidRDefault="0069529D">
            <w:pPr>
              <w:pStyle w:val="ConsPlusNormal"/>
              <w:jc w:val="center"/>
            </w:pPr>
            <w:r>
              <w:lastRenderedPageBreak/>
              <w:t>3.</w:t>
            </w:r>
          </w:p>
        </w:tc>
        <w:tc>
          <w:tcPr>
            <w:tcW w:w="2324" w:type="dxa"/>
          </w:tcPr>
          <w:p w:rsidR="0069529D" w:rsidRDefault="0069529D">
            <w:pPr>
              <w:pStyle w:val="ConsPlusNormal"/>
            </w:pPr>
            <w:r>
              <w:t>Приказ Департамента по социально-экономическому развитию села Томской области "О реализации мероприятий государственной программы "Комплексное развитие сельских территорий"</w:t>
            </w:r>
          </w:p>
        </w:tc>
        <w:tc>
          <w:tcPr>
            <w:tcW w:w="1928" w:type="dxa"/>
          </w:tcPr>
          <w:p w:rsidR="0069529D" w:rsidRDefault="0069529D">
            <w:pPr>
              <w:pStyle w:val="ConsPlusNormal"/>
            </w:pPr>
            <w:r>
              <w:t>Стоимость 1 кв. м общей площади жилья на сельских территориях в границах Томской области, используемая для расчета социальных выплат для целей реализации Порядка предоставления социальной выплаты на строительство (приобретение жилья гражданам, проживающим в сельской местности); используемая для расчета стоимости жилья, для предоставления по договору найма</w:t>
            </w:r>
          </w:p>
        </w:tc>
        <w:tc>
          <w:tcPr>
            <w:tcW w:w="737" w:type="dxa"/>
          </w:tcPr>
          <w:p w:rsidR="0069529D" w:rsidRDefault="0069529D">
            <w:pPr>
              <w:pStyle w:val="ConsPlusNormal"/>
              <w:jc w:val="center"/>
            </w:pPr>
            <w:r>
              <w:t>2024 год</w:t>
            </w:r>
          </w:p>
        </w:tc>
        <w:tc>
          <w:tcPr>
            <w:tcW w:w="1757" w:type="dxa"/>
          </w:tcPr>
          <w:p w:rsidR="0069529D" w:rsidRDefault="0069529D">
            <w:pPr>
              <w:pStyle w:val="ConsPlusNormal"/>
              <w:jc w:val="center"/>
            </w:pPr>
            <w:r>
              <w:t>Департамент по социально-экономическому развитию села Томской области</w:t>
            </w:r>
          </w:p>
        </w:tc>
        <w:tc>
          <w:tcPr>
            <w:tcW w:w="1864" w:type="dxa"/>
            <w:vMerge/>
          </w:tcPr>
          <w:p w:rsidR="0069529D" w:rsidRDefault="0069529D">
            <w:pPr>
              <w:pStyle w:val="ConsPlusNormal"/>
            </w:pPr>
          </w:p>
        </w:tc>
      </w:tr>
      <w:tr w:rsidR="0069529D">
        <w:tc>
          <w:tcPr>
            <w:tcW w:w="454" w:type="dxa"/>
          </w:tcPr>
          <w:p w:rsidR="0069529D" w:rsidRDefault="0069529D">
            <w:pPr>
              <w:pStyle w:val="ConsPlusNormal"/>
              <w:jc w:val="center"/>
            </w:pPr>
            <w:r>
              <w:t>4.</w:t>
            </w:r>
          </w:p>
        </w:tc>
        <w:tc>
          <w:tcPr>
            <w:tcW w:w="2324" w:type="dxa"/>
          </w:tcPr>
          <w:p w:rsidR="0069529D" w:rsidRDefault="0069529D">
            <w:pPr>
              <w:pStyle w:val="ConsPlusNormal"/>
            </w:pPr>
            <w:r>
              <w:t>Приказ Департамента по социально-экономическому развитию села Томской области "О реализации мероприятий государственной программы "Комплексное развитие сельских территорий"</w:t>
            </w:r>
          </w:p>
        </w:tc>
        <w:tc>
          <w:tcPr>
            <w:tcW w:w="1928" w:type="dxa"/>
          </w:tcPr>
          <w:p w:rsidR="0069529D" w:rsidRDefault="0069529D">
            <w:pPr>
              <w:pStyle w:val="ConsPlusNormal"/>
            </w:pPr>
            <w:r>
              <w:t xml:space="preserve">Положение о комиссии по реализации государственной программы "Комплексное развитие сельских территорий Томской области" для принятия решения об отборе общественно значимых </w:t>
            </w:r>
            <w:r>
              <w:lastRenderedPageBreak/>
              <w:t>проектов по благоустройству сельских территорий</w:t>
            </w:r>
          </w:p>
        </w:tc>
        <w:tc>
          <w:tcPr>
            <w:tcW w:w="737" w:type="dxa"/>
          </w:tcPr>
          <w:p w:rsidR="0069529D" w:rsidRDefault="0069529D">
            <w:pPr>
              <w:pStyle w:val="ConsPlusNormal"/>
              <w:jc w:val="center"/>
            </w:pPr>
            <w:r>
              <w:lastRenderedPageBreak/>
              <w:t>2024 год</w:t>
            </w:r>
          </w:p>
        </w:tc>
        <w:tc>
          <w:tcPr>
            <w:tcW w:w="1757" w:type="dxa"/>
          </w:tcPr>
          <w:p w:rsidR="0069529D" w:rsidRDefault="0069529D">
            <w:pPr>
              <w:pStyle w:val="ConsPlusNormal"/>
              <w:jc w:val="center"/>
            </w:pPr>
            <w:r>
              <w:t>Департамент по социально-экономическому развитию села Томской области</w:t>
            </w:r>
          </w:p>
        </w:tc>
        <w:tc>
          <w:tcPr>
            <w:tcW w:w="1864" w:type="dxa"/>
            <w:vMerge/>
          </w:tcPr>
          <w:p w:rsidR="0069529D" w:rsidRDefault="0069529D">
            <w:pPr>
              <w:pStyle w:val="ConsPlusNormal"/>
            </w:pPr>
          </w:p>
        </w:tc>
      </w:tr>
    </w:tbl>
    <w:p w:rsidR="0069529D" w:rsidRDefault="0069529D">
      <w:pPr>
        <w:pStyle w:val="ConsPlusNormal"/>
        <w:jc w:val="both"/>
      </w:pPr>
    </w:p>
    <w:p w:rsidR="0069529D" w:rsidRDefault="0069529D">
      <w:pPr>
        <w:pStyle w:val="ConsPlusNormal"/>
        <w:jc w:val="right"/>
        <w:outlineLvl w:val="2"/>
      </w:pPr>
      <w:r>
        <w:t>Таблица 5</w:t>
      </w:r>
    </w:p>
    <w:p w:rsidR="0069529D" w:rsidRDefault="0069529D">
      <w:pPr>
        <w:pStyle w:val="ConsPlusNormal"/>
        <w:jc w:val="both"/>
      </w:pPr>
    </w:p>
    <w:p w:rsidR="0069529D" w:rsidRDefault="0069529D">
      <w:pPr>
        <w:pStyle w:val="ConsPlusTitle"/>
        <w:jc w:val="center"/>
      </w:pPr>
      <w:r>
        <w:t>Информация об иных мероприятиях и мерах, обеспечивающих</w:t>
      </w:r>
    </w:p>
    <w:p w:rsidR="0069529D" w:rsidRDefault="0069529D">
      <w:pPr>
        <w:pStyle w:val="ConsPlusTitle"/>
        <w:jc w:val="center"/>
      </w:pPr>
      <w:r>
        <w:t>реализацию государственной программы и ее подпрограмм</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59"/>
        <w:gridCol w:w="1814"/>
        <w:gridCol w:w="964"/>
        <w:gridCol w:w="1984"/>
        <w:gridCol w:w="1757"/>
      </w:tblGrid>
      <w:tr w:rsidR="0069529D">
        <w:tc>
          <w:tcPr>
            <w:tcW w:w="454" w:type="dxa"/>
            <w:vAlign w:val="center"/>
          </w:tcPr>
          <w:p w:rsidR="0069529D" w:rsidRDefault="0069529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59" w:type="dxa"/>
            <w:vAlign w:val="center"/>
          </w:tcPr>
          <w:p w:rsidR="0069529D" w:rsidRDefault="0069529D">
            <w:pPr>
              <w:pStyle w:val="ConsPlusNormal"/>
              <w:jc w:val="center"/>
            </w:pPr>
            <w:r>
              <w:t>Наименование мероприятия/меры</w:t>
            </w:r>
          </w:p>
        </w:tc>
        <w:tc>
          <w:tcPr>
            <w:tcW w:w="1814" w:type="dxa"/>
            <w:vAlign w:val="center"/>
          </w:tcPr>
          <w:p w:rsidR="0069529D" w:rsidRDefault="0069529D">
            <w:pPr>
              <w:pStyle w:val="ConsPlusNormal"/>
              <w:jc w:val="center"/>
            </w:pPr>
            <w:r>
              <w:t>Ответственный исполнитель</w:t>
            </w:r>
          </w:p>
        </w:tc>
        <w:tc>
          <w:tcPr>
            <w:tcW w:w="964" w:type="dxa"/>
            <w:vAlign w:val="center"/>
          </w:tcPr>
          <w:p w:rsidR="0069529D" w:rsidRDefault="0069529D">
            <w:pPr>
              <w:pStyle w:val="ConsPlusNormal"/>
              <w:jc w:val="center"/>
            </w:pPr>
            <w:r>
              <w:t>Срок реализации &lt;*&gt;</w:t>
            </w:r>
          </w:p>
        </w:tc>
        <w:tc>
          <w:tcPr>
            <w:tcW w:w="1984" w:type="dxa"/>
            <w:vAlign w:val="center"/>
          </w:tcPr>
          <w:p w:rsidR="0069529D" w:rsidRDefault="0069529D">
            <w:pPr>
              <w:pStyle w:val="ConsPlusNormal"/>
              <w:jc w:val="center"/>
            </w:pPr>
            <w:r>
              <w:t>Ожидаемый результат</w:t>
            </w:r>
          </w:p>
        </w:tc>
        <w:tc>
          <w:tcPr>
            <w:tcW w:w="1757" w:type="dxa"/>
            <w:vAlign w:val="center"/>
          </w:tcPr>
          <w:p w:rsidR="0069529D" w:rsidRDefault="0069529D">
            <w:pPr>
              <w:pStyle w:val="ConsPlusNormal"/>
              <w:jc w:val="center"/>
            </w:pPr>
            <w:r>
              <w:t>Связь с показателями государственной программы (подпрограммы)</w:t>
            </w:r>
          </w:p>
        </w:tc>
      </w:tr>
      <w:tr w:rsidR="0069529D">
        <w:tc>
          <w:tcPr>
            <w:tcW w:w="454" w:type="dxa"/>
          </w:tcPr>
          <w:p w:rsidR="0069529D" w:rsidRDefault="0069529D">
            <w:pPr>
              <w:pStyle w:val="ConsPlusNormal"/>
              <w:jc w:val="center"/>
            </w:pPr>
            <w:r>
              <w:t>1.</w:t>
            </w:r>
          </w:p>
        </w:tc>
        <w:tc>
          <w:tcPr>
            <w:tcW w:w="2059" w:type="dxa"/>
          </w:tcPr>
          <w:p w:rsidR="0069529D" w:rsidRDefault="0069529D">
            <w:pPr>
              <w:pStyle w:val="ConsPlusNormal"/>
            </w:pPr>
            <w:r>
              <w:t>Мониторинг отчетности, предоставляемой муниципальными образованиями Томской области</w:t>
            </w:r>
          </w:p>
        </w:tc>
        <w:tc>
          <w:tcPr>
            <w:tcW w:w="1814" w:type="dxa"/>
          </w:tcPr>
          <w:p w:rsidR="0069529D" w:rsidRDefault="0069529D">
            <w:pPr>
              <w:pStyle w:val="ConsPlusNormal"/>
              <w:jc w:val="center"/>
            </w:pPr>
            <w:r>
              <w:t>Департамент по социально-экономическому развитию села Томской области</w:t>
            </w:r>
          </w:p>
        </w:tc>
        <w:tc>
          <w:tcPr>
            <w:tcW w:w="964" w:type="dxa"/>
          </w:tcPr>
          <w:p w:rsidR="0069529D" w:rsidRDefault="0069529D">
            <w:pPr>
              <w:pStyle w:val="ConsPlusNormal"/>
              <w:jc w:val="center"/>
            </w:pPr>
            <w:r>
              <w:t>Ежемесячно</w:t>
            </w:r>
          </w:p>
        </w:tc>
        <w:tc>
          <w:tcPr>
            <w:tcW w:w="1984" w:type="dxa"/>
          </w:tcPr>
          <w:p w:rsidR="0069529D" w:rsidRDefault="0069529D">
            <w:pPr>
              <w:pStyle w:val="ConsPlusNormal"/>
            </w:pPr>
            <w:r>
              <w:t>Анализ экономической ситуации в муниципальном образовании Томской области и выполнения основных показателей</w:t>
            </w:r>
          </w:p>
        </w:tc>
        <w:tc>
          <w:tcPr>
            <w:tcW w:w="1757" w:type="dxa"/>
          </w:tcPr>
          <w:p w:rsidR="0069529D" w:rsidRDefault="0069529D">
            <w:pPr>
              <w:pStyle w:val="ConsPlusNormal"/>
            </w:pPr>
            <w:r>
              <w:t>Количество граждан, улучшивших жилищные условия в сельской местности</w:t>
            </w:r>
          </w:p>
        </w:tc>
      </w:tr>
      <w:tr w:rsidR="0069529D">
        <w:tc>
          <w:tcPr>
            <w:tcW w:w="454" w:type="dxa"/>
          </w:tcPr>
          <w:p w:rsidR="0069529D" w:rsidRDefault="0069529D">
            <w:pPr>
              <w:pStyle w:val="ConsPlusNormal"/>
              <w:jc w:val="center"/>
            </w:pPr>
            <w:r>
              <w:t>2.</w:t>
            </w:r>
          </w:p>
        </w:tc>
        <w:tc>
          <w:tcPr>
            <w:tcW w:w="2059" w:type="dxa"/>
          </w:tcPr>
          <w:p w:rsidR="0069529D" w:rsidRDefault="0069529D">
            <w:pPr>
              <w:pStyle w:val="ConsPlusNormal"/>
            </w:pPr>
            <w:r>
              <w:t>Методическая и консультативная помощь муниципальным образованиям Томской области, получателям социальной поддержки</w:t>
            </w:r>
          </w:p>
        </w:tc>
        <w:tc>
          <w:tcPr>
            <w:tcW w:w="1814" w:type="dxa"/>
          </w:tcPr>
          <w:p w:rsidR="0069529D" w:rsidRDefault="0069529D">
            <w:pPr>
              <w:pStyle w:val="ConsPlusNormal"/>
              <w:jc w:val="center"/>
            </w:pPr>
            <w:r>
              <w:t>Департамент по социально-экономическому развитию села Томской области</w:t>
            </w:r>
          </w:p>
        </w:tc>
        <w:tc>
          <w:tcPr>
            <w:tcW w:w="964" w:type="dxa"/>
          </w:tcPr>
          <w:p w:rsidR="0069529D" w:rsidRDefault="0069529D">
            <w:pPr>
              <w:pStyle w:val="ConsPlusNormal"/>
              <w:jc w:val="center"/>
            </w:pPr>
            <w:r>
              <w:t>По мере необходимости</w:t>
            </w:r>
          </w:p>
        </w:tc>
        <w:tc>
          <w:tcPr>
            <w:tcW w:w="1984" w:type="dxa"/>
          </w:tcPr>
          <w:p w:rsidR="0069529D" w:rsidRDefault="0069529D">
            <w:pPr>
              <w:pStyle w:val="ConsPlusNormal"/>
            </w:pPr>
            <w:r>
              <w:t>Повышение доверия населения к органам власти. Оперативное решение вопросов и задач в подведомственной сфере деятельности</w:t>
            </w:r>
          </w:p>
        </w:tc>
        <w:tc>
          <w:tcPr>
            <w:tcW w:w="1757" w:type="dxa"/>
          </w:tcPr>
          <w:p w:rsidR="0069529D" w:rsidRDefault="0069529D">
            <w:pPr>
              <w:pStyle w:val="ConsPlusNormal"/>
            </w:pPr>
            <w:r>
              <w:t>Количество граждан, улучшивших жилищные условия в сельской местности</w:t>
            </w:r>
          </w:p>
        </w:tc>
      </w:tr>
    </w:tbl>
    <w:p w:rsidR="0069529D" w:rsidRDefault="0069529D">
      <w:pPr>
        <w:pStyle w:val="ConsPlusNormal"/>
        <w:jc w:val="both"/>
      </w:pPr>
    </w:p>
    <w:p w:rsidR="0069529D" w:rsidRDefault="0069529D">
      <w:pPr>
        <w:pStyle w:val="ConsPlusNormal"/>
        <w:ind w:firstLine="540"/>
        <w:jc w:val="both"/>
      </w:pPr>
      <w:r>
        <w:t>--------------------------------</w:t>
      </w:r>
    </w:p>
    <w:p w:rsidR="0069529D" w:rsidRDefault="0069529D">
      <w:pPr>
        <w:pStyle w:val="ConsPlusNormal"/>
        <w:spacing w:before="220"/>
        <w:ind w:firstLine="540"/>
        <w:jc w:val="both"/>
      </w:pPr>
      <w:r>
        <w:t xml:space="preserve">&lt;*&gt; Показатель будет выполнен в </w:t>
      </w:r>
      <w:proofErr w:type="gramStart"/>
      <w:r>
        <w:t>случае</w:t>
      </w:r>
      <w:proofErr w:type="gramEnd"/>
      <w:r>
        <w:t xml:space="preserve"> перераспределения доведенных бюджетных средств и (или) доведенных дополнительных бюджетных средств.</w:t>
      </w:r>
    </w:p>
    <w:p w:rsidR="0069529D" w:rsidRDefault="0069529D">
      <w:pPr>
        <w:pStyle w:val="ConsPlusNormal"/>
        <w:jc w:val="both"/>
      </w:pPr>
    </w:p>
    <w:p w:rsidR="0069529D" w:rsidRDefault="0069529D">
      <w:pPr>
        <w:pStyle w:val="ConsPlusTitle"/>
        <w:jc w:val="center"/>
        <w:outlineLvl w:val="1"/>
      </w:pPr>
      <w:r>
        <w:t xml:space="preserve">Аналитические (сквозные) показатели </w:t>
      </w:r>
      <w:proofErr w:type="gramStart"/>
      <w:r>
        <w:t>социально-экономического</w:t>
      </w:r>
      <w:proofErr w:type="gramEnd"/>
    </w:p>
    <w:p w:rsidR="0069529D" w:rsidRDefault="0069529D">
      <w:pPr>
        <w:pStyle w:val="ConsPlusTitle"/>
        <w:jc w:val="center"/>
      </w:pPr>
      <w:r>
        <w:t>развития Томской области и обеспечения безопасности Томской</w:t>
      </w:r>
    </w:p>
    <w:p w:rsidR="0069529D" w:rsidRDefault="0069529D">
      <w:pPr>
        <w:pStyle w:val="ConsPlusTitle"/>
        <w:jc w:val="center"/>
      </w:pPr>
      <w:r>
        <w:t>области в рамках государственной программы Томской области</w:t>
      </w:r>
    </w:p>
    <w:p w:rsidR="0069529D" w:rsidRDefault="0069529D">
      <w:pPr>
        <w:pStyle w:val="ConsPlusNormal"/>
        <w:jc w:val="both"/>
      </w:pPr>
    </w:p>
    <w:p w:rsidR="0069529D" w:rsidRDefault="0069529D">
      <w:pPr>
        <w:pStyle w:val="ConsPlusNormal"/>
        <w:sectPr w:rsidR="0069529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19"/>
        <w:gridCol w:w="1204"/>
        <w:gridCol w:w="1054"/>
        <w:gridCol w:w="664"/>
        <w:gridCol w:w="664"/>
        <w:gridCol w:w="664"/>
        <w:gridCol w:w="664"/>
        <w:gridCol w:w="2835"/>
        <w:gridCol w:w="2974"/>
      </w:tblGrid>
      <w:tr w:rsidR="0069529D">
        <w:tc>
          <w:tcPr>
            <w:tcW w:w="454" w:type="dxa"/>
            <w:vMerge w:val="restart"/>
            <w:vAlign w:val="center"/>
          </w:tcPr>
          <w:p w:rsidR="0069529D" w:rsidRDefault="0069529D">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419" w:type="dxa"/>
            <w:vMerge w:val="restart"/>
            <w:vAlign w:val="center"/>
          </w:tcPr>
          <w:p w:rsidR="0069529D" w:rsidRDefault="0069529D">
            <w:pPr>
              <w:pStyle w:val="ConsPlusNormal"/>
              <w:jc w:val="center"/>
            </w:pPr>
            <w:r>
              <w:t>Наименование показателя</w:t>
            </w:r>
          </w:p>
        </w:tc>
        <w:tc>
          <w:tcPr>
            <w:tcW w:w="1204" w:type="dxa"/>
            <w:vMerge w:val="restart"/>
            <w:vAlign w:val="center"/>
          </w:tcPr>
          <w:p w:rsidR="0069529D" w:rsidRDefault="0069529D">
            <w:pPr>
              <w:pStyle w:val="ConsPlusNormal"/>
              <w:jc w:val="center"/>
            </w:pPr>
            <w:r>
              <w:t xml:space="preserve">Единица измерения (по </w:t>
            </w:r>
            <w:hyperlink r:id="rId75">
              <w:r>
                <w:rPr>
                  <w:color w:val="0000FF"/>
                </w:rPr>
                <w:t>ОКЕИ</w:t>
              </w:r>
            </w:hyperlink>
            <w:r>
              <w:t>)</w:t>
            </w:r>
          </w:p>
        </w:tc>
        <w:tc>
          <w:tcPr>
            <w:tcW w:w="1054" w:type="dxa"/>
            <w:vMerge w:val="restart"/>
            <w:vAlign w:val="center"/>
          </w:tcPr>
          <w:p w:rsidR="0069529D" w:rsidRDefault="0069529D">
            <w:pPr>
              <w:pStyle w:val="ConsPlusNormal"/>
              <w:jc w:val="center"/>
            </w:pPr>
            <w:r>
              <w:t>Базовое значение 2024 год</w:t>
            </w:r>
          </w:p>
        </w:tc>
        <w:tc>
          <w:tcPr>
            <w:tcW w:w="2656" w:type="dxa"/>
            <w:gridSpan w:val="4"/>
            <w:vAlign w:val="center"/>
          </w:tcPr>
          <w:p w:rsidR="0069529D" w:rsidRDefault="0069529D">
            <w:pPr>
              <w:pStyle w:val="ConsPlusNormal"/>
              <w:jc w:val="center"/>
            </w:pPr>
            <w:r>
              <w:t>Значения показателей по годам</w:t>
            </w:r>
          </w:p>
        </w:tc>
        <w:tc>
          <w:tcPr>
            <w:tcW w:w="2835" w:type="dxa"/>
            <w:vMerge w:val="restart"/>
            <w:vAlign w:val="center"/>
          </w:tcPr>
          <w:p w:rsidR="0069529D" w:rsidRDefault="0069529D">
            <w:pPr>
              <w:pStyle w:val="ConsPlusNormal"/>
              <w:jc w:val="center"/>
            </w:pPr>
            <w:r>
              <w:t>Документ</w:t>
            </w:r>
          </w:p>
        </w:tc>
        <w:tc>
          <w:tcPr>
            <w:tcW w:w="2974" w:type="dxa"/>
            <w:vMerge w:val="restart"/>
            <w:vAlign w:val="center"/>
          </w:tcPr>
          <w:p w:rsidR="0069529D" w:rsidRDefault="0069529D">
            <w:pPr>
              <w:pStyle w:val="ConsPlusNormal"/>
              <w:jc w:val="center"/>
            </w:pPr>
            <w:proofErr w:type="gramStart"/>
            <w:r>
              <w:t>Ответственный</w:t>
            </w:r>
            <w:proofErr w:type="gramEnd"/>
            <w:r>
              <w:t xml:space="preserve"> за достижение показателя</w:t>
            </w:r>
          </w:p>
        </w:tc>
      </w:tr>
      <w:tr w:rsidR="0069529D">
        <w:tc>
          <w:tcPr>
            <w:tcW w:w="454" w:type="dxa"/>
            <w:vMerge/>
          </w:tcPr>
          <w:p w:rsidR="0069529D" w:rsidRDefault="0069529D">
            <w:pPr>
              <w:pStyle w:val="ConsPlusNormal"/>
            </w:pPr>
          </w:p>
        </w:tc>
        <w:tc>
          <w:tcPr>
            <w:tcW w:w="2419" w:type="dxa"/>
            <w:vMerge/>
          </w:tcPr>
          <w:p w:rsidR="0069529D" w:rsidRDefault="0069529D">
            <w:pPr>
              <w:pStyle w:val="ConsPlusNormal"/>
            </w:pPr>
          </w:p>
        </w:tc>
        <w:tc>
          <w:tcPr>
            <w:tcW w:w="1204" w:type="dxa"/>
            <w:vMerge/>
          </w:tcPr>
          <w:p w:rsidR="0069529D" w:rsidRDefault="0069529D">
            <w:pPr>
              <w:pStyle w:val="ConsPlusNormal"/>
            </w:pPr>
          </w:p>
        </w:tc>
        <w:tc>
          <w:tcPr>
            <w:tcW w:w="1054" w:type="dxa"/>
            <w:vMerge/>
          </w:tcPr>
          <w:p w:rsidR="0069529D" w:rsidRDefault="0069529D">
            <w:pPr>
              <w:pStyle w:val="ConsPlusNormal"/>
            </w:pPr>
          </w:p>
        </w:tc>
        <w:tc>
          <w:tcPr>
            <w:tcW w:w="664" w:type="dxa"/>
            <w:vAlign w:val="center"/>
          </w:tcPr>
          <w:p w:rsidR="0069529D" w:rsidRDefault="0069529D">
            <w:pPr>
              <w:pStyle w:val="ConsPlusNormal"/>
              <w:jc w:val="center"/>
            </w:pPr>
            <w:r>
              <w:t>2025 год</w:t>
            </w:r>
          </w:p>
        </w:tc>
        <w:tc>
          <w:tcPr>
            <w:tcW w:w="664" w:type="dxa"/>
            <w:vAlign w:val="center"/>
          </w:tcPr>
          <w:p w:rsidR="0069529D" w:rsidRDefault="0069529D">
            <w:pPr>
              <w:pStyle w:val="ConsPlusNormal"/>
              <w:jc w:val="center"/>
            </w:pPr>
            <w:r>
              <w:t>2026 год</w:t>
            </w:r>
          </w:p>
        </w:tc>
        <w:tc>
          <w:tcPr>
            <w:tcW w:w="664" w:type="dxa"/>
            <w:vAlign w:val="center"/>
          </w:tcPr>
          <w:p w:rsidR="0069529D" w:rsidRDefault="0069529D">
            <w:pPr>
              <w:pStyle w:val="ConsPlusNormal"/>
              <w:jc w:val="center"/>
            </w:pPr>
            <w:r>
              <w:t>2027 год</w:t>
            </w:r>
          </w:p>
        </w:tc>
        <w:tc>
          <w:tcPr>
            <w:tcW w:w="664" w:type="dxa"/>
            <w:vAlign w:val="center"/>
          </w:tcPr>
          <w:p w:rsidR="0069529D" w:rsidRDefault="0069529D">
            <w:pPr>
              <w:pStyle w:val="ConsPlusNormal"/>
              <w:jc w:val="center"/>
            </w:pPr>
            <w:r>
              <w:t>2028 год</w:t>
            </w:r>
          </w:p>
        </w:tc>
        <w:tc>
          <w:tcPr>
            <w:tcW w:w="2835" w:type="dxa"/>
            <w:vMerge/>
          </w:tcPr>
          <w:p w:rsidR="0069529D" w:rsidRDefault="0069529D">
            <w:pPr>
              <w:pStyle w:val="ConsPlusNormal"/>
            </w:pPr>
          </w:p>
        </w:tc>
        <w:tc>
          <w:tcPr>
            <w:tcW w:w="2974" w:type="dxa"/>
            <w:vMerge/>
          </w:tcPr>
          <w:p w:rsidR="0069529D" w:rsidRDefault="0069529D">
            <w:pPr>
              <w:pStyle w:val="ConsPlusNormal"/>
            </w:pPr>
          </w:p>
        </w:tc>
      </w:tr>
      <w:tr w:rsidR="0069529D">
        <w:tc>
          <w:tcPr>
            <w:tcW w:w="454" w:type="dxa"/>
            <w:vAlign w:val="center"/>
          </w:tcPr>
          <w:p w:rsidR="0069529D" w:rsidRDefault="0069529D">
            <w:pPr>
              <w:pStyle w:val="ConsPlusNormal"/>
              <w:jc w:val="center"/>
            </w:pPr>
            <w:r>
              <w:t>1</w:t>
            </w:r>
          </w:p>
        </w:tc>
        <w:tc>
          <w:tcPr>
            <w:tcW w:w="2419" w:type="dxa"/>
            <w:vAlign w:val="center"/>
          </w:tcPr>
          <w:p w:rsidR="0069529D" w:rsidRDefault="0069529D">
            <w:pPr>
              <w:pStyle w:val="ConsPlusNormal"/>
              <w:jc w:val="center"/>
            </w:pPr>
            <w:r>
              <w:t>2</w:t>
            </w:r>
          </w:p>
        </w:tc>
        <w:tc>
          <w:tcPr>
            <w:tcW w:w="1204" w:type="dxa"/>
            <w:vAlign w:val="center"/>
          </w:tcPr>
          <w:p w:rsidR="0069529D" w:rsidRDefault="0069529D">
            <w:pPr>
              <w:pStyle w:val="ConsPlusNormal"/>
              <w:jc w:val="center"/>
            </w:pPr>
            <w:r>
              <w:t>3</w:t>
            </w:r>
          </w:p>
        </w:tc>
        <w:tc>
          <w:tcPr>
            <w:tcW w:w="1054" w:type="dxa"/>
            <w:vAlign w:val="center"/>
          </w:tcPr>
          <w:p w:rsidR="0069529D" w:rsidRDefault="0069529D">
            <w:pPr>
              <w:pStyle w:val="ConsPlusNormal"/>
              <w:jc w:val="center"/>
            </w:pPr>
            <w:r>
              <w:t>4</w:t>
            </w:r>
          </w:p>
        </w:tc>
        <w:tc>
          <w:tcPr>
            <w:tcW w:w="664" w:type="dxa"/>
            <w:vAlign w:val="center"/>
          </w:tcPr>
          <w:p w:rsidR="0069529D" w:rsidRDefault="0069529D">
            <w:pPr>
              <w:pStyle w:val="ConsPlusNormal"/>
              <w:jc w:val="center"/>
            </w:pPr>
            <w:r>
              <w:t>5</w:t>
            </w:r>
          </w:p>
        </w:tc>
        <w:tc>
          <w:tcPr>
            <w:tcW w:w="664" w:type="dxa"/>
            <w:vAlign w:val="center"/>
          </w:tcPr>
          <w:p w:rsidR="0069529D" w:rsidRDefault="0069529D">
            <w:pPr>
              <w:pStyle w:val="ConsPlusNormal"/>
              <w:jc w:val="center"/>
            </w:pPr>
            <w:r>
              <w:t>6</w:t>
            </w:r>
          </w:p>
        </w:tc>
        <w:tc>
          <w:tcPr>
            <w:tcW w:w="664" w:type="dxa"/>
            <w:vAlign w:val="center"/>
          </w:tcPr>
          <w:p w:rsidR="0069529D" w:rsidRDefault="0069529D">
            <w:pPr>
              <w:pStyle w:val="ConsPlusNormal"/>
              <w:jc w:val="center"/>
            </w:pPr>
            <w:r>
              <w:t>7</w:t>
            </w:r>
          </w:p>
        </w:tc>
        <w:tc>
          <w:tcPr>
            <w:tcW w:w="664" w:type="dxa"/>
            <w:vAlign w:val="center"/>
          </w:tcPr>
          <w:p w:rsidR="0069529D" w:rsidRDefault="0069529D">
            <w:pPr>
              <w:pStyle w:val="ConsPlusNormal"/>
              <w:jc w:val="center"/>
            </w:pPr>
            <w:r>
              <w:t>8</w:t>
            </w:r>
          </w:p>
        </w:tc>
        <w:tc>
          <w:tcPr>
            <w:tcW w:w="2835" w:type="dxa"/>
            <w:vAlign w:val="center"/>
          </w:tcPr>
          <w:p w:rsidR="0069529D" w:rsidRDefault="0069529D">
            <w:pPr>
              <w:pStyle w:val="ConsPlusNormal"/>
              <w:jc w:val="center"/>
            </w:pPr>
            <w:r>
              <w:t>9</w:t>
            </w:r>
          </w:p>
        </w:tc>
        <w:tc>
          <w:tcPr>
            <w:tcW w:w="2974" w:type="dxa"/>
            <w:vAlign w:val="center"/>
          </w:tcPr>
          <w:p w:rsidR="0069529D" w:rsidRDefault="0069529D">
            <w:pPr>
              <w:pStyle w:val="ConsPlusNormal"/>
              <w:jc w:val="center"/>
            </w:pPr>
            <w:r>
              <w:t>10</w:t>
            </w:r>
          </w:p>
        </w:tc>
      </w:tr>
      <w:tr w:rsidR="0069529D">
        <w:tc>
          <w:tcPr>
            <w:tcW w:w="454" w:type="dxa"/>
            <w:vAlign w:val="center"/>
          </w:tcPr>
          <w:p w:rsidR="0069529D" w:rsidRDefault="0069529D">
            <w:pPr>
              <w:pStyle w:val="ConsPlusNormal"/>
              <w:jc w:val="center"/>
            </w:pPr>
            <w:r>
              <w:t>1.</w:t>
            </w:r>
          </w:p>
        </w:tc>
        <w:tc>
          <w:tcPr>
            <w:tcW w:w="2419" w:type="dxa"/>
            <w:vAlign w:val="center"/>
          </w:tcPr>
          <w:p w:rsidR="0069529D" w:rsidRDefault="0069529D">
            <w:pPr>
              <w:pStyle w:val="ConsPlusNormal"/>
            </w:pPr>
            <w:r>
              <w:t>Реальные располагаемые денежные доходы населения (102,2%), что обусловлено увеличением трудовых доходов населения, в том числе опережающим ростом доходов от предпринимательской и иной производственной деятельности</w:t>
            </w:r>
          </w:p>
        </w:tc>
        <w:tc>
          <w:tcPr>
            <w:tcW w:w="1204" w:type="dxa"/>
            <w:vAlign w:val="center"/>
          </w:tcPr>
          <w:p w:rsidR="0069529D" w:rsidRDefault="0069529D">
            <w:pPr>
              <w:pStyle w:val="ConsPlusNormal"/>
              <w:jc w:val="center"/>
            </w:pPr>
            <w:r>
              <w:t>процент</w:t>
            </w:r>
          </w:p>
        </w:tc>
        <w:tc>
          <w:tcPr>
            <w:tcW w:w="1054" w:type="dxa"/>
            <w:vAlign w:val="center"/>
          </w:tcPr>
          <w:p w:rsidR="0069529D" w:rsidRDefault="0069529D">
            <w:pPr>
              <w:pStyle w:val="ConsPlusNormal"/>
              <w:jc w:val="center"/>
            </w:pPr>
            <w:r>
              <w:t>102,2</w:t>
            </w:r>
          </w:p>
        </w:tc>
        <w:tc>
          <w:tcPr>
            <w:tcW w:w="664" w:type="dxa"/>
            <w:vAlign w:val="center"/>
          </w:tcPr>
          <w:p w:rsidR="0069529D" w:rsidRDefault="0069529D">
            <w:pPr>
              <w:pStyle w:val="ConsPlusNormal"/>
              <w:jc w:val="center"/>
            </w:pPr>
            <w:r>
              <w:t>102,2</w:t>
            </w:r>
          </w:p>
        </w:tc>
        <w:tc>
          <w:tcPr>
            <w:tcW w:w="664" w:type="dxa"/>
            <w:vAlign w:val="center"/>
          </w:tcPr>
          <w:p w:rsidR="0069529D" w:rsidRDefault="0069529D">
            <w:pPr>
              <w:pStyle w:val="ConsPlusNormal"/>
              <w:jc w:val="center"/>
            </w:pPr>
            <w:r>
              <w:t>102,2</w:t>
            </w:r>
          </w:p>
        </w:tc>
        <w:tc>
          <w:tcPr>
            <w:tcW w:w="664" w:type="dxa"/>
            <w:vAlign w:val="center"/>
          </w:tcPr>
          <w:p w:rsidR="0069529D" w:rsidRDefault="0069529D">
            <w:pPr>
              <w:pStyle w:val="ConsPlusNormal"/>
              <w:jc w:val="center"/>
            </w:pPr>
            <w:r>
              <w:t>102,2</w:t>
            </w:r>
          </w:p>
        </w:tc>
        <w:tc>
          <w:tcPr>
            <w:tcW w:w="664" w:type="dxa"/>
            <w:vAlign w:val="center"/>
          </w:tcPr>
          <w:p w:rsidR="0069529D" w:rsidRDefault="0069529D">
            <w:pPr>
              <w:pStyle w:val="ConsPlusNormal"/>
              <w:jc w:val="center"/>
            </w:pPr>
            <w:r>
              <w:t>102,2</w:t>
            </w:r>
          </w:p>
        </w:tc>
        <w:tc>
          <w:tcPr>
            <w:tcW w:w="2835" w:type="dxa"/>
            <w:vMerge w:val="restart"/>
            <w:vAlign w:val="center"/>
          </w:tcPr>
          <w:p w:rsidR="0069529D" w:rsidRDefault="0069529D">
            <w:pPr>
              <w:pStyle w:val="ConsPlusNormal"/>
              <w:jc w:val="center"/>
            </w:pPr>
            <w:hyperlink r:id="rId76">
              <w:r>
                <w:rPr>
                  <w:color w:val="0000FF"/>
                </w:rPr>
                <w:t>Постановление</w:t>
              </w:r>
            </w:hyperlink>
            <w:r>
              <w:t xml:space="preserve"> Администрации Томской области от 29.09.2022 N 427а "Об одобрении прогноза социально-экономического развития Томской области на 2023 год и на плановый период 2024 - 2025 годов"</w:t>
            </w:r>
          </w:p>
        </w:tc>
        <w:tc>
          <w:tcPr>
            <w:tcW w:w="2974" w:type="dxa"/>
            <w:vMerge w:val="restart"/>
            <w:vAlign w:val="center"/>
          </w:tcPr>
          <w:p w:rsidR="0069529D" w:rsidRDefault="0069529D">
            <w:pPr>
              <w:pStyle w:val="ConsPlusNormal"/>
              <w:jc w:val="center"/>
            </w:pPr>
            <w:r>
              <w:t>Департамент по социально-экономическому развитию села Томской области</w:t>
            </w:r>
          </w:p>
        </w:tc>
      </w:tr>
      <w:tr w:rsidR="0069529D">
        <w:tc>
          <w:tcPr>
            <w:tcW w:w="454" w:type="dxa"/>
            <w:vAlign w:val="center"/>
          </w:tcPr>
          <w:p w:rsidR="0069529D" w:rsidRDefault="0069529D">
            <w:pPr>
              <w:pStyle w:val="ConsPlusNormal"/>
              <w:jc w:val="center"/>
            </w:pPr>
            <w:r>
              <w:t>2.</w:t>
            </w:r>
          </w:p>
        </w:tc>
        <w:tc>
          <w:tcPr>
            <w:tcW w:w="2419" w:type="dxa"/>
            <w:vAlign w:val="center"/>
          </w:tcPr>
          <w:p w:rsidR="0069529D" w:rsidRDefault="0069529D">
            <w:pPr>
              <w:pStyle w:val="ConsPlusNormal"/>
            </w:pPr>
            <w:r>
              <w:t xml:space="preserve">Реальная заработная плата (99%) за счет опережающего роста индекса потребительских цен в среднегодовом </w:t>
            </w:r>
            <w:proofErr w:type="gramStart"/>
            <w:r>
              <w:t>выражении</w:t>
            </w:r>
            <w:proofErr w:type="gramEnd"/>
            <w:r>
              <w:t xml:space="preserve"> (105,7%) по сравнению с темпом роста номинальной начисленной заработной платы </w:t>
            </w:r>
            <w:r>
              <w:lastRenderedPageBreak/>
              <w:t>(104,6%)</w:t>
            </w:r>
          </w:p>
        </w:tc>
        <w:tc>
          <w:tcPr>
            <w:tcW w:w="1204" w:type="dxa"/>
            <w:vAlign w:val="center"/>
          </w:tcPr>
          <w:p w:rsidR="0069529D" w:rsidRDefault="0069529D">
            <w:pPr>
              <w:pStyle w:val="ConsPlusNormal"/>
              <w:jc w:val="center"/>
            </w:pPr>
            <w:r>
              <w:lastRenderedPageBreak/>
              <w:t>процент</w:t>
            </w:r>
          </w:p>
        </w:tc>
        <w:tc>
          <w:tcPr>
            <w:tcW w:w="1054" w:type="dxa"/>
            <w:vAlign w:val="center"/>
          </w:tcPr>
          <w:p w:rsidR="0069529D" w:rsidRDefault="0069529D">
            <w:pPr>
              <w:pStyle w:val="ConsPlusNormal"/>
              <w:jc w:val="center"/>
            </w:pPr>
            <w:r>
              <w:t>99,0</w:t>
            </w:r>
          </w:p>
        </w:tc>
        <w:tc>
          <w:tcPr>
            <w:tcW w:w="664" w:type="dxa"/>
            <w:vAlign w:val="center"/>
          </w:tcPr>
          <w:p w:rsidR="0069529D" w:rsidRDefault="0069529D">
            <w:pPr>
              <w:pStyle w:val="ConsPlusNormal"/>
              <w:jc w:val="center"/>
            </w:pPr>
            <w:r>
              <w:t>99,0</w:t>
            </w:r>
          </w:p>
        </w:tc>
        <w:tc>
          <w:tcPr>
            <w:tcW w:w="664" w:type="dxa"/>
            <w:vAlign w:val="center"/>
          </w:tcPr>
          <w:p w:rsidR="0069529D" w:rsidRDefault="0069529D">
            <w:pPr>
              <w:pStyle w:val="ConsPlusNormal"/>
              <w:jc w:val="center"/>
            </w:pPr>
            <w:r>
              <w:t>99,0</w:t>
            </w:r>
          </w:p>
        </w:tc>
        <w:tc>
          <w:tcPr>
            <w:tcW w:w="664" w:type="dxa"/>
            <w:vAlign w:val="center"/>
          </w:tcPr>
          <w:p w:rsidR="0069529D" w:rsidRDefault="0069529D">
            <w:pPr>
              <w:pStyle w:val="ConsPlusNormal"/>
              <w:jc w:val="center"/>
            </w:pPr>
            <w:r>
              <w:t>99,0</w:t>
            </w:r>
          </w:p>
        </w:tc>
        <w:tc>
          <w:tcPr>
            <w:tcW w:w="664" w:type="dxa"/>
            <w:vAlign w:val="center"/>
          </w:tcPr>
          <w:p w:rsidR="0069529D" w:rsidRDefault="0069529D">
            <w:pPr>
              <w:pStyle w:val="ConsPlusNormal"/>
              <w:jc w:val="center"/>
            </w:pPr>
            <w:r>
              <w:t>99,0</w:t>
            </w:r>
          </w:p>
        </w:tc>
        <w:tc>
          <w:tcPr>
            <w:tcW w:w="2835" w:type="dxa"/>
            <w:vMerge/>
          </w:tcPr>
          <w:p w:rsidR="0069529D" w:rsidRDefault="0069529D">
            <w:pPr>
              <w:pStyle w:val="ConsPlusNormal"/>
            </w:pPr>
          </w:p>
        </w:tc>
        <w:tc>
          <w:tcPr>
            <w:tcW w:w="2974" w:type="dxa"/>
            <w:vMerge/>
          </w:tcPr>
          <w:p w:rsidR="0069529D" w:rsidRDefault="0069529D">
            <w:pPr>
              <w:pStyle w:val="ConsPlusNormal"/>
            </w:pPr>
          </w:p>
        </w:tc>
      </w:tr>
    </w:tbl>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both"/>
      </w:pPr>
    </w:p>
    <w:p w:rsidR="0069529D" w:rsidRDefault="0069529D">
      <w:pPr>
        <w:pStyle w:val="ConsPlusNormal"/>
        <w:jc w:val="right"/>
        <w:outlineLvl w:val="1"/>
      </w:pPr>
      <w:r>
        <w:t>Приложение</w:t>
      </w:r>
    </w:p>
    <w:p w:rsidR="0069529D" w:rsidRDefault="0069529D">
      <w:pPr>
        <w:pStyle w:val="ConsPlusNormal"/>
        <w:jc w:val="right"/>
      </w:pPr>
      <w:r>
        <w:t>к государственной программе</w:t>
      </w:r>
    </w:p>
    <w:p w:rsidR="0069529D" w:rsidRDefault="0069529D">
      <w:pPr>
        <w:pStyle w:val="ConsPlusNormal"/>
        <w:jc w:val="right"/>
      </w:pPr>
      <w:r>
        <w:t>"Комплексное развитие сельских территорий Томской области"</w:t>
      </w:r>
    </w:p>
    <w:p w:rsidR="0069529D" w:rsidRDefault="0069529D">
      <w:pPr>
        <w:pStyle w:val="ConsPlusNormal"/>
        <w:jc w:val="both"/>
      </w:pPr>
    </w:p>
    <w:p w:rsidR="0069529D" w:rsidRDefault="0069529D">
      <w:pPr>
        <w:pStyle w:val="ConsPlusTitle"/>
        <w:jc w:val="center"/>
      </w:pPr>
      <w:bookmarkStart w:id="18" w:name="P2073"/>
      <w:bookmarkEnd w:id="18"/>
      <w:r>
        <w:t>ПОКАЗАТЕЛИ</w:t>
      </w:r>
    </w:p>
    <w:p w:rsidR="0069529D" w:rsidRDefault="0069529D">
      <w:pPr>
        <w:pStyle w:val="ConsPlusTitle"/>
        <w:jc w:val="center"/>
      </w:pPr>
      <w:r>
        <w:t>ИНЫХ ГОСУДАРСТВЕННЫХ ПРОГРАММ ТОМСКОЙ ОБЛАСТИ,</w:t>
      </w:r>
    </w:p>
    <w:p w:rsidR="0069529D" w:rsidRDefault="0069529D">
      <w:pPr>
        <w:pStyle w:val="ConsPlusTitle"/>
        <w:jc w:val="center"/>
      </w:pPr>
      <w:r>
        <w:t>СООТВЕТСТВУЮЩИЕ СФЕРЕ РЕАЛИЗАЦИИ ГОСУДАРСТВЕННОЙ ПРОГРАММЫ</w:t>
      </w:r>
    </w:p>
    <w:p w:rsidR="0069529D" w:rsidRDefault="0069529D">
      <w:pPr>
        <w:pStyle w:val="ConsPlusTitle"/>
        <w:jc w:val="center"/>
      </w:pPr>
      <w:r>
        <w:t>"КОМПЛЕКСНОЕ РАЗВИТИЕ СЕЛЬСКИХ ТЕРРИТОРИЙ ТОМСКОЙ ОБЛАСТИ"</w:t>
      </w:r>
    </w:p>
    <w:p w:rsidR="0069529D" w:rsidRDefault="00695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24"/>
        <w:gridCol w:w="1204"/>
        <w:gridCol w:w="1054"/>
        <w:gridCol w:w="784"/>
        <w:gridCol w:w="784"/>
        <w:gridCol w:w="784"/>
        <w:gridCol w:w="784"/>
        <w:gridCol w:w="1864"/>
        <w:gridCol w:w="1864"/>
      </w:tblGrid>
      <w:tr w:rsidR="0069529D">
        <w:tc>
          <w:tcPr>
            <w:tcW w:w="454" w:type="dxa"/>
            <w:vMerge w:val="restart"/>
            <w:vAlign w:val="center"/>
          </w:tcPr>
          <w:p w:rsidR="0069529D" w:rsidRDefault="0069529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24" w:type="dxa"/>
            <w:vMerge w:val="restart"/>
            <w:vAlign w:val="center"/>
          </w:tcPr>
          <w:p w:rsidR="0069529D" w:rsidRDefault="0069529D">
            <w:pPr>
              <w:pStyle w:val="ConsPlusNormal"/>
              <w:jc w:val="center"/>
            </w:pPr>
            <w:r>
              <w:t>Наименование показателя</w:t>
            </w:r>
          </w:p>
        </w:tc>
        <w:tc>
          <w:tcPr>
            <w:tcW w:w="1204" w:type="dxa"/>
            <w:vMerge w:val="restart"/>
            <w:vAlign w:val="center"/>
          </w:tcPr>
          <w:p w:rsidR="0069529D" w:rsidRDefault="0069529D">
            <w:pPr>
              <w:pStyle w:val="ConsPlusNormal"/>
              <w:jc w:val="center"/>
            </w:pPr>
            <w:r>
              <w:t xml:space="preserve">Единица измерения (по </w:t>
            </w:r>
            <w:hyperlink r:id="rId77">
              <w:r>
                <w:rPr>
                  <w:color w:val="0000FF"/>
                </w:rPr>
                <w:t>ОКЕИ</w:t>
              </w:r>
            </w:hyperlink>
            <w:r>
              <w:t>)</w:t>
            </w:r>
          </w:p>
        </w:tc>
        <w:tc>
          <w:tcPr>
            <w:tcW w:w="1054" w:type="dxa"/>
            <w:vMerge w:val="restart"/>
            <w:vAlign w:val="center"/>
          </w:tcPr>
          <w:p w:rsidR="0069529D" w:rsidRDefault="0069529D">
            <w:pPr>
              <w:pStyle w:val="ConsPlusNormal"/>
              <w:jc w:val="center"/>
            </w:pPr>
            <w:r>
              <w:t>Базовое значение 2024 год</w:t>
            </w:r>
          </w:p>
        </w:tc>
        <w:tc>
          <w:tcPr>
            <w:tcW w:w="3136" w:type="dxa"/>
            <w:gridSpan w:val="4"/>
            <w:vAlign w:val="center"/>
          </w:tcPr>
          <w:p w:rsidR="0069529D" w:rsidRDefault="0069529D">
            <w:pPr>
              <w:pStyle w:val="ConsPlusNormal"/>
              <w:jc w:val="center"/>
            </w:pPr>
            <w:r>
              <w:t>Значения показателей по годам</w:t>
            </w:r>
          </w:p>
        </w:tc>
        <w:tc>
          <w:tcPr>
            <w:tcW w:w="1864" w:type="dxa"/>
            <w:vMerge w:val="restart"/>
            <w:vAlign w:val="center"/>
          </w:tcPr>
          <w:p w:rsidR="0069529D" w:rsidRDefault="0069529D">
            <w:pPr>
              <w:pStyle w:val="ConsPlusNormal"/>
              <w:jc w:val="center"/>
            </w:pPr>
            <w:r>
              <w:t>Документ</w:t>
            </w:r>
          </w:p>
        </w:tc>
        <w:tc>
          <w:tcPr>
            <w:tcW w:w="1864" w:type="dxa"/>
            <w:vMerge w:val="restart"/>
            <w:vAlign w:val="center"/>
          </w:tcPr>
          <w:p w:rsidR="0069529D" w:rsidRDefault="0069529D">
            <w:pPr>
              <w:pStyle w:val="ConsPlusNormal"/>
              <w:jc w:val="center"/>
            </w:pPr>
            <w:proofErr w:type="gramStart"/>
            <w:r>
              <w:t>Ответственный</w:t>
            </w:r>
            <w:proofErr w:type="gramEnd"/>
            <w:r>
              <w:t xml:space="preserve"> за достижение показателя</w:t>
            </w:r>
          </w:p>
        </w:tc>
      </w:tr>
      <w:tr w:rsidR="0069529D">
        <w:tc>
          <w:tcPr>
            <w:tcW w:w="454" w:type="dxa"/>
            <w:vMerge/>
          </w:tcPr>
          <w:p w:rsidR="0069529D" w:rsidRDefault="0069529D">
            <w:pPr>
              <w:pStyle w:val="ConsPlusNormal"/>
            </w:pPr>
          </w:p>
        </w:tc>
        <w:tc>
          <w:tcPr>
            <w:tcW w:w="2224" w:type="dxa"/>
            <w:vMerge/>
          </w:tcPr>
          <w:p w:rsidR="0069529D" w:rsidRDefault="0069529D">
            <w:pPr>
              <w:pStyle w:val="ConsPlusNormal"/>
            </w:pPr>
          </w:p>
        </w:tc>
        <w:tc>
          <w:tcPr>
            <w:tcW w:w="1204" w:type="dxa"/>
            <w:vMerge/>
          </w:tcPr>
          <w:p w:rsidR="0069529D" w:rsidRDefault="0069529D">
            <w:pPr>
              <w:pStyle w:val="ConsPlusNormal"/>
            </w:pPr>
          </w:p>
        </w:tc>
        <w:tc>
          <w:tcPr>
            <w:tcW w:w="1054" w:type="dxa"/>
            <w:vMerge/>
          </w:tcPr>
          <w:p w:rsidR="0069529D" w:rsidRDefault="0069529D">
            <w:pPr>
              <w:pStyle w:val="ConsPlusNormal"/>
            </w:pPr>
          </w:p>
        </w:tc>
        <w:tc>
          <w:tcPr>
            <w:tcW w:w="784" w:type="dxa"/>
            <w:vAlign w:val="center"/>
          </w:tcPr>
          <w:p w:rsidR="0069529D" w:rsidRDefault="0069529D">
            <w:pPr>
              <w:pStyle w:val="ConsPlusNormal"/>
              <w:jc w:val="center"/>
            </w:pPr>
            <w:r>
              <w:t>2025 год</w:t>
            </w:r>
          </w:p>
        </w:tc>
        <w:tc>
          <w:tcPr>
            <w:tcW w:w="784" w:type="dxa"/>
            <w:vAlign w:val="center"/>
          </w:tcPr>
          <w:p w:rsidR="0069529D" w:rsidRDefault="0069529D">
            <w:pPr>
              <w:pStyle w:val="ConsPlusNormal"/>
              <w:jc w:val="center"/>
            </w:pPr>
            <w:r>
              <w:t>2026 год</w:t>
            </w:r>
          </w:p>
        </w:tc>
        <w:tc>
          <w:tcPr>
            <w:tcW w:w="784" w:type="dxa"/>
            <w:vAlign w:val="center"/>
          </w:tcPr>
          <w:p w:rsidR="0069529D" w:rsidRDefault="0069529D">
            <w:pPr>
              <w:pStyle w:val="ConsPlusNormal"/>
              <w:jc w:val="center"/>
            </w:pPr>
            <w:r>
              <w:t>2027 год</w:t>
            </w:r>
          </w:p>
        </w:tc>
        <w:tc>
          <w:tcPr>
            <w:tcW w:w="784" w:type="dxa"/>
            <w:vAlign w:val="center"/>
          </w:tcPr>
          <w:p w:rsidR="0069529D" w:rsidRDefault="0069529D">
            <w:pPr>
              <w:pStyle w:val="ConsPlusNormal"/>
              <w:jc w:val="center"/>
            </w:pPr>
            <w:r>
              <w:t>2028 год</w:t>
            </w:r>
          </w:p>
        </w:tc>
        <w:tc>
          <w:tcPr>
            <w:tcW w:w="1864" w:type="dxa"/>
            <w:vMerge/>
          </w:tcPr>
          <w:p w:rsidR="0069529D" w:rsidRDefault="0069529D">
            <w:pPr>
              <w:pStyle w:val="ConsPlusNormal"/>
            </w:pPr>
          </w:p>
        </w:tc>
        <w:tc>
          <w:tcPr>
            <w:tcW w:w="1864" w:type="dxa"/>
            <w:vMerge/>
          </w:tcPr>
          <w:p w:rsidR="0069529D" w:rsidRDefault="0069529D">
            <w:pPr>
              <w:pStyle w:val="ConsPlusNormal"/>
            </w:pPr>
          </w:p>
        </w:tc>
      </w:tr>
      <w:tr w:rsidR="0069529D">
        <w:tc>
          <w:tcPr>
            <w:tcW w:w="454" w:type="dxa"/>
            <w:vAlign w:val="center"/>
          </w:tcPr>
          <w:p w:rsidR="0069529D" w:rsidRDefault="0069529D">
            <w:pPr>
              <w:pStyle w:val="ConsPlusNormal"/>
              <w:jc w:val="center"/>
            </w:pPr>
            <w:r>
              <w:t>1</w:t>
            </w:r>
          </w:p>
        </w:tc>
        <w:tc>
          <w:tcPr>
            <w:tcW w:w="2224" w:type="dxa"/>
            <w:vAlign w:val="center"/>
          </w:tcPr>
          <w:p w:rsidR="0069529D" w:rsidRDefault="0069529D">
            <w:pPr>
              <w:pStyle w:val="ConsPlusNormal"/>
              <w:jc w:val="center"/>
            </w:pPr>
            <w:r>
              <w:t>2</w:t>
            </w:r>
          </w:p>
        </w:tc>
        <w:tc>
          <w:tcPr>
            <w:tcW w:w="1204" w:type="dxa"/>
            <w:vAlign w:val="center"/>
          </w:tcPr>
          <w:p w:rsidR="0069529D" w:rsidRDefault="0069529D">
            <w:pPr>
              <w:pStyle w:val="ConsPlusNormal"/>
              <w:jc w:val="center"/>
            </w:pPr>
            <w:r>
              <w:t>3</w:t>
            </w:r>
          </w:p>
        </w:tc>
        <w:tc>
          <w:tcPr>
            <w:tcW w:w="1054" w:type="dxa"/>
            <w:vAlign w:val="center"/>
          </w:tcPr>
          <w:p w:rsidR="0069529D" w:rsidRDefault="0069529D">
            <w:pPr>
              <w:pStyle w:val="ConsPlusNormal"/>
              <w:jc w:val="center"/>
            </w:pPr>
            <w:r>
              <w:t>4</w:t>
            </w:r>
          </w:p>
        </w:tc>
        <w:tc>
          <w:tcPr>
            <w:tcW w:w="784" w:type="dxa"/>
            <w:vAlign w:val="center"/>
          </w:tcPr>
          <w:p w:rsidR="0069529D" w:rsidRDefault="0069529D">
            <w:pPr>
              <w:pStyle w:val="ConsPlusNormal"/>
              <w:jc w:val="center"/>
            </w:pPr>
            <w:r>
              <w:t>5</w:t>
            </w:r>
          </w:p>
        </w:tc>
        <w:tc>
          <w:tcPr>
            <w:tcW w:w="784" w:type="dxa"/>
            <w:vAlign w:val="center"/>
          </w:tcPr>
          <w:p w:rsidR="0069529D" w:rsidRDefault="0069529D">
            <w:pPr>
              <w:pStyle w:val="ConsPlusNormal"/>
              <w:jc w:val="center"/>
            </w:pPr>
            <w:r>
              <w:t>6</w:t>
            </w:r>
          </w:p>
        </w:tc>
        <w:tc>
          <w:tcPr>
            <w:tcW w:w="784" w:type="dxa"/>
            <w:vAlign w:val="center"/>
          </w:tcPr>
          <w:p w:rsidR="0069529D" w:rsidRDefault="0069529D">
            <w:pPr>
              <w:pStyle w:val="ConsPlusNormal"/>
              <w:jc w:val="center"/>
            </w:pPr>
            <w:r>
              <w:t>7</w:t>
            </w:r>
          </w:p>
        </w:tc>
        <w:tc>
          <w:tcPr>
            <w:tcW w:w="784" w:type="dxa"/>
            <w:vAlign w:val="center"/>
          </w:tcPr>
          <w:p w:rsidR="0069529D" w:rsidRDefault="0069529D">
            <w:pPr>
              <w:pStyle w:val="ConsPlusNormal"/>
              <w:jc w:val="center"/>
            </w:pPr>
            <w:r>
              <w:t>8</w:t>
            </w:r>
          </w:p>
        </w:tc>
        <w:tc>
          <w:tcPr>
            <w:tcW w:w="1864" w:type="dxa"/>
            <w:vAlign w:val="center"/>
          </w:tcPr>
          <w:p w:rsidR="0069529D" w:rsidRDefault="0069529D">
            <w:pPr>
              <w:pStyle w:val="ConsPlusNormal"/>
              <w:jc w:val="center"/>
            </w:pPr>
            <w:r>
              <w:t>9</w:t>
            </w:r>
          </w:p>
        </w:tc>
        <w:tc>
          <w:tcPr>
            <w:tcW w:w="1864" w:type="dxa"/>
            <w:vAlign w:val="center"/>
          </w:tcPr>
          <w:p w:rsidR="0069529D" w:rsidRDefault="0069529D">
            <w:pPr>
              <w:pStyle w:val="ConsPlusNormal"/>
              <w:jc w:val="center"/>
            </w:pPr>
            <w:r>
              <w:t>10</w:t>
            </w:r>
          </w:p>
        </w:tc>
      </w:tr>
      <w:tr w:rsidR="0069529D">
        <w:tc>
          <w:tcPr>
            <w:tcW w:w="11800" w:type="dxa"/>
            <w:gridSpan w:val="10"/>
            <w:vAlign w:val="center"/>
          </w:tcPr>
          <w:p w:rsidR="0069529D" w:rsidRDefault="0069529D">
            <w:pPr>
              <w:pStyle w:val="ConsPlusNormal"/>
              <w:jc w:val="center"/>
              <w:outlineLvl w:val="2"/>
            </w:pPr>
            <w:r>
              <w:t>Государственная программа "Развитие культуры в Томской области"</w:t>
            </w:r>
          </w:p>
        </w:tc>
      </w:tr>
      <w:tr w:rsidR="0069529D">
        <w:tc>
          <w:tcPr>
            <w:tcW w:w="454" w:type="dxa"/>
            <w:vAlign w:val="center"/>
          </w:tcPr>
          <w:p w:rsidR="0069529D" w:rsidRDefault="0069529D">
            <w:pPr>
              <w:pStyle w:val="ConsPlusNormal"/>
              <w:jc w:val="center"/>
            </w:pPr>
            <w:r>
              <w:t>1.</w:t>
            </w:r>
          </w:p>
        </w:tc>
        <w:tc>
          <w:tcPr>
            <w:tcW w:w="2224" w:type="dxa"/>
            <w:vAlign w:val="center"/>
          </w:tcPr>
          <w:p w:rsidR="0069529D" w:rsidRDefault="0069529D">
            <w:pPr>
              <w:pStyle w:val="ConsPlusNormal"/>
              <w:jc w:val="center"/>
            </w:pPr>
            <w:r>
              <w:t>Количество созданных и отремонтированных объектов организаций культуры, нарастающим итогом</w:t>
            </w:r>
          </w:p>
        </w:tc>
        <w:tc>
          <w:tcPr>
            <w:tcW w:w="1204" w:type="dxa"/>
            <w:vAlign w:val="center"/>
          </w:tcPr>
          <w:p w:rsidR="0069529D" w:rsidRDefault="0069529D">
            <w:pPr>
              <w:pStyle w:val="ConsPlusNormal"/>
              <w:jc w:val="center"/>
            </w:pPr>
            <w:r>
              <w:t>единиц</w:t>
            </w:r>
          </w:p>
        </w:tc>
        <w:tc>
          <w:tcPr>
            <w:tcW w:w="1054" w:type="dxa"/>
            <w:vAlign w:val="center"/>
          </w:tcPr>
          <w:p w:rsidR="0069529D" w:rsidRDefault="0069529D">
            <w:pPr>
              <w:pStyle w:val="ConsPlusNormal"/>
              <w:jc w:val="center"/>
            </w:pPr>
            <w:r>
              <w:t>31</w:t>
            </w:r>
          </w:p>
        </w:tc>
        <w:tc>
          <w:tcPr>
            <w:tcW w:w="784" w:type="dxa"/>
            <w:vAlign w:val="center"/>
          </w:tcPr>
          <w:p w:rsidR="0069529D" w:rsidRDefault="0069529D">
            <w:pPr>
              <w:pStyle w:val="ConsPlusNormal"/>
              <w:jc w:val="center"/>
            </w:pPr>
            <w:r>
              <w:t>34</w:t>
            </w:r>
          </w:p>
        </w:tc>
        <w:tc>
          <w:tcPr>
            <w:tcW w:w="784" w:type="dxa"/>
            <w:vAlign w:val="center"/>
          </w:tcPr>
          <w:p w:rsidR="0069529D" w:rsidRDefault="0069529D">
            <w:pPr>
              <w:pStyle w:val="ConsPlusNormal"/>
              <w:jc w:val="center"/>
            </w:pPr>
            <w:r>
              <w:t>37</w:t>
            </w:r>
          </w:p>
        </w:tc>
        <w:tc>
          <w:tcPr>
            <w:tcW w:w="784" w:type="dxa"/>
            <w:vAlign w:val="center"/>
          </w:tcPr>
          <w:p w:rsidR="0069529D" w:rsidRDefault="0069529D">
            <w:pPr>
              <w:pStyle w:val="ConsPlusNormal"/>
              <w:jc w:val="center"/>
            </w:pPr>
            <w:r>
              <w:t>37</w:t>
            </w:r>
          </w:p>
        </w:tc>
        <w:tc>
          <w:tcPr>
            <w:tcW w:w="784" w:type="dxa"/>
            <w:vAlign w:val="center"/>
          </w:tcPr>
          <w:p w:rsidR="0069529D" w:rsidRDefault="0069529D">
            <w:pPr>
              <w:pStyle w:val="ConsPlusNormal"/>
              <w:jc w:val="center"/>
            </w:pPr>
            <w:r>
              <w:t>37</w:t>
            </w:r>
          </w:p>
        </w:tc>
        <w:tc>
          <w:tcPr>
            <w:tcW w:w="1864" w:type="dxa"/>
            <w:vMerge w:val="restart"/>
            <w:vAlign w:val="center"/>
          </w:tcPr>
          <w:p w:rsidR="0069529D" w:rsidRDefault="0069529D">
            <w:pPr>
              <w:pStyle w:val="ConsPlusNormal"/>
            </w:pPr>
            <w:hyperlink r:id="rId78">
              <w:r>
                <w:rPr>
                  <w:color w:val="0000FF"/>
                </w:rPr>
                <w:t>Постановление</w:t>
              </w:r>
            </w:hyperlink>
            <w:r>
              <w:t xml:space="preserve"> Администрации Томской области от 27.09.2019 N 347а "Об утверждении государственной программы "Развитие </w:t>
            </w:r>
            <w:r>
              <w:lastRenderedPageBreak/>
              <w:t>культуры в Томской области"</w:t>
            </w:r>
          </w:p>
        </w:tc>
        <w:tc>
          <w:tcPr>
            <w:tcW w:w="1864" w:type="dxa"/>
            <w:vAlign w:val="center"/>
          </w:tcPr>
          <w:p w:rsidR="0069529D" w:rsidRDefault="0069529D">
            <w:pPr>
              <w:pStyle w:val="ConsPlusNormal"/>
              <w:jc w:val="center"/>
            </w:pPr>
            <w:r>
              <w:lastRenderedPageBreak/>
              <w:t>Департамент по культуре Томской области</w:t>
            </w:r>
          </w:p>
        </w:tc>
      </w:tr>
      <w:tr w:rsidR="0069529D">
        <w:tc>
          <w:tcPr>
            <w:tcW w:w="454" w:type="dxa"/>
            <w:vAlign w:val="center"/>
          </w:tcPr>
          <w:p w:rsidR="0069529D" w:rsidRDefault="0069529D">
            <w:pPr>
              <w:pStyle w:val="ConsPlusNormal"/>
              <w:jc w:val="center"/>
            </w:pPr>
            <w:r>
              <w:t>2.</w:t>
            </w:r>
          </w:p>
        </w:tc>
        <w:tc>
          <w:tcPr>
            <w:tcW w:w="2224" w:type="dxa"/>
            <w:vAlign w:val="center"/>
          </w:tcPr>
          <w:p w:rsidR="0069529D" w:rsidRDefault="0069529D">
            <w:pPr>
              <w:pStyle w:val="ConsPlusNormal"/>
              <w:jc w:val="center"/>
            </w:pPr>
            <w:r>
              <w:t xml:space="preserve">Число посещений мероприятий </w:t>
            </w:r>
            <w:r>
              <w:lastRenderedPageBreak/>
              <w:t>организаций культуры</w:t>
            </w:r>
          </w:p>
        </w:tc>
        <w:tc>
          <w:tcPr>
            <w:tcW w:w="1204" w:type="dxa"/>
            <w:vAlign w:val="center"/>
          </w:tcPr>
          <w:p w:rsidR="0069529D" w:rsidRDefault="0069529D">
            <w:pPr>
              <w:pStyle w:val="ConsPlusNormal"/>
              <w:jc w:val="center"/>
            </w:pPr>
            <w:r>
              <w:lastRenderedPageBreak/>
              <w:t>миллион единиц</w:t>
            </w:r>
          </w:p>
        </w:tc>
        <w:tc>
          <w:tcPr>
            <w:tcW w:w="1054" w:type="dxa"/>
            <w:vAlign w:val="center"/>
          </w:tcPr>
          <w:p w:rsidR="0069529D" w:rsidRDefault="0069529D">
            <w:pPr>
              <w:pStyle w:val="ConsPlusNormal"/>
              <w:jc w:val="center"/>
            </w:pPr>
            <w:r>
              <w:t>16,22</w:t>
            </w:r>
          </w:p>
        </w:tc>
        <w:tc>
          <w:tcPr>
            <w:tcW w:w="784" w:type="dxa"/>
            <w:vAlign w:val="center"/>
          </w:tcPr>
          <w:p w:rsidR="0069529D" w:rsidRDefault="0069529D">
            <w:pPr>
              <w:pStyle w:val="ConsPlusNormal"/>
              <w:jc w:val="center"/>
            </w:pPr>
            <w:r>
              <w:t>20,12</w:t>
            </w:r>
          </w:p>
        </w:tc>
        <w:tc>
          <w:tcPr>
            <w:tcW w:w="784" w:type="dxa"/>
            <w:vAlign w:val="center"/>
          </w:tcPr>
          <w:p w:rsidR="0069529D" w:rsidRDefault="0069529D">
            <w:pPr>
              <w:pStyle w:val="ConsPlusNormal"/>
              <w:jc w:val="center"/>
            </w:pPr>
            <w:r>
              <w:t>0,00</w:t>
            </w:r>
          </w:p>
        </w:tc>
        <w:tc>
          <w:tcPr>
            <w:tcW w:w="784" w:type="dxa"/>
            <w:vAlign w:val="center"/>
          </w:tcPr>
          <w:p w:rsidR="0069529D" w:rsidRDefault="0069529D">
            <w:pPr>
              <w:pStyle w:val="ConsPlusNormal"/>
              <w:jc w:val="center"/>
            </w:pPr>
            <w:r>
              <w:t>0,00</w:t>
            </w:r>
          </w:p>
        </w:tc>
        <w:tc>
          <w:tcPr>
            <w:tcW w:w="784" w:type="dxa"/>
            <w:vAlign w:val="center"/>
          </w:tcPr>
          <w:p w:rsidR="0069529D" w:rsidRDefault="0069529D">
            <w:pPr>
              <w:pStyle w:val="ConsPlusNormal"/>
              <w:jc w:val="center"/>
            </w:pPr>
            <w:r>
              <w:t>0,00</w:t>
            </w:r>
          </w:p>
        </w:tc>
        <w:tc>
          <w:tcPr>
            <w:tcW w:w="1864" w:type="dxa"/>
            <w:vMerge/>
          </w:tcPr>
          <w:p w:rsidR="0069529D" w:rsidRDefault="0069529D">
            <w:pPr>
              <w:pStyle w:val="ConsPlusNormal"/>
            </w:pPr>
          </w:p>
        </w:tc>
        <w:tc>
          <w:tcPr>
            <w:tcW w:w="1864" w:type="dxa"/>
            <w:vAlign w:val="center"/>
          </w:tcPr>
          <w:p w:rsidR="0069529D" w:rsidRDefault="0069529D">
            <w:pPr>
              <w:pStyle w:val="ConsPlusNormal"/>
              <w:jc w:val="center"/>
            </w:pPr>
            <w:r>
              <w:t xml:space="preserve">Департамент по культуре Томской </w:t>
            </w:r>
            <w:r>
              <w:lastRenderedPageBreak/>
              <w:t>области</w:t>
            </w:r>
          </w:p>
        </w:tc>
      </w:tr>
      <w:tr w:rsidR="0069529D">
        <w:tc>
          <w:tcPr>
            <w:tcW w:w="11800" w:type="dxa"/>
            <w:gridSpan w:val="10"/>
            <w:vAlign w:val="center"/>
          </w:tcPr>
          <w:p w:rsidR="0069529D" w:rsidRDefault="0069529D">
            <w:pPr>
              <w:pStyle w:val="ConsPlusNormal"/>
              <w:jc w:val="center"/>
              <w:outlineLvl w:val="2"/>
            </w:pPr>
            <w:r>
              <w:lastRenderedPageBreak/>
              <w:t>Государственная программа "Развитие образования в Томской области"</w:t>
            </w:r>
          </w:p>
        </w:tc>
      </w:tr>
      <w:tr w:rsidR="0069529D">
        <w:tc>
          <w:tcPr>
            <w:tcW w:w="454" w:type="dxa"/>
            <w:vAlign w:val="center"/>
          </w:tcPr>
          <w:p w:rsidR="0069529D" w:rsidRDefault="0069529D">
            <w:pPr>
              <w:pStyle w:val="ConsPlusNormal"/>
              <w:jc w:val="center"/>
            </w:pPr>
            <w:r>
              <w:t>1.</w:t>
            </w:r>
          </w:p>
        </w:tc>
        <w:tc>
          <w:tcPr>
            <w:tcW w:w="2224" w:type="dxa"/>
            <w:vAlign w:val="center"/>
          </w:tcPr>
          <w:p w:rsidR="0069529D" w:rsidRDefault="0069529D">
            <w:pPr>
              <w:pStyle w:val="ConsPlusNormal"/>
              <w:jc w:val="center"/>
            </w:pPr>
            <w:r>
              <w:t xml:space="preserve">Обеспеченность детей дошкольного возраста местами в дошкольных образовательных </w:t>
            </w:r>
            <w:proofErr w:type="gramStart"/>
            <w:r>
              <w:t>организациях</w:t>
            </w:r>
            <w:proofErr w:type="gramEnd"/>
            <w:r>
              <w:t xml:space="preserve"> (количество мест на 1000 детей от 0 до 7 лет)</w:t>
            </w:r>
          </w:p>
        </w:tc>
        <w:tc>
          <w:tcPr>
            <w:tcW w:w="1204" w:type="dxa"/>
            <w:vAlign w:val="center"/>
          </w:tcPr>
          <w:p w:rsidR="0069529D" w:rsidRDefault="0069529D">
            <w:pPr>
              <w:pStyle w:val="ConsPlusNormal"/>
              <w:jc w:val="center"/>
            </w:pPr>
            <w:r>
              <w:t>мест</w:t>
            </w:r>
          </w:p>
        </w:tc>
        <w:tc>
          <w:tcPr>
            <w:tcW w:w="1054" w:type="dxa"/>
            <w:vAlign w:val="center"/>
          </w:tcPr>
          <w:p w:rsidR="0069529D" w:rsidRDefault="0069529D">
            <w:pPr>
              <w:pStyle w:val="ConsPlusNormal"/>
              <w:jc w:val="center"/>
            </w:pPr>
            <w:r>
              <w:t>751,0</w:t>
            </w:r>
          </w:p>
        </w:tc>
        <w:tc>
          <w:tcPr>
            <w:tcW w:w="784" w:type="dxa"/>
            <w:vAlign w:val="center"/>
          </w:tcPr>
          <w:p w:rsidR="0069529D" w:rsidRDefault="0069529D">
            <w:pPr>
              <w:pStyle w:val="ConsPlusNormal"/>
              <w:jc w:val="center"/>
            </w:pPr>
            <w:r>
              <w:t>759,0</w:t>
            </w:r>
          </w:p>
        </w:tc>
        <w:tc>
          <w:tcPr>
            <w:tcW w:w="784" w:type="dxa"/>
            <w:vAlign w:val="center"/>
          </w:tcPr>
          <w:p w:rsidR="0069529D" w:rsidRDefault="0069529D">
            <w:pPr>
              <w:pStyle w:val="ConsPlusNormal"/>
              <w:jc w:val="center"/>
            </w:pPr>
            <w:r>
              <w:t>767,0</w:t>
            </w:r>
          </w:p>
        </w:tc>
        <w:tc>
          <w:tcPr>
            <w:tcW w:w="784" w:type="dxa"/>
            <w:vAlign w:val="center"/>
          </w:tcPr>
          <w:p w:rsidR="0069529D" w:rsidRDefault="0069529D">
            <w:pPr>
              <w:pStyle w:val="ConsPlusNormal"/>
              <w:jc w:val="center"/>
            </w:pPr>
            <w:r>
              <w:t>767,0</w:t>
            </w:r>
          </w:p>
        </w:tc>
        <w:tc>
          <w:tcPr>
            <w:tcW w:w="784" w:type="dxa"/>
            <w:vAlign w:val="center"/>
          </w:tcPr>
          <w:p w:rsidR="0069529D" w:rsidRDefault="0069529D">
            <w:pPr>
              <w:pStyle w:val="ConsPlusNormal"/>
              <w:jc w:val="center"/>
            </w:pPr>
            <w:r>
              <w:t>767,0</w:t>
            </w:r>
          </w:p>
        </w:tc>
        <w:tc>
          <w:tcPr>
            <w:tcW w:w="1864" w:type="dxa"/>
            <w:vAlign w:val="center"/>
          </w:tcPr>
          <w:p w:rsidR="0069529D" w:rsidRDefault="0069529D">
            <w:pPr>
              <w:pStyle w:val="ConsPlusNormal"/>
            </w:pPr>
            <w:hyperlink r:id="rId79">
              <w:r>
                <w:rPr>
                  <w:color w:val="0000FF"/>
                </w:rPr>
                <w:t>Постановление</w:t>
              </w:r>
            </w:hyperlink>
            <w:r>
              <w:t xml:space="preserve"> Администрации Томской области от 27.09.2019 N 342а "Об утверждении государственной программы "Развитие образования в Томской области"</w:t>
            </w:r>
          </w:p>
        </w:tc>
        <w:tc>
          <w:tcPr>
            <w:tcW w:w="1864" w:type="dxa"/>
            <w:vAlign w:val="center"/>
          </w:tcPr>
          <w:p w:rsidR="0069529D" w:rsidRDefault="0069529D">
            <w:pPr>
              <w:pStyle w:val="ConsPlusNormal"/>
              <w:jc w:val="center"/>
            </w:pPr>
            <w:r>
              <w:t>Департамент общего образования Томской области</w:t>
            </w:r>
          </w:p>
        </w:tc>
      </w:tr>
      <w:tr w:rsidR="0069529D">
        <w:tc>
          <w:tcPr>
            <w:tcW w:w="11800" w:type="dxa"/>
            <w:gridSpan w:val="10"/>
            <w:vAlign w:val="center"/>
          </w:tcPr>
          <w:p w:rsidR="0069529D" w:rsidRDefault="0069529D">
            <w:pPr>
              <w:pStyle w:val="ConsPlusNormal"/>
              <w:jc w:val="center"/>
              <w:outlineLvl w:val="2"/>
            </w:pPr>
            <w:r>
              <w:t>Государственная программа "Развитие молодежной политики, физической культуры и спорта в Томской области"</w:t>
            </w:r>
          </w:p>
        </w:tc>
      </w:tr>
      <w:tr w:rsidR="0069529D">
        <w:tc>
          <w:tcPr>
            <w:tcW w:w="454" w:type="dxa"/>
            <w:vAlign w:val="center"/>
          </w:tcPr>
          <w:p w:rsidR="0069529D" w:rsidRDefault="0069529D">
            <w:pPr>
              <w:pStyle w:val="ConsPlusNormal"/>
              <w:jc w:val="center"/>
            </w:pPr>
            <w:r>
              <w:t>1.</w:t>
            </w:r>
          </w:p>
        </w:tc>
        <w:tc>
          <w:tcPr>
            <w:tcW w:w="2224" w:type="dxa"/>
            <w:vAlign w:val="center"/>
          </w:tcPr>
          <w:p w:rsidR="0069529D" w:rsidRDefault="0069529D">
            <w:pPr>
              <w:pStyle w:val="ConsPlusNormal"/>
              <w:jc w:val="center"/>
            </w:pPr>
            <w:r>
              <w:t>Доля населения, систематически занимающегося физической культурой и спортом</w:t>
            </w:r>
          </w:p>
        </w:tc>
        <w:tc>
          <w:tcPr>
            <w:tcW w:w="1204" w:type="dxa"/>
            <w:vAlign w:val="center"/>
          </w:tcPr>
          <w:p w:rsidR="0069529D" w:rsidRDefault="0069529D">
            <w:pPr>
              <w:pStyle w:val="ConsPlusNormal"/>
              <w:jc w:val="center"/>
            </w:pPr>
            <w:r>
              <w:t>процент</w:t>
            </w:r>
          </w:p>
        </w:tc>
        <w:tc>
          <w:tcPr>
            <w:tcW w:w="1054" w:type="dxa"/>
            <w:vAlign w:val="center"/>
          </w:tcPr>
          <w:p w:rsidR="0069529D" w:rsidRDefault="0069529D">
            <w:pPr>
              <w:pStyle w:val="ConsPlusNormal"/>
              <w:jc w:val="center"/>
            </w:pPr>
            <w:r>
              <w:t>39,3</w:t>
            </w:r>
          </w:p>
        </w:tc>
        <w:tc>
          <w:tcPr>
            <w:tcW w:w="784" w:type="dxa"/>
            <w:vAlign w:val="center"/>
          </w:tcPr>
          <w:p w:rsidR="0069529D" w:rsidRDefault="0069529D">
            <w:pPr>
              <w:pStyle w:val="ConsPlusNormal"/>
              <w:jc w:val="center"/>
            </w:pPr>
            <w:r>
              <w:t>42,0</w:t>
            </w:r>
          </w:p>
        </w:tc>
        <w:tc>
          <w:tcPr>
            <w:tcW w:w="784" w:type="dxa"/>
            <w:vAlign w:val="center"/>
          </w:tcPr>
          <w:p w:rsidR="0069529D" w:rsidRDefault="0069529D">
            <w:pPr>
              <w:pStyle w:val="ConsPlusNormal"/>
              <w:jc w:val="center"/>
            </w:pPr>
            <w:r>
              <w:t>42,0</w:t>
            </w:r>
          </w:p>
        </w:tc>
        <w:tc>
          <w:tcPr>
            <w:tcW w:w="784" w:type="dxa"/>
            <w:vAlign w:val="center"/>
          </w:tcPr>
          <w:p w:rsidR="0069529D" w:rsidRDefault="0069529D">
            <w:pPr>
              <w:pStyle w:val="ConsPlusNormal"/>
              <w:jc w:val="center"/>
            </w:pPr>
            <w:r>
              <w:t>42,0</w:t>
            </w:r>
          </w:p>
        </w:tc>
        <w:tc>
          <w:tcPr>
            <w:tcW w:w="784" w:type="dxa"/>
            <w:vAlign w:val="center"/>
          </w:tcPr>
          <w:p w:rsidR="0069529D" w:rsidRDefault="0069529D">
            <w:pPr>
              <w:pStyle w:val="ConsPlusNormal"/>
              <w:jc w:val="center"/>
            </w:pPr>
            <w:r>
              <w:t>42,0</w:t>
            </w:r>
          </w:p>
        </w:tc>
        <w:tc>
          <w:tcPr>
            <w:tcW w:w="1864" w:type="dxa"/>
            <w:vAlign w:val="center"/>
          </w:tcPr>
          <w:p w:rsidR="0069529D" w:rsidRDefault="0069529D">
            <w:pPr>
              <w:pStyle w:val="ConsPlusNormal"/>
            </w:pPr>
            <w:hyperlink r:id="rId80">
              <w:r>
                <w:rPr>
                  <w:color w:val="0000FF"/>
                </w:rPr>
                <w:t>Постановление</w:t>
              </w:r>
            </w:hyperlink>
            <w:r>
              <w:t xml:space="preserve"> Администрации Томской области от 27.09.2019 N 345а "Об утверждении государственной программы "Развитие молодежной политики, физической культуры и спорта в Томской области"</w:t>
            </w:r>
          </w:p>
        </w:tc>
        <w:tc>
          <w:tcPr>
            <w:tcW w:w="1864" w:type="dxa"/>
            <w:vAlign w:val="center"/>
          </w:tcPr>
          <w:p w:rsidR="0069529D" w:rsidRDefault="0069529D">
            <w:pPr>
              <w:pStyle w:val="ConsPlusNormal"/>
              <w:jc w:val="center"/>
            </w:pPr>
            <w:r>
              <w:t>Департамент по молодежной политике, физической культуре и спорту Томской области</w:t>
            </w:r>
          </w:p>
        </w:tc>
      </w:tr>
      <w:tr w:rsidR="0069529D">
        <w:tc>
          <w:tcPr>
            <w:tcW w:w="11800" w:type="dxa"/>
            <w:gridSpan w:val="10"/>
            <w:vAlign w:val="center"/>
          </w:tcPr>
          <w:p w:rsidR="0069529D" w:rsidRDefault="0069529D">
            <w:pPr>
              <w:pStyle w:val="ConsPlusNormal"/>
              <w:jc w:val="center"/>
              <w:outlineLvl w:val="2"/>
            </w:pPr>
            <w:r>
              <w:lastRenderedPageBreak/>
              <w:t>Государственная программа "Жилье и городская среда Томской области"</w:t>
            </w:r>
          </w:p>
        </w:tc>
      </w:tr>
      <w:tr w:rsidR="0069529D">
        <w:tc>
          <w:tcPr>
            <w:tcW w:w="454" w:type="dxa"/>
            <w:vAlign w:val="center"/>
          </w:tcPr>
          <w:p w:rsidR="0069529D" w:rsidRDefault="0069529D">
            <w:pPr>
              <w:pStyle w:val="ConsPlusNormal"/>
              <w:jc w:val="center"/>
            </w:pPr>
            <w:r>
              <w:t>1.</w:t>
            </w:r>
          </w:p>
        </w:tc>
        <w:tc>
          <w:tcPr>
            <w:tcW w:w="2224" w:type="dxa"/>
            <w:vAlign w:val="center"/>
          </w:tcPr>
          <w:p w:rsidR="0069529D" w:rsidRDefault="0069529D">
            <w:pPr>
              <w:pStyle w:val="ConsPlusNormal"/>
              <w:jc w:val="center"/>
            </w:pPr>
            <w:r>
              <w:t xml:space="preserve">Общая площадь жилых помещений, приходящаяся в </w:t>
            </w:r>
            <w:proofErr w:type="gramStart"/>
            <w:r>
              <w:t>среднем</w:t>
            </w:r>
            <w:proofErr w:type="gramEnd"/>
            <w:r>
              <w:t xml:space="preserve"> на одного жителя Томской области</w:t>
            </w:r>
          </w:p>
        </w:tc>
        <w:tc>
          <w:tcPr>
            <w:tcW w:w="1204" w:type="dxa"/>
            <w:vAlign w:val="center"/>
          </w:tcPr>
          <w:p w:rsidR="0069529D" w:rsidRDefault="0069529D">
            <w:pPr>
              <w:pStyle w:val="ConsPlusNormal"/>
              <w:jc w:val="center"/>
            </w:pPr>
            <w:r>
              <w:t>кв. м/чел</w:t>
            </w:r>
          </w:p>
        </w:tc>
        <w:tc>
          <w:tcPr>
            <w:tcW w:w="1054" w:type="dxa"/>
            <w:vAlign w:val="center"/>
          </w:tcPr>
          <w:p w:rsidR="0069529D" w:rsidRDefault="0069529D">
            <w:pPr>
              <w:pStyle w:val="ConsPlusNormal"/>
              <w:jc w:val="center"/>
            </w:pPr>
            <w:r>
              <w:t>27,6</w:t>
            </w:r>
          </w:p>
        </w:tc>
        <w:tc>
          <w:tcPr>
            <w:tcW w:w="784" w:type="dxa"/>
            <w:vAlign w:val="center"/>
          </w:tcPr>
          <w:p w:rsidR="0069529D" w:rsidRDefault="0069529D">
            <w:pPr>
              <w:pStyle w:val="ConsPlusNormal"/>
              <w:jc w:val="center"/>
            </w:pPr>
            <w:r>
              <w:t>27,6</w:t>
            </w:r>
          </w:p>
        </w:tc>
        <w:tc>
          <w:tcPr>
            <w:tcW w:w="784" w:type="dxa"/>
            <w:vAlign w:val="center"/>
          </w:tcPr>
          <w:p w:rsidR="0069529D" w:rsidRDefault="0069529D">
            <w:pPr>
              <w:pStyle w:val="ConsPlusNormal"/>
              <w:jc w:val="center"/>
            </w:pPr>
            <w:r>
              <w:t>27,6</w:t>
            </w:r>
          </w:p>
        </w:tc>
        <w:tc>
          <w:tcPr>
            <w:tcW w:w="784" w:type="dxa"/>
            <w:vAlign w:val="center"/>
          </w:tcPr>
          <w:p w:rsidR="0069529D" w:rsidRDefault="0069529D">
            <w:pPr>
              <w:pStyle w:val="ConsPlusNormal"/>
              <w:jc w:val="center"/>
            </w:pPr>
            <w:r>
              <w:t>27,6</w:t>
            </w:r>
          </w:p>
        </w:tc>
        <w:tc>
          <w:tcPr>
            <w:tcW w:w="784" w:type="dxa"/>
            <w:vAlign w:val="center"/>
          </w:tcPr>
          <w:p w:rsidR="0069529D" w:rsidRDefault="0069529D">
            <w:pPr>
              <w:pStyle w:val="ConsPlusNormal"/>
              <w:jc w:val="center"/>
            </w:pPr>
            <w:r>
              <w:t>27,6</w:t>
            </w:r>
          </w:p>
        </w:tc>
        <w:tc>
          <w:tcPr>
            <w:tcW w:w="1864" w:type="dxa"/>
            <w:vAlign w:val="center"/>
          </w:tcPr>
          <w:p w:rsidR="0069529D" w:rsidRDefault="0069529D">
            <w:pPr>
              <w:pStyle w:val="ConsPlusNormal"/>
            </w:pPr>
            <w:hyperlink r:id="rId81">
              <w:r>
                <w:rPr>
                  <w:color w:val="0000FF"/>
                </w:rPr>
                <w:t>Постановление</w:t>
              </w:r>
            </w:hyperlink>
            <w:r>
              <w:t xml:space="preserve"> Администрации Томской области от 25.09.2019 N 337а "Об утверждении государственной программы "Жилье и городская среда Томской области"</w:t>
            </w:r>
          </w:p>
        </w:tc>
        <w:tc>
          <w:tcPr>
            <w:tcW w:w="1864" w:type="dxa"/>
            <w:vAlign w:val="center"/>
          </w:tcPr>
          <w:p w:rsidR="0069529D" w:rsidRDefault="0069529D">
            <w:pPr>
              <w:pStyle w:val="ConsPlusNormal"/>
              <w:jc w:val="center"/>
            </w:pPr>
            <w:r>
              <w:t>Департамент архитектуры и строительства Томской области</w:t>
            </w:r>
          </w:p>
        </w:tc>
      </w:tr>
      <w:tr w:rsidR="0069529D">
        <w:tc>
          <w:tcPr>
            <w:tcW w:w="11800" w:type="dxa"/>
            <w:gridSpan w:val="10"/>
            <w:vAlign w:val="center"/>
          </w:tcPr>
          <w:p w:rsidR="0069529D" w:rsidRDefault="0069529D">
            <w:pPr>
              <w:pStyle w:val="ConsPlusNormal"/>
              <w:jc w:val="center"/>
              <w:outlineLvl w:val="2"/>
            </w:pPr>
            <w:r>
              <w:t>Государственная программа "Развитие транспортной инфраструктуры в Томской области"</w:t>
            </w:r>
          </w:p>
        </w:tc>
      </w:tr>
      <w:tr w:rsidR="0069529D">
        <w:tc>
          <w:tcPr>
            <w:tcW w:w="454" w:type="dxa"/>
            <w:vAlign w:val="center"/>
          </w:tcPr>
          <w:p w:rsidR="0069529D" w:rsidRDefault="0069529D">
            <w:pPr>
              <w:pStyle w:val="ConsPlusNormal"/>
              <w:jc w:val="center"/>
            </w:pPr>
            <w:r>
              <w:t>1.</w:t>
            </w:r>
          </w:p>
        </w:tc>
        <w:tc>
          <w:tcPr>
            <w:tcW w:w="2224" w:type="dxa"/>
            <w:vAlign w:val="center"/>
          </w:tcPr>
          <w:p w:rsidR="0069529D" w:rsidRDefault="0069529D">
            <w:pPr>
              <w:pStyle w:val="ConsPlusNormal"/>
              <w:jc w:val="center"/>
            </w:pPr>
            <w:r>
              <w:t>Протяженность автомобильных дорог общего пользования с твердым покрытием</w:t>
            </w:r>
          </w:p>
        </w:tc>
        <w:tc>
          <w:tcPr>
            <w:tcW w:w="1204" w:type="dxa"/>
            <w:vAlign w:val="center"/>
          </w:tcPr>
          <w:p w:rsidR="0069529D" w:rsidRDefault="0069529D">
            <w:pPr>
              <w:pStyle w:val="ConsPlusNormal"/>
              <w:jc w:val="center"/>
            </w:pPr>
            <w:r>
              <w:t>км</w:t>
            </w:r>
          </w:p>
        </w:tc>
        <w:tc>
          <w:tcPr>
            <w:tcW w:w="1054" w:type="dxa"/>
            <w:vAlign w:val="center"/>
          </w:tcPr>
          <w:p w:rsidR="0069529D" w:rsidRDefault="0069529D">
            <w:pPr>
              <w:pStyle w:val="ConsPlusNormal"/>
              <w:jc w:val="center"/>
            </w:pPr>
            <w:r>
              <w:t>7976,7</w:t>
            </w:r>
          </w:p>
        </w:tc>
        <w:tc>
          <w:tcPr>
            <w:tcW w:w="784" w:type="dxa"/>
            <w:vAlign w:val="center"/>
          </w:tcPr>
          <w:p w:rsidR="0069529D" w:rsidRDefault="0069529D">
            <w:pPr>
              <w:pStyle w:val="ConsPlusNormal"/>
              <w:jc w:val="center"/>
            </w:pPr>
            <w:r>
              <w:t>7976,7</w:t>
            </w:r>
          </w:p>
        </w:tc>
        <w:tc>
          <w:tcPr>
            <w:tcW w:w="784" w:type="dxa"/>
            <w:vAlign w:val="center"/>
          </w:tcPr>
          <w:p w:rsidR="0069529D" w:rsidRDefault="0069529D">
            <w:pPr>
              <w:pStyle w:val="ConsPlusNormal"/>
              <w:jc w:val="center"/>
            </w:pPr>
            <w:r>
              <w:t>7864,8</w:t>
            </w:r>
          </w:p>
        </w:tc>
        <w:tc>
          <w:tcPr>
            <w:tcW w:w="784" w:type="dxa"/>
            <w:vAlign w:val="center"/>
          </w:tcPr>
          <w:p w:rsidR="0069529D" w:rsidRDefault="0069529D">
            <w:pPr>
              <w:pStyle w:val="ConsPlusNormal"/>
              <w:jc w:val="center"/>
            </w:pPr>
            <w:r>
              <w:t>7864,8</w:t>
            </w:r>
          </w:p>
        </w:tc>
        <w:tc>
          <w:tcPr>
            <w:tcW w:w="784" w:type="dxa"/>
            <w:vAlign w:val="center"/>
          </w:tcPr>
          <w:p w:rsidR="0069529D" w:rsidRDefault="0069529D">
            <w:pPr>
              <w:pStyle w:val="ConsPlusNormal"/>
              <w:jc w:val="center"/>
            </w:pPr>
            <w:r>
              <w:t>7864,8</w:t>
            </w:r>
          </w:p>
        </w:tc>
        <w:tc>
          <w:tcPr>
            <w:tcW w:w="1864" w:type="dxa"/>
            <w:vMerge w:val="restart"/>
            <w:vAlign w:val="center"/>
          </w:tcPr>
          <w:p w:rsidR="0069529D" w:rsidRDefault="0069529D">
            <w:pPr>
              <w:pStyle w:val="ConsPlusNormal"/>
            </w:pPr>
            <w:hyperlink r:id="rId82">
              <w:r>
                <w:rPr>
                  <w:color w:val="0000FF"/>
                </w:rPr>
                <w:t>Постановление</w:t>
              </w:r>
            </w:hyperlink>
            <w:r>
              <w:t xml:space="preserve"> Администрации Томской области от 26.09.2019 N 340а "Об утверждении государственной программы "Развитие транспортной инфраструктуры в Томской области"</w:t>
            </w:r>
          </w:p>
        </w:tc>
        <w:tc>
          <w:tcPr>
            <w:tcW w:w="1864" w:type="dxa"/>
            <w:vAlign w:val="center"/>
          </w:tcPr>
          <w:p w:rsidR="0069529D" w:rsidRDefault="0069529D">
            <w:pPr>
              <w:pStyle w:val="ConsPlusNormal"/>
              <w:jc w:val="center"/>
            </w:pPr>
            <w:r>
              <w:t>Департамент транспорта, дорожной деятельности и связи Томской области</w:t>
            </w:r>
          </w:p>
        </w:tc>
      </w:tr>
      <w:tr w:rsidR="0069529D">
        <w:tc>
          <w:tcPr>
            <w:tcW w:w="454" w:type="dxa"/>
            <w:vAlign w:val="center"/>
          </w:tcPr>
          <w:p w:rsidR="0069529D" w:rsidRDefault="0069529D">
            <w:pPr>
              <w:pStyle w:val="ConsPlusNormal"/>
              <w:jc w:val="center"/>
            </w:pPr>
            <w:r>
              <w:t>2.</w:t>
            </w:r>
          </w:p>
        </w:tc>
        <w:tc>
          <w:tcPr>
            <w:tcW w:w="2224" w:type="dxa"/>
            <w:vAlign w:val="center"/>
          </w:tcPr>
          <w:p w:rsidR="0069529D" w:rsidRDefault="0069529D">
            <w:pPr>
              <w:pStyle w:val="ConsPlusNormal"/>
              <w:jc w:val="center"/>
            </w:pPr>
            <w:r>
              <w:t>Доля населения Томской области, обеспеченного современными услугами связи</w:t>
            </w:r>
          </w:p>
        </w:tc>
        <w:tc>
          <w:tcPr>
            <w:tcW w:w="1204" w:type="dxa"/>
            <w:vAlign w:val="center"/>
          </w:tcPr>
          <w:p w:rsidR="0069529D" w:rsidRDefault="0069529D">
            <w:pPr>
              <w:pStyle w:val="ConsPlusNormal"/>
              <w:jc w:val="center"/>
            </w:pPr>
            <w:r>
              <w:t>%</w:t>
            </w:r>
          </w:p>
        </w:tc>
        <w:tc>
          <w:tcPr>
            <w:tcW w:w="1054" w:type="dxa"/>
            <w:vAlign w:val="center"/>
          </w:tcPr>
          <w:p w:rsidR="0069529D" w:rsidRDefault="0069529D">
            <w:pPr>
              <w:pStyle w:val="ConsPlusNormal"/>
              <w:jc w:val="center"/>
            </w:pPr>
            <w:r>
              <w:t>97,78</w:t>
            </w:r>
          </w:p>
        </w:tc>
        <w:tc>
          <w:tcPr>
            <w:tcW w:w="784" w:type="dxa"/>
            <w:vAlign w:val="center"/>
          </w:tcPr>
          <w:p w:rsidR="0069529D" w:rsidRDefault="0069529D">
            <w:pPr>
              <w:pStyle w:val="ConsPlusNormal"/>
              <w:jc w:val="center"/>
            </w:pPr>
            <w:r>
              <w:t>97,78</w:t>
            </w:r>
          </w:p>
        </w:tc>
        <w:tc>
          <w:tcPr>
            <w:tcW w:w="784" w:type="dxa"/>
            <w:vAlign w:val="center"/>
          </w:tcPr>
          <w:p w:rsidR="0069529D" w:rsidRDefault="0069529D">
            <w:pPr>
              <w:pStyle w:val="ConsPlusNormal"/>
              <w:jc w:val="center"/>
            </w:pPr>
            <w:r>
              <w:t>97,78</w:t>
            </w:r>
          </w:p>
        </w:tc>
        <w:tc>
          <w:tcPr>
            <w:tcW w:w="784" w:type="dxa"/>
            <w:vAlign w:val="center"/>
          </w:tcPr>
          <w:p w:rsidR="0069529D" w:rsidRDefault="0069529D">
            <w:pPr>
              <w:pStyle w:val="ConsPlusNormal"/>
              <w:jc w:val="center"/>
            </w:pPr>
            <w:r>
              <w:t>97,78</w:t>
            </w:r>
          </w:p>
        </w:tc>
        <w:tc>
          <w:tcPr>
            <w:tcW w:w="784" w:type="dxa"/>
            <w:vAlign w:val="center"/>
          </w:tcPr>
          <w:p w:rsidR="0069529D" w:rsidRDefault="0069529D">
            <w:pPr>
              <w:pStyle w:val="ConsPlusNormal"/>
              <w:jc w:val="center"/>
            </w:pPr>
            <w:r>
              <w:t>97,78</w:t>
            </w:r>
          </w:p>
        </w:tc>
        <w:tc>
          <w:tcPr>
            <w:tcW w:w="1864" w:type="dxa"/>
            <w:vMerge/>
          </w:tcPr>
          <w:p w:rsidR="0069529D" w:rsidRDefault="0069529D">
            <w:pPr>
              <w:pStyle w:val="ConsPlusNormal"/>
            </w:pPr>
          </w:p>
        </w:tc>
        <w:tc>
          <w:tcPr>
            <w:tcW w:w="1864" w:type="dxa"/>
            <w:vAlign w:val="center"/>
          </w:tcPr>
          <w:p w:rsidR="0069529D" w:rsidRDefault="0069529D">
            <w:pPr>
              <w:pStyle w:val="ConsPlusNormal"/>
              <w:jc w:val="center"/>
            </w:pPr>
            <w:r>
              <w:t>Департамент транспорта, дорожной деятельности и связи Томской области</w:t>
            </w:r>
          </w:p>
        </w:tc>
      </w:tr>
      <w:tr w:rsidR="0069529D">
        <w:tc>
          <w:tcPr>
            <w:tcW w:w="11800" w:type="dxa"/>
            <w:gridSpan w:val="10"/>
            <w:vAlign w:val="center"/>
          </w:tcPr>
          <w:p w:rsidR="0069529D" w:rsidRDefault="0069529D">
            <w:pPr>
              <w:pStyle w:val="ConsPlusNormal"/>
              <w:jc w:val="center"/>
              <w:outlineLvl w:val="2"/>
            </w:pPr>
            <w:r>
              <w:t>Государственная программа "Развитие здравоохранения в Томской области"</w:t>
            </w:r>
          </w:p>
        </w:tc>
      </w:tr>
      <w:tr w:rsidR="0069529D">
        <w:tc>
          <w:tcPr>
            <w:tcW w:w="454" w:type="dxa"/>
            <w:vAlign w:val="center"/>
          </w:tcPr>
          <w:p w:rsidR="0069529D" w:rsidRDefault="0069529D">
            <w:pPr>
              <w:pStyle w:val="ConsPlusNormal"/>
              <w:jc w:val="center"/>
            </w:pPr>
            <w:r>
              <w:t>1.</w:t>
            </w:r>
          </w:p>
        </w:tc>
        <w:tc>
          <w:tcPr>
            <w:tcW w:w="2224" w:type="dxa"/>
            <w:vAlign w:val="center"/>
          </w:tcPr>
          <w:p w:rsidR="0069529D" w:rsidRDefault="0069529D">
            <w:pPr>
              <w:pStyle w:val="ConsPlusNormal"/>
              <w:jc w:val="center"/>
            </w:pPr>
            <w:r>
              <w:t>Ожидаемая продолжительность жизни при рождении</w:t>
            </w:r>
          </w:p>
        </w:tc>
        <w:tc>
          <w:tcPr>
            <w:tcW w:w="1204" w:type="dxa"/>
            <w:vAlign w:val="center"/>
          </w:tcPr>
          <w:p w:rsidR="0069529D" w:rsidRDefault="0069529D">
            <w:pPr>
              <w:pStyle w:val="ConsPlusNormal"/>
              <w:jc w:val="center"/>
            </w:pPr>
            <w:r>
              <w:t>лет</w:t>
            </w:r>
          </w:p>
        </w:tc>
        <w:tc>
          <w:tcPr>
            <w:tcW w:w="1054" w:type="dxa"/>
            <w:vAlign w:val="center"/>
          </w:tcPr>
          <w:p w:rsidR="0069529D" w:rsidRDefault="0069529D">
            <w:pPr>
              <w:pStyle w:val="ConsPlusNormal"/>
              <w:jc w:val="center"/>
            </w:pPr>
            <w:r>
              <w:t>73,33</w:t>
            </w:r>
          </w:p>
        </w:tc>
        <w:tc>
          <w:tcPr>
            <w:tcW w:w="784" w:type="dxa"/>
            <w:vAlign w:val="center"/>
          </w:tcPr>
          <w:p w:rsidR="0069529D" w:rsidRDefault="0069529D">
            <w:pPr>
              <w:pStyle w:val="ConsPlusNormal"/>
              <w:jc w:val="center"/>
            </w:pPr>
            <w:r>
              <w:t>73,87</w:t>
            </w:r>
          </w:p>
        </w:tc>
        <w:tc>
          <w:tcPr>
            <w:tcW w:w="784" w:type="dxa"/>
            <w:vAlign w:val="center"/>
          </w:tcPr>
          <w:p w:rsidR="0069529D" w:rsidRDefault="0069529D">
            <w:pPr>
              <w:pStyle w:val="ConsPlusNormal"/>
              <w:jc w:val="center"/>
            </w:pPr>
            <w:r>
              <w:t>74,53</w:t>
            </w:r>
          </w:p>
        </w:tc>
        <w:tc>
          <w:tcPr>
            <w:tcW w:w="784" w:type="dxa"/>
            <w:vAlign w:val="center"/>
          </w:tcPr>
          <w:p w:rsidR="0069529D" w:rsidRDefault="0069529D">
            <w:pPr>
              <w:pStyle w:val="ConsPlusNormal"/>
              <w:jc w:val="center"/>
            </w:pPr>
            <w:r>
              <w:t>74,53</w:t>
            </w:r>
          </w:p>
        </w:tc>
        <w:tc>
          <w:tcPr>
            <w:tcW w:w="784" w:type="dxa"/>
            <w:vAlign w:val="center"/>
          </w:tcPr>
          <w:p w:rsidR="0069529D" w:rsidRDefault="0069529D">
            <w:pPr>
              <w:pStyle w:val="ConsPlusNormal"/>
              <w:jc w:val="center"/>
            </w:pPr>
            <w:r>
              <w:t>74,53</w:t>
            </w:r>
          </w:p>
        </w:tc>
        <w:tc>
          <w:tcPr>
            <w:tcW w:w="1864" w:type="dxa"/>
            <w:vAlign w:val="center"/>
          </w:tcPr>
          <w:p w:rsidR="0069529D" w:rsidRDefault="0069529D">
            <w:pPr>
              <w:pStyle w:val="ConsPlusNormal"/>
            </w:pPr>
            <w:hyperlink r:id="rId83">
              <w:r>
                <w:rPr>
                  <w:color w:val="0000FF"/>
                </w:rPr>
                <w:t>Постановление</w:t>
              </w:r>
            </w:hyperlink>
            <w:r>
              <w:t xml:space="preserve"> Администрации Томской области </w:t>
            </w:r>
            <w:r>
              <w:lastRenderedPageBreak/>
              <w:t>от 27.09.2019 N 353а "Об утверждении государственной программы "Развитие здравоохранения в Томской области"</w:t>
            </w:r>
          </w:p>
        </w:tc>
        <w:tc>
          <w:tcPr>
            <w:tcW w:w="1864" w:type="dxa"/>
            <w:vAlign w:val="center"/>
          </w:tcPr>
          <w:p w:rsidR="0069529D" w:rsidRDefault="0069529D">
            <w:pPr>
              <w:pStyle w:val="ConsPlusNormal"/>
              <w:jc w:val="center"/>
            </w:pPr>
            <w:r>
              <w:lastRenderedPageBreak/>
              <w:t>Департамент здравоохранения Томской области</w:t>
            </w:r>
          </w:p>
        </w:tc>
      </w:tr>
    </w:tbl>
    <w:p w:rsidR="0069529D" w:rsidRDefault="0069529D">
      <w:pPr>
        <w:pStyle w:val="ConsPlusNormal"/>
        <w:jc w:val="both"/>
      </w:pPr>
    </w:p>
    <w:p w:rsidR="0069529D" w:rsidRDefault="0069529D">
      <w:pPr>
        <w:pStyle w:val="ConsPlusNormal"/>
        <w:jc w:val="both"/>
      </w:pPr>
    </w:p>
    <w:p w:rsidR="0069529D" w:rsidRDefault="0069529D">
      <w:pPr>
        <w:pStyle w:val="ConsPlusNormal"/>
        <w:pBdr>
          <w:bottom w:val="single" w:sz="6" w:space="0" w:color="auto"/>
        </w:pBdr>
        <w:spacing w:before="100" w:after="100"/>
        <w:jc w:val="both"/>
        <w:rPr>
          <w:sz w:val="2"/>
          <w:szCs w:val="2"/>
        </w:rPr>
      </w:pPr>
    </w:p>
    <w:p w:rsidR="007D4001" w:rsidRDefault="007D4001"/>
    <w:sectPr w:rsidR="007D4001" w:rsidSect="00EC1E75">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characterSpacingControl w:val="doNotCompress"/>
  <w:compat/>
  <w:rsids>
    <w:rsidRoot w:val="0069529D"/>
    <w:rsid w:val="005F1F9D"/>
    <w:rsid w:val="0069529D"/>
    <w:rsid w:val="007D4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29D"/>
    <w:pPr>
      <w:widowControl w:val="0"/>
      <w:autoSpaceDE w:val="0"/>
      <w:autoSpaceDN w:val="0"/>
      <w:spacing w:after="0" w:line="240" w:lineRule="auto"/>
      <w:jc w:val="left"/>
    </w:pPr>
    <w:rPr>
      <w:rFonts w:ascii="Calibri" w:eastAsiaTheme="minorEastAsia" w:hAnsi="Calibri" w:cs="Calibri"/>
      <w:lang w:eastAsia="ru-RU"/>
    </w:rPr>
  </w:style>
  <w:style w:type="paragraph" w:customStyle="1" w:styleId="ConsPlusNonformat">
    <w:name w:val="ConsPlusNonformat"/>
    <w:rsid w:val="0069529D"/>
    <w:pPr>
      <w:widowControl w:val="0"/>
      <w:autoSpaceDE w:val="0"/>
      <w:autoSpaceDN w:val="0"/>
      <w:spacing w:after="0" w:line="240" w:lineRule="auto"/>
      <w:jc w:val="left"/>
    </w:pPr>
    <w:rPr>
      <w:rFonts w:ascii="Courier New" w:eastAsiaTheme="minorEastAsia" w:hAnsi="Courier New" w:cs="Courier New"/>
      <w:sz w:val="20"/>
      <w:lang w:eastAsia="ru-RU"/>
    </w:rPr>
  </w:style>
  <w:style w:type="paragraph" w:customStyle="1" w:styleId="ConsPlusTitle">
    <w:name w:val="ConsPlusTitle"/>
    <w:rsid w:val="0069529D"/>
    <w:pPr>
      <w:widowControl w:val="0"/>
      <w:autoSpaceDE w:val="0"/>
      <w:autoSpaceDN w:val="0"/>
      <w:spacing w:after="0" w:line="240" w:lineRule="auto"/>
      <w:jc w:val="left"/>
    </w:pPr>
    <w:rPr>
      <w:rFonts w:ascii="Calibri" w:eastAsiaTheme="minorEastAsia" w:hAnsi="Calibri" w:cs="Calibri"/>
      <w:b/>
      <w:lang w:eastAsia="ru-RU"/>
    </w:rPr>
  </w:style>
  <w:style w:type="paragraph" w:customStyle="1" w:styleId="ConsPlusCell">
    <w:name w:val="ConsPlusCell"/>
    <w:rsid w:val="0069529D"/>
    <w:pPr>
      <w:widowControl w:val="0"/>
      <w:autoSpaceDE w:val="0"/>
      <w:autoSpaceDN w:val="0"/>
      <w:spacing w:after="0" w:line="240" w:lineRule="auto"/>
      <w:jc w:val="left"/>
    </w:pPr>
    <w:rPr>
      <w:rFonts w:ascii="Courier New" w:eastAsiaTheme="minorEastAsia" w:hAnsi="Courier New" w:cs="Courier New"/>
      <w:sz w:val="20"/>
      <w:lang w:eastAsia="ru-RU"/>
    </w:rPr>
  </w:style>
  <w:style w:type="paragraph" w:customStyle="1" w:styleId="ConsPlusDocList">
    <w:name w:val="ConsPlusDocList"/>
    <w:rsid w:val="0069529D"/>
    <w:pPr>
      <w:widowControl w:val="0"/>
      <w:autoSpaceDE w:val="0"/>
      <w:autoSpaceDN w:val="0"/>
      <w:spacing w:after="0" w:line="240" w:lineRule="auto"/>
      <w:jc w:val="left"/>
    </w:pPr>
    <w:rPr>
      <w:rFonts w:ascii="Calibri" w:eastAsiaTheme="minorEastAsia" w:hAnsi="Calibri" w:cs="Calibri"/>
      <w:lang w:eastAsia="ru-RU"/>
    </w:rPr>
  </w:style>
  <w:style w:type="paragraph" w:customStyle="1" w:styleId="ConsPlusTitlePage">
    <w:name w:val="ConsPlusTitlePage"/>
    <w:rsid w:val="0069529D"/>
    <w:pPr>
      <w:widowControl w:val="0"/>
      <w:autoSpaceDE w:val="0"/>
      <w:autoSpaceDN w:val="0"/>
      <w:spacing w:after="0" w:line="240" w:lineRule="auto"/>
      <w:jc w:val="left"/>
    </w:pPr>
    <w:rPr>
      <w:rFonts w:ascii="Tahoma" w:eastAsiaTheme="minorEastAsia" w:hAnsi="Tahoma" w:cs="Tahoma"/>
      <w:sz w:val="20"/>
      <w:lang w:eastAsia="ru-RU"/>
    </w:rPr>
  </w:style>
  <w:style w:type="paragraph" w:customStyle="1" w:styleId="ConsPlusJurTerm">
    <w:name w:val="ConsPlusJurTerm"/>
    <w:rsid w:val="0069529D"/>
    <w:pPr>
      <w:widowControl w:val="0"/>
      <w:autoSpaceDE w:val="0"/>
      <w:autoSpaceDN w:val="0"/>
      <w:spacing w:after="0" w:line="240" w:lineRule="auto"/>
      <w:jc w:val="left"/>
    </w:pPr>
    <w:rPr>
      <w:rFonts w:ascii="Tahoma" w:eastAsiaTheme="minorEastAsia" w:hAnsi="Tahoma" w:cs="Tahoma"/>
      <w:sz w:val="26"/>
      <w:lang w:eastAsia="ru-RU"/>
    </w:rPr>
  </w:style>
  <w:style w:type="paragraph" w:customStyle="1" w:styleId="ConsPlusTextList">
    <w:name w:val="ConsPlusTextList"/>
    <w:rsid w:val="0069529D"/>
    <w:pPr>
      <w:widowControl w:val="0"/>
      <w:autoSpaceDE w:val="0"/>
      <w:autoSpaceDN w:val="0"/>
      <w:spacing w:after="0" w:line="240" w:lineRule="auto"/>
      <w:jc w:val="left"/>
    </w:pPr>
    <w:rPr>
      <w:rFonts w:ascii="Arial" w:eastAsiaTheme="minorEastAsia" w:hAnsi="Arial" w:cs="Arial"/>
      <w:sz w:val="20"/>
      <w:lang w:eastAsia="ru-RU"/>
    </w:rPr>
  </w:style>
  <w:style w:type="paragraph" w:styleId="a3">
    <w:name w:val="Balloon Text"/>
    <w:basedOn w:val="a"/>
    <w:link w:val="a4"/>
    <w:uiPriority w:val="99"/>
    <w:semiHidden/>
    <w:unhideWhenUsed/>
    <w:rsid w:val="006952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2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77425&amp;dst=100005" TargetMode="External"/><Relationship Id="rId18" Type="http://schemas.openxmlformats.org/officeDocument/2006/relationships/hyperlink" Target="https://login.consultant.ru/link/?req=doc&amp;base=LAW&amp;n=149496&amp;dst=6" TargetMode="External"/><Relationship Id="rId26" Type="http://schemas.openxmlformats.org/officeDocument/2006/relationships/hyperlink" Target="https://login.consultant.ru/link/?req=doc&amp;base=LAW&amp;n=466762&amp;dst=100014" TargetMode="External"/><Relationship Id="rId39" Type="http://schemas.openxmlformats.org/officeDocument/2006/relationships/image" Target="media/image3.wmf"/><Relationship Id="rId21" Type="http://schemas.openxmlformats.org/officeDocument/2006/relationships/hyperlink" Target="https://login.consultant.ru/link/?req=doc&amp;base=RLAW091&amp;n=85597&amp;dst=100029" TargetMode="External"/><Relationship Id="rId34" Type="http://schemas.openxmlformats.org/officeDocument/2006/relationships/hyperlink" Target="https://login.consultant.ru/link/?req=doc&amp;base=LAW&amp;n=466762&amp;dst=105633" TargetMode="External"/><Relationship Id="rId42" Type="http://schemas.openxmlformats.org/officeDocument/2006/relationships/hyperlink" Target="https://login.consultant.ru/link/?req=doc&amp;base=LAW&amp;n=466762&amp;dst=105742" TargetMode="External"/><Relationship Id="rId47" Type="http://schemas.openxmlformats.org/officeDocument/2006/relationships/hyperlink" Target="https://login.consultant.ru/link/?req=doc&amp;base=LAW&amp;n=466762&amp;dst=105511" TargetMode="External"/><Relationship Id="rId50" Type="http://schemas.openxmlformats.org/officeDocument/2006/relationships/hyperlink" Target="https://login.consultant.ru/link/?req=doc&amp;base=RLAW091&amp;n=179985&amp;dst=100351" TargetMode="External"/><Relationship Id="rId55" Type="http://schemas.openxmlformats.org/officeDocument/2006/relationships/hyperlink" Target="https://login.consultant.ru/link/?req=doc&amp;base=RLAW091&amp;n=168534" TargetMode="External"/><Relationship Id="rId63" Type="http://schemas.openxmlformats.org/officeDocument/2006/relationships/hyperlink" Target="https://login.consultant.ru/link/?req=doc&amp;base=LAW&amp;n=466762&amp;dst=20651" TargetMode="External"/><Relationship Id="rId68" Type="http://schemas.openxmlformats.org/officeDocument/2006/relationships/hyperlink" Target="https://login.consultant.ru/link/?req=doc&amp;base=LAW&amp;n=461436&amp;dst=100080" TargetMode="External"/><Relationship Id="rId76" Type="http://schemas.openxmlformats.org/officeDocument/2006/relationships/hyperlink" Target="https://login.consultant.ru/link/?req=doc&amp;base=RLAW091&amp;n=172348" TargetMode="External"/><Relationship Id="rId84" Type="http://schemas.openxmlformats.org/officeDocument/2006/relationships/fontTable" Target="fontTable.xml"/><Relationship Id="rId7" Type="http://schemas.openxmlformats.org/officeDocument/2006/relationships/hyperlink" Target="https://login.consultant.ru/link/?req=doc&amp;base=RLAW091&amp;n=159285&amp;dst=100005" TargetMode="External"/><Relationship Id="rId71"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hyperlink" Target="https://login.consultant.ru/link/?req=doc&amp;base=RLAW091&amp;n=179985&amp;dst=100206" TargetMode="External"/><Relationship Id="rId29" Type="http://schemas.openxmlformats.org/officeDocument/2006/relationships/hyperlink" Target="https://login.consultant.ru/link/?req=doc&amp;base=LAW&amp;n=107793&amp;dst=100008" TargetMode="External"/><Relationship Id="rId11" Type="http://schemas.openxmlformats.org/officeDocument/2006/relationships/hyperlink" Target="https://login.consultant.ru/link/?req=doc&amp;base=RLAW091&amp;n=174616&amp;dst=100005" TargetMode="External"/><Relationship Id="rId24" Type="http://schemas.openxmlformats.org/officeDocument/2006/relationships/hyperlink" Target="https://login.consultant.ru/link/?req=doc&amp;base=LAW&amp;n=356271" TargetMode="External"/><Relationship Id="rId32" Type="http://schemas.openxmlformats.org/officeDocument/2006/relationships/hyperlink" Target="https://login.consultant.ru/link/?req=doc&amp;base=LAW&amp;n=465126&amp;dst=101424" TargetMode="External"/><Relationship Id="rId37" Type="http://schemas.openxmlformats.org/officeDocument/2006/relationships/hyperlink" Target="https://login.consultant.ru/link/?req=doc&amp;base=RLAW091&amp;n=179235&amp;dst=101202" TargetMode="External"/><Relationship Id="rId40" Type="http://schemas.openxmlformats.org/officeDocument/2006/relationships/image" Target="media/image4.wmf"/><Relationship Id="rId45" Type="http://schemas.openxmlformats.org/officeDocument/2006/relationships/hyperlink" Target="https://login.consultant.ru/link/?req=doc&amp;base=RLAW091&amp;n=179985&amp;dst=100351" TargetMode="External"/><Relationship Id="rId53" Type="http://schemas.openxmlformats.org/officeDocument/2006/relationships/hyperlink" Target="https://login.consultant.ru/link/?req=doc&amp;base=LAW&amp;n=465126&amp;dst=101424" TargetMode="External"/><Relationship Id="rId58" Type="http://schemas.openxmlformats.org/officeDocument/2006/relationships/hyperlink" Target="https://login.consultant.ru/link/?req=doc&amp;base=LAW&amp;n=466762&amp;dst=100470" TargetMode="External"/><Relationship Id="rId66" Type="http://schemas.openxmlformats.org/officeDocument/2006/relationships/hyperlink" Target="https://login.consultant.ru/link/?req=doc&amp;base=RLAW091&amp;n=179985&amp;dst=100455" TargetMode="External"/><Relationship Id="rId74" Type="http://schemas.openxmlformats.org/officeDocument/2006/relationships/image" Target="media/image10.wmf"/><Relationship Id="rId79" Type="http://schemas.openxmlformats.org/officeDocument/2006/relationships/hyperlink" Target="https://login.consultant.ru/link/?req=doc&amp;base=RLAW091&amp;n=177360" TargetMode="External"/><Relationship Id="rId5" Type="http://schemas.openxmlformats.org/officeDocument/2006/relationships/hyperlink" Target="https://login.consultant.ru/link/?req=doc&amp;base=RLAW091&amp;n=149333&amp;dst=100005" TargetMode="External"/><Relationship Id="rId61" Type="http://schemas.openxmlformats.org/officeDocument/2006/relationships/hyperlink" Target="https://login.consultant.ru/link/?req=doc&amp;base=LAW&amp;n=466762&amp;dst=20649" TargetMode="External"/><Relationship Id="rId82" Type="http://schemas.openxmlformats.org/officeDocument/2006/relationships/hyperlink" Target="https://login.consultant.ru/link/?req=doc&amp;base=RLAW091&amp;n=178667" TargetMode="External"/><Relationship Id="rId19" Type="http://schemas.openxmlformats.org/officeDocument/2006/relationships/hyperlink" Target="https://login.consultant.ru/link/?req=doc&amp;base=RLAW091&amp;n=76225&amp;dst=251" TargetMode="External"/><Relationship Id="rId4" Type="http://schemas.openxmlformats.org/officeDocument/2006/relationships/hyperlink" Target="https://login.consultant.ru/link/?req=doc&amp;base=RLAW091&amp;n=141650&amp;dst=100005" TargetMode="External"/><Relationship Id="rId9" Type="http://schemas.openxmlformats.org/officeDocument/2006/relationships/hyperlink" Target="https://login.consultant.ru/link/?req=doc&amp;base=RLAW091&amp;n=168884&amp;dst=100005" TargetMode="External"/><Relationship Id="rId14" Type="http://schemas.openxmlformats.org/officeDocument/2006/relationships/hyperlink" Target="https://login.consultant.ru/link/?req=doc&amp;base=LAW&amp;n=465808&amp;dst=103281" TargetMode="External"/><Relationship Id="rId22" Type="http://schemas.openxmlformats.org/officeDocument/2006/relationships/hyperlink" Target="https://login.consultant.ru/link/?req=doc&amp;base=LAW&amp;n=222619&amp;dst=100012" TargetMode="External"/><Relationship Id="rId27" Type="http://schemas.openxmlformats.org/officeDocument/2006/relationships/hyperlink" Target="https://login.consultant.ru/link/?req=doc&amp;base=LAW&amp;n=466762&amp;dst=100014" TargetMode="External"/><Relationship Id="rId30" Type="http://schemas.openxmlformats.org/officeDocument/2006/relationships/hyperlink" Target="https://login.consultant.ru/link/?req=doc&amp;base=RLAW091&amp;n=154501" TargetMode="External"/><Relationship Id="rId35" Type="http://schemas.openxmlformats.org/officeDocument/2006/relationships/image" Target="media/image1.wmf"/><Relationship Id="rId43" Type="http://schemas.openxmlformats.org/officeDocument/2006/relationships/hyperlink" Target="https://login.consultant.ru/link/?req=doc&amp;base=LAW&amp;n=466762&amp;dst=105512" TargetMode="External"/><Relationship Id="rId48" Type="http://schemas.openxmlformats.org/officeDocument/2006/relationships/hyperlink" Target="https://login.consultant.ru/link/?req=doc&amp;base=LAW&amp;n=466762&amp;dst=105521" TargetMode="External"/><Relationship Id="rId56" Type="http://schemas.openxmlformats.org/officeDocument/2006/relationships/hyperlink" Target="https://login.consultant.ru/link/?req=doc&amp;base=RLAW091&amp;n=168533" TargetMode="External"/><Relationship Id="rId64" Type="http://schemas.openxmlformats.org/officeDocument/2006/relationships/hyperlink" Target="https://login.consultant.ru/link/?req=doc&amp;base=LAW&amp;n=461436&amp;dst=100371" TargetMode="External"/><Relationship Id="rId69" Type="http://schemas.openxmlformats.org/officeDocument/2006/relationships/hyperlink" Target="https://login.consultant.ru/link/?req=doc&amp;base=LAW&amp;n=461436&amp;dst=100080" TargetMode="External"/><Relationship Id="rId77" Type="http://schemas.openxmlformats.org/officeDocument/2006/relationships/hyperlink" Target="https://login.consultant.ru/link/?req=doc&amp;base=LAW&amp;n=441135" TargetMode="External"/><Relationship Id="rId8" Type="http://schemas.openxmlformats.org/officeDocument/2006/relationships/hyperlink" Target="https://login.consultant.ru/link/?req=doc&amp;base=RLAW091&amp;n=161820&amp;dst=100005" TargetMode="External"/><Relationship Id="rId51" Type="http://schemas.openxmlformats.org/officeDocument/2006/relationships/image" Target="media/image5.wmf"/><Relationship Id="rId72" Type="http://schemas.openxmlformats.org/officeDocument/2006/relationships/image" Target="media/image8.wmf"/><Relationship Id="rId80" Type="http://schemas.openxmlformats.org/officeDocument/2006/relationships/hyperlink" Target="https://login.consultant.ru/link/?req=doc&amp;base=RLAW091&amp;n=178943"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91&amp;n=177205&amp;dst=100005" TargetMode="External"/><Relationship Id="rId17" Type="http://schemas.openxmlformats.org/officeDocument/2006/relationships/hyperlink" Target="https://login.consultant.ru/link/?req=doc&amp;base=RLAW091&amp;n=177205&amp;dst=100005" TargetMode="External"/><Relationship Id="rId25" Type="http://schemas.openxmlformats.org/officeDocument/2006/relationships/hyperlink" Target="https://login.consultant.ru/link/?req=doc&amp;base=RLAW091&amp;n=138260" TargetMode="External"/><Relationship Id="rId33" Type="http://schemas.openxmlformats.org/officeDocument/2006/relationships/hyperlink" Target="https://login.consultant.ru/link/?req=doc&amp;base=LAW&amp;n=466762&amp;dst=105511" TargetMode="External"/><Relationship Id="rId38" Type="http://schemas.openxmlformats.org/officeDocument/2006/relationships/hyperlink" Target="https://login.consultant.ru/link/?req=doc&amp;base=LAW&amp;n=466762&amp;dst=100014" TargetMode="External"/><Relationship Id="rId46" Type="http://schemas.openxmlformats.org/officeDocument/2006/relationships/hyperlink" Target="https://login.consultant.ru/link/?req=doc&amp;base=RLAW091&amp;n=179235&amp;dst=101202" TargetMode="External"/><Relationship Id="rId59" Type="http://schemas.openxmlformats.org/officeDocument/2006/relationships/hyperlink" Target="https://login.consultant.ru/link/?req=doc&amp;base=LAW&amp;n=466762&amp;dst=238" TargetMode="External"/><Relationship Id="rId67" Type="http://schemas.openxmlformats.org/officeDocument/2006/relationships/hyperlink" Target="https://login.consultant.ru/link/?req=doc&amp;base=LAW&amp;n=461436&amp;dst=100071" TargetMode="External"/><Relationship Id="rId20" Type="http://schemas.openxmlformats.org/officeDocument/2006/relationships/hyperlink" Target="https://login.consultant.ru/link/?req=doc&amp;base=LAW&amp;n=222619&amp;dst=100012" TargetMode="External"/><Relationship Id="rId41" Type="http://schemas.openxmlformats.org/officeDocument/2006/relationships/hyperlink" Target="https://login.consultant.ru/link/?req=doc&amp;base=LAW&amp;n=466762&amp;dst=105511" TargetMode="External"/><Relationship Id="rId54" Type="http://schemas.openxmlformats.org/officeDocument/2006/relationships/hyperlink" Target="https://login.consultant.ru/link/?req=doc&amp;base=LAW&amp;n=466762" TargetMode="External"/><Relationship Id="rId62" Type="http://schemas.openxmlformats.org/officeDocument/2006/relationships/hyperlink" Target="https://login.consultant.ru/link/?req=doc&amp;base=LAW&amp;n=461436&amp;dst=100012" TargetMode="External"/><Relationship Id="rId70" Type="http://schemas.openxmlformats.org/officeDocument/2006/relationships/hyperlink" Target="https://login.consultant.ru/link/?req=doc&amp;base=LAW&amp;n=461436&amp;dst=100084" TargetMode="External"/><Relationship Id="rId75" Type="http://schemas.openxmlformats.org/officeDocument/2006/relationships/hyperlink" Target="https://login.consultant.ru/link/?req=doc&amp;base=LAW&amp;n=441135" TargetMode="External"/><Relationship Id="rId83" Type="http://schemas.openxmlformats.org/officeDocument/2006/relationships/hyperlink" Target="https://login.consultant.ru/link/?req=doc&amp;base=RLAW091&amp;n=177267" TargetMode="External"/><Relationship Id="rId1" Type="http://schemas.openxmlformats.org/officeDocument/2006/relationships/styles" Target="styles.xml"/><Relationship Id="rId6" Type="http://schemas.openxmlformats.org/officeDocument/2006/relationships/hyperlink" Target="https://login.consultant.ru/link/?req=doc&amp;base=RLAW091&amp;n=151807&amp;dst=100005" TargetMode="External"/><Relationship Id="rId15" Type="http://schemas.openxmlformats.org/officeDocument/2006/relationships/hyperlink" Target="https://login.consultant.ru/link/?req=doc&amp;base=LAW&amp;n=466762&amp;dst=100009" TargetMode="External"/><Relationship Id="rId23" Type="http://schemas.openxmlformats.org/officeDocument/2006/relationships/hyperlink" Target="https://login.consultant.ru/link/?req=doc&amp;base=LAW&amp;n=450557&amp;dst=159244" TargetMode="External"/><Relationship Id="rId28" Type="http://schemas.openxmlformats.org/officeDocument/2006/relationships/hyperlink" Target="https://login.consultant.ru/link/?req=doc&amp;base=LAW&amp;n=211112&amp;dst=100009" TargetMode="External"/><Relationship Id="rId36" Type="http://schemas.openxmlformats.org/officeDocument/2006/relationships/image" Target="media/image2.wmf"/><Relationship Id="rId49" Type="http://schemas.openxmlformats.org/officeDocument/2006/relationships/hyperlink" Target="https://login.consultant.ru/link/?req=doc&amp;base=RLAW091&amp;n=179985&amp;dst=100455" TargetMode="External"/><Relationship Id="rId57" Type="http://schemas.openxmlformats.org/officeDocument/2006/relationships/hyperlink" Target="https://login.consultant.ru/link/?req=doc&amp;base=LAW&amp;n=465126&amp;dst=101424" TargetMode="External"/><Relationship Id="rId10" Type="http://schemas.openxmlformats.org/officeDocument/2006/relationships/hyperlink" Target="https://login.consultant.ru/link/?req=doc&amp;base=RLAW091&amp;n=170529&amp;dst=100005" TargetMode="External"/><Relationship Id="rId31" Type="http://schemas.openxmlformats.org/officeDocument/2006/relationships/hyperlink" Target="https://login.consultant.ru/link/?req=doc&amp;base=LAW&amp;n=465126&amp;dst=101424" TargetMode="External"/><Relationship Id="rId44" Type="http://schemas.openxmlformats.org/officeDocument/2006/relationships/hyperlink" Target="https://login.consultant.ru/link/?req=doc&amp;base=RLAW091&amp;n=179985&amp;dst=100455" TargetMode="External"/><Relationship Id="rId52" Type="http://schemas.openxmlformats.org/officeDocument/2006/relationships/image" Target="media/image6.wmf"/><Relationship Id="rId60" Type="http://schemas.openxmlformats.org/officeDocument/2006/relationships/hyperlink" Target="https://login.consultant.ru/link/?req=doc&amp;base=LAW&amp;n=466762&amp;dst=105305" TargetMode="External"/><Relationship Id="rId65" Type="http://schemas.openxmlformats.org/officeDocument/2006/relationships/hyperlink" Target="https://login.consultant.ru/link/?req=doc&amp;base=LAW&amp;n=461436&amp;dst=100388" TargetMode="External"/><Relationship Id="rId73" Type="http://schemas.openxmlformats.org/officeDocument/2006/relationships/image" Target="media/image9.wmf"/><Relationship Id="rId78" Type="http://schemas.openxmlformats.org/officeDocument/2006/relationships/hyperlink" Target="https://login.consultant.ru/link/?req=doc&amp;base=RLAW091&amp;n=177728" TargetMode="External"/><Relationship Id="rId81" Type="http://schemas.openxmlformats.org/officeDocument/2006/relationships/hyperlink" Target="https://login.consultant.ru/link/?req=doc&amp;base=RLAW091&amp;n=177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21134</Words>
  <Characters>120469</Characters>
  <Application>Microsoft Office Word</Application>
  <DocSecurity>0</DocSecurity>
  <Lines>1003</Lines>
  <Paragraphs>282</Paragraphs>
  <ScaleCrop>false</ScaleCrop>
  <Company>SPecialiST RePack</Company>
  <LinksUpToDate>false</LinksUpToDate>
  <CharactersWithSpaces>141321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46comp2</dc:creator>
  <cp:lastModifiedBy>46comp2</cp:lastModifiedBy>
  <cp:revision>1</cp:revision>
  <dcterms:created xsi:type="dcterms:W3CDTF">2024-01-12T07:16:00Z</dcterms:created>
  <dcterms:modified xsi:type="dcterms:W3CDTF">2024-01-12T07:19:00Z</dcterms:modified>
</cp:coreProperties>
</file>