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72C" w:rsidRPr="0018572C" w:rsidRDefault="00733CFA" w:rsidP="0018572C">
      <w:pPr>
        <w:pStyle w:val="2"/>
        <w:jc w:val="center"/>
        <w:rPr>
          <w:rFonts w:ascii="Times New Roman" w:hAnsi="Times New Roman" w:cs="Times New Roman"/>
          <w:i/>
          <w:color w:val="000000"/>
          <w:spacing w:val="12"/>
        </w:rPr>
      </w:pPr>
      <w:r>
        <w:rPr>
          <w:rFonts w:ascii="Times New Roman" w:hAnsi="Times New Roman" w:cs="Times New Roman"/>
          <w:b/>
          <w:i/>
          <w:noProof/>
        </w:rPr>
        <w:drawing>
          <wp:inline distT="0" distB="0" distL="0" distR="0">
            <wp:extent cx="548640" cy="79756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72C" w:rsidRPr="0018572C" w:rsidRDefault="0018572C" w:rsidP="0018572C">
      <w:pPr>
        <w:pStyle w:val="2"/>
        <w:jc w:val="center"/>
        <w:rPr>
          <w:rFonts w:ascii="Times New Roman" w:hAnsi="Times New Roman" w:cs="Times New Roman"/>
        </w:rPr>
      </w:pPr>
      <w:r w:rsidRPr="0018572C">
        <w:rPr>
          <w:rFonts w:ascii="Times New Roman" w:hAnsi="Times New Roman" w:cs="Times New Roman"/>
        </w:rPr>
        <w:t>АДМИНИСТРАЦИЯ КРИВОШЕИНСКОГО РАЙОНА</w:t>
      </w:r>
    </w:p>
    <w:p w:rsidR="0018572C" w:rsidRPr="0018572C" w:rsidRDefault="0018572C" w:rsidP="0018572C">
      <w:pPr>
        <w:pStyle w:val="ConsPlusTitle"/>
        <w:widowControl/>
        <w:jc w:val="center"/>
        <w:outlineLvl w:val="0"/>
      </w:pPr>
      <w:r w:rsidRPr="0018572C">
        <w:t>ПОСТАНОВЛЕНИЕ</w:t>
      </w:r>
    </w:p>
    <w:p w:rsidR="0018572C" w:rsidRPr="0018572C" w:rsidRDefault="0018572C" w:rsidP="0018572C">
      <w:pPr>
        <w:jc w:val="center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>с. Кривошеино</w:t>
      </w:r>
    </w:p>
    <w:p w:rsidR="0018572C" w:rsidRPr="0018572C" w:rsidRDefault="0018572C" w:rsidP="0018572C">
      <w:pPr>
        <w:jc w:val="center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18572C" w:rsidRPr="0018572C" w:rsidRDefault="0018572C" w:rsidP="0018572C">
      <w:pPr>
        <w:pStyle w:val="ConsPlusTitle"/>
        <w:widowControl/>
        <w:jc w:val="center"/>
        <w:outlineLvl w:val="0"/>
      </w:pPr>
    </w:p>
    <w:p w:rsidR="0018572C" w:rsidRPr="0018572C" w:rsidRDefault="007A1B06" w:rsidP="0018572C">
      <w:pPr>
        <w:pStyle w:val="ConsPlusTitle"/>
        <w:widowControl/>
        <w:outlineLvl w:val="0"/>
        <w:rPr>
          <w:b w:val="0"/>
        </w:rPr>
      </w:pPr>
      <w:r w:rsidRPr="007A1B06">
        <w:rPr>
          <w:b w:val="0"/>
        </w:rPr>
        <w:t>30</w:t>
      </w:r>
      <w:r w:rsidR="0018572C" w:rsidRPr="007A1B06">
        <w:rPr>
          <w:b w:val="0"/>
        </w:rPr>
        <w:t>.04.2013</w:t>
      </w:r>
      <w:r w:rsidR="0018572C" w:rsidRPr="0018572C">
        <w:rPr>
          <w:b w:val="0"/>
        </w:rPr>
        <w:t xml:space="preserve">                                                                             № </w:t>
      </w:r>
      <w:r>
        <w:rPr>
          <w:b w:val="0"/>
        </w:rPr>
        <w:t>322</w:t>
      </w:r>
    </w:p>
    <w:p w:rsidR="0018572C" w:rsidRPr="0018572C" w:rsidRDefault="0018572C" w:rsidP="0018572C">
      <w:pPr>
        <w:pStyle w:val="ConsPlusTitle"/>
        <w:widowControl/>
        <w:jc w:val="center"/>
        <w:outlineLvl w:val="0"/>
        <w:rPr>
          <w:b w:val="0"/>
        </w:rPr>
      </w:pPr>
    </w:p>
    <w:p w:rsidR="0018572C" w:rsidRPr="005A7416" w:rsidRDefault="0018572C" w:rsidP="0018572C">
      <w:pPr>
        <w:tabs>
          <w:tab w:val="left" w:pos="-2552"/>
          <w:tab w:val="left" w:pos="0"/>
        </w:tabs>
        <w:autoSpaceDE/>
        <w:adjustRightInd/>
        <w:ind w:right="524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>Об утверждении Порядка разработки, утве</w:t>
      </w:r>
      <w:r w:rsidRPr="0018572C">
        <w:rPr>
          <w:rFonts w:ascii="Times New Roman" w:hAnsi="Times New Roman" w:cs="Times New Roman"/>
          <w:sz w:val="24"/>
          <w:szCs w:val="24"/>
        </w:rPr>
        <w:t>р</w:t>
      </w:r>
      <w:r w:rsidRPr="0018572C">
        <w:rPr>
          <w:rFonts w:ascii="Times New Roman" w:hAnsi="Times New Roman" w:cs="Times New Roman"/>
          <w:sz w:val="24"/>
          <w:szCs w:val="24"/>
        </w:rPr>
        <w:t xml:space="preserve">ждения, реализации и мониторинга </w:t>
      </w:r>
      <w:r>
        <w:rPr>
          <w:rFonts w:ascii="Times New Roman" w:hAnsi="Times New Roman" w:cs="Times New Roman"/>
          <w:sz w:val="24"/>
          <w:szCs w:val="24"/>
        </w:rPr>
        <w:t>реализ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ции </w:t>
      </w:r>
      <w:r w:rsidRPr="0018572C">
        <w:rPr>
          <w:rFonts w:ascii="Times New Roman" w:hAnsi="Times New Roman" w:cs="Times New Roman"/>
          <w:sz w:val="24"/>
          <w:szCs w:val="24"/>
        </w:rPr>
        <w:t>ведомственных целевых программ м</w:t>
      </w:r>
      <w:r w:rsidRPr="0018572C">
        <w:rPr>
          <w:rFonts w:ascii="Times New Roman" w:hAnsi="Times New Roman" w:cs="Times New Roman"/>
          <w:sz w:val="24"/>
          <w:szCs w:val="24"/>
        </w:rPr>
        <w:t>у</w:t>
      </w:r>
      <w:r w:rsidRPr="0018572C">
        <w:rPr>
          <w:rFonts w:ascii="Times New Roman" w:hAnsi="Times New Roman" w:cs="Times New Roman"/>
          <w:sz w:val="24"/>
          <w:szCs w:val="24"/>
        </w:rPr>
        <w:t>ниципального образования Кривошеинский район</w:t>
      </w:r>
      <w:r w:rsidR="0032653D" w:rsidRPr="0032653D">
        <w:rPr>
          <w:rFonts w:ascii="Times New Roman" w:hAnsi="Times New Roman" w:cs="Times New Roman"/>
          <w:sz w:val="24"/>
          <w:szCs w:val="24"/>
        </w:rPr>
        <w:t xml:space="preserve"> </w:t>
      </w:r>
      <w:r w:rsidR="0032653D" w:rsidRPr="005A7416">
        <w:rPr>
          <w:rFonts w:ascii="Times New Roman" w:hAnsi="Times New Roman" w:cs="Times New Roman"/>
          <w:i/>
          <w:sz w:val="24"/>
          <w:szCs w:val="24"/>
        </w:rPr>
        <w:t>(</w:t>
      </w:r>
      <w:r w:rsidR="005A7416" w:rsidRPr="005A7416">
        <w:rPr>
          <w:rFonts w:ascii="Times New Roman" w:hAnsi="Times New Roman" w:cs="Times New Roman"/>
          <w:i/>
          <w:sz w:val="24"/>
          <w:szCs w:val="24"/>
        </w:rPr>
        <w:t>в редакции постановления Админис</w:t>
      </w:r>
      <w:r w:rsidR="005A7416" w:rsidRPr="005A7416">
        <w:rPr>
          <w:rFonts w:ascii="Times New Roman" w:hAnsi="Times New Roman" w:cs="Times New Roman"/>
          <w:i/>
          <w:sz w:val="24"/>
          <w:szCs w:val="24"/>
        </w:rPr>
        <w:t>т</w:t>
      </w:r>
      <w:r w:rsidR="005A7416" w:rsidRPr="005A7416">
        <w:rPr>
          <w:rFonts w:ascii="Times New Roman" w:hAnsi="Times New Roman" w:cs="Times New Roman"/>
          <w:i/>
          <w:sz w:val="24"/>
          <w:szCs w:val="24"/>
        </w:rPr>
        <w:t>рации Кривошеинского района от</w:t>
      </w:r>
      <w:r w:rsidR="00804ABA">
        <w:rPr>
          <w:rFonts w:ascii="Times New Roman" w:hAnsi="Times New Roman" w:cs="Times New Roman"/>
          <w:i/>
          <w:sz w:val="24"/>
          <w:szCs w:val="24"/>
        </w:rPr>
        <w:t xml:space="preserve"> 10.01</w:t>
      </w:r>
      <w:r w:rsidR="005A7416" w:rsidRPr="005A7416">
        <w:rPr>
          <w:rFonts w:ascii="Times New Roman" w:hAnsi="Times New Roman" w:cs="Times New Roman"/>
          <w:i/>
          <w:sz w:val="24"/>
          <w:szCs w:val="24"/>
        </w:rPr>
        <w:t>.2019 №4)</w:t>
      </w:r>
    </w:p>
    <w:p w:rsidR="0018572C" w:rsidRPr="0018572C" w:rsidRDefault="0018572C" w:rsidP="004573DC">
      <w:pPr>
        <w:ind w:firstLine="720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18572C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В соответствии со статьей 179.3 Бюджетного кодекса Российской Федерации, </w:t>
      </w:r>
      <w:r w:rsidRPr="0018572C">
        <w:rPr>
          <w:rFonts w:ascii="Times New Roman" w:hAnsi="Times New Roman" w:cs="Times New Roman"/>
          <w:sz w:val="24"/>
          <w:szCs w:val="24"/>
        </w:rPr>
        <w:t>Программой повышения эффективности бюджетных  расходов муниципального образования Кривошеи</w:t>
      </w:r>
      <w:r w:rsidRPr="0018572C">
        <w:rPr>
          <w:rFonts w:ascii="Times New Roman" w:hAnsi="Times New Roman" w:cs="Times New Roman"/>
          <w:sz w:val="24"/>
          <w:szCs w:val="24"/>
        </w:rPr>
        <w:t>н</w:t>
      </w:r>
      <w:r w:rsidRPr="0018572C">
        <w:rPr>
          <w:rFonts w:ascii="Times New Roman" w:hAnsi="Times New Roman" w:cs="Times New Roman"/>
          <w:sz w:val="24"/>
          <w:szCs w:val="24"/>
        </w:rPr>
        <w:t xml:space="preserve">ский район на период до 2013 года, </w:t>
      </w:r>
      <w:r w:rsidRPr="0018572C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утвержденной постановлением Администрации Кривош</w:t>
      </w:r>
      <w:r w:rsidRPr="0018572C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е</w:t>
      </w:r>
      <w:r w:rsidRPr="0018572C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инского района от 30.05.2011  № 235 и   в целях повышения эффективности деятельности орг</w:t>
      </w:r>
      <w:r w:rsidRPr="0018572C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а</w:t>
      </w:r>
      <w:r w:rsidRPr="0018572C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нов местного самоуправления муниципального образования Кривошеинский район, результати</w:t>
      </w:r>
      <w:r w:rsidRPr="0018572C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в</w:t>
      </w:r>
      <w:r w:rsidRPr="0018572C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ности расходов, обеспечения достижения целей и задач социально-экономического развития м</w:t>
      </w:r>
      <w:r w:rsidRPr="0018572C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у</w:t>
      </w:r>
      <w:r w:rsidRPr="0018572C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ниципального образования Кривошеинский район</w:t>
      </w:r>
    </w:p>
    <w:p w:rsidR="0018572C" w:rsidRPr="0018572C" w:rsidRDefault="0018572C" w:rsidP="0018572C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18572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ПОСТАНОВЛЯЮ:</w:t>
      </w:r>
    </w:p>
    <w:p w:rsidR="00802F5C" w:rsidRPr="0018572C" w:rsidRDefault="0018572C" w:rsidP="00802F5C">
      <w:pPr>
        <w:shd w:val="clear" w:color="auto" w:fill="FFFFFF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0" w:name="sub_7"/>
      <w:r w:rsidRPr="0018572C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sub_1" w:history="1">
        <w:r w:rsidRPr="008B24F4">
          <w:rPr>
            <w:rStyle w:val="a4"/>
            <w:rFonts w:ascii="Times New Roman" w:hAnsi="Times New Roman"/>
            <w:color w:val="auto"/>
            <w:sz w:val="24"/>
            <w:szCs w:val="24"/>
          </w:rPr>
          <w:t>Порядок</w:t>
        </w:r>
      </w:hyperlink>
      <w:r w:rsidRPr="0018572C">
        <w:rPr>
          <w:rFonts w:ascii="Times New Roman" w:hAnsi="Times New Roman" w:cs="Times New Roman"/>
          <w:sz w:val="24"/>
          <w:szCs w:val="24"/>
        </w:rPr>
        <w:t xml:space="preserve"> разработки, утверждения, реализации и мониторинга реализации ведомственных целевых программ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Кривошеинский район </w:t>
      </w:r>
      <w:r w:rsidRPr="0018572C">
        <w:rPr>
          <w:rFonts w:ascii="Times New Roman" w:hAnsi="Times New Roman" w:cs="Times New Roman"/>
          <w:sz w:val="24"/>
          <w:szCs w:val="24"/>
        </w:rPr>
        <w:t xml:space="preserve"> (далее - Порядок)</w:t>
      </w:r>
      <w:r w:rsidR="00802F5C" w:rsidRPr="00802F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02F5C" w:rsidRPr="0018572C">
        <w:rPr>
          <w:rFonts w:ascii="Times New Roman" w:hAnsi="Times New Roman" w:cs="Times New Roman"/>
          <w:bCs/>
          <w:color w:val="000000"/>
          <w:sz w:val="24"/>
          <w:szCs w:val="24"/>
        </w:rPr>
        <w:t>согласно приложению к настоящему постановлению.</w:t>
      </w:r>
    </w:p>
    <w:p w:rsidR="0018572C" w:rsidRPr="0018572C" w:rsidRDefault="0018572C" w:rsidP="00802F5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8"/>
      <w:bookmarkEnd w:id="0"/>
      <w:r w:rsidRPr="0018572C">
        <w:rPr>
          <w:rFonts w:ascii="Times New Roman" w:hAnsi="Times New Roman" w:cs="Times New Roman"/>
          <w:sz w:val="24"/>
          <w:szCs w:val="24"/>
        </w:rPr>
        <w:t xml:space="preserve">2. </w:t>
      </w:r>
      <w:r w:rsidR="008B24F4">
        <w:rPr>
          <w:rFonts w:ascii="Times New Roman" w:hAnsi="Times New Roman" w:cs="Times New Roman"/>
          <w:sz w:val="24"/>
          <w:szCs w:val="24"/>
        </w:rPr>
        <w:t>Управлению финансов</w:t>
      </w:r>
      <w:r w:rsidRPr="0018572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8B24F4">
        <w:rPr>
          <w:rFonts w:ascii="Times New Roman" w:hAnsi="Times New Roman" w:cs="Times New Roman"/>
          <w:sz w:val="24"/>
          <w:szCs w:val="24"/>
        </w:rPr>
        <w:t>Кривошеинского района</w:t>
      </w:r>
      <w:r w:rsidRPr="0018572C">
        <w:rPr>
          <w:rFonts w:ascii="Times New Roman" w:hAnsi="Times New Roman" w:cs="Times New Roman"/>
          <w:sz w:val="24"/>
          <w:szCs w:val="24"/>
        </w:rPr>
        <w:t xml:space="preserve"> (</w:t>
      </w:r>
      <w:r w:rsidR="008B24F4">
        <w:rPr>
          <w:rFonts w:ascii="Times New Roman" w:hAnsi="Times New Roman" w:cs="Times New Roman"/>
          <w:sz w:val="24"/>
          <w:szCs w:val="24"/>
        </w:rPr>
        <w:t>Ерохина И.В</w:t>
      </w:r>
      <w:r w:rsidRPr="0018572C">
        <w:rPr>
          <w:rFonts w:ascii="Times New Roman" w:hAnsi="Times New Roman" w:cs="Times New Roman"/>
          <w:sz w:val="24"/>
          <w:szCs w:val="24"/>
        </w:rPr>
        <w:t xml:space="preserve">.) </w:t>
      </w:r>
      <w:r w:rsidR="001A0D32">
        <w:rPr>
          <w:rFonts w:ascii="Times New Roman" w:hAnsi="Times New Roman" w:cs="Times New Roman"/>
          <w:sz w:val="24"/>
          <w:szCs w:val="24"/>
        </w:rPr>
        <w:t xml:space="preserve"> до 20.05.2013г. </w:t>
      </w:r>
      <w:r w:rsidRPr="0018572C">
        <w:rPr>
          <w:rFonts w:ascii="Times New Roman" w:hAnsi="Times New Roman" w:cs="Times New Roman"/>
          <w:sz w:val="24"/>
          <w:szCs w:val="24"/>
        </w:rPr>
        <w:t xml:space="preserve">определить и утвердить приказом начальника </w:t>
      </w:r>
      <w:r w:rsidR="008B24F4">
        <w:rPr>
          <w:rFonts w:ascii="Times New Roman" w:hAnsi="Times New Roman" w:cs="Times New Roman"/>
          <w:sz w:val="24"/>
          <w:szCs w:val="24"/>
        </w:rPr>
        <w:t>Управления финансов</w:t>
      </w:r>
      <w:r w:rsidRPr="0018572C">
        <w:rPr>
          <w:rFonts w:ascii="Times New Roman" w:hAnsi="Times New Roman" w:cs="Times New Roman"/>
          <w:sz w:val="24"/>
          <w:szCs w:val="24"/>
        </w:rPr>
        <w:t xml:space="preserve"> </w:t>
      </w:r>
      <w:r w:rsidR="008B24F4" w:rsidRPr="0018572C">
        <w:rPr>
          <w:rFonts w:ascii="Times New Roman" w:hAnsi="Times New Roman" w:cs="Times New Roman"/>
          <w:sz w:val="24"/>
          <w:szCs w:val="24"/>
        </w:rPr>
        <w:t>Администр</w:t>
      </w:r>
      <w:r w:rsidR="008B24F4" w:rsidRPr="0018572C">
        <w:rPr>
          <w:rFonts w:ascii="Times New Roman" w:hAnsi="Times New Roman" w:cs="Times New Roman"/>
          <w:sz w:val="24"/>
          <w:szCs w:val="24"/>
        </w:rPr>
        <w:t>а</w:t>
      </w:r>
      <w:r w:rsidR="008B24F4" w:rsidRPr="0018572C">
        <w:rPr>
          <w:rFonts w:ascii="Times New Roman" w:hAnsi="Times New Roman" w:cs="Times New Roman"/>
          <w:sz w:val="24"/>
          <w:szCs w:val="24"/>
        </w:rPr>
        <w:t xml:space="preserve">ции </w:t>
      </w:r>
      <w:r w:rsidR="008B24F4">
        <w:rPr>
          <w:rFonts w:ascii="Times New Roman" w:hAnsi="Times New Roman" w:cs="Times New Roman"/>
          <w:sz w:val="24"/>
          <w:szCs w:val="24"/>
        </w:rPr>
        <w:t>Кривошеинского района</w:t>
      </w:r>
      <w:r w:rsidRPr="0018572C">
        <w:rPr>
          <w:rFonts w:ascii="Times New Roman" w:hAnsi="Times New Roman" w:cs="Times New Roman"/>
          <w:sz w:val="24"/>
          <w:szCs w:val="24"/>
        </w:rPr>
        <w:t xml:space="preserve"> перечень субъектов бюджетного планирования.</w:t>
      </w:r>
    </w:p>
    <w:p w:rsidR="0018572C" w:rsidRPr="0018572C" w:rsidRDefault="0018572C" w:rsidP="00802F5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9"/>
      <w:bookmarkEnd w:id="1"/>
      <w:r w:rsidRPr="0018572C">
        <w:rPr>
          <w:rFonts w:ascii="Times New Roman" w:hAnsi="Times New Roman" w:cs="Times New Roman"/>
          <w:sz w:val="24"/>
          <w:szCs w:val="24"/>
        </w:rPr>
        <w:t xml:space="preserve">3. Органам (структурным подразделениям) Администрации </w:t>
      </w:r>
      <w:r w:rsidR="008B24F4">
        <w:rPr>
          <w:rFonts w:ascii="Times New Roman" w:hAnsi="Times New Roman" w:cs="Times New Roman"/>
          <w:sz w:val="24"/>
          <w:szCs w:val="24"/>
        </w:rPr>
        <w:t>Кривошеинского района</w:t>
      </w:r>
      <w:r w:rsidRPr="0018572C">
        <w:rPr>
          <w:rFonts w:ascii="Times New Roman" w:hAnsi="Times New Roman" w:cs="Times New Roman"/>
          <w:sz w:val="24"/>
          <w:szCs w:val="24"/>
        </w:rPr>
        <w:t xml:space="preserve"> и муниципальным </w:t>
      </w:r>
      <w:r w:rsidR="008B24F4">
        <w:rPr>
          <w:rFonts w:ascii="Times New Roman" w:hAnsi="Times New Roman" w:cs="Times New Roman"/>
          <w:sz w:val="24"/>
          <w:szCs w:val="24"/>
        </w:rPr>
        <w:t xml:space="preserve">бюджетным, </w:t>
      </w:r>
      <w:r w:rsidRPr="0018572C">
        <w:rPr>
          <w:rFonts w:ascii="Times New Roman" w:hAnsi="Times New Roman" w:cs="Times New Roman"/>
          <w:sz w:val="24"/>
          <w:szCs w:val="24"/>
        </w:rPr>
        <w:t>казенным учреждениям, включенным в перечень субъектов бю</w:t>
      </w:r>
      <w:r w:rsidRPr="0018572C">
        <w:rPr>
          <w:rFonts w:ascii="Times New Roman" w:hAnsi="Times New Roman" w:cs="Times New Roman"/>
          <w:sz w:val="24"/>
          <w:szCs w:val="24"/>
        </w:rPr>
        <w:t>д</w:t>
      </w:r>
      <w:r w:rsidRPr="0018572C">
        <w:rPr>
          <w:rFonts w:ascii="Times New Roman" w:hAnsi="Times New Roman" w:cs="Times New Roman"/>
          <w:sz w:val="24"/>
          <w:szCs w:val="24"/>
        </w:rPr>
        <w:t>жетного планирования:</w:t>
      </w:r>
    </w:p>
    <w:bookmarkEnd w:id="2"/>
    <w:p w:rsidR="0018572C" w:rsidRPr="0018572C" w:rsidRDefault="0018572C" w:rsidP="0018572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 xml:space="preserve">1) </w:t>
      </w:r>
      <w:r w:rsidR="001A0D32">
        <w:rPr>
          <w:rFonts w:ascii="Times New Roman" w:hAnsi="Times New Roman" w:cs="Times New Roman"/>
          <w:sz w:val="24"/>
          <w:szCs w:val="24"/>
        </w:rPr>
        <w:t xml:space="preserve"> до 01.06.2013г. </w:t>
      </w:r>
      <w:r w:rsidRPr="0018572C">
        <w:rPr>
          <w:rFonts w:ascii="Times New Roman" w:hAnsi="Times New Roman" w:cs="Times New Roman"/>
          <w:sz w:val="24"/>
          <w:szCs w:val="24"/>
        </w:rPr>
        <w:t>утвердить состав целей и задач субъекта бюджетного планирования для разработки ведомственных целевых программ в установленном порядке;</w:t>
      </w:r>
    </w:p>
    <w:p w:rsidR="0018572C" w:rsidRPr="0018572C" w:rsidRDefault="0018572C" w:rsidP="0018572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>2) обеспечить разработку и реализацию ведомственных целевых программ в соответствии с утвержденным Порядком.</w:t>
      </w:r>
    </w:p>
    <w:p w:rsidR="0018572C" w:rsidRPr="0018572C" w:rsidRDefault="0018572C" w:rsidP="00802F5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"/>
      <w:r w:rsidRPr="0018572C">
        <w:rPr>
          <w:rFonts w:ascii="Times New Roman" w:hAnsi="Times New Roman" w:cs="Times New Roman"/>
          <w:sz w:val="24"/>
          <w:szCs w:val="24"/>
        </w:rPr>
        <w:t xml:space="preserve">4. Настоящее Постановление вступает в силу с даты его </w:t>
      </w:r>
      <w:hyperlink r:id="rId6" w:history="1">
        <w:r w:rsidRPr="001A0D32">
          <w:rPr>
            <w:rStyle w:val="a4"/>
            <w:rFonts w:ascii="Times New Roman" w:hAnsi="Times New Roman"/>
            <w:color w:val="auto"/>
            <w:sz w:val="24"/>
            <w:szCs w:val="24"/>
          </w:rPr>
          <w:t>опубликования</w:t>
        </w:r>
      </w:hyperlink>
      <w:r w:rsidRPr="0018572C">
        <w:rPr>
          <w:rFonts w:ascii="Times New Roman" w:hAnsi="Times New Roman" w:cs="Times New Roman"/>
          <w:sz w:val="24"/>
          <w:szCs w:val="24"/>
        </w:rPr>
        <w:t xml:space="preserve"> и распростран</w:t>
      </w:r>
      <w:r w:rsidRPr="0018572C">
        <w:rPr>
          <w:rFonts w:ascii="Times New Roman" w:hAnsi="Times New Roman" w:cs="Times New Roman"/>
          <w:sz w:val="24"/>
          <w:szCs w:val="24"/>
        </w:rPr>
        <w:t>я</w:t>
      </w:r>
      <w:r w:rsidRPr="0018572C">
        <w:rPr>
          <w:rFonts w:ascii="Times New Roman" w:hAnsi="Times New Roman" w:cs="Times New Roman"/>
          <w:sz w:val="24"/>
          <w:szCs w:val="24"/>
        </w:rPr>
        <w:t>ется на правоотношения, возникшие с 01.01.201</w:t>
      </w:r>
      <w:r w:rsidR="001A0D32">
        <w:rPr>
          <w:rFonts w:ascii="Times New Roman" w:hAnsi="Times New Roman" w:cs="Times New Roman"/>
          <w:sz w:val="24"/>
          <w:szCs w:val="24"/>
        </w:rPr>
        <w:t>3г</w:t>
      </w:r>
      <w:r w:rsidRPr="0018572C">
        <w:rPr>
          <w:rFonts w:ascii="Times New Roman" w:hAnsi="Times New Roman" w:cs="Times New Roman"/>
          <w:sz w:val="24"/>
          <w:szCs w:val="24"/>
        </w:rPr>
        <w:t>.</w:t>
      </w:r>
    </w:p>
    <w:bookmarkEnd w:id="3"/>
    <w:p w:rsidR="00802F5C" w:rsidRPr="0018572C" w:rsidRDefault="00802F5C" w:rsidP="00802F5C">
      <w:pPr>
        <w:shd w:val="clear" w:color="auto" w:fill="FFFFFF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Pr="0018572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Признать утратившим силу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Pr="0018572C">
        <w:rPr>
          <w:rFonts w:ascii="Times New Roman" w:hAnsi="Times New Roman" w:cs="Times New Roman"/>
          <w:bCs/>
          <w:color w:val="000000"/>
          <w:sz w:val="24"/>
          <w:szCs w:val="24"/>
        </w:rPr>
        <w:t>остановление Главы Кривошеинского района от 24.02.2009 № 80а «Об утверждении Порядка разработки, утверждения и реализации ведомс</w:t>
      </w:r>
      <w:r w:rsidRPr="0018572C">
        <w:rPr>
          <w:rFonts w:ascii="Times New Roman" w:hAnsi="Times New Roman" w:cs="Times New Roman"/>
          <w:bCs/>
          <w:color w:val="000000"/>
          <w:sz w:val="24"/>
          <w:szCs w:val="24"/>
        </w:rPr>
        <w:t>т</w:t>
      </w:r>
      <w:r w:rsidRPr="0018572C">
        <w:rPr>
          <w:rFonts w:ascii="Times New Roman" w:hAnsi="Times New Roman" w:cs="Times New Roman"/>
          <w:bCs/>
          <w:color w:val="000000"/>
          <w:sz w:val="24"/>
          <w:szCs w:val="24"/>
        </w:rPr>
        <w:t>венных целевых программ муниципального образования Кривошеинский район».</w:t>
      </w:r>
    </w:p>
    <w:p w:rsidR="001A0D32" w:rsidRPr="0018572C" w:rsidRDefault="007A1B06" w:rsidP="00802F5C">
      <w:pPr>
        <w:shd w:val="clear" w:color="auto" w:fill="FFFFFF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8572C" w:rsidRPr="0018572C">
        <w:rPr>
          <w:rFonts w:ascii="Times New Roman" w:hAnsi="Times New Roman" w:cs="Times New Roman"/>
          <w:sz w:val="24"/>
          <w:szCs w:val="24"/>
        </w:rPr>
        <w:t xml:space="preserve">. </w:t>
      </w:r>
      <w:r w:rsidR="001A0D32" w:rsidRPr="0018572C">
        <w:rPr>
          <w:rFonts w:ascii="Times New Roman" w:hAnsi="Times New Roman" w:cs="Times New Roman"/>
          <w:bCs/>
          <w:color w:val="000000"/>
          <w:sz w:val="24"/>
          <w:szCs w:val="24"/>
        </w:rPr>
        <w:t>Контроль за исполнением настоящего постановления возложить на заместителя Главы по реальному сектору экономики и экономическим вопросам А.М. Архипова.</w:t>
      </w:r>
    </w:p>
    <w:p w:rsidR="001A0D32" w:rsidRPr="0018572C" w:rsidRDefault="001A0D32" w:rsidP="001A0D32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8572C" w:rsidRPr="0018572C" w:rsidRDefault="0018572C" w:rsidP="0018572C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8572C">
        <w:rPr>
          <w:rFonts w:ascii="Times New Roman" w:hAnsi="Times New Roman" w:cs="Times New Roman"/>
          <w:bCs/>
          <w:color w:val="000000"/>
          <w:sz w:val="24"/>
          <w:szCs w:val="24"/>
        </w:rPr>
        <w:t>Глава Кривошеинского района                                           А.В.Разумников</w:t>
      </w:r>
    </w:p>
    <w:p w:rsidR="0018572C" w:rsidRPr="0018572C" w:rsidRDefault="0018572C" w:rsidP="0018572C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</w:p>
    <w:p w:rsidR="0018572C" w:rsidRPr="0018572C" w:rsidRDefault="0018572C" w:rsidP="0018572C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18572C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Ерохина Ирина Викентьевна</w:t>
      </w:r>
    </w:p>
    <w:p w:rsidR="0018572C" w:rsidRPr="0018572C" w:rsidRDefault="0018572C" w:rsidP="0018572C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18572C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(8-38-251) 21367</w:t>
      </w:r>
    </w:p>
    <w:p w:rsidR="007A1B06" w:rsidRDefault="0018572C" w:rsidP="0018572C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18572C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Направлено:</w:t>
      </w:r>
      <w:r w:rsidR="004573DC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r w:rsidRPr="0018572C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Управление финансов</w:t>
      </w:r>
      <w:r w:rsidR="004573DC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, </w:t>
      </w:r>
    </w:p>
    <w:p w:rsidR="007A1B06" w:rsidRDefault="0018572C" w:rsidP="0018572C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18572C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Архипов А.М.</w:t>
      </w:r>
      <w:r w:rsidR="004573DC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,</w:t>
      </w:r>
    </w:p>
    <w:p w:rsidR="004573DC" w:rsidRDefault="0018572C" w:rsidP="0018572C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18572C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Администрация</w:t>
      </w:r>
      <w:r w:rsidR="004573DC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, </w:t>
      </w:r>
    </w:p>
    <w:p w:rsidR="0018572C" w:rsidRPr="0018572C" w:rsidRDefault="0018572C" w:rsidP="0018572C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18572C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РУО, МЦКС, ЦМБ, ЦРБ</w:t>
      </w:r>
      <w:r w:rsidR="004573DC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,</w:t>
      </w:r>
      <w:r w:rsidR="00F94E13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r w:rsidRPr="0018572C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Прокуратура </w:t>
      </w:r>
    </w:p>
    <w:p w:rsidR="0018572C" w:rsidRPr="0018572C" w:rsidRDefault="0018572C" w:rsidP="0018572C">
      <w:pPr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18572C" w:rsidRPr="0018572C" w:rsidRDefault="0018572C" w:rsidP="0018572C">
      <w:pPr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18572C" w:rsidRPr="0018572C" w:rsidRDefault="0018572C" w:rsidP="0018572C">
      <w:pPr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>Кривошеинского района</w:t>
      </w:r>
    </w:p>
    <w:p w:rsidR="0018572C" w:rsidRPr="0018572C" w:rsidRDefault="0018572C" w:rsidP="0018572C">
      <w:pPr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 xml:space="preserve">от </w:t>
      </w:r>
      <w:r w:rsidR="007A1B06">
        <w:rPr>
          <w:rFonts w:ascii="Times New Roman" w:hAnsi="Times New Roman" w:cs="Times New Roman"/>
          <w:sz w:val="24"/>
          <w:szCs w:val="24"/>
        </w:rPr>
        <w:t>30</w:t>
      </w:r>
      <w:r w:rsidRPr="007A1B06">
        <w:rPr>
          <w:rFonts w:ascii="Times New Roman" w:hAnsi="Times New Roman" w:cs="Times New Roman"/>
          <w:sz w:val="24"/>
          <w:szCs w:val="24"/>
        </w:rPr>
        <w:t>.04.2013</w:t>
      </w:r>
      <w:r w:rsidRPr="0018572C">
        <w:rPr>
          <w:rFonts w:ascii="Times New Roman" w:hAnsi="Times New Roman" w:cs="Times New Roman"/>
          <w:sz w:val="24"/>
          <w:szCs w:val="24"/>
        </w:rPr>
        <w:t xml:space="preserve">  №</w:t>
      </w:r>
      <w:r w:rsidR="007A1B06">
        <w:rPr>
          <w:rFonts w:ascii="Times New Roman" w:hAnsi="Times New Roman" w:cs="Times New Roman"/>
          <w:sz w:val="24"/>
          <w:szCs w:val="24"/>
        </w:rPr>
        <w:t xml:space="preserve"> 322</w:t>
      </w:r>
      <w:r w:rsidRPr="001857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72C" w:rsidRPr="0018572C" w:rsidRDefault="0018572C" w:rsidP="0018572C">
      <w:pPr>
        <w:rPr>
          <w:rFonts w:ascii="Times New Roman" w:hAnsi="Times New Roman" w:cs="Times New Roman"/>
          <w:kern w:val="2"/>
          <w:sz w:val="24"/>
          <w:szCs w:val="24"/>
        </w:rPr>
      </w:pPr>
    </w:p>
    <w:p w:rsidR="0018572C" w:rsidRPr="0018572C" w:rsidRDefault="0018572C" w:rsidP="001857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72C">
        <w:rPr>
          <w:rFonts w:ascii="Times New Roman" w:hAnsi="Times New Roman" w:cs="Times New Roman"/>
          <w:b/>
          <w:sz w:val="24"/>
          <w:szCs w:val="24"/>
        </w:rPr>
        <w:t>Порядок разработки, утверждения, реализации и мониторинга</w:t>
      </w:r>
    </w:p>
    <w:p w:rsidR="0018572C" w:rsidRPr="0018572C" w:rsidRDefault="00802F5C" w:rsidP="001857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r w:rsidR="0018572C" w:rsidRPr="0018572C">
        <w:rPr>
          <w:rFonts w:ascii="Times New Roman" w:hAnsi="Times New Roman" w:cs="Times New Roman"/>
          <w:b/>
          <w:sz w:val="24"/>
          <w:szCs w:val="24"/>
        </w:rPr>
        <w:t xml:space="preserve">ведомственных целевых программ </w:t>
      </w:r>
    </w:p>
    <w:p w:rsidR="0018572C" w:rsidRPr="0018572C" w:rsidRDefault="0018572C" w:rsidP="001857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72C">
        <w:rPr>
          <w:rFonts w:ascii="Times New Roman" w:hAnsi="Times New Roman" w:cs="Times New Roman"/>
          <w:b/>
          <w:sz w:val="24"/>
          <w:szCs w:val="24"/>
        </w:rPr>
        <w:t>муниципального образования Кривошеинский район</w:t>
      </w:r>
    </w:p>
    <w:p w:rsidR="00CC6569" w:rsidRPr="0018572C" w:rsidRDefault="00CC6569">
      <w:pPr>
        <w:pStyle w:val="1"/>
        <w:rPr>
          <w:rFonts w:ascii="Times New Roman" w:hAnsi="Times New Roman" w:cs="Times New Roman"/>
        </w:rPr>
      </w:pPr>
      <w:bookmarkStart w:id="4" w:name="sub_23"/>
      <w:r w:rsidRPr="0018572C">
        <w:rPr>
          <w:rFonts w:ascii="Times New Roman" w:hAnsi="Times New Roman" w:cs="Times New Roman"/>
        </w:rPr>
        <w:t>I. Основные положения</w:t>
      </w:r>
    </w:p>
    <w:bookmarkEnd w:id="4"/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3"/>
      <w:r w:rsidRPr="0018572C">
        <w:rPr>
          <w:rFonts w:ascii="Times New Roman" w:hAnsi="Times New Roman" w:cs="Times New Roman"/>
          <w:sz w:val="24"/>
          <w:szCs w:val="24"/>
        </w:rPr>
        <w:t xml:space="preserve">1. Настоящий Порядок регулирует процедуры разработки, утверждения, реализации и мониторинга реализации ведомственных целевых программ </w:t>
      </w:r>
      <w:r w:rsidR="00802F5C">
        <w:rPr>
          <w:rFonts w:ascii="Times New Roman" w:hAnsi="Times New Roman" w:cs="Times New Roman"/>
          <w:sz w:val="24"/>
          <w:szCs w:val="24"/>
        </w:rPr>
        <w:t>муниципального образования Кр</w:t>
      </w:r>
      <w:r w:rsidR="00802F5C">
        <w:rPr>
          <w:rFonts w:ascii="Times New Roman" w:hAnsi="Times New Roman" w:cs="Times New Roman"/>
          <w:sz w:val="24"/>
          <w:szCs w:val="24"/>
        </w:rPr>
        <w:t>и</w:t>
      </w:r>
      <w:r w:rsidR="00802F5C">
        <w:rPr>
          <w:rFonts w:ascii="Times New Roman" w:hAnsi="Times New Roman" w:cs="Times New Roman"/>
          <w:sz w:val="24"/>
          <w:szCs w:val="24"/>
        </w:rPr>
        <w:t>вошеинский район (далее- МО Кривошеинский район)</w:t>
      </w:r>
      <w:r w:rsidRPr="0018572C">
        <w:rPr>
          <w:rFonts w:ascii="Times New Roman" w:hAnsi="Times New Roman" w:cs="Times New Roman"/>
          <w:sz w:val="24"/>
          <w:szCs w:val="24"/>
        </w:rPr>
        <w:t>.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4"/>
      <w:bookmarkEnd w:id="5"/>
      <w:r w:rsidRPr="00C23B66">
        <w:rPr>
          <w:rFonts w:ascii="Times New Roman" w:hAnsi="Times New Roman" w:cs="Times New Roman"/>
          <w:sz w:val="24"/>
          <w:szCs w:val="24"/>
        </w:rPr>
        <w:t xml:space="preserve">2. В настоящем </w:t>
      </w:r>
      <w:r w:rsidR="00C23B66" w:rsidRPr="00C23B66">
        <w:rPr>
          <w:rFonts w:ascii="Times New Roman" w:hAnsi="Times New Roman" w:cs="Times New Roman"/>
          <w:sz w:val="24"/>
          <w:szCs w:val="24"/>
        </w:rPr>
        <w:t xml:space="preserve">Порядке </w:t>
      </w:r>
      <w:r w:rsidRPr="0018572C">
        <w:rPr>
          <w:rFonts w:ascii="Times New Roman" w:hAnsi="Times New Roman" w:cs="Times New Roman"/>
          <w:sz w:val="24"/>
          <w:szCs w:val="24"/>
        </w:rPr>
        <w:t>используются следующие понятия и термины:</w:t>
      </w:r>
    </w:p>
    <w:bookmarkEnd w:id="6"/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 xml:space="preserve">1) </w:t>
      </w:r>
      <w:r w:rsidRPr="0018572C">
        <w:rPr>
          <w:rStyle w:val="a3"/>
          <w:rFonts w:ascii="Times New Roman" w:hAnsi="Times New Roman" w:cs="Times New Roman"/>
          <w:bCs/>
          <w:sz w:val="24"/>
          <w:szCs w:val="24"/>
        </w:rPr>
        <w:t>ведомственная целевая программа</w:t>
      </w:r>
      <w:r w:rsidRPr="0018572C">
        <w:rPr>
          <w:rFonts w:ascii="Times New Roman" w:hAnsi="Times New Roman" w:cs="Times New Roman"/>
          <w:sz w:val="24"/>
          <w:szCs w:val="24"/>
        </w:rPr>
        <w:t xml:space="preserve"> (далее - ВЦП) - увязанный по ресурсам и срокам комплекс мероприятий, финансируемых за счет средств бюджета </w:t>
      </w:r>
      <w:r w:rsidR="00802F5C">
        <w:rPr>
          <w:rFonts w:ascii="Times New Roman" w:hAnsi="Times New Roman" w:cs="Times New Roman"/>
          <w:sz w:val="24"/>
          <w:szCs w:val="24"/>
        </w:rPr>
        <w:t>МО Кривошеинский район</w:t>
      </w:r>
      <w:r w:rsidRPr="0018572C">
        <w:rPr>
          <w:rFonts w:ascii="Times New Roman" w:hAnsi="Times New Roman" w:cs="Times New Roman"/>
          <w:sz w:val="24"/>
          <w:szCs w:val="24"/>
        </w:rPr>
        <w:t>, направленный на решение одной из задач СБП;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 xml:space="preserve">2) </w:t>
      </w:r>
      <w:r w:rsidRPr="0018572C">
        <w:rPr>
          <w:rStyle w:val="a3"/>
          <w:rFonts w:ascii="Times New Roman" w:hAnsi="Times New Roman" w:cs="Times New Roman"/>
          <w:bCs/>
          <w:sz w:val="24"/>
          <w:szCs w:val="24"/>
        </w:rPr>
        <w:t>субъект бюджетного планирования</w:t>
      </w:r>
      <w:r w:rsidRPr="0018572C">
        <w:rPr>
          <w:rFonts w:ascii="Times New Roman" w:hAnsi="Times New Roman" w:cs="Times New Roman"/>
          <w:sz w:val="24"/>
          <w:szCs w:val="24"/>
        </w:rPr>
        <w:t xml:space="preserve"> (далее - СБП) - главные распорядители (расп</w:t>
      </w:r>
      <w:r w:rsidRPr="0018572C">
        <w:rPr>
          <w:rFonts w:ascii="Times New Roman" w:hAnsi="Times New Roman" w:cs="Times New Roman"/>
          <w:sz w:val="24"/>
          <w:szCs w:val="24"/>
        </w:rPr>
        <w:t>о</w:t>
      </w:r>
      <w:r w:rsidRPr="0018572C">
        <w:rPr>
          <w:rFonts w:ascii="Times New Roman" w:hAnsi="Times New Roman" w:cs="Times New Roman"/>
          <w:sz w:val="24"/>
          <w:szCs w:val="24"/>
        </w:rPr>
        <w:t>рядители) бюджетных средств и муниципальные казенные учреждения, иные органы (стру</w:t>
      </w:r>
      <w:r w:rsidRPr="0018572C">
        <w:rPr>
          <w:rFonts w:ascii="Times New Roman" w:hAnsi="Times New Roman" w:cs="Times New Roman"/>
          <w:sz w:val="24"/>
          <w:szCs w:val="24"/>
        </w:rPr>
        <w:t>к</w:t>
      </w:r>
      <w:r w:rsidRPr="0018572C">
        <w:rPr>
          <w:rFonts w:ascii="Times New Roman" w:hAnsi="Times New Roman" w:cs="Times New Roman"/>
          <w:sz w:val="24"/>
          <w:szCs w:val="24"/>
        </w:rPr>
        <w:t xml:space="preserve">турные подразделения) Администрации </w:t>
      </w:r>
      <w:r w:rsidR="00802F5C">
        <w:rPr>
          <w:rFonts w:ascii="Times New Roman" w:hAnsi="Times New Roman" w:cs="Times New Roman"/>
          <w:sz w:val="24"/>
          <w:szCs w:val="24"/>
        </w:rPr>
        <w:t xml:space="preserve"> Кривошеинск</w:t>
      </w:r>
      <w:r w:rsidR="008C5E4B">
        <w:rPr>
          <w:rFonts w:ascii="Times New Roman" w:hAnsi="Times New Roman" w:cs="Times New Roman"/>
          <w:sz w:val="24"/>
          <w:szCs w:val="24"/>
        </w:rPr>
        <w:t>ого</w:t>
      </w:r>
      <w:r w:rsidR="00802F5C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C5E4B">
        <w:rPr>
          <w:rFonts w:ascii="Times New Roman" w:hAnsi="Times New Roman" w:cs="Times New Roman"/>
          <w:sz w:val="24"/>
          <w:szCs w:val="24"/>
        </w:rPr>
        <w:t>а</w:t>
      </w:r>
      <w:r w:rsidRPr="0018572C">
        <w:rPr>
          <w:rFonts w:ascii="Times New Roman" w:hAnsi="Times New Roman" w:cs="Times New Roman"/>
          <w:sz w:val="24"/>
          <w:szCs w:val="24"/>
        </w:rPr>
        <w:t>, перечень которых определ</w:t>
      </w:r>
      <w:r w:rsidRPr="0018572C">
        <w:rPr>
          <w:rFonts w:ascii="Times New Roman" w:hAnsi="Times New Roman" w:cs="Times New Roman"/>
          <w:sz w:val="24"/>
          <w:szCs w:val="24"/>
        </w:rPr>
        <w:t>я</w:t>
      </w:r>
      <w:r w:rsidRPr="0018572C">
        <w:rPr>
          <w:rFonts w:ascii="Times New Roman" w:hAnsi="Times New Roman" w:cs="Times New Roman"/>
          <w:sz w:val="24"/>
          <w:szCs w:val="24"/>
        </w:rPr>
        <w:t xml:space="preserve">ется приказом начальника </w:t>
      </w:r>
      <w:r w:rsidR="008C5E4B">
        <w:rPr>
          <w:rFonts w:ascii="Times New Roman" w:hAnsi="Times New Roman" w:cs="Times New Roman"/>
          <w:sz w:val="24"/>
          <w:szCs w:val="24"/>
        </w:rPr>
        <w:t>Управления финансов</w:t>
      </w:r>
      <w:r w:rsidRPr="0018572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802F5C">
        <w:rPr>
          <w:rFonts w:ascii="Times New Roman" w:hAnsi="Times New Roman" w:cs="Times New Roman"/>
          <w:sz w:val="24"/>
          <w:szCs w:val="24"/>
        </w:rPr>
        <w:t>Кривошеинск</w:t>
      </w:r>
      <w:r w:rsidR="008C5E4B">
        <w:rPr>
          <w:rFonts w:ascii="Times New Roman" w:hAnsi="Times New Roman" w:cs="Times New Roman"/>
          <w:sz w:val="24"/>
          <w:szCs w:val="24"/>
        </w:rPr>
        <w:t>ого</w:t>
      </w:r>
      <w:r w:rsidR="00802F5C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C5E4B">
        <w:rPr>
          <w:rFonts w:ascii="Times New Roman" w:hAnsi="Times New Roman" w:cs="Times New Roman"/>
          <w:sz w:val="24"/>
          <w:szCs w:val="24"/>
        </w:rPr>
        <w:t xml:space="preserve">а </w:t>
      </w:r>
      <w:r w:rsidRPr="0018572C">
        <w:rPr>
          <w:rFonts w:ascii="Times New Roman" w:hAnsi="Times New Roman" w:cs="Times New Roman"/>
          <w:sz w:val="24"/>
          <w:szCs w:val="24"/>
        </w:rPr>
        <w:t>(д</w:t>
      </w:r>
      <w:r w:rsidRPr="0018572C">
        <w:rPr>
          <w:rFonts w:ascii="Times New Roman" w:hAnsi="Times New Roman" w:cs="Times New Roman"/>
          <w:sz w:val="24"/>
          <w:szCs w:val="24"/>
        </w:rPr>
        <w:t>а</w:t>
      </w:r>
      <w:r w:rsidRPr="0018572C">
        <w:rPr>
          <w:rFonts w:ascii="Times New Roman" w:hAnsi="Times New Roman" w:cs="Times New Roman"/>
          <w:sz w:val="24"/>
          <w:szCs w:val="24"/>
        </w:rPr>
        <w:t xml:space="preserve">лее </w:t>
      </w:r>
      <w:r w:rsidR="008C5E4B">
        <w:rPr>
          <w:rFonts w:ascii="Times New Roman" w:hAnsi="Times New Roman" w:cs="Times New Roman"/>
          <w:sz w:val="24"/>
          <w:szCs w:val="24"/>
        </w:rPr>
        <w:t>–</w:t>
      </w:r>
      <w:r w:rsidRPr="0018572C">
        <w:rPr>
          <w:rFonts w:ascii="Times New Roman" w:hAnsi="Times New Roman" w:cs="Times New Roman"/>
          <w:sz w:val="24"/>
          <w:szCs w:val="24"/>
        </w:rPr>
        <w:t xml:space="preserve"> </w:t>
      </w:r>
      <w:r w:rsidR="008C5E4B">
        <w:rPr>
          <w:rFonts w:ascii="Times New Roman" w:hAnsi="Times New Roman" w:cs="Times New Roman"/>
          <w:sz w:val="24"/>
          <w:szCs w:val="24"/>
        </w:rPr>
        <w:t>Управление финансов</w:t>
      </w:r>
      <w:r w:rsidRPr="0018572C">
        <w:rPr>
          <w:rFonts w:ascii="Times New Roman" w:hAnsi="Times New Roman" w:cs="Times New Roman"/>
          <w:sz w:val="24"/>
          <w:szCs w:val="24"/>
        </w:rPr>
        <w:t>);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 xml:space="preserve">3) </w:t>
      </w:r>
      <w:r w:rsidRPr="0018572C">
        <w:rPr>
          <w:rStyle w:val="a3"/>
          <w:rFonts w:ascii="Times New Roman" w:hAnsi="Times New Roman" w:cs="Times New Roman"/>
          <w:bCs/>
          <w:sz w:val="24"/>
          <w:szCs w:val="24"/>
        </w:rPr>
        <w:t>мероприятие ВЦП</w:t>
      </w:r>
      <w:r w:rsidRPr="0018572C">
        <w:rPr>
          <w:rFonts w:ascii="Times New Roman" w:hAnsi="Times New Roman" w:cs="Times New Roman"/>
          <w:sz w:val="24"/>
          <w:szCs w:val="24"/>
        </w:rPr>
        <w:t xml:space="preserve"> - действие или несколько взаимосвязанных действий в отношении определенных объектов, дающих четкое представление о содержании производимых работ;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 xml:space="preserve">4) </w:t>
      </w:r>
      <w:r w:rsidRPr="0018572C">
        <w:rPr>
          <w:rStyle w:val="a3"/>
          <w:rFonts w:ascii="Times New Roman" w:hAnsi="Times New Roman" w:cs="Times New Roman"/>
          <w:bCs/>
          <w:sz w:val="24"/>
          <w:szCs w:val="24"/>
        </w:rPr>
        <w:t>цель ВЦП</w:t>
      </w:r>
      <w:r w:rsidRPr="0018572C">
        <w:rPr>
          <w:rFonts w:ascii="Times New Roman" w:hAnsi="Times New Roman" w:cs="Times New Roman"/>
          <w:sz w:val="24"/>
          <w:szCs w:val="24"/>
        </w:rPr>
        <w:t xml:space="preserve"> - ожидаемый общественно-значимый результат реализации ВЦП в рамках реализации полномочий и функций СБП;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 xml:space="preserve">5) </w:t>
      </w:r>
      <w:r w:rsidRPr="0018572C">
        <w:rPr>
          <w:rStyle w:val="a3"/>
          <w:rFonts w:ascii="Times New Roman" w:hAnsi="Times New Roman" w:cs="Times New Roman"/>
          <w:bCs/>
          <w:sz w:val="24"/>
          <w:szCs w:val="24"/>
        </w:rPr>
        <w:t>задача ВЦП</w:t>
      </w:r>
      <w:r w:rsidRPr="0018572C">
        <w:rPr>
          <w:rFonts w:ascii="Times New Roman" w:hAnsi="Times New Roman" w:cs="Times New Roman"/>
          <w:sz w:val="24"/>
          <w:szCs w:val="24"/>
        </w:rPr>
        <w:t xml:space="preserve"> - одно из направлений или способ деятельности, обеспечивающие во взаимосвязи с другими задачами ВЦП достижение цели ВЦП.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 xml:space="preserve">6) </w:t>
      </w:r>
      <w:r w:rsidRPr="0018572C">
        <w:rPr>
          <w:rStyle w:val="a3"/>
          <w:rFonts w:ascii="Times New Roman" w:hAnsi="Times New Roman" w:cs="Times New Roman"/>
          <w:bCs/>
          <w:sz w:val="24"/>
          <w:szCs w:val="24"/>
        </w:rPr>
        <w:t>непосредственный результат</w:t>
      </w:r>
      <w:r w:rsidRPr="0018572C">
        <w:rPr>
          <w:rFonts w:ascii="Times New Roman" w:hAnsi="Times New Roman" w:cs="Times New Roman"/>
          <w:sz w:val="24"/>
          <w:szCs w:val="24"/>
        </w:rPr>
        <w:t xml:space="preserve"> - выраженный в количественно измеримых показателях результат, характеризующий реализацию мероприятий, в том числе непосредственный результат оказанных бюджетных услуг;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 xml:space="preserve">7) </w:t>
      </w:r>
      <w:r w:rsidRPr="0018572C">
        <w:rPr>
          <w:rStyle w:val="a3"/>
          <w:rFonts w:ascii="Times New Roman" w:hAnsi="Times New Roman" w:cs="Times New Roman"/>
          <w:bCs/>
          <w:sz w:val="24"/>
          <w:szCs w:val="24"/>
        </w:rPr>
        <w:t>конечный результат</w:t>
      </w:r>
      <w:r w:rsidRPr="0018572C">
        <w:rPr>
          <w:rFonts w:ascii="Times New Roman" w:hAnsi="Times New Roman" w:cs="Times New Roman"/>
          <w:sz w:val="24"/>
          <w:szCs w:val="24"/>
        </w:rPr>
        <w:t xml:space="preserve"> - выраженный в количественно измеримых показателях резул</w:t>
      </w:r>
      <w:r w:rsidRPr="0018572C">
        <w:rPr>
          <w:rFonts w:ascii="Times New Roman" w:hAnsi="Times New Roman" w:cs="Times New Roman"/>
          <w:sz w:val="24"/>
          <w:szCs w:val="24"/>
        </w:rPr>
        <w:t>ь</w:t>
      </w:r>
      <w:r w:rsidRPr="0018572C">
        <w:rPr>
          <w:rFonts w:ascii="Times New Roman" w:hAnsi="Times New Roman" w:cs="Times New Roman"/>
          <w:sz w:val="24"/>
          <w:szCs w:val="24"/>
        </w:rPr>
        <w:t>тат достижения цели, решения задачи СБП, характеризующий общественно значимый результат деятельности и полученные социальные эффекты;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 xml:space="preserve">8) </w:t>
      </w:r>
      <w:r w:rsidRPr="0018572C">
        <w:rPr>
          <w:rStyle w:val="a3"/>
          <w:rFonts w:ascii="Times New Roman" w:hAnsi="Times New Roman" w:cs="Times New Roman"/>
          <w:bCs/>
          <w:sz w:val="24"/>
          <w:szCs w:val="24"/>
        </w:rPr>
        <w:t>экономическая эффективность</w:t>
      </w:r>
      <w:r w:rsidRPr="0018572C">
        <w:rPr>
          <w:rFonts w:ascii="Times New Roman" w:hAnsi="Times New Roman" w:cs="Times New Roman"/>
          <w:sz w:val="24"/>
          <w:szCs w:val="24"/>
        </w:rPr>
        <w:t xml:space="preserve"> - соотношение непосредственного результата с з</w:t>
      </w:r>
      <w:r w:rsidRPr="0018572C">
        <w:rPr>
          <w:rFonts w:ascii="Times New Roman" w:hAnsi="Times New Roman" w:cs="Times New Roman"/>
          <w:sz w:val="24"/>
          <w:szCs w:val="24"/>
        </w:rPr>
        <w:t>а</w:t>
      </w:r>
      <w:r w:rsidRPr="0018572C">
        <w:rPr>
          <w:rFonts w:ascii="Times New Roman" w:hAnsi="Times New Roman" w:cs="Times New Roman"/>
          <w:sz w:val="24"/>
          <w:szCs w:val="24"/>
        </w:rPr>
        <w:t>тратами на его достижение;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 xml:space="preserve">9) </w:t>
      </w:r>
      <w:r w:rsidRPr="0018572C">
        <w:rPr>
          <w:rStyle w:val="a3"/>
          <w:rFonts w:ascii="Times New Roman" w:hAnsi="Times New Roman" w:cs="Times New Roman"/>
          <w:bCs/>
          <w:sz w:val="24"/>
          <w:szCs w:val="24"/>
        </w:rPr>
        <w:t>общественная эффективность</w:t>
      </w:r>
      <w:r w:rsidRPr="0018572C">
        <w:rPr>
          <w:rFonts w:ascii="Times New Roman" w:hAnsi="Times New Roman" w:cs="Times New Roman"/>
          <w:sz w:val="24"/>
          <w:szCs w:val="24"/>
        </w:rPr>
        <w:t xml:space="preserve"> - соотношение конечного результата с затратами на его достижение.</w:t>
      </w:r>
    </w:p>
    <w:p w:rsidR="00CC6569" w:rsidRPr="0099265A" w:rsidRDefault="00CC6569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7" w:name="sub_15"/>
      <w:r w:rsidRPr="0018572C">
        <w:rPr>
          <w:rFonts w:ascii="Times New Roman" w:hAnsi="Times New Roman" w:cs="Times New Roman"/>
          <w:sz w:val="24"/>
          <w:szCs w:val="24"/>
        </w:rPr>
        <w:t xml:space="preserve">3. Разработка, утверждение, реализация и мониторинг реализации ВЦП осуществляется СБП. ВЦП разрабатывается СБП </w:t>
      </w:r>
      <w:r w:rsidR="002F02C4" w:rsidRPr="00A91673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</w:t>
      </w:r>
      <w:r w:rsidR="0099265A" w:rsidRPr="0099265A">
        <w:rPr>
          <w:rFonts w:ascii="Times New Roman" w:hAnsi="Times New Roman" w:cs="Times New Roman"/>
          <w:sz w:val="24"/>
          <w:szCs w:val="24"/>
        </w:rPr>
        <w:t xml:space="preserve"> </w:t>
      </w:r>
      <w:r w:rsidR="0099265A" w:rsidRPr="0099265A">
        <w:rPr>
          <w:rFonts w:ascii="Times New Roman" w:hAnsi="Times New Roman" w:cs="Times New Roman"/>
          <w:i/>
          <w:sz w:val="24"/>
          <w:szCs w:val="24"/>
        </w:rPr>
        <w:t>(в редакции постановления Администрации Кривошеинского района от 10.01.2019 №4)</w:t>
      </w:r>
      <w:r w:rsidRPr="0099265A">
        <w:rPr>
          <w:rFonts w:ascii="Times New Roman" w:hAnsi="Times New Roman" w:cs="Times New Roman"/>
          <w:i/>
          <w:sz w:val="24"/>
          <w:szCs w:val="24"/>
        </w:rPr>
        <w:t>.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6"/>
      <w:bookmarkEnd w:id="7"/>
      <w:r w:rsidRPr="0018572C">
        <w:rPr>
          <w:rFonts w:ascii="Times New Roman" w:hAnsi="Times New Roman" w:cs="Times New Roman"/>
          <w:sz w:val="24"/>
          <w:szCs w:val="24"/>
        </w:rPr>
        <w:t>4. ВЦП разрабатывается с учетом:</w:t>
      </w:r>
    </w:p>
    <w:bookmarkEnd w:id="8"/>
    <w:p w:rsidR="00CC6569" w:rsidRPr="006E2D0E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572C">
        <w:rPr>
          <w:rFonts w:ascii="Times New Roman" w:hAnsi="Times New Roman" w:cs="Times New Roman"/>
          <w:sz w:val="24"/>
          <w:szCs w:val="24"/>
        </w:rPr>
        <w:t>1) целей и задач СБП;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 xml:space="preserve">2) доведенных </w:t>
      </w:r>
      <w:r w:rsidR="008C5E4B">
        <w:rPr>
          <w:rFonts w:ascii="Times New Roman" w:hAnsi="Times New Roman" w:cs="Times New Roman"/>
          <w:sz w:val="24"/>
          <w:szCs w:val="24"/>
        </w:rPr>
        <w:t xml:space="preserve">Управлением финансов </w:t>
      </w:r>
      <w:r w:rsidRPr="0018572C">
        <w:rPr>
          <w:rFonts w:ascii="Times New Roman" w:hAnsi="Times New Roman" w:cs="Times New Roman"/>
          <w:sz w:val="24"/>
          <w:szCs w:val="24"/>
        </w:rPr>
        <w:t xml:space="preserve">предельных объемов финансирования СБП </w:t>
      </w:r>
      <w:r w:rsidR="008A442A" w:rsidRPr="00A91673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</w:t>
      </w:r>
      <w:r w:rsidR="008C5E4B">
        <w:rPr>
          <w:rFonts w:ascii="Times New Roman" w:hAnsi="Times New Roman" w:cs="Times New Roman"/>
          <w:sz w:val="24"/>
          <w:szCs w:val="24"/>
        </w:rPr>
        <w:t xml:space="preserve"> </w:t>
      </w:r>
      <w:r w:rsidR="009C562A" w:rsidRPr="0099265A">
        <w:rPr>
          <w:rFonts w:ascii="Times New Roman" w:hAnsi="Times New Roman" w:cs="Times New Roman"/>
          <w:i/>
          <w:sz w:val="24"/>
          <w:szCs w:val="24"/>
        </w:rPr>
        <w:t>(в редакции постановления Администрации Кривоше</w:t>
      </w:r>
      <w:r w:rsidR="009C562A">
        <w:rPr>
          <w:rFonts w:ascii="Times New Roman" w:hAnsi="Times New Roman" w:cs="Times New Roman"/>
          <w:i/>
          <w:sz w:val="24"/>
          <w:szCs w:val="24"/>
        </w:rPr>
        <w:t>инского района от 10.01.2019 №4</w:t>
      </w:r>
      <w:r w:rsidRPr="0018572C">
        <w:rPr>
          <w:rFonts w:ascii="Times New Roman" w:hAnsi="Times New Roman" w:cs="Times New Roman"/>
          <w:sz w:val="24"/>
          <w:szCs w:val="24"/>
        </w:rPr>
        <w:t>;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>3) результатов мониторинга реализации ВЦП в отчетном году.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7"/>
      <w:r w:rsidRPr="0018572C">
        <w:rPr>
          <w:rFonts w:ascii="Times New Roman" w:hAnsi="Times New Roman" w:cs="Times New Roman"/>
          <w:sz w:val="24"/>
          <w:szCs w:val="24"/>
        </w:rPr>
        <w:t>5. Мероприятия ВЦП не могут дублировать мероприятия долгосрочных целевых пр</w:t>
      </w:r>
      <w:r w:rsidRPr="0018572C">
        <w:rPr>
          <w:rFonts w:ascii="Times New Roman" w:hAnsi="Times New Roman" w:cs="Times New Roman"/>
          <w:sz w:val="24"/>
          <w:szCs w:val="24"/>
        </w:rPr>
        <w:t>о</w:t>
      </w:r>
      <w:r w:rsidRPr="0018572C">
        <w:rPr>
          <w:rFonts w:ascii="Times New Roman" w:hAnsi="Times New Roman" w:cs="Times New Roman"/>
          <w:sz w:val="24"/>
          <w:szCs w:val="24"/>
        </w:rPr>
        <w:t>грамм и других бюджетных программ (далее - целевые программы).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8"/>
      <w:bookmarkEnd w:id="9"/>
      <w:r w:rsidRPr="0018572C">
        <w:rPr>
          <w:rFonts w:ascii="Times New Roman" w:hAnsi="Times New Roman" w:cs="Times New Roman"/>
          <w:sz w:val="24"/>
          <w:szCs w:val="24"/>
        </w:rPr>
        <w:t>6. ВЦП не подлежит разделению на подпрограммы.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9"/>
      <w:bookmarkEnd w:id="10"/>
      <w:r w:rsidRPr="0018572C">
        <w:rPr>
          <w:rFonts w:ascii="Times New Roman" w:hAnsi="Times New Roman" w:cs="Times New Roman"/>
          <w:sz w:val="24"/>
          <w:szCs w:val="24"/>
        </w:rPr>
        <w:t>7. Расходы на реализацию ВЦП отражаются в сводной бюджетной росписи.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20"/>
      <w:bookmarkEnd w:id="11"/>
      <w:r w:rsidRPr="0018572C">
        <w:rPr>
          <w:rFonts w:ascii="Times New Roman" w:hAnsi="Times New Roman" w:cs="Times New Roman"/>
          <w:sz w:val="24"/>
          <w:szCs w:val="24"/>
        </w:rPr>
        <w:t>8. В состав расходов на реализацию ВЦП не могут включаться относящиеся к непр</w:t>
      </w:r>
      <w:r w:rsidRPr="0018572C">
        <w:rPr>
          <w:rFonts w:ascii="Times New Roman" w:hAnsi="Times New Roman" w:cs="Times New Roman"/>
          <w:sz w:val="24"/>
          <w:szCs w:val="24"/>
        </w:rPr>
        <w:t>о</w:t>
      </w:r>
      <w:r w:rsidRPr="0018572C">
        <w:rPr>
          <w:rFonts w:ascii="Times New Roman" w:hAnsi="Times New Roman" w:cs="Times New Roman"/>
          <w:sz w:val="24"/>
          <w:szCs w:val="24"/>
        </w:rPr>
        <w:t>граммной деятельности расходы:</w:t>
      </w:r>
    </w:p>
    <w:bookmarkEnd w:id="12"/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>1) по резервным фондам;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lastRenderedPageBreak/>
        <w:t>2) на ликвидацию последствий чрезвычайных ситуаций, стихийных бедствий и эпидемий;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>3) на проведение выборов и референдумов;</w:t>
      </w:r>
    </w:p>
    <w:p w:rsidR="00CC6569" w:rsidRPr="0018572C" w:rsidRDefault="0087148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7A1B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6F1B96">
        <w:rPr>
          <w:rFonts w:ascii="Times New Roman" w:hAnsi="Times New Roman" w:cs="Times New Roman"/>
          <w:sz w:val="24"/>
          <w:szCs w:val="24"/>
        </w:rPr>
        <w:t xml:space="preserve"> </w:t>
      </w:r>
      <w:r w:rsidR="00CC6569" w:rsidRPr="0018572C">
        <w:rPr>
          <w:rFonts w:ascii="Times New Roman" w:hAnsi="Times New Roman" w:cs="Times New Roman"/>
          <w:sz w:val="24"/>
          <w:szCs w:val="24"/>
        </w:rPr>
        <w:t xml:space="preserve">обеспечение функционирования Думы </w:t>
      </w:r>
      <w:r w:rsidR="00802F5C">
        <w:rPr>
          <w:rFonts w:ascii="Times New Roman" w:hAnsi="Times New Roman" w:cs="Times New Roman"/>
          <w:sz w:val="24"/>
          <w:szCs w:val="24"/>
        </w:rPr>
        <w:t xml:space="preserve"> Кривошеинск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802F5C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C6569" w:rsidRPr="0018572C">
        <w:rPr>
          <w:rFonts w:ascii="Times New Roman" w:hAnsi="Times New Roman" w:cs="Times New Roman"/>
          <w:sz w:val="24"/>
          <w:szCs w:val="24"/>
        </w:rPr>
        <w:t xml:space="preserve"> и </w:t>
      </w:r>
      <w:r w:rsidRPr="007A1B06">
        <w:rPr>
          <w:rFonts w:ascii="Times New Roman" w:hAnsi="Times New Roman" w:cs="Times New Roman"/>
          <w:sz w:val="24"/>
          <w:szCs w:val="24"/>
        </w:rPr>
        <w:t>Контрол</w:t>
      </w:r>
      <w:r w:rsidRPr="007A1B06">
        <w:rPr>
          <w:rFonts w:ascii="Times New Roman" w:hAnsi="Times New Roman" w:cs="Times New Roman"/>
          <w:sz w:val="24"/>
          <w:szCs w:val="24"/>
        </w:rPr>
        <w:t>ь</w:t>
      </w:r>
      <w:r w:rsidRPr="007A1B06">
        <w:rPr>
          <w:rFonts w:ascii="Times New Roman" w:hAnsi="Times New Roman" w:cs="Times New Roman"/>
          <w:sz w:val="24"/>
          <w:szCs w:val="24"/>
        </w:rPr>
        <w:t>но-с</w:t>
      </w:r>
      <w:r w:rsidR="00CC6569" w:rsidRPr="007A1B06">
        <w:rPr>
          <w:rFonts w:ascii="Times New Roman" w:hAnsi="Times New Roman" w:cs="Times New Roman"/>
          <w:sz w:val="24"/>
          <w:szCs w:val="24"/>
        </w:rPr>
        <w:t xml:space="preserve">четной </w:t>
      </w:r>
      <w:r w:rsidRPr="007A1B06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802F5C" w:rsidRPr="007A1B06">
        <w:rPr>
          <w:rFonts w:ascii="Times New Roman" w:hAnsi="Times New Roman" w:cs="Times New Roman"/>
          <w:sz w:val="24"/>
          <w:szCs w:val="24"/>
        </w:rPr>
        <w:t>МО Кривошеинский район</w:t>
      </w:r>
      <w:r w:rsidR="00CC6569" w:rsidRPr="007A1B06">
        <w:rPr>
          <w:rFonts w:ascii="Times New Roman" w:hAnsi="Times New Roman" w:cs="Times New Roman"/>
          <w:sz w:val="24"/>
          <w:szCs w:val="24"/>
        </w:rPr>
        <w:t xml:space="preserve">, Администрации </w:t>
      </w:r>
      <w:r w:rsidR="00802F5C" w:rsidRPr="007A1B06">
        <w:rPr>
          <w:rFonts w:ascii="Times New Roman" w:hAnsi="Times New Roman" w:cs="Times New Roman"/>
          <w:sz w:val="24"/>
          <w:szCs w:val="24"/>
        </w:rPr>
        <w:t>Кривошеинск</w:t>
      </w:r>
      <w:r w:rsidRPr="007A1B06">
        <w:rPr>
          <w:rFonts w:ascii="Times New Roman" w:hAnsi="Times New Roman" w:cs="Times New Roman"/>
          <w:sz w:val="24"/>
          <w:szCs w:val="24"/>
        </w:rPr>
        <w:t>ого</w:t>
      </w:r>
      <w:r w:rsidR="00802F5C" w:rsidRPr="007A1B06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7A1B06">
        <w:rPr>
          <w:rFonts w:ascii="Times New Roman" w:hAnsi="Times New Roman" w:cs="Times New Roman"/>
          <w:sz w:val="24"/>
          <w:szCs w:val="24"/>
        </w:rPr>
        <w:t>а, Управления финансов</w:t>
      </w:r>
      <w:r w:rsidR="00CC6569" w:rsidRPr="007A1B06">
        <w:rPr>
          <w:rFonts w:ascii="Times New Roman" w:hAnsi="Times New Roman" w:cs="Times New Roman"/>
          <w:sz w:val="24"/>
          <w:szCs w:val="24"/>
        </w:rPr>
        <w:t>;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 xml:space="preserve">5) на осуществление государственных полномочий, переданных </w:t>
      </w:r>
      <w:r w:rsidR="00802F5C">
        <w:rPr>
          <w:rFonts w:ascii="Times New Roman" w:hAnsi="Times New Roman" w:cs="Times New Roman"/>
          <w:sz w:val="24"/>
          <w:szCs w:val="24"/>
        </w:rPr>
        <w:t>МО Кривошеинский район</w:t>
      </w:r>
      <w:r w:rsidRPr="0018572C">
        <w:rPr>
          <w:rFonts w:ascii="Times New Roman" w:hAnsi="Times New Roman" w:cs="Times New Roman"/>
          <w:sz w:val="24"/>
          <w:szCs w:val="24"/>
        </w:rPr>
        <w:t xml:space="preserve"> и финансируемых за счет средств областного бюджета, закрепленных за соответству</w:t>
      </w:r>
      <w:r w:rsidRPr="0018572C">
        <w:rPr>
          <w:rFonts w:ascii="Times New Roman" w:hAnsi="Times New Roman" w:cs="Times New Roman"/>
          <w:sz w:val="24"/>
          <w:szCs w:val="24"/>
        </w:rPr>
        <w:t>ю</w:t>
      </w:r>
      <w:r w:rsidRPr="0018572C">
        <w:rPr>
          <w:rFonts w:ascii="Times New Roman" w:hAnsi="Times New Roman" w:cs="Times New Roman"/>
          <w:sz w:val="24"/>
          <w:szCs w:val="24"/>
        </w:rPr>
        <w:t>щими СБП;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>6) на финансирование инвестиционных проектов.</w:t>
      </w:r>
    </w:p>
    <w:p w:rsidR="00CC6569" w:rsidRPr="007A1B06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21"/>
      <w:r w:rsidRPr="0018572C">
        <w:rPr>
          <w:rFonts w:ascii="Times New Roman" w:hAnsi="Times New Roman" w:cs="Times New Roman"/>
          <w:sz w:val="24"/>
          <w:szCs w:val="24"/>
        </w:rPr>
        <w:t>9. Состав целей и задач СБП утверждается приказом или иным правовым актом СПБ (д</w:t>
      </w:r>
      <w:r w:rsidRPr="0018572C">
        <w:rPr>
          <w:rFonts w:ascii="Times New Roman" w:hAnsi="Times New Roman" w:cs="Times New Roman"/>
          <w:sz w:val="24"/>
          <w:szCs w:val="24"/>
        </w:rPr>
        <w:t>а</w:t>
      </w:r>
      <w:r w:rsidRPr="0018572C">
        <w:rPr>
          <w:rFonts w:ascii="Times New Roman" w:hAnsi="Times New Roman" w:cs="Times New Roman"/>
          <w:sz w:val="24"/>
          <w:szCs w:val="24"/>
        </w:rPr>
        <w:t xml:space="preserve">лее - приказ СБП) и согласовывается </w:t>
      </w:r>
      <w:r w:rsidR="0087148F">
        <w:rPr>
          <w:rFonts w:ascii="Times New Roman" w:hAnsi="Times New Roman" w:cs="Times New Roman"/>
          <w:sz w:val="24"/>
          <w:szCs w:val="24"/>
        </w:rPr>
        <w:t>в установленном порядке</w:t>
      </w:r>
      <w:r w:rsidRPr="0018572C">
        <w:rPr>
          <w:rFonts w:ascii="Times New Roman" w:hAnsi="Times New Roman" w:cs="Times New Roman"/>
          <w:sz w:val="24"/>
          <w:szCs w:val="24"/>
        </w:rPr>
        <w:t>.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22"/>
      <w:bookmarkEnd w:id="13"/>
      <w:r w:rsidRPr="0018572C">
        <w:rPr>
          <w:rFonts w:ascii="Times New Roman" w:hAnsi="Times New Roman" w:cs="Times New Roman"/>
          <w:sz w:val="24"/>
          <w:szCs w:val="24"/>
        </w:rPr>
        <w:t>10. Состав целей и задач СБП должен соответствовать:</w:t>
      </w:r>
    </w:p>
    <w:bookmarkEnd w:id="14"/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 xml:space="preserve">1) программе социально-экономического развития </w:t>
      </w:r>
      <w:r w:rsidR="00802F5C">
        <w:rPr>
          <w:rFonts w:ascii="Times New Roman" w:hAnsi="Times New Roman" w:cs="Times New Roman"/>
          <w:sz w:val="24"/>
          <w:szCs w:val="24"/>
        </w:rPr>
        <w:t>МО Кривошеинский район</w:t>
      </w:r>
      <w:r w:rsidRPr="0018572C">
        <w:rPr>
          <w:rFonts w:ascii="Times New Roman" w:hAnsi="Times New Roman" w:cs="Times New Roman"/>
          <w:sz w:val="24"/>
          <w:szCs w:val="24"/>
        </w:rPr>
        <w:t>;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 xml:space="preserve">2) основным направлениям бюджетной и налоговой политики </w:t>
      </w:r>
      <w:r w:rsidR="00802F5C">
        <w:rPr>
          <w:rFonts w:ascii="Times New Roman" w:hAnsi="Times New Roman" w:cs="Times New Roman"/>
          <w:sz w:val="24"/>
          <w:szCs w:val="24"/>
        </w:rPr>
        <w:t>МО Кривошеинский ра</w:t>
      </w:r>
      <w:r w:rsidR="00802F5C">
        <w:rPr>
          <w:rFonts w:ascii="Times New Roman" w:hAnsi="Times New Roman" w:cs="Times New Roman"/>
          <w:sz w:val="24"/>
          <w:szCs w:val="24"/>
        </w:rPr>
        <w:t>й</w:t>
      </w:r>
      <w:r w:rsidR="00802F5C">
        <w:rPr>
          <w:rFonts w:ascii="Times New Roman" w:hAnsi="Times New Roman" w:cs="Times New Roman"/>
          <w:sz w:val="24"/>
          <w:szCs w:val="24"/>
        </w:rPr>
        <w:t>он</w:t>
      </w:r>
      <w:r w:rsidRPr="0018572C">
        <w:rPr>
          <w:rFonts w:ascii="Times New Roman" w:hAnsi="Times New Roman" w:cs="Times New Roman"/>
          <w:sz w:val="24"/>
          <w:szCs w:val="24"/>
        </w:rPr>
        <w:t>;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>3) расходным обязательствам СБП;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>4) полномочиям (функциям) СБП, определенным в муниципальном правовом акте, его положении (уставе).</w:t>
      </w:r>
    </w:p>
    <w:p w:rsidR="00CC6569" w:rsidRPr="0018572C" w:rsidRDefault="00CC6569">
      <w:pPr>
        <w:pStyle w:val="1"/>
        <w:rPr>
          <w:rFonts w:ascii="Times New Roman" w:hAnsi="Times New Roman" w:cs="Times New Roman"/>
        </w:rPr>
      </w:pPr>
      <w:bookmarkStart w:id="15" w:name="sub_54"/>
      <w:r w:rsidRPr="0018572C">
        <w:rPr>
          <w:rFonts w:ascii="Times New Roman" w:hAnsi="Times New Roman" w:cs="Times New Roman"/>
        </w:rPr>
        <w:t>II. Разработка ВЦП</w:t>
      </w:r>
    </w:p>
    <w:bookmarkEnd w:id="15"/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24"/>
      <w:r w:rsidRPr="0018572C">
        <w:rPr>
          <w:rFonts w:ascii="Times New Roman" w:hAnsi="Times New Roman" w:cs="Times New Roman"/>
          <w:sz w:val="24"/>
          <w:szCs w:val="24"/>
        </w:rPr>
        <w:t>11. Решение о разработке проекта ВЦП принимается СБП:</w:t>
      </w:r>
    </w:p>
    <w:bookmarkEnd w:id="16"/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>1) исходя из состава целей и задач СБП;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>2) принимая во внимание, что все расходы СБП должны быть полностью распределены по ВЦП, целевым программам и расходам непрограммной деятельности, в реализации которых участвует СБП;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>3) исходя из доведенного предельного объема финансирования СБП или установленных бюджетных ассигнований планового периода;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>4) по результатам анализа реализации состава ВЦП, утвержденных и реализованных в прошлом периоде (начиная со второго года работы с ВЦП).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25"/>
      <w:r w:rsidRPr="0018572C">
        <w:rPr>
          <w:rFonts w:ascii="Times New Roman" w:hAnsi="Times New Roman" w:cs="Times New Roman"/>
          <w:sz w:val="24"/>
          <w:szCs w:val="24"/>
        </w:rPr>
        <w:t>12. СБП должен располагать финансовыми ресурсами и полномочиями, необходимыми для подготовки проекта ВЦП, в том числе:</w:t>
      </w:r>
    </w:p>
    <w:bookmarkEnd w:id="17"/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>1) иметь источник обеспечения деятельности по разработке проекта ВЦП;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>2) обладать полномочиями запрашивать необходимые материалы у потенциальных уч</w:t>
      </w:r>
      <w:r w:rsidRPr="0018572C">
        <w:rPr>
          <w:rFonts w:ascii="Times New Roman" w:hAnsi="Times New Roman" w:cs="Times New Roman"/>
          <w:sz w:val="24"/>
          <w:szCs w:val="24"/>
        </w:rPr>
        <w:t>а</w:t>
      </w:r>
      <w:r w:rsidRPr="0018572C">
        <w:rPr>
          <w:rFonts w:ascii="Times New Roman" w:hAnsi="Times New Roman" w:cs="Times New Roman"/>
          <w:sz w:val="24"/>
          <w:szCs w:val="24"/>
        </w:rPr>
        <w:t>стников реализации ВЦП.</w:t>
      </w:r>
    </w:p>
    <w:p w:rsidR="00CC6569" w:rsidRPr="006F1B96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26"/>
      <w:r w:rsidRPr="0018572C">
        <w:rPr>
          <w:rFonts w:ascii="Times New Roman" w:hAnsi="Times New Roman" w:cs="Times New Roman"/>
          <w:sz w:val="24"/>
          <w:szCs w:val="24"/>
        </w:rPr>
        <w:t xml:space="preserve">13. СБП до 1 июля текущего финансового года разрабатывает и утверждает перечень ВЦП на основании согласованных в установленном порядке целей и задач СБП и представляет </w:t>
      </w:r>
      <w:r w:rsidRPr="006F1B96">
        <w:rPr>
          <w:rFonts w:ascii="Times New Roman" w:hAnsi="Times New Roman" w:cs="Times New Roman"/>
          <w:sz w:val="24"/>
          <w:szCs w:val="24"/>
        </w:rPr>
        <w:t xml:space="preserve">в </w:t>
      </w:r>
      <w:r w:rsidR="000842FD">
        <w:rPr>
          <w:rFonts w:ascii="Times New Roman" w:hAnsi="Times New Roman" w:cs="Times New Roman"/>
          <w:sz w:val="24"/>
          <w:szCs w:val="24"/>
        </w:rPr>
        <w:t>Администраци</w:t>
      </w:r>
      <w:r w:rsidR="007A1B06">
        <w:rPr>
          <w:rFonts w:ascii="Times New Roman" w:hAnsi="Times New Roman" w:cs="Times New Roman"/>
          <w:sz w:val="24"/>
          <w:szCs w:val="24"/>
        </w:rPr>
        <w:t>ю</w:t>
      </w:r>
      <w:r w:rsidR="000842FD">
        <w:rPr>
          <w:rFonts w:ascii="Times New Roman" w:hAnsi="Times New Roman" w:cs="Times New Roman"/>
          <w:sz w:val="24"/>
          <w:szCs w:val="24"/>
        </w:rPr>
        <w:t xml:space="preserve"> Кривошеинского района </w:t>
      </w:r>
      <w:r w:rsidR="00CE2494">
        <w:rPr>
          <w:rFonts w:ascii="Times New Roman" w:hAnsi="Times New Roman" w:cs="Times New Roman"/>
          <w:sz w:val="24"/>
          <w:szCs w:val="24"/>
        </w:rPr>
        <w:t>заместителю Главы Кривошеинского района по эк</w:t>
      </w:r>
      <w:r w:rsidR="00CE2494">
        <w:rPr>
          <w:rFonts w:ascii="Times New Roman" w:hAnsi="Times New Roman" w:cs="Times New Roman"/>
          <w:sz w:val="24"/>
          <w:szCs w:val="24"/>
        </w:rPr>
        <w:t>о</w:t>
      </w:r>
      <w:r w:rsidR="00CE2494">
        <w:rPr>
          <w:rFonts w:ascii="Times New Roman" w:hAnsi="Times New Roman" w:cs="Times New Roman"/>
          <w:sz w:val="24"/>
          <w:szCs w:val="24"/>
        </w:rPr>
        <w:t xml:space="preserve">номическим вопросам и реальному сектору экономики </w:t>
      </w:r>
      <w:r w:rsidR="000842FD">
        <w:rPr>
          <w:rFonts w:ascii="Times New Roman" w:hAnsi="Times New Roman" w:cs="Times New Roman"/>
          <w:sz w:val="24"/>
          <w:szCs w:val="24"/>
        </w:rPr>
        <w:t xml:space="preserve">(далее- </w:t>
      </w:r>
      <w:r w:rsidR="00CE2494">
        <w:rPr>
          <w:rFonts w:ascii="Times New Roman" w:hAnsi="Times New Roman" w:cs="Times New Roman"/>
          <w:sz w:val="24"/>
          <w:szCs w:val="24"/>
        </w:rPr>
        <w:t>Заместитель Главы</w:t>
      </w:r>
      <w:r w:rsidR="000842FD">
        <w:rPr>
          <w:rFonts w:ascii="Times New Roman" w:hAnsi="Times New Roman" w:cs="Times New Roman"/>
          <w:sz w:val="24"/>
          <w:szCs w:val="24"/>
        </w:rPr>
        <w:t xml:space="preserve">) </w:t>
      </w:r>
      <w:r w:rsidRPr="006F1B96">
        <w:rPr>
          <w:rFonts w:ascii="Times New Roman" w:hAnsi="Times New Roman" w:cs="Times New Roman"/>
          <w:sz w:val="24"/>
          <w:szCs w:val="24"/>
        </w:rPr>
        <w:t xml:space="preserve">и </w:t>
      </w:r>
      <w:r w:rsidR="008C5E4B" w:rsidRPr="006F1B96">
        <w:rPr>
          <w:rFonts w:ascii="Times New Roman" w:hAnsi="Times New Roman" w:cs="Times New Roman"/>
          <w:sz w:val="24"/>
          <w:szCs w:val="24"/>
        </w:rPr>
        <w:t>Управл</w:t>
      </w:r>
      <w:r w:rsidR="008C5E4B" w:rsidRPr="006F1B96">
        <w:rPr>
          <w:rFonts w:ascii="Times New Roman" w:hAnsi="Times New Roman" w:cs="Times New Roman"/>
          <w:sz w:val="24"/>
          <w:szCs w:val="24"/>
        </w:rPr>
        <w:t>е</w:t>
      </w:r>
      <w:r w:rsidR="008C5E4B" w:rsidRPr="006F1B96">
        <w:rPr>
          <w:rFonts w:ascii="Times New Roman" w:hAnsi="Times New Roman" w:cs="Times New Roman"/>
          <w:sz w:val="24"/>
          <w:szCs w:val="24"/>
        </w:rPr>
        <w:t>ние финансов</w:t>
      </w:r>
      <w:r w:rsidRPr="006F1B96">
        <w:rPr>
          <w:rFonts w:ascii="Times New Roman" w:hAnsi="Times New Roman" w:cs="Times New Roman"/>
          <w:sz w:val="24"/>
          <w:szCs w:val="24"/>
        </w:rPr>
        <w:t>.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27"/>
      <w:bookmarkEnd w:id="18"/>
      <w:r w:rsidRPr="006F1B96">
        <w:rPr>
          <w:rFonts w:ascii="Times New Roman" w:hAnsi="Times New Roman" w:cs="Times New Roman"/>
          <w:sz w:val="24"/>
          <w:szCs w:val="24"/>
        </w:rPr>
        <w:t>14. ВЦП должны быть направлена на реализацию одной из задач СБП.</w:t>
      </w:r>
    </w:p>
    <w:bookmarkEnd w:id="19"/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>Совокупность ВЦП СБП должна включать всю деятельность СБП, в том числе: реал</w:t>
      </w:r>
      <w:r w:rsidRPr="0018572C">
        <w:rPr>
          <w:rFonts w:ascii="Times New Roman" w:hAnsi="Times New Roman" w:cs="Times New Roman"/>
          <w:sz w:val="24"/>
          <w:szCs w:val="24"/>
        </w:rPr>
        <w:t>и</w:t>
      </w:r>
      <w:r w:rsidRPr="0018572C">
        <w:rPr>
          <w:rFonts w:ascii="Times New Roman" w:hAnsi="Times New Roman" w:cs="Times New Roman"/>
          <w:sz w:val="24"/>
          <w:szCs w:val="24"/>
        </w:rPr>
        <w:t>зуемые функции, оказываемые услуги (выполняемые работы) (за исключением деятельности, которая предусмотрена в целевых программах, в реализации которой участвует СПБ, и непр</w:t>
      </w:r>
      <w:r w:rsidRPr="0018572C">
        <w:rPr>
          <w:rFonts w:ascii="Times New Roman" w:hAnsi="Times New Roman" w:cs="Times New Roman"/>
          <w:sz w:val="24"/>
          <w:szCs w:val="24"/>
        </w:rPr>
        <w:t>о</w:t>
      </w:r>
      <w:r w:rsidRPr="0018572C">
        <w:rPr>
          <w:rFonts w:ascii="Times New Roman" w:hAnsi="Times New Roman" w:cs="Times New Roman"/>
          <w:sz w:val="24"/>
          <w:szCs w:val="24"/>
        </w:rPr>
        <w:t>граммной деятельности).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>Разрабатываемые ВЦП и целевые программы, в реализации которых участвует СБП, должны быть направлены на реализацию мероприятий по исполнению всех действующих ра</w:t>
      </w:r>
      <w:r w:rsidRPr="0018572C">
        <w:rPr>
          <w:rFonts w:ascii="Times New Roman" w:hAnsi="Times New Roman" w:cs="Times New Roman"/>
          <w:sz w:val="24"/>
          <w:szCs w:val="24"/>
        </w:rPr>
        <w:t>с</w:t>
      </w:r>
      <w:r w:rsidRPr="0018572C">
        <w:rPr>
          <w:rFonts w:ascii="Times New Roman" w:hAnsi="Times New Roman" w:cs="Times New Roman"/>
          <w:sz w:val="24"/>
          <w:szCs w:val="24"/>
        </w:rPr>
        <w:t>ходных обязательств, исполнение которых обеспечивает СБП.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28"/>
      <w:r w:rsidRPr="0018572C">
        <w:rPr>
          <w:rFonts w:ascii="Times New Roman" w:hAnsi="Times New Roman" w:cs="Times New Roman"/>
          <w:sz w:val="24"/>
          <w:szCs w:val="24"/>
        </w:rPr>
        <w:t>15. Разработка ВЦП осуществляется СБП в течение месяца с момента доведения до него предельных объемов финансирования.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29"/>
      <w:bookmarkEnd w:id="20"/>
      <w:r w:rsidRPr="0018572C">
        <w:rPr>
          <w:rFonts w:ascii="Times New Roman" w:hAnsi="Times New Roman" w:cs="Times New Roman"/>
          <w:sz w:val="24"/>
          <w:szCs w:val="24"/>
        </w:rPr>
        <w:t>16. ВЦП должна включать паспорт ВЦП, описание разделов ВЦП и программные мер</w:t>
      </w:r>
      <w:r w:rsidRPr="0018572C">
        <w:rPr>
          <w:rFonts w:ascii="Times New Roman" w:hAnsi="Times New Roman" w:cs="Times New Roman"/>
          <w:sz w:val="24"/>
          <w:szCs w:val="24"/>
        </w:rPr>
        <w:t>о</w:t>
      </w:r>
      <w:r w:rsidRPr="0018572C">
        <w:rPr>
          <w:rFonts w:ascii="Times New Roman" w:hAnsi="Times New Roman" w:cs="Times New Roman"/>
          <w:sz w:val="24"/>
          <w:szCs w:val="24"/>
        </w:rPr>
        <w:t>приятия ВЦП.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30"/>
      <w:bookmarkEnd w:id="21"/>
      <w:r w:rsidRPr="0018572C">
        <w:rPr>
          <w:rFonts w:ascii="Times New Roman" w:hAnsi="Times New Roman" w:cs="Times New Roman"/>
          <w:sz w:val="24"/>
          <w:szCs w:val="24"/>
        </w:rPr>
        <w:t xml:space="preserve">17. Паспорт ВЦП составляется согласно прилагаемой </w:t>
      </w:r>
      <w:hyperlink w:anchor="sub_6" w:history="1">
        <w:r w:rsidRPr="000842FD">
          <w:rPr>
            <w:rStyle w:val="a4"/>
            <w:rFonts w:ascii="Times New Roman" w:hAnsi="Times New Roman"/>
            <w:color w:val="auto"/>
            <w:sz w:val="24"/>
            <w:szCs w:val="24"/>
          </w:rPr>
          <w:t>форме 1</w:t>
        </w:r>
      </w:hyperlink>
      <w:r w:rsidR="00CE2494">
        <w:rPr>
          <w:rFonts w:ascii="Times New Roman" w:hAnsi="Times New Roman" w:cs="Times New Roman"/>
          <w:sz w:val="24"/>
          <w:szCs w:val="24"/>
        </w:rPr>
        <w:t xml:space="preserve"> к настоящему Порядку,</w:t>
      </w:r>
      <w:r w:rsidRPr="0018572C">
        <w:rPr>
          <w:rFonts w:ascii="Times New Roman" w:hAnsi="Times New Roman" w:cs="Times New Roman"/>
          <w:sz w:val="24"/>
          <w:szCs w:val="24"/>
        </w:rPr>
        <w:t xml:space="preserve"> в котором указываются:</w:t>
      </w:r>
    </w:p>
    <w:bookmarkEnd w:id="22"/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>1) наименование ВЦП;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lastRenderedPageBreak/>
        <w:t>2) задача СБП, предусмотренная в приказе СБП, на решение которой направлена ВЦП, цели и задачи ВЦП;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>3) ожидаемые конечные результаты от реализации ВЦП, характеризующие достижение цели и решение задачи ВЦП;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>4) сроки реализации ВЦП;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 xml:space="preserve">5) объем расходов бюджета </w:t>
      </w:r>
      <w:r w:rsidR="00802F5C">
        <w:rPr>
          <w:rFonts w:ascii="Times New Roman" w:hAnsi="Times New Roman" w:cs="Times New Roman"/>
          <w:sz w:val="24"/>
          <w:szCs w:val="24"/>
        </w:rPr>
        <w:t>МО Кривошеинский район</w:t>
      </w:r>
      <w:r w:rsidRPr="0018572C">
        <w:rPr>
          <w:rFonts w:ascii="Times New Roman" w:hAnsi="Times New Roman" w:cs="Times New Roman"/>
          <w:sz w:val="24"/>
          <w:szCs w:val="24"/>
        </w:rPr>
        <w:t xml:space="preserve"> на реализацию ВЦП </w:t>
      </w:r>
      <w:r w:rsidR="00817386" w:rsidRPr="00A91673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</w:t>
      </w:r>
      <w:r w:rsidR="008C5E4B">
        <w:rPr>
          <w:rFonts w:ascii="Times New Roman" w:hAnsi="Times New Roman" w:cs="Times New Roman"/>
          <w:sz w:val="24"/>
          <w:szCs w:val="24"/>
        </w:rPr>
        <w:t xml:space="preserve"> </w:t>
      </w:r>
      <w:r w:rsidR="009C562A" w:rsidRPr="0099265A">
        <w:rPr>
          <w:rFonts w:ascii="Times New Roman" w:hAnsi="Times New Roman" w:cs="Times New Roman"/>
          <w:i/>
          <w:sz w:val="24"/>
          <w:szCs w:val="24"/>
        </w:rPr>
        <w:t>(в редакции постановления Администрации Кривошеи</w:t>
      </w:r>
      <w:r w:rsidR="009C562A" w:rsidRPr="0099265A">
        <w:rPr>
          <w:rFonts w:ascii="Times New Roman" w:hAnsi="Times New Roman" w:cs="Times New Roman"/>
          <w:i/>
          <w:sz w:val="24"/>
          <w:szCs w:val="24"/>
        </w:rPr>
        <w:t>н</w:t>
      </w:r>
      <w:r w:rsidR="009C562A" w:rsidRPr="0099265A">
        <w:rPr>
          <w:rFonts w:ascii="Times New Roman" w:hAnsi="Times New Roman" w:cs="Times New Roman"/>
          <w:i/>
          <w:sz w:val="24"/>
          <w:szCs w:val="24"/>
        </w:rPr>
        <w:t>ского района от 10.01.2019 №4)</w:t>
      </w:r>
      <w:r w:rsidRPr="0018572C">
        <w:rPr>
          <w:rFonts w:ascii="Times New Roman" w:hAnsi="Times New Roman" w:cs="Times New Roman"/>
          <w:sz w:val="24"/>
          <w:szCs w:val="24"/>
        </w:rPr>
        <w:t>.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31"/>
      <w:r w:rsidRPr="0018572C">
        <w:rPr>
          <w:rFonts w:ascii="Times New Roman" w:hAnsi="Times New Roman" w:cs="Times New Roman"/>
          <w:sz w:val="24"/>
          <w:szCs w:val="24"/>
        </w:rPr>
        <w:t>18. В ВЦП указывается не более одной цели.</w:t>
      </w:r>
    </w:p>
    <w:bookmarkEnd w:id="23"/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>Формулировка цели ВЦП должна отвечать следующим требованиям: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>1) из формулировки цели ВЦП должна следовать направленность на улучшение состо</w:t>
      </w:r>
      <w:r w:rsidRPr="0018572C">
        <w:rPr>
          <w:rFonts w:ascii="Times New Roman" w:hAnsi="Times New Roman" w:cs="Times New Roman"/>
          <w:sz w:val="24"/>
          <w:szCs w:val="24"/>
        </w:rPr>
        <w:t>я</w:t>
      </w:r>
      <w:r w:rsidRPr="0018572C">
        <w:rPr>
          <w:rFonts w:ascii="Times New Roman" w:hAnsi="Times New Roman" w:cs="Times New Roman"/>
          <w:sz w:val="24"/>
          <w:szCs w:val="24"/>
        </w:rPr>
        <w:t>ния дел в определенной сфере;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 xml:space="preserve">2) не должны указываться функция СБП или полномочия </w:t>
      </w:r>
      <w:r w:rsidR="00802F5C">
        <w:rPr>
          <w:rFonts w:ascii="Times New Roman" w:hAnsi="Times New Roman" w:cs="Times New Roman"/>
          <w:sz w:val="24"/>
          <w:szCs w:val="24"/>
        </w:rPr>
        <w:t>МО Кривошеинский район</w:t>
      </w:r>
      <w:r w:rsidRPr="0018572C">
        <w:rPr>
          <w:rFonts w:ascii="Times New Roman" w:hAnsi="Times New Roman" w:cs="Times New Roman"/>
          <w:sz w:val="24"/>
          <w:szCs w:val="24"/>
        </w:rPr>
        <w:t>, у</w:t>
      </w:r>
      <w:r w:rsidRPr="0018572C">
        <w:rPr>
          <w:rFonts w:ascii="Times New Roman" w:hAnsi="Times New Roman" w:cs="Times New Roman"/>
          <w:sz w:val="24"/>
          <w:szCs w:val="24"/>
        </w:rPr>
        <w:t>с</w:t>
      </w:r>
      <w:r w:rsidRPr="0018572C">
        <w:rPr>
          <w:rFonts w:ascii="Times New Roman" w:hAnsi="Times New Roman" w:cs="Times New Roman"/>
          <w:sz w:val="24"/>
          <w:szCs w:val="24"/>
        </w:rPr>
        <w:t>тановленные Федеральным законом от 06.10.2003 N 131-ФЗ "Об общих принципах организации местного самоуправления в Российской Федерации";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 xml:space="preserve">3) соответствовать требованиям, установленным </w:t>
      </w:r>
      <w:hyperlink w:anchor="sub_22" w:history="1">
        <w:r w:rsidRPr="000842FD">
          <w:rPr>
            <w:rStyle w:val="a4"/>
            <w:rFonts w:ascii="Times New Roman" w:hAnsi="Times New Roman"/>
            <w:color w:val="auto"/>
            <w:sz w:val="24"/>
            <w:szCs w:val="24"/>
          </w:rPr>
          <w:t>пунктом 10</w:t>
        </w:r>
      </w:hyperlink>
      <w:r w:rsidRPr="0018572C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 xml:space="preserve">4)соответствовать полномочиям </w:t>
      </w:r>
      <w:r w:rsidR="00802F5C">
        <w:rPr>
          <w:rFonts w:ascii="Times New Roman" w:hAnsi="Times New Roman" w:cs="Times New Roman"/>
          <w:sz w:val="24"/>
          <w:szCs w:val="24"/>
        </w:rPr>
        <w:t>МО Кривошеинский район</w:t>
      </w:r>
      <w:r w:rsidRPr="0018572C">
        <w:rPr>
          <w:rFonts w:ascii="Times New Roman" w:hAnsi="Times New Roman" w:cs="Times New Roman"/>
          <w:sz w:val="24"/>
          <w:szCs w:val="24"/>
        </w:rPr>
        <w:t xml:space="preserve">, </w:t>
      </w:r>
      <w:r w:rsidR="00CE2494">
        <w:rPr>
          <w:rFonts w:ascii="Times New Roman" w:hAnsi="Times New Roman" w:cs="Times New Roman"/>
          <w:sz w:val="24"/>
          <w:szCs w:val="24"/>
        </w:rPr>
        <w:t>определяемым</w:t>
      </w:r>
      <w:r w:rsidRPr="0018572C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0842FD">
          <w:rPr>
            <w:rStyle w:val="a4"/>
            <w:rFonts w:ascii="Times New Roman" w:hAnsi="Times New Roman"/>
            <w:color w:val="auto"/>
            <w:sz w:val="24"/>
            <w:szCs w:val="24"/>
          </w:rPr>
          <w:t>Федерал</w:t>
        </w:r>
        <w:r w:rsidRPr="000842FD">
          <w:rPr>
            <w:rStyle w:val="a4"/>
            <w:rFonts w:ascii="Times New Roman" w:hAnsi="Times New Roman"/>
            <w:color w:val="auto"/>
            <w:sz w:val="24"/>
            <w:szCs w:val="24"/>
          </w:rPr>
          <w:t>ь</w:t>
        </w:r>
        <w:r w:rsidRPr="000842FD">
          <w:rPr>
            <w:rStyle w:val="a4"/>
            <w:rFonts w:ascii="Times New Roman" w:hAnsi="Times New Roman"/>
            <w:color w:val="auto"/>
            <w:sz w:val="24"/>
            <w:szCs w:val="24"/>
          </w:rPr>
          <w:t>ным законом</w:t>
        </w:r>
      </w:hyperlink>
      <w:r w:rsidRPr="0018572C">
        <w:rPr>
          <w:rFonts w:ascii="Times New Roman" w:hAnsi="Times New Roman" w:cs="Times New Roman"/>
          <w:sz w:val="24"/>
          <w:szCs w:val="24"/>
        </w:rPr>
        <w:t xml:space="preserve"> от 06.10.2003 N 131-ФЗ "Об общих принципах организации местного самоупра</w:t>
      </w:r>
      <w:r w:rsidRPr="0018572C">
        <w:rPr>
          <w:rFonts w:ascii="Times New Roman" w:hAnsi="Times New Roman" w:cs="Times New Roman"/>
          <w:sz w:val="24"/>
          <w:szCs w:val="24"/>
        </w:rPr>
        <w:t>в</w:t>
      </w:r>
      <w:r w:rsidRPr="0018572C">
        <w:rPr>
          <w:rFonts w:ascii="Times New Roman" w:hAnsi="Times New Roman" w:cs="Times New Roman"/>
          <w:sz w:val="24"/>
          <w:szCs w:val="24"/>
        </w:rPr>
        <w:t>ления в Российской Федерации"</w:t>
      </w:r>
      <w:r w:rsidR="00CE2494">
        <w:rPr>
          <w:rFonts w:ascii="Times New Roman" w:hAnsi="Times New Roman" w:cs="Times New Roman"/>
          <w:sz w:val="24"/>
          <w:szCs w:val="24"/>
        </w:rPr>
        <w:t xml:space="preserve"> и Уставом МО Кривошеинский район</w:t>
      </w:r>
      <w:r w:rsidRPr="0018572C">
        <w:rPr>
          <w:rFonts w:ascii="Times New Roman" w:hAnsi="Times New Roman" w:cs="Times New Roman"/>
          <w:sz w:val="24"/>
          <w:szCs w:val="24"/>
        </w:rPr>
        <w:t>;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>5) не должны содержаться указания на иные цели, задачи, эффекты или результаты, к</w:t>
      </w:r>
      <w:r w:rsidRPr="0018572C">
        <w:rPr>
          <w:rFonts w:ascii="Times New Roman" w:hAnsi="Times New Roman" w:cs="Times New Roman"/>
          <w:sz w:val="24"/>
          <w:szCs w:val="24"/>
        </w:rPr>
        <w:t>о</w:t>
      </w:r>
      <w:r w:rsidRPr="0018572C">
        <w:rPr>
          <w:rFonts w:ascii="Times New Roman" w:hAnsi="Times New Roman" w:cs="Times New Roman"/>
          <w:sz w:val="24"/>
          <w:szCs w:val="24"/>
        </w:rPr>
        <w:t>торые являются следствием достижения самой цели, а также описание путей, средств и методов достижения цели.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32"/>
      <w:r w:rsidRPr="0018572C">
        <w:rPr>
          <w:rFonts w:ascii="Times New Roman" w:hAnsi="Times New Roman" w:cs="Times New Roman"/>
          <w:sz w:val="24"/>
          <w:szCs w:val="24"/>
        </w:rPr>
        <w:t>19. Для цели ВЦП должны быть установлены не более трех показателей конечных р</w:t>
      </w:r>
      <w:r w:rsidRPr="0018572C">
        <w:rPr>
          <w:rFonts w:ascii="Times New Roman" w:hAnsi="Times New Roman" w:cs="Times New Roman"/>
          <w:sz w:val="24"/>
          <w:szCs w:val="24"/>
        </w:rPr>
        <w:t>е</w:t>
      </w:r>
      <w:r w:rsidRPr="0018572C">
        <w:rPr>
          <w:rFonts w:ascii="Times New Roman" w:hAnsi="Times New Roman" w:cs="Times New Roman"/>
          <w:sz w:val="24"/>
          <w:szCs w:val="24"/>
        </w:rPr>
        <w:t xml:space="preserve">зультатов ее достижения и их значения </w:t>
      </w:r>
      <w:r w:rsidR="006E2D0E" w:rsidRPr="00A91673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</w:t>
      </w:r>
      <w:r w:rsidR="009C562A">
        <w:rPr>
          <w:rFonts w:ascii="Times New Roman" w:hAnsi="Times New Roman" w:cs="Times New Roman"/>
          <w:sz w:val="24"/>
          <w:szCs w:val="24"/>
        </w:rPr>
        <w:t xml:space="preserve"> </w:t>
      </w:r>
      <w:r w:rsidR="009C562A" w:rsidRPr="0099265A">
        <w:rPr>
          <w:rFonts w:ascii="Times New Roman" w:hAnsi="Times New Roman" w:cs="Times New Roman"/>
          <w:i/>
          <w:sz w:val="24"/>
          <w:szCs w:val="24"/>
        </w:rPr>
        <w:t>(в р</w:t>
      </w:r>
      <w:r w:rsidR="009C562A" w:rsidRPr="0099265A">
        <w:rPr>
          <w:rFonts w:ascii="Times New Roman" w:hAnsi="Times New Roman" w:cs="Times New Roman"/>
          <w:i/>
          <w:sz w:val="24"/>
          <w:szCs w:val="24"/>
        </w:rPr>
        <w:t>е</w:t>
      </w:r>
      <w:r w:rsidR="009C562A" w:rsidRPr="0099265A">
        <w:rPr>
          <w:rFonts w:ascii="Times New Roman" w:hAnsi="Times New Roman" w:cs="Times New Roman"/>
          <w:i/>
          <w:sz w:val="24"/>
          <w:szCs w:val="24"/>
        </w:rPr>
        <w:t>дакции постановления Администрации Кривошеинского района от 10.01.2019 №4).</w:t>
      </w:r>
      <w:r w:rsidR="008C5E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33"/>
      <w:bookmarkEnd w:id="24"/>
      <w:r w:rsidRPr="0018572C">
        <w:rPr>
          <w:rFonts w:ascii="Times New Roman" w:hAnsi="Times New Roman" w:cs="Times New Roman"/>
          <w:sz w:val="24"/>
          <w:szCs w:val="24"/>
        </w:rPr>
        <w:t>20. Для цели ВЦП должны быть сформулированы не более трех задач. Формулировка з</w:t>
      </w:r>
      <w:r w:rsidRPr="0018572C">
        <w:rPr>
          <w:rFonts w:ascii="Times New Roman" w:hAnsi="Times New Roman" w:cs="Times New Roman"/>
          <w:sz w:val="24"/>
          <w:szCs w:val="24"/>
        </w:rPr>
        <w:t>а</w:t>
      </w:r>
      <w:r w:rsidRPr="0018572C">
        <w:rPr>
          <w:rFonts w:ascii="Times New Roman" w:hAnsi="Times New Roman" w:cs="Times New Roman"/>
          <w:sz w:val="24"/>
          <w:szCs w:val="24"/>
        </w:rPr>
        <w:t>дач должна отвечать на вопрос о том, как обеспечить достижение цели ВЦП. Необходимо и</w:t>
      </w:r>
      <w:r w:rsidRPr="0018572C">
        <w:rPr>
          <w:rFonts w:ascii="Times New Roman" w:hAnsi="Times New Roman" w:cs="Times New Roman"/>
          <w:sz w:val="24"/>
          <w:szCs w:val="24"/>
        </w:rPr>
        <w:t>с</w:t>
      </w:r>
      <w:r w:rsidRPr="0018572C">
        <w:rPr>
          <w:rFonts w:ascii="Times New Roman" w:hAnsi="Times New Roman" w:cs="Times New Roman"/>
          <w:sz w:val="24"/>
          <w:szCs w:val="24"/>
        </w:rPr>
        <w:t>пользовать одно общее основание для выделения задач.</w:t>
      </w:r>
    </w:p>
    <w:p w:rsidR="00CC6569" w:rsidRPr="0018572C" w:rsidRDefault="000842F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34"/>
      <w:bookmarkEnd w:id="25"/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="00CC6569" w:rsidRPr="0018572C">
        <w:rPr>
          <w:rFonts w:ascii="Times New Roman" w:hAnsi="Times New Roman" w:cs="Times New Roman"/>
          <w:sz w:val="24"/>
          <w:szCs w:val="24"/>
        </w:rPr>
        <w:t>Для каждой задачи должны быть определены показатели конечных либо непосредс</w:t>
      </w:r>
      <w:r w:rsidR="00CC6569" w:rsidRPr="0018572C">
        <w:rPr>
          <w:rFonts w:ascii="Times New Roman" w:hAnsi="Times New Roman" w:cs="Times New Roman"/>
          <w:sz w:val="24"/>
          <w:szCs w:val="24"/>
        </w:rPr>
        <w:t>т</w:t>
      </w:r>
      <w:r w:rsidR="00CC6569" w:rsidRPr="0018572C">
        <w:rPr>
          <w:rFonts w:ascii="Times New Roman" w:hAnsi="Times New Roman" w:cs="Times New Roman"/>
          <w:sz w:val="24"/>
          <w:szCs w:val="24"/>
        </w:rPr>
        <w:t xml:space="preserve">венных результатов реализации и их значения </w:t>
      </w:r>
      <w:r w:rsidR="00817386" w:rsidRPr="00A91673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</w:t>
      </w:r>
      <w:r w:rsidR="00817386" w:rsidRPr="00A91673">
        <w:rPr>
          <w:rFonts w:ascii="Times New Roman" w:hAnsi="Times New Roman" w:cs="Times New Roman"/>
          <w:sz w:val="24"/>
          <w:szCs w:val="24"/>
        </w:rPr>
        <w:t>и</w:t>
      </w:r>
      <w:r w:rsidR="00817386" w:rsidRPr="00A91673">
        <w:rPr>
          <w:rFonts w:ascii="Times New Roman" w:hAnsi="Times New Roman" w:cs="Times New Roman"/>
          <w:sz w:val="24"/>
          <w:szCs w:val="24"/>
        </w:rPr>
        <w:t>од</w:t>
      </w:r>
      <w:r w:rsidR="009C562A">
        <w:rPr>
          <w:rFonts w:ascii="Times New Roman" w:hAnsi="Times New Roman" w:cs="Times New Roman"/>
          <w:sz w:val="24"/>
          <w:szCs w:val="24"/>
        </w:rPr>
        <w:t xml:space="preserve"> </w:t>
      </w:r>
      <w:r w:rsidR="009C562A" w:rsidRPr="0099265A">
        <w:rPr>
          <w:rFonts w:ascii="Times New Roman" w:hAnsi="Times New Roman" w:cs="Times New Roman"/>
          <w:i/>
          <w:sz w:val="24"/>
          <w:szCs w:val="24"/>
        </w:rPr>
        <w:t>(в редакции постановления Администрации Кривошеинского района от 10.01.2019 №4).</w:t>
      </w:r>
    </w:p>
    <w:bookmarkEnd w:id="26"/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>Непосредственный результат выражает в количественно измеримых показателях резул</w:t>
      </w:r>
      <w:r w:rsidRPr="0018572C">
        <w:rPr>
          <w:rFonts w:ascii="Times New Roman" w:hAnsi="Times New Roman" w:cs="Times New Roman"/>
          <w:sz w:val="24"/>
          <w:szCs w:val="24"/>
        </w:rPr>
        <w:t>ь</w:t>
      </w:r>
      <w:r w:rsidRPr="0018572C">
        <w:rPr>
          <w:rFonts w:ascii="Times New Roman" w:hAnsi="Times New Roman" w:cs="Times New Roman"/>
          <w:sz w:val="24"/>
          <w:szCs w:val="24"/>
        </w:rPr>
        <w:t>тат, характеризующий реализацию мероприятий, в том числе непосредственный результат ок</w:t>
      </w:r>
      <w:r w:rsidRPr="0018572C">
        <w:rPr>
          <w:rFonts w:ascii="Times New Roman" w:hAnsi="Times New Roman" w:cs="Times New Roman"/>
          <w:sz w:val="24"/>
          <w:szCs w:val="24"/>
        </w:rPr>
        <w:t>а</w:t>
      </w:r>
      <w:r w:rsidRPr="0018572C">
        <w:rPr>
          <w:rFonts w:ascii="Times New Roman" w:hAnsi="Times New Roman" w:cs="Times New Roman"/>
          <w:sz w:val="24"/>
          <w:szCs w:val="24"/>
        </w:rPr>
        <w:t>занных муниципальных услуг. Конечный результат выражает в количественно измеримых п</w:t>
      </w:r>
      <w:r w:rsidRPr="0018572C">
        <w:rPr>
          <w:rFonts w:ascii="Times New Roman" w:hAnsi="Times New Roman" w:cs="Times New Roman"/>
          <w:sz w:val="24"/>
          <w:szCs w:val="24"/>
        </w:rPr>
        <w:t>о</w:t>
      </w:r>
      <w:r w:rsidRPr="0018572C">
        <w:rPr>
          <w:rFonts w:ascii="Times New Roman" w:hAnsi="Times New Roman" w:cs="Times New Roman"/>
          <w:sz w:val="24"/>
          <w:szCs w:val="24"/>
        </w:rPr>
        <w:t>казателях результат достижения цели, решения задачи СБП, характеризующий общественно значимый результат деятельности и полученные социальные эффекты.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35"/>
      <w:r w:rsidRPr="0018572C">
        <w:rPr>
          <w:rFonts w:ascii="Times New Roman" w:hAnsi="Times New Roman" w:cs="Times New Roman"/>
          <w:sz w:val="24"/>
          <w:szCs w:val="24"/>
        </w:rPr>
        <w:t>22. Значение показателей цели и задач в очередном финансовом году необходимо указ</w:t>
      </w:r>
      <w:r w:rsidRPr="0018572C">
        <w:rPr>
          <w:rFonts w:ascii="Times New Roman" w:hAnsi="Times New Roman" w:cs="Times New Roman"/>
          <w:sz w:val="24"/>
          <w:szCs w:val="24"/>
        </w:rPr>
        <w:t>ы</w:t>
      </w:r>
      <w:r w:rsidRPr="0018572C">
        <w:rPr>
          <w:rFonts w:ascii="Times New Roman" w:hAnsi="Times New Roman" w:cs="Times New Roman"/>
          <w:sz w:val="24"/>
          <w:szCs w:val="24"/>
        </w:rPr>
        <w:t>вать в количественной характеристике состояния развития сферы. СБП может применять при формировании значения показателей задачи иные характеристики.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36"/>
      <w:bookmarkEnd w:id="27"/>
      <w:r w:rsidRPr="0018572C">
        <w:rPr>
          <w:rFonts w:ascii="Times New Roman" w:hAnsi="Times New Roman" w:cs="Times New Roman"/>
          <w:sz w:val="24"/>
          <w:szCs w:val="24"/>
        </w:rPr>
        <w:t>23. Целью реализации ВЦП и задачами, направленными на достижение цели, не может быть обеспечение деятельности самого СБП, в том числе содержание персонала, содержание объектов и помещений в определенном состоянии, автоматизация работы подразделений СБП, материально-техническое обеспечение каких-либо подразделений и т.п. Целями и задачами ВЦП также не может быть просто постоянная реализация установленных функций СБП.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37"/>
      <w:bookmarkEnd w:id="28"/>
      <w:r w:rsidRPr="0018572C">
        <w:rPr>
          <w:rFonts w:ascii="Times New Roman" w:hAnsi="Times New Roman" w:cs="Times New Roman"/>
          <w:sz w:val="24"/>
          <w:szCs w:val="24"/>
        </w:rPr>
        <w:t>24. В случае привлечения СБП внебюджетных источников финансирования на решение задач СПБ или проблем необходимо отражать объем ассигнований, привлеченных дополн</w:t>
      </w:r>
      <w:r w:rsidRPr="0018572C">
        <w:rPr>
          <w:rFonts w:ascii="Times New Roman" w:hAnsi="Times New Roman" w:cs="Times New Roman"/>
          <w:sz w:val="24"/>
          <w:szCs w:val="24"/>
        </w:rPr>
        <w:t>и</w:t>
      </w:r>
      <w:r w:rsidRPr="0018572C">
        <w:rPr>
          <w:rFonts w:ascii="Times New Roman" w:hAnsi="Times New Roman" w:cs="Times New Roman"/>
          <w:sz w:val="24"/>
          <w:szCs w:val="24"/>
        </w:rPr>
        <w:t xml:space="preserve">тельно к расходам бюджета </w:t>
      </w:r>
      <w:r w:rsidR="00802F5C">
        <w:rPr>
          <w:rFonts w:ascii="Times New Roman" w:hAnsi="Times New Roman" w:cs="Times New Roman"/>
          <w:sz w:val="24"/>
          <w:szCs w:val="24"/>
        </w:rPr>
        <w:t>МО Кривошеинский район</w:t>
      </w:r>
      <w:r w:rsidRPr="0018572C">
        <w:rPr>
          <w:rFonts w:ascii="Times New Roman" w:hAnsi="Times New Roman" w:cs="Times New Roman"/>
          <w:sz w:val="24"/>
          <w:szCs w:val="24"/>
        </w:rPr>
        <w:t>, как показатель цели или одной из задач ВЦП. В качестве такого показателя могут выступать:</w:t>
      </w:r>
    </w:p>
    <w:bookmarkEnd w:id="29"/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>1) плановые объемы привлеченных средств;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>2) плановые значения конечных результатов использования привлеченных средств.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>Включение внебюджетных источников финансирования в раздел "Объем расходов бю</w:t>
      </w:r>
      <w:r w:rsidRPr="0018572C">
        <w:rPr>
          <w:rFonts w:ascii="Times New Roman" w:hAnsi="Times New Roman" w:cs="Times New Roman"/>
          <w:sz w:val="24"/>
          <w:szCs w:val="24"/>
        </w:rPr>
        <w:t>д</w:t>
      </w:r>
      <w:r w:rsidRPr="0018572C">
        <w:rPr>
          <w:rFonts w:ascii="Times New Roman" w:hAnsi="Times New Roman" w:cs="Times New Roman"/>
          <w:sz w:val="24"/>
          <w:szCs w:val="24"/>
        </w:rPr>
        <w:t xml:space="preserve">жета </w:t>
      </w:r>
      <w:r w:rsidR="00802F5C">
        <w:rPr>
          <w:rFonts w:ascii="Times New Roman" w:hAnsi="Times New Roman" w:cs="Times New Roman"/>
          <w:sz w:val="24"/>
          <w:szCs w:val="24"/>
        </w:rPr>
        <w:t>МО Кривошеинский район</w:t>
      </w:r>
      <w:r w:rsidRPr="0018572C">
        <w:rPr>
          <w:rFonts w:ascii="Times New Roman" w:hAnsi="Times New Roman" w:cs="Times New Roman"/>
          <w:sz w:val="24"/>
          <w:szCs w:val="24"/>
        </w:rPr>
        <w:t xml:space="preserve"> на реализацию ВЦП" </w:t>
      </w:r>
      <w:hyperlink w:anchor="sub_6" w:history="1">
        <w:r w:rsidRPr="00DD3F21">
          <w:rPr>
            <w:rStyle w:val="a4"/>
            <w:rFonts w:ascii="Times New Roman" w:hAnsi="Times New Roman"/>
            <w:color w:val="auto"/>
            <w:sz w:val="24"/>
            <w:szCs w:val="24"/>
          </w:rPr>
          <w:t>формы 1</w:t>
        </w:r>
      </w:hyperlink>
      <w:r w:rsidRPr="0018572C">
        <w:rPr>
          <w:rFonts w:ascii="Times New Roman" w:hAnsi="Times New Roman" w:cs="Times New Roman"/>
          <w:sz w:val="24"/>
          <w:szCs w:val="24"/>
        </w:rPr>
        <w:t xml:space="preserve"> настоящего Порядка не допу</w:t>
      </w:r>
      <w:r w:rsidRPr="0018572C">
        <w:rPr>
          <w:rFonts w:ascii="Times New Roman" w:hAnsi="Times New Roman" w:cs="Times New Roman"/>
          <w:sz w:val="24"/>
          <w:szCs w:val="24"/>
        </w:rPr>
        <w:t>с</w:t>
      </w:r>
      <w:r w:rsidRPr="0018572C">
        <w:rPr>
          <w:rFonts w:ascii="Times New Roman" w:hAnsi="Times New Roman" w:cs="Times New Roman"/>
          <w:sz w:val="24"/>
          <w:szCs w:val="24"/>
        </w:rPr>
        <w:t>кается.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 xml:space="preserve">На ВЦП не могут быть отнесены произведенные ранее расходы (расходы на создание уже существующей инфраструктуры и т.п.). Произведенные ранее расходы могут быть учтены в </w:t>
      </w:r>
      <w:r w:rsidRPr="0018572C">
        <w:rPr>
          <w:rFonts w:ascii="Times New Roman" w:hAnsi="Times New Roman" w:cs="Times New Roman"/>
          <w:sz w:val="24"/>
          <w:szCs w:val="24"/>
        </w:rPr>
        <w:lastRenderedPageBreak/>
        <w:t>процессе оценки эффективности.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38"/>
      <w:r w:rsidRPr="0018572C">
        <w:rPr>
          <w:rFonts w:ascii="Times New Roman" w:hAnsi="Times New Roman" w:cs="Times New Roman"/>
          <w:sz w:val="24"/>
          <w:szCs w:val="24"/>
        </w:rPr>
        <w:t xml:space="preserve">25. Объем расходов бюджета </w:t>
      </w:r>
      <w:r w:rsidR="00802F5C">
        <w:rPr>
          <w:rFonts w:ascii="Times New Roman" w:hAnsi="Times New Roman" w:cs="Times New Roman"/>
          <w:sz w:val="24"/>
          <w:szCs w:val="24"/>
        </w:rPr>
        <w:t>МО Кривошеинский район</w:t>
      </w:r>
      <w:r w:rsidRPr="0018572C">
        <w:rPr>
          <w:rFonts w:ascii="Times New Roman" w:hAnsi="Times New Roman" w:cs="Times New Roman"/>
          <w:sz w:val="24"/>
          <w:szCs w:val="24"/>
        </w:rPr>
        <w:t xml:space="preserve"> на реализацию ВЦП </w:t>
      </w:r>
      <w:r w:rsidR="00817386" w:rsidRPr="00A91673">
        <w:rPr>
          <w:rFonts w:ascii="Times New Roman" w:hAnsi="Times New Roman" w:cs="Times New Roman"/>
          <w:sz w:val="24"/>
          <w:szCs w:val="24"/>
        </w:rPr>
        <w:t>на очере</w:t>
      </w:r>
      <w:r w:rsidR="00817386" w:rsidRPr="00A91673">
        <w:rPr>
          <w:rFonts w:ascii="Times New Roman" w:hAnsi="Times New Roman" w:cs="Times New Roman"/>
          <w:sz w:val="24"/>
          <w:szCs w:val="24"/>
        </w:rPr>
        <w:t>д</w:t>
      </w:r>
      <w:r w:rsidR="00817386" w:rsidRPr="00A91673">
        <w:rPr>
          <w:rFonts w:ascii="Times New Roman" w:hAnsi="Times New Roman" w:cs="Times New Roman"/>
          <w:sz w:val="24"/>
          <w:szCs w:val="24"/>
        </w:rPr>
        <w:t>ной финансовый год и плановый период</w:t>
      </w:r>
      <w:r w:rsidR="008C5E4B">
        <w:rPr>
          <w:rFonts w:ascii="Times New Roman" w:hAnsi="Times New Roman" w:cs="Times New Roman"/>
          <w:sz w:val="24"/>
          <w:szCs w:val="24"/>
        </w:rPr>
        <w:t xml:space="preserve"> </w:t>
      </w:r>
      <w:r w:rsidR="009C562A" w:rsidRPr="0099265A">
        <w:rPr>
          <w:rFonts w:ascii="Times New Roman" w:hAnsi="Times New Roman" w:cs="Times New Roman"/>
          <w:i/>
          <w:sz w:val="24"/>
          <w:szCs w:val="24"/>
        </w:rPr>
        <w:t>(в редакции постановления Администрации Кривош</w:t>
      </w:r>
      <w:r w:rsidR="009C562A" w:rsidRPr="0099265A">
        <w:rPr>
          <w:rFonts w:ascii="Times New Roman" w:hAnsi="Times New Roman" w:cs="Times New Roman"/>
          <w:i/>
          <w:sz w:val="24"/>
          <w:szCs w:val="24"/>
        </w:rPr>
        <w:t>е</w:t>
      </w:r>
      <w:r w:rsidR="009C562A" w:rsidRPr="0099265A">
        <w:rPr>
          <w:rFonts w:ascii="Times New Roman" w:hAnsi="Times New Roman" w:cs="Times New Roman"/>
          <w:i/>
          <w:sz w:val="24"/>
          <w:szCs w:val="24"/>
        </w:rPr>
        <w:t>инского района от 10.01.2019 №4)</w:t>
      </w:r>
      <w:r w:rsidR="009C56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8572C">
        <w:rPr>
          <w:rFonts w:ascii="Times New Roman" w:hAnsi="Times New Roman" w:cs="Times New Roman"/>
          <w:sz w:val="24"/>
          <w:szCs w:val="24"/>
        </w:rPr>
        <w:t xml:space="preserve"> указывается в разрезе кодов бюджетной классификации расходов бюдж</w:t>
      </w:r>
      <w:r w:rsidRPr="0018572C">
        <w:rPr>
          <w:rFonts w:ascii="Times New Roman" w:hAnsi="Times New Roman" w:cs="Times New Roman"/>
          <w:sz w:val="24"/>
          <w:szCs w:val="24"/>
        </w:rPr>
        <w:t>е</w:t>
      </w:r>
      <w:r w:rsidRPr="0018572C">
        <w:rPr>
          <w:rFonts w:ascii="Times New Roman" w:hAnsi="Times New Roman" w:cs="Times New Roman"/>
          <w:sz w:val="24"/>
          <w:szCs w:val="24"/>
        </w:rPr>
        <w:t>та.</w:t>
      </w:r>
    </w:p>
    <w:bookmarkEnd w:id="30"/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>Объемы расходных потребностей должны быть оценены для каждого мероприятия ВЦП.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>Для оценки потребностей в расходах необходимо использовать следующие методы: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>1) нормативный метод - расчет на основе установленных в правовом акте нормативов расходов;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>2) метод оценки трудозатрат на реализацию соответствующих мероприятий, исходя из вовлеченности специалистов в реализацию того или иного мероприятия.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>СБП может использовать для оценки потребности в расходах на ВЦП иные методы с указанием обоснования.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39"/>
      <w:r w:rsidRPr="0018572C">
        <w:rPr>
          <w:rFonts w:ascii="Times New Roman" w:hAnsi="Times New Roman" w:cs="Times New Roman"/>
          <w:sz w:val="24"/>
          <w:szCs w:val="24"/>
        </w:rPr>
        <w:t xml:space="preserve">26. Описание разделов ВЦП осуществляется согласно прилагаемой </w:t>
      </w:r>
      <w:hyperlink w:anchor="sub_5" w:history="1">
        <w:r w:rsidRPr="00DD3F21">
          <w:rPr>
            <w:rStyle w:val="a4"/>
            <w:rFonts w:ascii="Times New Roman" w:hAnsi="Times New Roman"/>
            <w:color w:val="auto"/>
            <w:sz w:val="24"/>
            <w:szCs w:val="24"/>
          </w:rPr>
          <w:t>форме 2</w:t>
        </w:r>
      </w:hyperlink>
      <w:r w:rsidR="00CE2494">
        <w:rPr>
          <w:rFonts w:ascii="Times New Roman" w:hAnsi="Times New Roman" w:cs="Times New Roman"/>
          <w:sz w:val="24"/>
          <w:szCs w:val="24"/>
        </w:rPr>
        <w:t xml:space="preserve"> к настоящ</w:t>
      </w:r>
      <w:r w:rsidR="00CE2494">
        <w:rPr>
          <w:rFonts w:ascii="Times New Roman" w:hAnsi="Times New Roman" w:cs="Times New Roman"/>
          <w:sz w:val="24"/>
          <w:szCs w:val="24"/>
        </w:rPr>
        <w:t>е</w:t>
      </w:r>
      <w:r w:rsidR="00CE2494">
        <w:rPr>
          <w:rFonts w:ascii="Times New Roman" w:hAnsi="Times New Roman" w:cs="Times New Roman"/>
          <w:sz w:val="24"/>
          <w:szCs w:val="24"/>
        </w:rPr>
        <w:t>му Порядку</w:t>
      </w:r>
      <w:r w:rsidRPr="0018572C">
        <w:rPr>
          <w:rFonts w:ascii="Times New Roman" w:hAnsi="Times New Roman" w:cs="Times New Roman"/>
          <w:sz w:val="24"/>
          <w:szCs w:val="24"/>
        </w:rPr>
        <w:t>, в которых указываются:</w:t>
      </w:r>
    </w:p>
    <w:bookmarkEnd w:id="31"/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>1) характеристика проблемы и цели СБП, на решение или реализацию которых напра</w:t>
      </w:r>
      <w:r w:rsidRPr="0018572C">
        <w:rPr>
          <w:rFonts w:ascii="Times New Roman" w:hAnsi="Times New Roman" w:cs="Times New Roman"/>
          <w:sz w:val="24"/>
          <w:szCs w:val="24"/>
        </w:rPr>
        <w:t>в</w:t>
      </w:r>
      <w:r w:rsidRPr="0018572C">
        <w:rPr>
          <w:rFonts w:ascii="Times New Roman" w:hAnsi="Times New Roman" w:cs="Times New Roman"/>
          <w:sz w:val="24"/>
          <w:szCs w:val="24"/>
        </w:rPr>
        <w:t>лена ВЦП;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>2) описание показателей ВЦП и методик их расчета и/или получения;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>3) порядок управления ВЦП, формы и порядок осуществления мониторинга реализации ВЦП, сроки и порядок формирования отчетности ВЦП;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>4) оценка рисков реализации ВЦП;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>5) методика оценки экономической и общественной эффективности реализации ВЦП, плановое значение экономической и общественной эффективности реализации ВЦП.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40"/>
      <w:r w:rsidRPr="0018572C">
        <w:rPr>
          <w:rFonts w:ascii="Times New Roman" w:hAnsi="Times New Roman" w:cs="Times New Roman"/>
          <w:sz w:val="24"/>
          <w:szCs w:val="24"/>
        </w:rPr>
        <w:t>27. Проблемы, решение которые планируется с помощью ВЦП, должны формулироваться четко, и каждая проблема должна выделяться в отдельный пункт, в котором приводится:</w:t>
      </w:r>
    </w:p>
    <w:bookmarkEnd w:id="32"/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>1) краткая формулировка проблемы;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>2) краткое описание причины возникновения проблемы;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>Данная информация должна впоследствии учитываться при формулировке цели, задач и показателей ВЦП.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>Описание проблем должно однозначно соответствовать разделу о целях, задачах и мер</w:t>
      </w:r>
      <w:r w:rsidRPr="0018572C">
        <w:rPr>
          <w:rFonts w:ascii="Times New Roman" w:hAnsi="Times New Roman" w:cs="Times New Roman"/>
          <w:sz w:val="24"/>
          <w:szCs w:val="24"/>
        </w:rPr>
        <w:t>о</w:t>
      </w:r>
      <w:r w:rsidRPr="0018572C">
        <w:rPr>
          <w:rFonts w:ascii="Times New Roman" w:hAnsi="Times New Roman" w:cs="Times New Roman"/>
          <w:sz w:val="24"/>
          <w:szCs w:val="24"/>
        </w:rPr>
        <w:t>приятиях ВЦП.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>Число проблем, решаемых в рамках одной ВЦП, СБП определяет самостоятельно.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3" w:name="sub_41"/>
      <w:r w:rsidRPr="0018572C">
        <w:rPr>
          <w:rFonts w:ascii="Times New Roman" w:hAnsi="Times New Roman" w:cs="Times New Roman"/>
          <w:sz w:val="24"/>
          <w:szCs w:val="24"/>
        </w:rPr>
        <w:t>28. При определении направлений работ по решению заявленных проблем и достижению цели ВЦП необходимо обосновать правомерность и целесообразность выполнения таких работ в рамках ВЦП данного СБП.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4" w:name="sub_42"/>
      <w:bookmarkEnd w:id="33"/>
      <w:r w:rsidRPr="0018572C">
        <w:rPr>
          <w:rFonts w:ascii="Times New Roman" w:hAnsi="Times New Roman" w:cs="Times New Roman"/>
          <w:sz w:val="24"/>
          <w:szCs w:val="24"/>
        </w:rPr>
        <w:t>29. Показатели ВЦП описываются:</w:t>
      </w:r>
    </w:p>
    <w:bookmarkEnd w:id="34"/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>1) фактическим значением на момент составления ВЦП;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>2) набором прогнозируемых значений по годам реализации ВЦП;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>3) способом (методикой расчета) значений.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>Методика расчета каждого показателя должна содержать: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>а) порядок (формулу) расчета показателя;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>б) источники данных для расчета показателя;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>в) периодичность расчета показателя (не реже ежегодной).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>Показатели целей и задач ВЦП должны иметь однозначное толкование.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43"/>
      <w:r w:rsidRPr="0018572C">
        <w:rPr>
          <w:rFonts w:ascii="Times New Roman" w:hAnsi="Times New Roman" w:cs="Times New Roman"/>
          <w:sz w:val="24"/>
          <w:szCs w:val="24"/>
        </w:rPr>
        <w:t>30. Система управления реализацией ВЦП, содержащая распределение полномочий и о</w:t>
      </w:r>
      <w:r w:rsidRPr="0018572C">
        <w:rPr>
          <w:rFonts w:ascii="Times New Roman" w:hAnsi="Times New Roman" w:cs="Times New Roman"/>
          <w:sz w:val="24"/>
          <w:szCs w:val="24"/>
        </w:rPr>
        <w:t>т</w:t>
      </w:r>
      <w:r w:rsidRPr="0018572C">
        <w:rPr>
          <w:rFonts w:ascii="Times New Roman" w:hAnsi="Times New Roman" w:cs="Times New Roman"/>
          <w:sz w:val="24"/>
          <w:szCs w:val="24"/>
        </w:rPr>
        <w:t>ветственности между подразделениями СБП, учреждениями и иными организациями, учас</w:t>
      </w:r>
      <w:r w:rsidRPr="0018572C">
        <w:rPr>
          <w:rFonts w:ascii="Times New Roman" w:hAnsi="Times New Roman" w:cs="Times New Roman"/>
          <w:sz w:val="24"/>
          <w:szCs w:val="24"/>
        </w:rPr>
        <w:t>т</w:t>
      </w:r>
      <w:r w:rsidRPr="0018572C">
        <w:rPr>
          <w:rFonts w:ascii="Times New Roman" w:hAnsi="Times New Roman" w:cs="Times New Roman"/>
          <w:sz w:val="24"/>
          <w:szCs w:val="24"/>
        </w:rPr>
        <w:t>вующими в реализации ВЦП, должна быть выбрана СБП с учетом необходимости управления внутренними рисками реализации ВЦП.</w:t>
      </w:r>
    </w:p>
    <w:bookmarkEnd w:id="35"/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>При описании порядка организации работы по реализации ВЦП СБП должны пред</w:t>
      </w:r>
      <w:r w:rsidRPr="0018572C">
        <w:rPr>
          <w:rFonts w:ascii="Times New Roman" w:hAnsi="Times New Roman" w:cs="Times New Roman"/>
          <w:sz w:val="24"/>
          <w:szCs w:val="24"/>
        </w:rPr>
        <w:t>у</w:t>
      </w:r>
      <w:r w:rsidRPr="0018572C">
        <w:rPr>
          <w:rFonts w:ascii="Times New Roman" w:hAnsi="Times New Roman" w:cs="Times New Roman"/>
          <w:sz w:val="24"/>
          <w:szCs w:val="24"/>
        </w:rPr>
        <w:t>смотреть процедуру координации деятельности подразделений СБП, учреждений и иных орг</w:t>
      </w:r>
      <w:r w:rsidRPr="0018572C">
        <w:rPr>
          <w:rFonts w:ascii="Times New Roman" w:hAnsi="Times New Roman" w:cs="Times New Roman"/>
          <w:sz w:val="24"/>
          <w:szCs w:val="24"/>
        </w:rPr>
        <w:t>а</w:t>
      </w:r>
      <w:r w:rsidRPr="0018572C">
        <w:rPr>
          <w:rFonts w:ascii="Times New Roman" w:hAnsi="Times New Roman" w:cs="Times New Roman"/>
          <w:sz w:val="24"/>
          <w:szCs w:val="24"/>
        </w:rPr>
        <w:t>низаций, участвующих в реализации ВЦП, обеспечивающих их согласованные действия по ре</w:t>
      </w:r>
      <w:r w:rsidRPr="0018572C">
        <w:rPr>
          <w:rFonts w:ascii="Times New Roman" w:hAnsi="Times New Roman" w:cs="Times New Roman"/>
          <w:sz w:val="24"/>
          <w:szCs w:val="24"/>
        </w:rPr>
        <w:t>а</w:t>
      </w:r>
      <w:r w:rsidRPr="0018572C">
        <w:rPr>
          <w:rFonts w:ascii="Times New Roman" w:hAnsi="Times New Roman" w:cs="Times New Roman"/>
          <w:sz w:val="24"/>
          <w:szCs w:val="24"/>
        </w:rPr>
        <w:t>лизации мероприятий ВЦП, и принятия решения о необходимости изменения ВЦП.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6" w:name="sub_44"/>
      <w:r w:rsidRPr="0018572C">
        <w:rPr>
          <w:rFonts w:ascii="Times New Roman" w:hAnsi="Times New Roman" w:cs="Times New Roman"/>
          <w:sz w:val="24"/>
          <w:szCs w:val="24"/>
        </w:rPr>
        <w:t>31. Порядок установления форм текущего и годового мониторинга должен включать и</w:t>
      </w:r>
      <w:r w:rsidRPr="0018572C">
        <w:rPr>
          <w:rFonts w:ascii="Times New Roman" w:hAnsi="Times New Roman" w:cs="Times New Roman"/>
          <w:sz w:val="24"/>
          <w:szCs w:val="24"/>
        </w:rPr>
        <w:t>н</w:t>
      </w:r>
      <w:r w:rsidRPr="0018572C">
        <w:rPr>
          <w:rFonts w:ascii="Times New Roman" w:hAnsi="Times New Roman" w:cs="Times New Roman"/>
          <w:sz w:val="24"/>
          <w:szCs w:val="24"/>
        </w:rPr>
        <w:t>формацию о периодичности сбора сведений о ходе реализации ВЦП, примерном составе план</w:t>
      </w:r>
      <w:r w:rsidRPr="0018572C">
        <w:rPr>
          <w:rFonts w:ascii="Times New Roman" w:hAnsi="Times New Roman" w:cs="Times New Roman"/>
          <w:sz w:val="24"/>
          <w:szCs w:val="24"/>
        </w:rPr>
        <w:t>и</w:t>
      </w:r>
      <w:r w:rsidRPr="0018572C">
        <w:rPr>
          <w:rFonts w:ascii="Times New Roman" w:hAnsi="Times New Roman" w:cs="Times New Roman"/>
          <w:sz w:val="24"/>
          <w:szCs w:val="24"/>
        </w:rPr>
        <w:t>руемых к сбору данных, составе органов и организаций, у которых подобные сведения план</w:t>
      </w:r>
      <w:r w:rsidRPr="0018572C">
        <w:rPr>
          <w:rFonts w:ascii="Times New Roman" w:hAnsi="Times New Roman" w:cs="Times New Roman"/>
          <w:sz w:val="24"/>
          <w:szCs w:val="24"/>
        </w:rPr>
        <w:t>и</w:t>
      </w:r>
      <w:r w:rsidRPr="0018572C">
        <w:rPr>
          <w:rFonts w:ascii="Times New Roman" w:hAnsi="Times New Roman" w:cs="Times New Roman"/>
          <w:sz w:val="24"/>
          <w:szCs w:val="24"/>
        </w:rPr>
        <w:lastRenderedPageBreak/>
        <w:t>руется получать.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7" w:name="sub_45"/>
      <w:bookmarkEnd w:id="36"/>
      <w:r w:rsidRPr="0018572C">
        <w:rPr>
          <w:rFonts w:ascii="Times New Roman" w:hAnsi="Times New Roman" w:cs="Times New Roman"/>
          <w:sz w:val="24"/>
          <w:szCs w:val="24"/>
        </w:rPr>
        <w:t>32. Оценка рисков реализации ВЦП осуществляется СБП с выделением внутренних и внешних рисков путем представления информации об ожидаемых рисках, которые могут п</w:t>
      </w:r>
      <w:r w:rsidRPr="0018572C">
        <w:rPr>
          <w:rFonts w:ascii="Times New Roman" w:hAnsi="Times New Roman" w:cs="Times New Roman"/>
          <w:sz w:val="24"/>
          <w:szCs w:val="24"/>
        </w:rPr>
        <w:t>о</w:t>
      </w:r>
      <w:r w:rsidRPr="0018572C">
        <w:rPr>
          <w:rFonts w:ascii="Times New Roman" w:hAnsi="Times New Roman" w:cs="Times New Roman"/>
          <w:sz w:val="24"/>
          <w:szCs w:val="24"/>
        </w:rPr>
        <w:t>влиять на степень выполнения мероприятий ВЦП и ВЦП в целом.</w:t>
      </w:r>
    </w:p>
    <w:bookmarkEnd w:id="37"/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>При подготовке ВЦП СБП необходимо максимально учесть внутренние риски ее реал</w:t>
      </w:r>
      <w:r w:rsidRPr="0018572C">
        <w:rPr>
          <w:rFonts w:ascii="Times New Roman" w:hAnsi="Times New Roman" w:cs="Times New Roman"/>
          <w:sz w:val="24"/>
          <w:szCs w:val="24"/>
        </w:rPr>
        <w:t>и</w:t>
      </w:r>
      <w:r w:rsidRPr="0018572C">
        <w:rPr>
          <w:rFonts w:ascii="Times New Roman" w:hAnsi="Times New Roman" w:cs="Times New Roman"/>
          <w:sz w:val="24"/>
          <w:szCs w:val="24"/>
        </w:rPr>
        <w:t>зации и минимизировать их, в том числе путем поиска оптимальной системы управления ВЦП.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>Внешние риски зависят от внешних факторов и не могут быть предотвращены усилиями СБП. Внутренние риски зависят от деятельности СБП и могут быть им предотвращены.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>Недостаток планового финансирования ВЦП не может быть рассмотрен в качестве внешнего риска.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>Для внутренних рисков должна быть дана общая характеристика мер, направленных на их снижение.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>В качестве рисков реализации ВЦП могут быть указаны: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>1) риски реализации ВЦП в целом;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>2) риски реализации отдельных мероприятий (при наличии специфических рисков, св</w:t>
      </w:r>
      <w:r w:rsidRPr="0018572C">
        <w:rPr>
          <w:rFonts w:ascii="Times New Roman" w:hAnsi="Times New Roman" w:cs="Times New Roman"/>
          <w:sz w:val="24"/>
          <w:szCs w:val="24"/>
        </w:rPr>
        <w:t>я</w:t>
      </w:r>
      <w:r w:rsidRPr="0018572C">
        <w:rPr>
          <w:rFonts w:ascii="Times New Roman" w:hAnsi="Times New Roman" w:cs="Times New Roman"/>
          <w:sz w:val="24"/>
          <w:szCs w:val="24"/>
        </w:rPr>
        <w:t>занных с конкретными мероприятиями);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>3) риски отклонения сроков реализации ВЦП (этапов, мероприятий) от установленных в ВЦП.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>Оценкой рисков реализации ВЦП и ее мероприятий является оценка отклонения значения показателей цели и задач ВЦП (или ее мероприятий) в случае наступления определенного с</w:t>
      </w:r>
      <w:r w:rsidRPr="0018572C">
        <w:rPr>
          <w:rFonts w:ascii="Times New Roman" w:hAnsi="Times New Roman" w:cs="Times New Roman"/>
          <w:sz w:val="24"/>
          <w:szCs w:val="24"/>
        </w:rPr>
        <w:t>о</w:t>
      </w:r>
      <w:r w:rsidRPr="0018572C">
        <w:rPr>
          <w:rFonts w:ascii="Times New Roman" w:hAnsi="Times New Roman" w:cs="Times New Roman"/>
          <w:sz w:val="24"/>
          <w:szCs w:val="24"/>
        </w:rPr>
        <w:t>бытия. Необходимо, по возможности, провести оценку затрат, которые потребуется понести д</w:t>
      </w:r>
      <w:r w:rsidRPr="0018572C">
        <w:rPr>
          <w:rFonts w:ascii="Times New Roman" w:hAnsi="Times New Roman" w:cs="Times New Roman"/>
          <w:sz w:val="24"/>
          <w:szCs w:val="24"/>
        </w:rPr>
        <w:t>о</w:t>
      </w:r>
      <w:r w:rsidRPr="0018572C">
        <w:rPr>
          <w:rFonts w:ascii="Times New Roman" w:hAnsi="Times New Roman" w:cs="Times New Roman"/>
          <w:sz w:val="24"/>
          <w:szCs w:val="24"/>
        </w:rPr>
        <w:t>полнительно (по сравнению с предусмотренными плановыми затратами) для достижения пок</w:t>
      </w:r>
      <w:r w:rsidRPr="0018572C">
        <w:rPr>
          <w:rFonts w:ascii="Times New Roman" w:hAnsi="Times New Roman" w:cs="Times New Roman"/>
          <w:sz w:val="24"/>
          <w:szCs w:val="24"/>
        </w:rPr>
        <w:t>а</w:t>
      </w:r>
      <w:r w:rsidRPr="0018572C">
        <w:rPr>
          <w:rFonts w:ascii="Times New Roman" w:hAnsi="Times New Roman" w:cs="Times New Roman"/>
          <w:sz w:val="24"/>
          <w:szCs w:val="24"/>
        </w:rPr>
        <w:t>зателей цели и задачи или мероприятия в случае наступления определенного события.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>В случае если невозможно оценить отклонение значения показателей от плановых, в к</w:t>
      </w:r>
      <w:r w:rsidRPr="0018572C">
        <w:rPr>
          <w:rFonts w:ascii="Times New Roman" w:hAnsi="Times New Roman" w:cs="Times New Roman"/>
          <w:sz w:val="24"/>
          <w:szCs w:val="24"/>
        </w:rPr>
        <w:t>а</w:t>
      </w:r>
      <w:r w:rsidRPr="0018572C">
        <w:rPr>
          <w:rFonts w:ascii="Times New Roman" w:hAnsi="Times New Roman" w:cs="Times New Roman"/>
          <w:sz w:val="24"/>
          <w:szCs w:val="24"/>
        </w:rPr>
        <w:t>честве оценки риска реализации ВЦП необходимо оценить вероятность достижения значения плановых показателей.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8" w:name="sub_46"/>
      <w:r w:rsidRPr="0018572C">
        <w:rPr>
          <w:rFonts w:ascii="Times New Roman" w:hAnsi="Times New Roman" w:cs="Times New Roman"/>
          <w:sz w:val="24"/>
          <w:szCs w:val="24"/>
        </w:rPr>
        <w:t>33. К рискам реализации ВЦП также относятся косвенные отрицательные последствия (при наличии таковых) реализации ВЦП, которые необходимо соотносить с непосредственным вкладом ВЦП в решение задачи СБП и с прямыми результатами реализации ВЦП. В данном случае необходимо отразить, что положительный эффект реализации ВЦП превышает риски ее реализации, т.е. ее возможные отрицательные социальные, экономические и экологические п</w:t>
      </w:r>
      <w:r w:rsidRPr="0018572C">
        <w:rPr>
          <w:rFonts w:ascii="Times New Roman" w:hAnsi="Times New Roman" w:cs="Times New Roman"/>
          <w:sz w:val="24"/>
          <w:szCs w:val="24"/>
        </w:rPr>
        <w:t>о</w:t>
      </w:r>
      <w:r w:rsidRPr="0018572C">
        <w:rPr>
          <w:rFonts w:ascii="Times New Roman" w:hAnsi="Times New Roman" w:cs="Times New Roman"/>
          <w:sz w:val="24"/>
          <w:szCs w:val="24"/>
        </w:rPr>
        <w:t>следствия.</w:t>
      </w:r>
    </w:p>
    <w:bookmarkEnd w:id="38"/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>В случае если реализация ВЦП не соответствует такому критерию, то реализация ВЦП нецелесообразна.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9" w:name="sub_47"/>
      <w:r w:rsidRPr="0018572C">
        <w:rPr>
          <w:rFonts w:ascii="Times New Roman" w:hAnsi="Times New Roman" w:cs="Times New Roman"/>
          <w:sz w:val="24"/>
          <w:szCs w:val="24"/>
        </w:rPr>
        <w:t>34. Оценка реализации ВЦП проводится СБП с целью сравнительного анализа его де</w:t>
      </w:r>
      <w:r w:rsidRPr="0018572C">
        <w:rPr>
          <w:rFonts w:ascii="Times New Roman" w:hAnsi="Times New Roman" w:cs="Times New Roman"/>
          <w:sz w:val="24"/>
          <w:szCs w:val="24"/>
        </w:rPr>
        <w:t>я</w:t>
      </w:r>
      <w:r w:rsidRPr="0018572C">
        <w:rPr>
          <w:rFonts w:ascii="Times New Roman" w:hAnsi="Times New Roman" w:cs="Times New Roman"/>
          <w:sz w:val="24"/>
          <w:szCs w:val="24"/>
        </w:rPr>
        <w:t>тельности по мероприятиям, реализуемым в рамках программы с аналогичной деятельностью в другие периоды времени, на других территориях, в смежных отраслях и секторах и является о</w:t>
      </w:r>
      <w:r w:rsidRPr="0018572C">
        <w:rPr>
          <w:rFonts w:ascii="Times New Roman" w:hAnsi="Times New Roman" w:cs="Times New Roman"/>
          <w:sz w:val="24"/>
          <w:szCs w:val="24"/>
        </w:rPr>
        <w:t>с</w:t>
      </w:r>
      <w:r w:rsidRPr="0018572C">
        <w:rPr>
          <w:rFonts w:ascii="Times New Roman" w:hAnsi="Times New Roman" w:cs="Times New Roman"/>
          <w:sz w:val="24"/>
          <w:szCs w:val="24"/>
        </w:rPr>
        <w:t>нованием для выбора варианта реализации ВЦП.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0" w:name="sub_48"/>
      <w:bookmarkEnd w:id="39"/>
      <w:r w:rsidRPr="0018572C">
        <w:rPr>
          <w:rFonts w:ascii="Times New Roman" w:hAnsi="Times New Roman" w:cs="Times New Roman"/>
          <w:sz w:val="24"/>
          <w:szCs w:val="24"/>
        </w:rPr>
        <w:t>35. Для оценки эффективности реализации ВЦП используются два типа показателей э</w:t>
      </w:r>
      <w:r w:rsidRPr="0018572C">
        <w:rPr>
          <w:rFonts w:ascii="Times New Roman" w:hAnsi="Times New Roman" w:cs="Times New Roman"/>
          <w:sz w:val="24"/>
          <w:szCs w:val="24"/>
        </w:rPr>
        <w:t>ф</w:t>
      </w:r>
      <w:r w:rsidRPr="0018572C">
        <w:rPr>
          <w:rFonts w:ascii="Times New Roman" w:hAnsi="Times New Roman" w:cs="Times New Roman"/>
          <w:sz w:val="24"/>
          <w:szCs w:val="24"/>
        </w:rPr>
        <w:t>фективности:</w:t>
      </w:r>
    </w:p>
    <w:bookmarkEnd w:id="40"/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>1) показатели экономической эффективности преимущественно используются для оценки эффективности реализации мероприятий ВЦП;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>2) показатели общественной эффективности используются для оценки эффективности достижения цели и задач ВЦП.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1" w:name="sub_49"/>
      <w:r w:rsidRPr="0018572C">
        <w:rPr>
          <w:rFonts w:ascii="Times New Roman" w:hAnsi="Times New Roman" w:cs="Times New Roman"/>
          <w:sz w:val="24"/>
          <w:szCs w:val="24"/>
        </w:rPr>
        <w:t>36. Фактическое достижение результатов реализации ВЦП или ее мероприятий, которое характеризуется достижением показателя цели и задач ВЦП (мероприятий ВЦП), не является оценкой эффективности реализации ВЦП (мероприятия), а является мерой результативности произведенных расходов.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2" w:name="sub_50"/>
      <w:bookmarkEnd w:id="41"/>
      <w:r w:rsidRPr="0018572C">
        <w:rPr>
          <w:rFonts w:ascii="Times New Roman" w:hAnsi="Times New Roman" w:cs="Times New Roman"/>
          <w:sz w:val="24"/>
          <w:szCs w:val="24"/>
        </w:rPr>
        <w:t>37. Оценка эффективности на любой стадии ее использования предполагает:</w:t>
      </w:r>
    </w:p>
    <w:bookmarkEnd w:id="42"/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>1) соотношение фактических (плановых) затрат (в том числе не указанных в источниках финансирования ВЦП) и достигнутых результатов;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>2) сравнение полученных оценок с результатами аналогичной деятельности в прошлом (на других территориях, в иных условиях и т.п.).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>Для оценки эффективности реализации мероприятий (групп мероприятий) могут быть использованы методики оценки эффективности, разработанные СБП с учетом специфики о</w:t>
      </w:r>
      <w:r w:rsidRPr="0018572C">
        <w:rPr>
          <w:rFonts w:ascii="Times New Roman" w:hAnsi="Times New Roman" w:cs="Times New Roman"/>
          <w:sz w:val="24"/>
          <w:szCs w:val="24"/>
        </w:rPr>
        <w:t>т</w:t>
      </w:r>
      <w:r w:rsidRPr="0018572C">
        <w:rPr>
          <w:rFonts w:ascii="Times New Roman" w:hAnsi="Times New Roman" w:cs="Times New Roman"/>
          <w:sz w:val="24"/>
          <w:szCs w:val="24"/>
        </w:rPr>
        <w:lastRenderedPageBreak/>
        <w:t>расли, деятельности в рамках ВЦП и других значений.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3" w:name="sub_51"/>
      <w:r w:rsidRPr="0018572C">
        <w:rPr>
          <w:rFonts w:ascii="Times New Roman" w:hAnsi="Times New Roman" w:cs="Times New Roman"/>
          <w:sz w:val="24"/>
          <w:szCs w:val="24"/>
        </w:rPr>
        <w:t xml:space="preserve">38. Программные мероприятия отражаются согласно прилагаемой </w:t>
      </w:r>
      <w:hyperlink w:anchor="sub_4" w:history="1">
        <w:r w:rsidRPr="007E5082">
          <w:rPr>
            <w:rStyle w:val="a4"/>
            <w:rFonts w:ascii="Times New Roman" w:hAnsi="Times New Roman"/>
            <w:color w:val="auto"/>
            <w:sz w:val="24"/>
            <w:szCs w:val="24"/>
          </w:rPr>
          <w:t>форме 3</w:t>
        </w:r>
      </w:hyperlink>
      <w:r w:rsidR="00CE2494">
        <w:rPr>
          <w:rFonts w:ascii="Times New Roman" w:hAnsi="Times New Roman" w:cs="Times New Roman"/>
          <w:sz w:val="24"/>
          <w:szCs w:val="24"/>
        </w:rPr>
        <w:t xml:space="preserve"> к настоящему Порядку</w:t>
      </w:r>
      <w:r w:rsidRPr="0018572C">
        <w:rPr>
          <w:rFonts w:ascii="Times New Roman" w:hAnsi="Times New Roman" w:cs="Times New Roman"/>
          <w:sz w:val="24"/>
          <w:szCs w:val="24"/>
        </w:rPr>
        <w:t>. Для каждого мероприятия указываются его содержание, исполнитель, сроки исполн</w:t>
      </w:r>
      <w:r w:rsidRPr="0018572C">
        <w:rPr>
          <w:rFonts w:ascii="Times New Roman" w:hAnsi="Times New Roman" w:cs="Times New Roman"/>
          <w:sz w:val="24"/>
          <w:szCs w:val="24"/>
        </w:rPr>
        <w:t>е</w:t>
      </w:r>
      <w:r w:rsidRPr="0018572C">
        <w:rPr>
          <w:rFonts w:ascii="Times New Roman" w:hAnsi="Times New Roman" w:cs="Times New Roman"/>
          <w:sz w:val="24"/>
          <w:szCs w:val="24"/>
        </w:rPr>
        <w:t>ния, объемы финансирования (всего и в том числе по годам реализации), плановые показатели результатов их ре</w:t>
      </w:r>
      <w:r w:rsidRPr="0018572C">
        <w:rPr>
          <w:rFonts w:ascii="Times New Roman" w:hAnsi="Times New Roman" w:cs="Times New Roman"/>
          <w:sz w:val="24"/>
          <w:szCs w:val="24"/>
        </w:rPr>
        <w:t>а</w:t>
      </w:r>
      <w:r w:rsidRPr="0018572C">
        <w:rPr>
          <w:rFonts w:ascii="Times New Roman" w:hAnsi="Times New Roman" w:cs="Times New Roman"/>
          <w:sz w:val="24"/>
          <w:szCs w:val="24"/>
        </w:rPr>
        <w:t>лизации.</w:t>
      </w:r>
    </w:p>
    <w:bookmarkEnd w:id="43"/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>Система мероприятий ВЦП должна обеспечить решение всех ее задач.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>Формулировка мероприятия должна быть предельно конкретной и однозначно опис</w:t>
      </w:r>
      <w:r w:rsidRPr="0018572C">
        <w:rPr>
          <w:rFonts w:ascii="Times New Roman" w:hAnsi="Times New Roman" w:cs="Times New Roman"/>
          <w:sz w:val="24"/>
          <w:szCs w:val="24"/>
        </w:rPr>
        <w:t>ы</w:t>
      </w:r>
      <w:r w:rsidRPr="0018572C">
        <w:rPr>
          <w:rFonts w:ascii="Times New Roman" w:hAnsi="Times New Roman" w:cs="Times New Roman"/>
          <w:sz w:val="24"/>
          <w:szCs w:val="24"/>
        </w:rPr>
        <w:t>вать, что именно планирует сделать СБП.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 xml:space="preserve">Формулировки мероприятий не должны представлять собой названия полномочий </w:t>
      </w:r>
      <w:r w:rsidR="00802F5C">
        <w:rPr>
          <w:rFonts w:ascii="Times New Roman" w:hAnsi="Times New Roman" w:cs="Times New Roman"/>
          <w:sz w:val="24"/>
          <w:szCs w:val="24"/>
        </w:rPr>
        <w:t>МО Кривошеинский район</w:t>
      </w:r>
      <w:r w:rsidRPr="0018572C">
        <w:rPr>
          <w:rFonts w:ascii="Times New Roman" w:hAnsi="Times New Roman" w:cs="Times New Roman"/>
          <w:sz w:val="24"/>
          <w:szCs w:val="24"/>
        </w:rPr>
        <w:t>, названия подразделов, целевых статей или видов расходов функци</w:t>
      </w:r>
      <w:r w:rsidRPr="0018572C">
        <w:rPr>
          <w:rFonts w:ascii="Times New Roman" w:hAnsi="Times New Roman" w:cs="Times New Roman"/>
          <w:sz w:val="24"/>
          <w:szCs w:val="24"/>
        </w:rPr>
        <w:t>о</w:t>
      </w:r>
      <w:r w:rsidRPr="0018572C">
        <w:rPr>
          <w:rFonts w:ascii="Times New Roman" w:hAnsi="Times New Roman" w:cs="Times New Roman"/>
          <w:sz w:val="24"/>
          <w:szCs w:val="24"/>
        </w:rPr>
        <w:t>нальной классификации расходов бюджетов Российской Федерации, названия функций, задач или полномочий из положения (устава) о соответствующем СБП.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4" w:name="sub_52"/>
      <w:r w:rsidRPr="0018572C">
        <w:rPr>
          <w:rFonts w:ascii="Times New Roman" w:hAnsi="Times New Roman" w:cs="Times New Roman"/>
          <w:sz w:val="24"/>
          <w:szCs w:val="24"/>
        </w:rPr>
        <w:t>39. При формулировке конкретных мероприятий необходимо обеспечить:</w:t>
      </w:r>
    </w:p>
    <w:bookmarkEnd w:id="44"/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>1) соответствие мероприятий цели и задачам ВЦП;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 xml:space="preserve">2) соответствие мероприятий полномочиям городского округа </w:t>
      </w:r>
      <w:r w:rsidR="00802F5C">
        <w:rPr>
          <w:rFonts w:ascii="Times New Roman" w:hAnsi="Times New Roman" w:cs="Times New Roman"/>
          <w:sz w:val="24"/>
          <w:szCs w:val="24"/>
        </w:rPr>
        <w:t>МО Кривошеинский район</w:t>
      </w:r>
      <w:r w:rsidRPr="0018572C">
        <w:rPr>
          <w:rFonts w:ascii="Times New Roman" w:hAnsi="Times New Roman" w:cs="Times New Roman"/>
          <w:sz w:val="24"/>
          <w:szCs w:val="24"/>
        </w:rPr>
        <w:t xml:space="preserve"> и компетенции СБП;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>3) направленность на решение проблем ВЦП.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>Для каждого мероприятия должны быть сформулированы показатели непосредственных результатов реализации и их значения. Программные мероприятия должны быть увязаны по срокам и финансовым ресурсам, иметь результат реализации к моменту окончания ВЦП.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5" w:name="sub_53"/>
      <w:r w:rsidRPr="0018572C">
        <w:rPr>
          <w:rFonts w:ascii="Times New Roman" w:hAnsi="Times New Roman" w:cs="Times New Roman"/>
          <w:sz w:val="24"/>
          <w:szCs w:val="24"/>
        </w:rPr>
        <w:t xml:space="preserve">40. При разработке проекта ВЦП </w:t>
      </w:r>
      <w:r w:rsidR="00817386" w:rsidRPr="00A91673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</w:t>
      </w:r>
      <w:r w:rsidR="009C562A">
        <w:rPr>
          <w:rFonts w:ascii="Times New Roman" w:hAnsi="Times New Roman" w:cs="Times New Roman"/>
          <w:sz w:val="24"/>
          <w:szCs w:val="24"/>
        </w:rPr>
        <w:t xml:space="preserve"> </w:t>
      </w:r>
      <w:r w:rsidR="009C562A" w:rsidRPr="0099265A">
        <w:rPr>
          <w:rFonts w:ascii="Times New Roman" w:hAnsi="Times New Roman" w:cs="Times New Roman"/>
          <w:i/>
          <w:sz w:val="24"/>
          <w:szCs w:val="24"/>
        </w:rPr>
        <w:t>(в редакции постановления Администрации Кривошеинского района от 10.01.2019 №4)</w:t>
      </w:r>
      <w:r w:rsidR="008C5E4B">
        <w:rPr>
          <w:rFonts w:ascii="Times New Roman" w:hAnsi="Times New Roman" w:cs="Times New Roman"/>
          <w:sz w:val="24"/>
          <w:szCs w:val="24"/>
        </w:rPr>
        <w:t xml:space="preserve"> </w:t>
      </w:r>
      <w:r w:rsidRPr="0018572C">
        <w:rPr>
          <w:rFonts w:ascii="Times New Roman" w:hAnsi="Times New Roman" w:cs="Times New Roman"/>
          <w:sz w:val="24"/>
          <w:szCs w:val="24"/>
        </w:rPr>
        <w:t xml:space="preserve"> должна быть обеспечена преемственность целей, задач, мероприятий и показателей, устано</w:t>
      </w:r>
      <w:r w:rsidRPr="0018572C">
        <w:rPr>
          <w:rFonts w:ascii="Times New Roman" w:hAnsi="Times New Roman" w:cs="Times New Roman"/>
          <w:sz w:val="24"/>
          <w:szCs w:val="24"/>
        </w:rPr>
        <w:t>в</w:t>
      </w:r>
      <w:r w:rsidRPr="0018572C">
        <w:rPr>
          <w:rFonts w:ascii="Times New Roman" w:hAnsi="Times New Roman" w:cs="Times New Roman"/>
          <w:sz w:val="24"/>
          <w:szCs w:val="24"/>
        </w:rPr>
        <w:t>ленных в ВЦП, действующих в текущем финансовом году.</w:t>
      </w:r>
    </w:p>
    <w:bookmarkEnd w:id="45"/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>При изменении формулировок целей, задач, мероприятий, значений показателей в пр</w:t>
      </w:r>
      <w:r w:rsidRPr="0018572C">
        <w:rPr>
          <w:rFonts w:ascii="Times New Roman" w:hAnsi="Times New Roman" w:cs="Times New Roman"/>
          <w:sz w:val="24"/>
          <w:szCs w:val="24"/>
        </w:rPr>
        <w:t>о</w:t>
      </w:r>
      <w:r w:rsidRPr="0018572C">
        <w:rPr>
          <w:rFonts w:ascii="Times New Roman" w:hAnsi="Times New Roman" w:cs="Times New Roman"/>
          <w:sz w:val="24"/>
          <w:szCs w:val="24"/>
        </w:rPr>
        <w:t xml:space="preserve">екте ВЦП по сравнению с действующей ВЦП необходимо представить в </w:t>
      </w:r>
      <w:r w:rsidR="00CE2494">
        <w:rPr>
          <w:rFonts w:ascii="Times New Roman" w:hAnsi="Times New Roman" w:cs="Times New Roman"/>
          <w:sz w:val="24"/>
          <w:szCs w:val="24"/>
        </w:rPr>
        <w:t>Заместитель Главы</w:t>
      </w:r>
      <w:r w:rsidR="007E5082">
        <w:rPr>
          <w:rFonts w:ascii="Times New Roman" w:hAnsi="Times New Roman" w:cs="Times New Roman"/>
          <w:sz w:val="24"/>
          <w:szCs w:val="24"/>
        </w:rPr>
        <w:t xml:space="preserve"> </w:t>
      </w:r>
      <w:r w:rsidRPr="0018572C">
        <w:rPr>
          <w:rFonts w:ascii="Times New Roman" w:hAnsi="Times New Roman" w:cs="Times New Roman"/>
          <w:sz w:val="24"/>
          <w:szCs w:val="24"/>
        </w:rPr>
        <w:t xml:space="preserve">и </w:t>
      </w:r>
      <w:r w:rsidR="008C5E4B">
        <w:rPr>
          <w:rFonts w:ascii="Times New Roman" w:hAnsi="Times New Roman" w:cs="Times New Roman"/>
          <w:sz w:val="24"/>
          <w:szCs w:val="24"/>
        </w:rPr>
        <w:t>Управление финансов</w:t>
      </w:r>
      <w:r w:rsidRPr="0018572C">
        <w:rPr>
          <w:rFonts w:ascii="Times New Roman" w:hAnsi="Times New Roman" w:cs="Times New Roman"/>
          <w:sz w:val="24"/>
          <w:szCs w:val="24"/>
        </w:rPr>
        <w:t xml:space="preserve"> одновременно с проектом ВЦП письменное обоснование необходимости соответствующих изменений.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C6569" w:rsidRPr="0018572C" w:rsidRDefault="00CC6569">
      <w:pPr>
        <w:pStyle w:val="1"/>
        <w:rPr>
          <w:rFonts w:ascii="Times New Roman" w:hAnsi="Times New Roman" w:cs="Times New Roman"/>
        </w:rPr>
      </w:pPr>
      <w:bookmarkStart w:id="46" w:name="sub_57"/>
      <w:r w:rsidRPr="0018572C">
        <w:rPr>
          <w:rFonts w:ascii="Times New Roman" w:hAnsi="Times New Roman" w:cs="Times New Roman"/>
        </w:rPr>
        <w:t>III. Особенности формирования ВЦП для СБП,</w:t>
      </w:r>
      <w:r w:rsidRPr="0018572C">
        <w:rPr>
          <w:rFonts w:ascii="Times New Roman" w:hAnsi="Times New Roman" w:cs="Times New Roman"/>
        </w:rPr>
        <w:br/>
        <w:t>осуществляющих организацию предоставления</w:t>
      </w:r>
      <w:r w:rsidRPr="0018572C">
        <w:rPr>
          <w:rFonts w:ascii="Times New Roman" w:hAnsi="Times New Roman" w:cs="Times New Roman"/>
        </w:rPr>
        <w:br/>
        <w:t>муниципальных услуг</w:t>
      </w:r>
    </w:p>
    <w:bookmarkEnd w:id="46"/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7" w:name="sub_55"/>
      <w:r w:rsidRPr="004A5674">
        <w:rPr>
          <w:rFonts w:ascii="Times New Roman" w:hAnsi="Times New Roman" w:cs="Times New Roman"/>
          <w:sz w:val="24"/>
          <w:szCs w:val="24"/>
        </w:rPr>
        <w:t>41. СБП, осуществляющие организацию предоставления муниципальных услуг, вход</w:t>
      </w:r>
      <w:r w:rsidRPr="004A5674">
        <w:rPr>
          <w:rFonts w:ascii="Times New Roman" w:hAnsi="Times New Roman" w:cs="Times New Roman"/>
          <w:sz w:val="24"/>
          <w:szCs w:val="24"/>
        </w:rPr>
        <w:t>я</w:t>
      </w:r>
      <w:r w:rsidRPr="004A5674">
        <w:rPr>
          <w:rFonts w:ascii="Times New Roman" w:hAnsi="Times New Roman" w:cs="Times New Roman"/>
          <w:sz w:val="24"/>
          <w:szCs w:val="24"/>
        </w:rPr>
        <w:t>щих в Перечень муниципальных услуг (функций), предоставляемых (исполняемых) Админис</w:t>
      </w:r>
      <w:r w:rsidRPr="004A5674">
        <w:rPr>
          <w:rFonts w:ascii="Times New Roman" w:hAnsi="Times New Roman" w:cs="Times New Roman"/>
          <w:sz w:val="24"/>
          <w:szCs w:val="24"/>
        </w:rPr>
        <w:t>т</w:t>
      </w:r>
      <w:r w:rsidRPr="004A5674">
        <w:rPr>
          <w:rFonts w:ascii="Times New Roman" w:hAnsi="Times New Roman" w:cs="Times New Roman"/>
          <w:sz w:val="24"/>
          <w:szCs w:val="24"/>
        </w:rPr>
        <w:t xml:space="preserve">рацией </w:t>
      </w:r>
      <w:r w:rsidR="00802F5C" w:rsidRPr="004A5674">
        <w:rPr>
          <w:rFonts w:ascii="Times New Roman" w:hAnsi="Times New Roman" w:cs="Times New Roman"/>
          <w:sz w:val="24"/>
          <w:szCs w:val="24"/>
        </w:rPr>
        <w:t>Кривошеинск</w:t>
      </w:r>
      <w:r w:rsidR="007E5082" w:rsidRPr="004A5674">
        <w:rPr>
          <w:rFonts w:ascii="Times New Roman" w:hAnsi="Times New Roman" w:cs="Times New Roman"/>
          <w:sz w:val="24"/>
          <w:szCs w:val="24"/>
        </w:rPr>
        <w:t>ого</w:t>
      </w:r>
      <w:r w:rsidR="00802F5C" w:rsidRPr="004A567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E5082" w:rsidRPr="004A5674">
        <w:rPr>
          <w:rFonts w:ascii="Times New Roman" w:hAnsi="Times New Roman" w:cs="Times New Roman"/>
          <w:sz w:val="24"/>
          <w:szCs w:val="24"/>
        </w:rPr>
        <w:t>а</w:t>
      </w:r>
      <w:r w:rsidRPr="004A5674">
        <w:rPr>
          <w:rFonts w:ascii="Times New Roman" w:hAnsi="Times New Roman" w:cs="Times New Roman"/>
          <w:sz w:val="24"/>
          <w:szCs w:val="24"/>
        </w:rPr>
        <w:t xml:space="preserve">, а также услуг, предоставляемых муниципальными </w:t>
      </w:r>
      <w:r w:rsidR="007E5082" w:rsidRPr="004A5674">
        <w:rPr>
          <w:rFonts w:ascii="Times New Roman" w:hAnsi="Times New Roman" w:cs="Times New Roman"/>
          <w:sz w:val="24"/>
          <w:szCs w:val="24"/>
        </w:rPr>
        <w:t>учрежд</w:t>
      </w:r>
      <w:r w:rsidR="007E5082" w:rsidRPr="004A5674">
        <w:rPr>
          <w:rFonts w:ascii="Times New Roman" w:hAnsi="Times New Roman" w:cs="Times New Roman"/>
          <w:sz w:val="24"/>
          <w:szCs w:val="24"/>
        </w:rPr>
        <w:t>е</w:t>
      </w:r>
      <w:r w:rsidR="007E5082" w:rsidRPr="004A5674">
        <w:rPr>
          <w:rFonts w:ascii="Times New Roman" w:hAnsi="Times New Roman" w:cs="Times New Roman"/>
          <w:sz w:val="24"/>
          <w:szCs w:val="24"/>
        </w:rPr>
        <w:t>ниями</w:t>
      </w:r>
      <w:r w:rsidRPr="004A5674">
        <w:rPr>
          <w:rFonts w:ascii="Times New Roman" w:hAnsi="Times New Roman" w:cs="Times New Roman"/>
          <w:sz w:val="24"/>
          <w:szCs w:val="24"/>
        </w:rPr>
        <w:t xml:space="preserve"> </w:t>
      </w:r>
      <w:r w:rsidR="00802F5C" w:rsidRPr="004A5674">
        <w:rPr>
          <w:rFonts w:ascii="Times New Roman" w:hAnsi="Times New Roman" w:cs="Times New Roman"/>
          <w:sz w:val="24"/>
          <w:szCs w:val="24"/>
        </w:rPr>
        <w:t>МО Кривошеинский район</w:t>
      </w:r>
      <w:r w:rsidRPr="004A5674">
        <w:rPr>
          <w:rFonts w:ascii="Times New Roman" w:hAnsi="Times New Roman" w:cs="Times New Roman"/>
          <w:sz w:val="24"/>
          <w:szCs w:val="24"/>
        </w:rPr>
        <w:t xml:space="preserve">, подлежащих включению в Реестр муниципальных услуг </w:t>
      </w:r>
      <w:r w:rsidR="00802F5C" w:rsidRPr="004A5674">
        <w:rPr>
          <w:rFonts w:ascii="Times New Roman" w:hAnsi="Times New Roman" w:cs="Times New Roman"/>
          <w:sz w:val="24"/>
          <w:szCs w:val="24"/>
        </w:rPr>
        <w:t>МО Кривошеинский район</w:t>
      </w:r>
      <w:r w:rsidRPr="004A5674">
        <w:rPr>
          <w:rFonts w:ascii="Times New Roman" w:hAnsi="Times New Roman" w:cs="Times New Roman"/>
          <w:sz w:val="24"/>
          <w:szCs w:val="24"/>
        </w:rPr>
        <w:t xml:space="preserve">, и Перечня муниципальных услуг с элементами межведомственного взаимодействия, утвержденные </w:t>
      </w:r>
      <w:hyperlink r:id="rId8" w:history="1">
        <w:r w:rsidRPr="004A5674">
          <w:rPr>
            <w:rStyle w:val="a4"/>
            <w:rFonts w:ascii="Times New Roman" w:hAnsi="Times New Roman"/>
            <w:color w:val="auto"/>
            <w:sz w:val="24"/>
            <w:szCs w:val="24"/>
          </w:rPr>
          <w:t>Распоряжением</w:t>
        </w:r>
      </w:hyperlink>
      <w:r w:rsidRPr="004A567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802F5C" w:rsidRPr="004A5674">
        <w:rPr>
          <w:rFonts w:ascii="Times New Roman" w:hAnsi="Times New Roman" w:cs="Times New Roman"/>
          <w:sz w:val="24"/>
          <w:szCs w:val="24"/>
        </w:rPr>
        <w:t>МО Кривошеинский район</w:t>
      </w:r>
      <w:r w:rsidRPr="004A5674">
        <w:rPr>
          <w:rFonts w:ascii="Times New Roman" w:hAnsi="Times New Roman" w:cs="Times New Roman"/>
          <w:sz w:val="24"/>
          <w:szCs w:val="24"/>
        </w:rPr>
        <w:t xml:space="preserve"> N </w:t>
      </w:r>
      <w:r w:rsidR="004A5674" w:rsidRPr="004A5674">
        <w:rPr>
          <w:rFonts w:ascii="Times New Roman" w:hAnsi="Times New Roman" w:cs="Times New Roman"/>
          <w:sz w:val="24"/>
          <w:szCs w:val="24"/>
        </w:rPr>
        <w:t>415-р от 16</w:t>
      </w:r>
      <w:r w:rsidRPr="004A5674">
        <w:rPr>
          <w:rFonts w:ascii="Times New Roman" w:hAnsi="Times New Roman" w:cs="Times New Roman"/>
          <w:sz w:val="24"/>
          <w:szCs w:val="24"/>
        </w:rPr>
        <w:t>.1</w:t>
      </w:r>
      <w:r w:rsidR="004A5674" w:rsidRPr="004A5674">
        <w:rPr>
          <w:rFonts w:ascii="Times New Roman" w:hAnsi="Times New Roman" w:cs="Times New Roman"/>
          <w:sz w:val="24"/>
          <w:szCs w:val="24"/>
        </w:rPr>
        <w:t>2.2011</w:t>
      </w:r>
      <w:r w:rsidR="004A5674">
        <w:rPr>
          <w:rFonts w:ascii="Times New Roman" w:hAnsi="Times New Roman" w:cs="Times New Roman"/>
          <w:sz w:val="24"/>
          <w:szCs w:val="24"/>
        </w:rPr>
        <w:t xml:space="preserve"> «Об утверждении перечня муниципальных услуг, предоставляемых орг</w:t>
      </w:r>
      <w:r w:rsidR="004A5674">
        <w:rPr>
          <w:rFonts w:ascii="Times New Roman" w:hAnsi="Times New Roman" w:cs="Times New Roman"/>
          <w:sz w:val="24"/>
          <w:szCs w:val="24"/>
        </w:rPr>
        <w:t>а</w:t>
      </w:r>
      <w:r w:rsidR="004A5674">
        <w:rPr>
          <w:rFonts w:ascii="Times New Roman" w:hAnsi="Times New Roman" w:cs="Times New Roman"/>
          <w:sz w:val="24"/>
          <w:szCs w:val="24"/>
        </w:rPr>
        <w:t>нами местного самоуправления Кривошеинского района подведомственными организациями, с элементами межведомственного взаимодействия»</w:t>
      </w:r>
      <w:r w:rsidRPr="004A5674">
        <w:rPr>
          <w:rFonts w:ascii="Times New Roman" w:hAnsi="Times New Roman" w:cs="Times New Roman"/>
          <w:sz w:val="24"/>
          <w:szCs w:val="24"/>
        </w:rPr>
        <w:t xml:space="preserve"> (далее - Перечень), составляют перечень ВЦП с учетом необходимости оказания муниципальных услуг (функций), предусмотренных Пере</w:t>
      </w:r>
      <w:r w:rsidRPr="004A5674">
        <w:rPr>
          <w:rFonts w:ascii="Times New Roman" w:hAnsi="Times New Roman" w:cs="Times New Roman"/>
          <w:sz w:val="24"/>
          <w:szCs w:val="24"/>
        </w:rPr>
        <w:t>ч</w:t>
      </w:r>
      <w:r w:rsidRPr="004A5674">
        <w:rPr>
          <w:rFonts w:ascii="Times New Roman" w:hAnsi="Times New Roman" w:cs="Times New Roman"/>
          <w:sz w:val="24"/>
          <w:szCs w:val="24"/>
        </w:rPr>
        <w:t>нем.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8" w:name="sub_56"/>
      <w:bookmarkEnd w:id="47"/>
      <w:r w:rsidRPr="0018572C">
        <w:rPr>
          <w:rFonts w:ascii="Times New Roman" w:hAnsi="Times New Roman" w:cs="Times New Roman"/>
          <w:sz w:val="24"/>
          <w:szCs w:val="24"/>
        </w:rPr>
        <w:t>42. Мероприятие по оказанию муниципальной услуги (функции) (далее - услуги) форм</w:t>
      </w:r>
      <w:r w:rsidRPr="0018572C">
        <w:rPr>
          <w:rFonts w:ascii="Times New Roman" w:hAnsi="Times New Roman" w:cs="Times New Roman"/>
          <w:sz w:val="24"/>
          <w:szCs w:val="24"/>
        </w:rPr>
        <w:t>и</w:t>
      </w:r>
      <w:r w:rsidRPr="0018572C">
        <w:rPr>
          <w:rFonts w:ascii="Times New Roman" w:hAnsi="Times New Roman" w:cs="Times New Roman"/>
          <w:sz w:val="24"/>
          <w:szCs w:val="24"/>
        </w:rPr>
        <w:t>руется следующим образом:</w:t>
      </w:r>
    </w:p>
    <w:bookmarkEnd w:id="48"/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>1) в наименовании мероприятия указывается наименование услуги согласно Перечню;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>2) в содержании мероприятия - содержание услуги;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 xml:space="preserve">3)в графе "Организация, ответственная за реализацию мероприятия" </w:t>
      </w:r>
      <w:hyperlink w:anchor="sub_4" w:history="1">
        <w:r w:rsidRPr="005A2E36">
          <w:rPr>
            <w:rStyle w:val="a4"/>
            <w:rFonts w:ascii="Times New Roman" w:hAnsi="Times New Roman"/>
            <w:color w:val="auto"/>
            <w:sz w:val="24"/>
            <w:szCs w:val="24"/>
          </w:rPr>
          <w:t>формы 3</w:t>
        </w:r>
      </w:hyperlink>
      <w:r w:rsidR="004A5674">
        <w:rPr>
          <w:rFonts w:ascii="Times New Roman" w:hAnsi="Times New Roman" w:cs="Times New Roman"/>
          <w:sz w:val="24"/>
          <w:szCs w:val="24"/>
        </w:rPr>
        <w:t xml:space="preserve"> к </w:t>
      </w:r>
      <w:r w:rsidR="008F1625">
        <w:rPr>
          <w:rFonts w:ascii="Times New Roman" w:hAnsi="Times New Roman" w:cs="Times New Roman"/>
          <w:sz w:val="24"/>
          <w:szCs w:val="24"/>
        </w:rPr>
        <w:t>насто</w:t>
      </w:r>
      <w:r w:rsidR="008F1625">
        <w:rPr>
          <w:rFonts w:ascii="Times New Roman" w:hAnsi="Times New Roman" w:cs="Times New Roman"/>
          <w:sz w:val="24"/>
          <w:szCs w:val="24"/>
        </w:rPr>
        <w:t>я</w:t>
      </w:r>
      <w:r w:rsidR="008F1625">
        <w:rPr>
          <w:rFonts w:ascii="Times New Roman" w:hAnsi="Times New Roman" w:cs="Times New Roman"/>
          <w:sz w:val="24"/>
          <w:szCs w:val="24"/>
        </w:rPr>
        <w:t>щему Порядку</w:t>
      </w:r>
      <w:r w:rsidRPr="005A2E36">
        <w:rPr>
          <w:rFonts w:ascii="Times New Roman" w:hAnsi="Times New Roman" w:cs="Times New Roman"/>
          <w:sz w:val="24"/>
          <w:szCs w:val="24"/>
        </w:rPr>
        <w:t xml:space="preserve"> </w:t>
      </w:r>
      <w:r w:rsidRPr="0018572C">
        <w:rPr>
          <w:rFonts w:ascii="Times New Roman" w:hAnsi="Times New Roman" w:cs="Times New Roman"/>
          <w:sz w:val="24"/>
          <w:szCs w:val="24"/>
        </w:rPr>
        <w:t xml:space="preserve">указывается орган (структурное подразделение) Администрации </w:t>
      </w:r>
      <w:r w:rsidR="00802F5C">
        <w:rPr>
          <w:rFonts w:ascii="Times New Roman" w:hAnsi="Times New Roman" w:cs="Times New Roman"/>
          <w:sz w:val="24"/>
          <w:szCs w:val="24"/>
        </w:rPr>
        <w:t>Кривошеинск</w:t>
      </w:r>
      <w:r w:rsidR="005A2E36">
        <w:rPr>
          <w:rFonts w:ascii="Times New Roman" w:hAnsi="Times New Roman" w:cs="Times New Roman"/>
          <w:sz w:val="24"/>
          <w:szCs w:val="24"/>
        </w:rPr>
        <w:t>о</w:t>
      </w:r>
      <w:r w:rsidR="005A2E36">
        <w:rPr>
          <w:rFonts w:ascii="Times New Roman" w:hAnsi="Times New Roman" w:cs="Times New Roman"/>
          <w:sz w:val="24"/>
          <w:szCs w:val="24"/>
        </w:rPr>
        <w:t>го</w:t>
      </w:r>
      <w:r w:rsidR="00802F5C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A2E36">
        <w:rPr>
          <w:rFonts w:ascii="Times New Roman" w:hAnsi="Times New Roman" w:cs="Times New Roman"/>
          <w:sz w:val="24"/>
          <w:szCs w:val="24"/>
        </w:rPr>
        <w:t>а</w:t>
      </w:r>
      <w:r w:rsidRPr="0018572C">
        <w:rPr>
          <w:rFonts w:ascii="Times New Roman" w:hAnsi="Times New Roman" w:cs="Times New Roman"/>
          <w:sz w:val="24"/>
          <w:szCs w:val="24"/>
        </w:rPr>
        <w:t>, ответственный за оказание услуги;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>4) в графе "Перечень организаций, участвующих в реализации мероприятия (помимо о</w:t>
      </w:r>
      <w:r w:rsidRPr="0018572C">
        <w:rPr>
          <w:rFonts w:ascii="Times New Roman" w:hAnsi="Times New Roman" w:cs="Times New Roman"/>
          <w:sz w:val="24"/>
          <w:szCs w:val="24"/>
        </w:rPr>
        <w:t>т</w:t>
      </w:r>
      <w:r w:rsidRPr="0018572C">
        <w:rPr>
          <w:rFonts w:ascii="Times New Roman" w:hAnsi="Times New Roman" w:cs="Times New Roman"/>
          <w:sz w:val="24"/>
          <w:szCs w:val="24"/>
        </w:rPr>
        <w:t xml:space="preserve">ветственной организации), или порядок их отбора" </w:t>
      </w:r>
      <w:hyperlink w:anchor="sub_4" w:history="1">
        <w:r w:rsidRPr="005A2E36">
          <w:rPr>
            <w:rStyle w:val="a4"/>
            <w:rFonts w:ascii="Times New Roman" w:hAnsi="Times New Roman"/>
            <w:color w:val="auto"/>
            <w:sz w:val="24"/>
            <w:szCs w:val="24"/>
          </w:rPr>
          <w:t>формы 3</w:t>
        </w:r>
      </w:hyperlink>
      <w:r w:rsidR="008F1625">
        <w:rPr>
          <w:rFonts w:ascii="Times New Roman" w:hAnsi="Times New Roman" w:cs="Times New Roman"/>
          <w:sz w:val="24"/>
          <w:szCs w:val="24"/>
        </w:rPr>
        <w:t xml:space="preserve"> к настоящему Порядку</w:t>
      </w:r>
      <w:r w:rsidRPr="0018572C">
        <w:rPr>
          <w:rFonts w:ascii="Times New Roman" w:hAnsi="Times New Roman" w:cs="Times New Roman"/>
          <w:sz w:val="24"/>
          <w:szCs w:val="24"/>
        </w:rPr>
        <w:t xml:space="preserve"> указывается поставщик услуги;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lastRenderedPageBreak/>
        <w:t xml:space="preserve">5) в графе "Расходы на мероприятие (тыс. руб.)" </w:t>
      </w:r>
      <w:hyperlink w:anchor="sub_4" w:history="1">
        <w:r w:rsidRPr="005A2E36">
          <w:rPr>
            <w:rStyle w:val="a4"/>
            <w:rFonts w:ascii="Times New Roman" w:hAnsi="Times New Roman"/>
            <w:color w:val="auto"/>
            <w:sz w:val="24"/>
            <w:szCs w:val="24"/>
          </w:rPr>
          <w:t>формы 3</w:t>
        </w:r>
      </w:hyperlink>
      <w:r w:rsidR="008F1625" w:rsidRPr="008F1625">
        <w:rPr>
          <w:rFonts w:ascii="Times New Roman" w:hAnsi="Times New Roman" w:cs="Times New Roman"/>
          <w:sz w:val="24"/>
          <w:szCs w:val="24"/>
        </w:rPr>
        <w:t xml:space="preserve"> </w:t>
      </w:r>
      <w:r w:rsidR="008F1625">
        <w:rPr>
          <w:rFonts w:ascii="Times New Roman" w:hAnsi="Times New Roman" w:cs="Times New Roman"/>
          <w:sz w:val="24"/>
          <w:szCs w:val="24"/>
        </w:rPr>
        <w:t>к настоящему Порядку</w:t>
      </w:r>
      <w:r w:rsidRPr="0018572C">
        <w:rPr>
          <w:rFonts w:ascii="Times New Roman" w:hAnsi="Times New Roman" w:cs="Times New Roman"/>
          <w:sz w:val="24"/>
          <w:szCs w:val="24"/>
        </w:rPr>
        <w:t xml:space="preserve"> указ</w:t>
      </w:r>
      <w:r w:rsidRPr="0018572C">
        <w:rPr>
          <w:rFonts w:ascii="Times New Roman" w:hAnsi="Times New Roman" w:cs="Times New Roman"/>
          <w:sz w:val="24"/>
          <w:szCs w:val="24"/>
        </w:rPr>
        <w:t>ы</w:t>
      </w:r>
      <w:r w:rsidRPr="0018572C">
        <w:rPr>
          <w:rFonts w:ascii="Times New Roman" w:hAnsi="Times New Roman" w:cs="Times New Roman"/>
          <w:sz w:val="24"/>
          <w:szCs w:val="24"/>
        </w:rPr>
        <w:t>ваются плановые расходы на оказание услуг, рассчитанные исходя из финансового норматива и оценки востребованности услуг;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 xml:space="preserve">6) в графе "Показатель реализации мероприятия" </w:t>
      </w:r>
      <w:hyperlink w:anchor="sub_4" w:history="1">
        <w:r w:rsidRPr="005A2E36">
          <w:rPr>
            <w:rStyle w:val="a4"/>
            <w:rFonts w:ascii="Times New Roman" w:hAnsi="Times New Roman"/>
            <w:color w:val="auto"/>
            <w:sz w:val="24"/>
            <w:szCs w:val="24"/>
          </w:rPr>
          <w:t>формы 3</w:t>
        </w:r>
      </w:hyperlink>
      <w:r w:rsidR="008F1625">
        <w:rPr>
          <w:rFonts w:ascii="Times New Roman" w:hAnsi="Times New Roman" w:cs="Times New Roman"/>
          <w:sz w:val="24"/>
          <w:szCs w:val="24"/>
        </w:rPr>
        <w:t xml:space="preserve"> к настоящему Порядку</w:t>
      </w:r>
      <w:r w:rsidRPr="0018572C">
        <w:rPr>
          <w:rFonts w:ascii="Times New Roman" w:hAnsi="Times New Roman" w:cs="Times New Roman"/>
          <w:sz w:val="24"/>
          <w:szCs w:val="24"/>
        </w:rPr>
        <w:t xml:space="preserve"> ук</w:t>
      </w:r>
      <w:r w:rsidRPr="0018572C">
        <w:rPr>
          <w:rFonts w:ascii="Times New Roman" w:hAnsi="Times New Roman" w:cs="Times New Roman"/>
          <w:sz w:val="24"/>
          <w:szCs w:val="24"/>
        </w:rPr>
        <w:t>а</w:t>
      </w:r>
      <w:r w:rsidRPr="0018572C">
        <w:rPr>
          <w:rFonts w:ascii="Times New Roman" w:hAnsi="Times New Roman" w:cs="Times New Roman"/>
          <w:sz w:val="24"/>
          <w:szCs w:val="24"/>
        </w:rPr>
        <w:t>зываются показатель непосредственного результата для каждой услуги и его значение на ка</w:t>
      </w:r>
      <w:r w:rsidRPr="0018572C">
        <w:rPr>
          <w:rFonts w:ascii="Times New Roman" w:hAnsi="Times New Roman" w:cs="Times New Roman"/>
          <w:sz w:val="24"/>
          <w:szCs w:val="24"/>
        </w:rPr>
        <w:t>ж</w:t>
      </w:r>
      <w:r w:rsidRPr="0018572C">
        <w:rPr>
          <w:rFonts w:ascii="Times New Roman" w:hAnsi="Times New Roman" w:cs="Times New Roman"/>
          <w:sz w:val="24"/>
          <w:szCs w:val="24"/>
        </w:rPr>
        <w:t>дый год пл</w:t>
      </w:r>
      <w:r w:rsidRPr="0018572C">
        <w:rPr>
          <w:rFonts w:ascii="Times New Roman" w:hAnsi="Times New Roman" w:cs="Times New Roman"/>
          <w:sz w:val="24"/>
          <w:szCs w:val="24"/>
        </w:rPr>
        <w:t>а</w:t>
      </w:r>
      <w:r w:rsidRPr="0018572C">
        <w:rPr>
          <w:rFonts w:ascii="Times New Roman" w:hAnsi="Times New Roman" w:cs="Times New Roman"/>
          <w:sz w:val="24"/>
          <w:szCs w:val="24"/>
        </w:rPr>
        <w:t>нового периода.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C6569" w:rsidRPr="0018572C" w:rsidRDefault="00CC6569">
      <w:pPr>
        <w:pStyle w:val="1"/>
        <w:rPr>
          <w:rFonts w:ascii="Times New Roman" w:hAnsi="Times New Roman" w:cs="Times New Roman"/>
        </w:rPr>
      </w:pPr>
      <w:bookmarkStart w:id="49" w:name="sub_65"/>
      <w:r w:rsidRPr="0018572C">
        <w:rPr>
          <w:rFonts w:ascii="Times New Roman" w:hAnsi="Times New Roman" w:cs="Times New Roman"/>
        </w:rPr>
        <w:t>IV. Утверждение ВЦП</w:t>
      </w:r>
    </w:p>
    <w:bookmarkEnd w:id="49"/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0" w:name="sub_58"/>
      <w:r w:rsidRPr="0018572C">
        <w:rPr>
          <w:rFonts w:ascii="Times New Roman" w:hAnsi="Times New Roman" w:cs="Times New Roman"/>
          <w:sz w:val="24"/>
          <w:szCs w:val="24"/>
        </w:rPr>
        <w:t xml:space="preserve">43. Разработанные ВЦП направляются СБП в </w:t>
      </w:r>
      <w:r w:rsidR="00CE2494">
        <w:rPr>
          <w:rFonts w:ascii="Times New Roman" w:hAnsi="Times New Roman" w:cs="Times New Roman"/>
          <w:sz w:val="24"/>
          <w:szCs w:val="24"/>
        </w:rPr>
        <w:t>Заместитель Главы</w:t>
      </w:r>
      <w:r w:rsidR="005A2E36">
        <w:rPr>
          <w:rFonts w:ascii="Times New Roman" w:hAnsi="Times New Roman" w:cs="Times New Roman"/>
          <w:sz w:val="24"/>
          <w:szCs w:val="24"/>
        </w:rPr>
        <w:t xml:space="preserve"> </w:t>
      </w:r>
      <w:r w:rsidRPr="0018572C">
        <w:rPr>
          <w:rFonts w:ascii="Times New Roman" w:hAnsi="Times New Roman" w:cs="Times New Roman"/>
          <w:sz w:val="24"/>
          <w:szCs w:val="24"/>
        </w:rPr>
        <w:t xml:space="preserve">для проведения оценки на предмет соответствия ВЦП целям социально-экономического развития </w:t>
      </w:r>
      <w:r w:rsidR="00802F5C">
        <w:rPr>
          <w:rFonts w:ascii="Times New Roman" w:hAnsi="Times New Roman" w:cs="Times New Roman"/>
          <w:sz w:val="24"/>
          <w:szCs w:val="24"/>
        </w:rPr>
        <w:t>МО Крив</w:t>
      </w:r>
      <w:r w:rsidR="00802F5C">
        <w:rPr>
          <w:rFonts w:ascii="Times New Roman" w:hAnsi="Times New Roman" w:cs="Times New Roman"/>
          <w:sz w:val="24"/>
          <w:szCs w:val="24"/>
        </w:rPr>
        <w:t>о</w:t>
      </w:r>
      <w:r w:rsidR="00802F5C">
        <w:rPr>
          <w:rFonts w:ascii="Times New Roman" w:hAnsi="Times New Roman" w:cs="Times New Roman"/>
          <w:sz w:val="24"/>
          <w:szCs w:val="24"/>
        </w:rPr>
        <w:t>шеинский район</w:t>
      </w:r>
      <w:r w:rsidRPr="0018572C">
        <w:rPr>
          <w:rFonts w:ascii="Times New Roman" w:hAnsi="Times New Roman" w:cs="Times New Roman"/>
          <w:sz w:val="24"/>
          <w:szCs w:val="24"/>
        </w:rPr>
        <w:t>, отсутствия дублирования мероприятий других целевых программ и соответствия треб</w:t>
      </w:r>
      <w:r w:rsidRPr="0018572C">
        <w:rPr>
          <w:rFonts w:ascii="Times New Roman" w:hAnsi="Times New Roman" w:cs="Times New Roman"/>
          <w:sz w:val="24"/>
          <w:szCs w:val="24"/>
        </w:rPr>
        <w:t>о</w:t>
      </w:r>
      <w:r w:rsidRPr="0018572C">
        <w:rPr>
          <w:rFonts w:ascii="Times New Roman" w:hAnsi="Times New Roman" w:cs="Times New Roman"/>
          <w:sz w:val="24"/>
          <w:szCs w:val="24"/>
        </w:rPr>
        <w:t>ваниям настоящего Порядка.</w:t>
      </w:r>
    </w:p>
    <w:bookmarkEnd w:id="50"/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 xml:space="preserve">ВЦП рассматривается </w:t>
      </w:r>
      <w:r w:rsidR="008F1625">
        <w:rPr>
          <w:rFonts w:ascii="Times New Roman" w:hAnsi="Times New Roman" w:cs="Times New Roman"/>
          <w:sz w:val="24"/>
          <w:szCs w:val="24"/>
        </w:rPr>
        <w:t>Заместителем Главы</w:t>
      </w:r>
      <w:r w:rsidRPr="0018572C">
        <w:rPr>
          <w:rFonts w:ascii="Times New Roman" w:hAnsi="Times New Roman" w:cs="Times New Roman"/>
          <w:sz w:val="24"/>
          <w:szCs w:val="24"/>
        </w:rPr>
        <w:t xml:space="preserve"> СБП в </w:t>
      </w:r>
      <w:r w:rsidR="00ED2E94">
        <w:rPr>
          <w:rFonts w:ascii="Times New Roman" w:hAnsi="Times New Roman" w:cs="Times New Roman"/>
          <w:sz w:val="24"/>
          <w:szCs w:val="24"/>
        </w:rPr>
        <w:t xml:space="preserve">течение пяти рабочих дней </w:t>
      </w:r>
      <w:r w:rsidRPr="0018572C">
        <w:rPr>
          <w:rFonts w:ascii="Times New Roman" w:hAnsi="Times New Roman" w:cs="Times New Roman"/>
          <w:sz w:val="24"/>
          <w:szCs w:val="24"/>
        </w:rPr>
        <w:t>со дня п</w:t>
      </w:r>
      <w:r w:rsidRPr="0018572C">
        <w:rPr>
          <w:rFonts w:ascii="Times New Roman" w:hAnsi="Times New Roman" w:cs="Times New Roman"/>
          <w:sz w:val="24"/>
          <w:szCs w:val="24"/>
        </w:rPr>
        <w:t>о</w:t>
      </w:r>
      <w:r w:rsidRPr="0018572C">
        <w:rPr>
          <w:rFonts w:ascii="Times New Roman" w:hAnsi="Times New Roman" w:cs="Times New Roman"/>
          <w:sz w:val="24"/>
          <w:szCs w:val="24"/>
        </w:rPr>
        <w:t xml:space="preserve">ступления ВЦП. В случае если по ВЦП имеются замечания </w:t>
      </w:r>
      <w:r w:rsidR="008F1625">
        <w:rPr>
          <w:rFonts w:ascii="Times New Roman" w:hAnsi="Times New Roman" w:cs="Times New Roman"/>
          <w:sz w:val="24"/>
          <w:szCs w:val="24"/>
        </w:rPr>
        <w:t>Заместителя Главы</w:t>
      </w:r>
      <w:r w:rsidRPr="0018572C">
        <w:rPr>
          <w:rFonts w:ascii="Times New Roman" w:hAnsi="Times New Roman" w:cs="Times New Roman"/>
          <w:sz w:val="24"/>
          <w:szCs w:val="24"/>
        </w:rPr>
        <w:t>, СБП вносит с</w:t>
      </w:r>
      <w:r w:rsidRPr="0018572C">
        <w:rPr>
          <w:rFonts w:ascii="Times New Roman" w:hAnsi="Times New Roman" w:cs="Times New Roman"/>
          <w:sz w:val="24"/>
          <w:szCs w:val="24"/>
        </w:rPr>
        <w:t>о</w:t>
      </w:r>
      <w:r w:rsidRPr="0018572C">
        <w:rPr>
          <w:rFonts w:ascii="Times New Roman" w:hAnsi="Times New Roman" w:cs="Times New Roman"/>
          <w:sz w:val="24"/>
          <w:szCs w:val="24"/>
        </w:rPr>
        <w:t xml:space="preserve">ответствующие изменения в ВЦП и повторно направляет его  </w:t>
      </w:r>
      <w:r w:rsidR="00CE2494">
        <w:rPr>
          <w:rFonts w:ascii="Times New Roman" w:hAnsi="Times New Roman" w:cs="Times New Roman"/>
          <w:sz w:val="24"/>
          <w:szCs w:val="24"/>
        </w:rPr>
        <w:t>Заместител</w:t>
      </w:r>
      <w:r w:rsidR="00FE6E8C">
        <w:rPr>
          <w:rFonts w:ascii="Times New Roman" w:hAnsi="Times New Roman" w:cs="Times New Roman"/>
          <w:sz w:val="24"/>
          <w:szCs w:val="24"/>
        </w:rPr>
        <w:t>ю</w:t>
      </w:r>
      <w:r w:rsidR="00CE2494">
        <w:rPr>
          <w:rFonts w:ascii="Times New Roman" w:hAnsi="Times New Roman" w:cs="Times New Roman"/>
          <w:sz w:val="24"/>
          <w:szCs w:val="24"/>
        </w:rPr>
        <w:t xml:space="preserve"> Главы</w:t>
      </w:r>
      <w:r w:rsidRPr="0018572C">
        <w:rPr>
          <w:rFonts w:ascii="Times New Roman" w:hAnsi="Times New Roman" w:cs="Times New Roman"/>
          <w:sz w:val="24"/>
          <w:szCs w:val="24"/>
        </w:rPr>
        <w:t>.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 xml:space="preserve">По результатам проведенной оценки </w:t>
      </w:r>
      <w:r w:rsidR="00CE2494">
        <w:rPr>
          <w:rFonts w:ascii="Times New Roman" w:hAnsi="Times New Roman" w:cs="Times New Roman"/>
          <w:sz w:val="24"/>
          <w:szCs w:val="24"/>
        </w:rPr>
        <w:t>Заместитель Главы</w:t>
      </w:r>
      <w:r w:rsidR="00ED2E94">
        <w:rPr>
          <w:rFonts w:ascii="Times New Roman" w:hAnsi="Times New Roman" w:cs="Times New Roman"/>
          <w:sz w:val="24"/>
          <w:szCs w:val="24"/>
        </w:rPr>
        <w:t xml:space="preserve"> </w:t>
      </w:r>
      <w:r w:rsidRPr="0018572C">
        <w:rPr>
          <w:rFonts w:ascii="Times New Roman" w:hAnsi="Times New Roman" w:cs="Times New Roman"/>
          <w:sz w:val="24"/>
          <w:szCs w:val="24"/>
        </w:rPr>
        <w:t xml:space="preserve">в </w:t>
      </w:r>
      <w:r w:rsidR="00ED2E94">
        <w:rPr>
          <w:rFonts w:ascii="Times New Roman" w:hAnsi="Times New Roman" w:cs="Times New Roman"/>
          <w:sz w:val="24"/>
          <w:szCs w:val="24"/>
        </w:rPr>
        <w:t xml:space="preserve">течение пяти рабочих дней </w:t>
      </w:r>
      <w:r w:rsidRPr="0018572C">
        <w:rPr>
          <w:rFonts w:ascii="Times New Roman" w:hAnsi="Times New Roman" w:cs="Times New Roman"/>
          <w:sz w:val="24"/>
          <w:szCs w:val="24"/>
        </w:rPr>
        <w:t xml:space="preserve"> со дня поступления ВЦП (или повторного поступления) готовит заключение и направляет его СБП. Если соответствующее заключение в указанный срок не поступит, ВЦП считается согласова</w:t>
      </w:r>
      <w:r w:rsidRPr="0018572C">
        <w:rPr>
          <w:rFonts w:ascii="Times New Roman" w:hAnsi="Times New Roman" w:cs="Times New Roman"/>
          <w:sz w:val="24"/>
          <w:szCs w:val="24"/>
        </w:rPr>
        <w:t>н</w:t>
      </w:r>
      <w:r w:rsidRPr="0018572C">
        <w:rPr>
          <w:rFonts w:ascii="Times New Roman" w:hAnsi="Times New Roman" w:cs="Times New Roman"/>
          <w:sz w:val="24"/>
          <w:szCs w:val="24"/>
        </w:rPr>
        <w:t xml:space="preserve">ной с </w:t>
      </w:r>
      <w:r w:rsidR="00FE6E8C">
        <w:rPr>
          <w:rFonts w:ascii="Times New Roman" w:hAnsi="Times New Roman" w:cs="Times New Roman"/>
          <w:sz w:val="24"/>
          <w:szCs w:val="24"/>
        </w:rPr>
        <w:t>Заместителем Главы</w:t>
      </w:r>
      <w:r w:rsidRPr="0018572C">
        <w:rPr>
          <w:rFonts w:ascii="Times New Roman" w:hAnsi="Times New Roman" w:cs="Times New Roman"/>
          <w:sz w:val="24"/>
          <w:szCs w:val="24"/>
        </w:rPr>
        <w:t>.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1" w:name="sub_59"/>
      <w:r w:rsidRPr="0018572C">
        <w:rPr>
          <w:rFonts w:ascii="Times New Roman" w:hAnsi="Times New Roman" w:cs="Times New Roman"/>
          <w:sz w:val="24"/>
          <w:szCs w:val="24"/>
        </w:rPr>
        <w:t xml:space="preserve">44. После согласования с </w:t>
      </w:r>
      <w:r w:rsidR="00FE6E8C">
        <w:rPr>
          <w:rFonts w:ascii="Times New Roman" w:hAnsi="Times New Roman" w:cs="Times New Roman"/>
          <w:sz w:val="24"/>
          <w:szCs w:val="24"/>
        </w:rPr>
        <w:t>Заместителем Главы</w:t>
      </w:r>
      <w:r w:rsidR="00FE6E8C" w:rsidRPr="0018572C">
        <w:rPr>
          <w:rFonts w:ascii="Times New Roman" w:hAnsi="Times New Roman" w:cs="Times New Roman"/>
          <w:sz w:val="24"/>
          <w:szCs w:val="24"/>
        </w:rPr>
        <w:t xml:space="preserve"> </w:t>
      </w:r>
      <w:r w:rsidRPr="0018572C">
        <w:rPr>
          <w:rFonts w:ascii="Times New Roman" w:hAnsi="Times New Roman" w:cs="Times New Roman"/>
          <w:sz w:val="24"/>
          <w:szCs w:val="24"/>
        </w:rPr>
        <w:t xml:space="preserve">ВЦП представляется СБП в </w:t>
      </w:r>
      <w:r w:rsidR="008C5E4B">
        <w:rPr>
          <w:rFonts w:ascii="Times New Roman" w:hAnsi="Times New Roman" w:cs="Times New Roman"/>
          <w:sz w:val="24"/>
          <w:szCs w:val="24"/>
        </w:rPr>
        <w:t>Управление финансов</w:t>
      </w:r>
      <w:r w:rsidRPr="0018572C">
        <w:rPr>
          <w:rFonts w:ascii="Times New Roman" w:hAnsi="Times New Roman" w:cs="Times New Roman"/>
          <w:sz w:val="24"/>
          <w:szCs w:val="24"/>
        </w:rPr>
        <w:t xml:space="preserve"> для проведения оценки на предмет соответствия ВЦП настоящему Порядку, соотве</w:t>
      </w:r>
      <w:r w:rsidRPr="0018572C">
        <w:rPr>
          <w:rFonts w:ascii="Times New Roman" w:hAnsi="Times New Roman" w:cs="Times New Roman"/>
          <w:sz w:val="24"/>
          <w:szCs w:val="24"/>
        </w:rPr>
        <w:t>т</w:t>
      </w:r>
      <w:r w:rsidRPr="0018572C">
        <w:rPr>
          <w:rFonts w:ascii="Times New Roman" w:hAnsi="Times New Roman" w:cs="Times New Roman"/>
          <w:sz w:val="24"/>
          <w:szCs w:val="24"/>
        </w:rPr>
        <w:t xml:space="preserve">ствия указанных в ВЦП объемов финансирования доведенным </w:t>
      </w:r>
      <w:r w:rsidR="008C5E4B">
        <w:rPr>
          <w:rFonts w:ascii="Times New Roman" w:hAnsi="Times New Roman" w:cs="Times New Roman"/>
          <w:sz w:val="24"/>
          <w:szCs w:val="24"/>
        </w:rPr>
        <w:t>Управлением финансов</w:t>
      </w:r>
      <w:r w:rsidR="00ED2E94">
        <w:rPr>
          <w:rFonts w:ascii="Times New Roman" w:hAnsi="Times New Roman" w:cs="Times New Roman"/>
          <w:sz w:val="24"/>
          <w:szCs w:val="24"/>
        </w:rPr>
        <w:t xml:space="preserve"> </w:t>
      </w:r>
      <w:r w:rsidRPr="0018572C">
        <w:rPr>
          <w:rFonts w:ascii="Times New Roman" w:hAnsi="Times New Roman" w:cs="Times New Roman"/>
          <w:sz w:val="24"/>
          <w:szCs w:val="24"/>
        </w:rPr>
        <w:t>пр</w:t>
      </w:r>
      <w:r w:rsidRPr="0018572C">
        <w:rPr>
          <w:rFonts w:ascii="Times New Roman" w:hAnsi="Times New Roman" w:cs="Times New Roman"/>
          <w:sz w:val="24"/>
          <w:szCs w:val="24"/>
        </w:rPr>
        <w:t>е</w:t>
      </w:r>
      <w:r w:rsidRPr="0018572C">
        <w:rPr>
          <w:rFonts w:ascii="Times New Roman" w:hAnsi="Times New Roman" w:cs="Times New Roman"/>
          <w:sz w:val="24"/>
          <w:szCs w:val="24"/>
        </w:rPr>
        <w:t>дельным объемам финансирования СБП.</w:t>
      </w:r>
    </w:p>
    <w:bookmarkEnd w:id="51"/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 xml:space="preserve">Оценка ВЦП проводится </w:t>
      </w:r>
      <w:r w:rsidR="008C5E4B">
        <w:rPr>
          <w:rFonts w:ascii="Times New Roman" w:hAnsi="Times New Roman" w:cs="Times New Roman"/>
          <w:sz w:val="24"/>
          <w:szCs w:val="24"/>
        </w:rPr>
        <w:t>Управлением финансов</w:t>
      </w:r>
      <w:r w:rsidR="00ED2E94">
        <w:rPr>
          <w:rFonts w:ascii="Times New Roman" w:hAnsi="Times New Roman" w:cs="Times New Roman"/>
          <w:sz w:val="24"/>
          <w:szCs w:val="24"/>
        </w:rPr>
        <w:t xml:space="preserve">  </w:t>
      </w:r>
      <w:r w:rsidRPr="0018572C">
        <w:rPr>
          <w:rFonts w:ascii="Times New Roman" w:hAnsi="Times New Roman" w:cs="Times New Roman"/>
          <w:sz w:val="24"/>
          <w:szCs w:val="24"/>
        </w:rPr>
        <w:t xml:space="preserve">в </w:t>
      </w:r>
      <w:r w:rsidR="00055D5A">
        <w:rPr>
          <w:rFonts w:ascii="Times New Roman" w:hAnsi="Times New Roman" w:cs="Times New Roman"/>
          <w:sz w:val="24"/>
          <w:szCs w:val="24"/>
        </w:rPr>
        <w:t xml:space="preserve">течение пяти рабочих дней </w:t>
      </w:r>
      <w:r w:rsidRPr="0018572C">
        <w:rPr>
          <w:rFonts w:ascii="Times New Roman" w:hAnsi="Times New Roman" w:cs="Times New Roman"/>
          <w:sz w:val="24"/>
          <w:szCs w:val="24"/>
        </w:rPr>
        <w:t>со дня поступления ВЦП, результатом которой является заключение на ВЦП.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2" w:name="sub_60"/>
      <w:r w:rsidRPr="0018572C">
        <w:rPr>
          <w:rFonts w:ascii="Times New Roman" w:hAnsi="Times New Roman" w:cs="Times New Roman"/>
          <w:sz w:val="24"/>
          <w:szCs w:val="24"/>
        </w:rPr>
        <w:t xml:space="preserve">45. После согласования с </w:t>
      </w:r>
      <w:r w:rsidR="00FE6E8C">
        <w:rPr>
          <w:rFonts w:ascii="Times New Roman" w:hAnsi="Times New Roman" w:cs="Times New Roman"/>
          <w:sz w:val="24"/>
          <w:szCs w:val="24"/>
        </w:rPr>
        <w:t>Заместителем Главы</w:t>
      </w:r>
      <w:r w:rsidR="00FE6E8C" w:rsidRPr="0018572C">
        <w:rPr>
          <w:rFonts w:ascii="Times New Roman" w:hAnsi="Times New Roman" w:cs="Times New Roman"/>
          <w:sz w:val="24"/>
          <w:szCs w:val="24"/>
        </w:rPr>
        <w:t xml:space="preserve"> </w:t>
      </w:r>
      <w:r w:rsidRPr="0018572C">
        <w:rPr>
          <w:rFonts w:ascii="Times New Roman" w:hAnsi="Times New Roman" w:cs="Times New Roman"/>
          <w:sz w:val="24"/>
          <w:szCs w:val="24"/>
        </w:rPr>
        <w:t xml:space="preserve">и </w:t>
      </w:r>
      <w:r w:rsidR="008C5E4B">
        <w:rPr>
          <w:rFonts w:ascii="Times New Roman" w:hAnsi="Times New Roman" w:cs="Times New Roman"/>
          <w:sz w:val="24"/>
          <w:szCs w:val="24"/>
        </w:rPr>
        <w:t>Управлением финансов</w:t>
      </w:r>
      <w:r w:rsidR="00055D5A">
        <w:rPr>
          <w:rFonts w:ascii="Times New Roman" w:hAnsi="Times New Roman" w:cs="Times New Roman"/>
          <w:sz w:val="24"/>
          <w:szCs w:val="24"/>
        </w:rPr>
        <w:t xml:space="preserve"> </w:t>
      </w:r>
      <w:r w:rsidRPr="0018572C">
        <w:rPr>
          <w:rFonts w:ascii="Times New Roman" w:hAnsi="Times New Roman" w:cs="Times New Roman"/>
          <w:sz w:val="24"/>
          <w:szCs w:val="24"/>
        </w:rPr>
        <w:t>СБП н</w:t>
      </w:r>
      <w:r w:rsidRPr="0018572C">
        <w:rPr>
          <w:rFonts w:ascii="Times New Roman" w:hAnsi="Times New Roman" w:cs="Times New Roman"/>
          <w:sz w:val="24"/>
          <w:szCs w:val="24"/>
        </w:rPr>
        <w:t>а</w:t>
      </w:r>
      <w:r w:rsidRPr="0018572C">
        <w:rPr>
          <w:rFonts w:ascii="Times New Roman" w:hAnsi="Times New Roman" w:cs="Times New Roman"/>
          <w:sz w:val="24"/>
          <w:szCs w:val="24"/>
        </w:rPr>
        <w:t xml:space="preserve">правляет ВЦП </w:t>
      </w:r>
      <w:r w:rsidR="00055D5A" w:rsidRPr="00055D5A">
        <w:rPr>
          <w:rFonts w:ascii="Times New Roman" w:hAnsi="Times New Roman" w:cs="Times New Roman"/>
          <w:sz w:val="24"/>
          <w:szCs w:val="24"/>
        </w:rPr>
        <w:t>на</w:t>
      </w:r>
      <w:r w:rsidR="00055D5A">
        <w:rPr>
          <w:rFonts w:ascii="Times New Roman" w:hAnsi="Times New Roman" w:cs="Times New Roman"/>
          <w:sz w:val="24"/>
          <w:szCs w:val="24"/>
        </w:rPr>
        <w:t xml:space="preserve"> утверждение</w:t>
      </w:r>
      <w:r w:rsidR="00FE6E8C">
        <w:rPr>
          <w:rFonts w:ascii="Times New Roman" w:hAnsi="Times New Roman" w:cs="Times New Roman"/>
          <w:sz w:val="24"/>
          <w:szCs w:val="24"/>
        </w:rPr>
        <w:t xml:space="preserve"> в Администрацию Кривошеинского района</w:t>
      </w:r>
      <w:r w:rsidRPr="0018572C">
        <w:rPr>
          <w:rFonts w:ascii="Times New Roman" w:hAnsi="Times New Roman" w:cs="Times New Roman"/>
          <w:sz w:val="24"/>
          <w:szCs w:val="24"/>
        </w:rPr>
        <w:t>.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3" w:name="sub_61"/>
      <w:bookmarkEnd w:id="52"/>
      <w:r w:rsidRPr="0018572C">
        <w:rPr>
          <w:rFonts w:ascii="Times New Roman" w:hAnsi="Times New Roman" w:cs="Times New Roman"/>
          <w:sz w:val="24"/>
          <w:szCs w:val="24"/>
        </w:rPr>
        <w:t xml:space="preserve">46. После утверждения </w:t>
      </w:r>
      <w:r w:rsidR="00FE6E8C">
        <w:rPr>
          <w:rFonts w:ascii="Times New Roman" w:hAnsi="Times New Roman" w:cs="Times New Roman"/>
          <w:sz w:val="24"/>
          <w:szCs w:val="24"/>
        </w:rPr>
        <w:t>Р</w:t>
      </w:r>
      <w:r w:rsidRPr="0018572C">
        <w:rPr>
          <w:rFonts w:ascii="Times New Roman" w:hAnsi="Times New Roman" w:cs="Times New Roman"/>
          <w:sz w:val="24"/>
          <w:szCs w:val="24"/>
        </w:rPr>
        <w:t xml:space="preserve">ешения Думы </w:t>
      </w:r>
      <w:r w:rsidR="00802F5C">
        <w:rPr>
          <w:rFonts w:ascii="Times New Roman" w:hAnsi="Times New Roman" w:cs="Times New Roman"/>
          <w:sz w:val="24"/>
          <w:szCs w:val="24"/>
        </w:rPr>
        <w:t>МО Кривошеинский район</w:t>
      </w:r>
      <w:r w:rsidRPr="0018572C">
        <w:rPr>
          <w:rFonts w:ascii="Times New Roman" w:hAnsi="Times New Roman" w:cs="Times New Roman"/>
          <w:sz w:val="24"/>
          <w:szCs w:val="24"/>
        </w:rPr>
        <w:t xml:space="preserve"> о бюджете </w:t>
      </w:r>
      <w:r w:rsidR="00817386" w:rsidRPr="00A91673">
        <w:rPr>
          <w:rFonts w:ascii="Times New Roman" w:hAnsi="Times New Roman" w:cs="Times New Roman"/>
          <w:sz w:val="24"/>
          <w:szCs w:val="24"/>
        </w:rPr>
        <w:t>на очере</w:t>
      </w:r>
      <w:r w:rsidR="00817386" w:rsidRPr="00A91673">
        <w:rPr>
          <w:rFonts w:ascii="Times New Roman" w:hAnsi="Times New Roman" w:cs="Times New Roman"/>
          <w:sz w:val="24"/>
          <w:szCs w:val="24"/>
        </w:rPr>
        <w:t>д</w:t>
      </w:r>
      <w:r w:rsidR="00817386" w:rsidRPr="00A91673">
        <w:rPr>
          <w:rFonts w:ascii="Times New Roman" w:hAnsi="Times New Roman" w:cs="Times New Roman"/>
          <w:sz w:val="24"/>
          <w:szCs w:val="24"/>
        </w:rPr>
        <w:t>ной финансовый год и плановый период</w:t>
      </w:r>
      <w:r w:rsidR="008C5E4B">
        <w:rPr>
          <w:rFonts w:ascii="Times New Roman" w:hAnsi="Times New Roman" w:cs="Times New Roman"/>
          <w:sz w:val="24"/>
          <w:szCs w:val="24"/>
        </w:rPr>
        <w:t xml:space="preserve"> </w:t>
      </w:r>
      <w:r w:rsidR="009C562A" w:rsidRPr="0099265A">
        <w:rPr>
          <w:rFonts w:ascii="Times New Roman" w:hAnsi="Times New Roman" w:cs="Times New Roman"/>
          <w:i/>
          <w:sz w:val="24"/>
          <w:szCs w:val="24"/>
        </w:rPr>
        <w:t>(в редакции постановления Администрации Кривош</w:t>
      </w:r>
      <w:r w:rsidR="009C562A" w:rsidRPr="0099265A">
        <w:rPr>
          <w:rFonts w:ascii="Times New Roman" w:hAnsi="Times New Roman" w:cs="Times New Roman"/>
          <w:i/>
          <w:sz w:val="24"/>
          <w:szCs w:val="24"/>
        </w:rPr>
        <w:t>е</w:t>
      </w:r>
      <w:r w:rsidR="009C562A" w:rsidRPr="0099265A">
        <w:rPr>
          <w:rFonts w:ascii="Times New Roman" w:hAnsi="Times New Roman" w:cs="Times New Roman"/>
          <w:i/>
          <w:sz w:val="24"/>
          <w:szCs w:val="24"/>
        </w:rPr>
        <w:t>инского района от 10.01.2019 №4)</w:t>
      </w:r>
      <w:r w:rsidRPr="0018572C">
        <w:rPr>
          <w:rFonts w:ascii="Times New Roman" w:hAnsi="Times New Roman" w:cs="Times New Roman"/>
          <w:sz w:val="24"/>
          <w:szCs w:val="24"/>
        </w:rPr>
        <w:t xml:space="preserve"> ВЦП при необходимости подлежит доработке СБП, в том числе в части:</w:t>
      </w:r>
    </w:p>
    <w:bookmarkEnd w:id="53"/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 xml:space="preserve">1) объема расходов бюджета </w:t>
      </w:r>
      <w:r w:rsidR="00802F5C">
        <w:rPr>
          <w:rFonts w:ascii="Times New Roman" w:hAnsi="Times New Roman" w:cs="Times New Roman"/>
          <w:sz w:val="24"/>
          <w:szCs w:val="24"/>
        </w:rPr>
        <w:t>МО Кривошеинский район</w:t>
      </w:r>
      <w:r w:rsidRPr="0018572C">
        <w:rPr>
          <w:rFonts w:ascii="Times New Roman" w:hAnsi="Times New Roman" w:cs="Times New Roman"/>
          <w:sz w:val="24"/>
          <w:szCs w:val="24"/>
        </w:rPr>
        <w:t xml:space="preserve"> на реализацию ВЦП;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>2) состава мероприятий ВЦП;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>3) плановых показателей достижения непосредственных и конечных результатов ВЦП по годам;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>4) плановых показателей общественной и экономической эффективности реализации ВЦП.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4" w:name="sub_62"/>
      <w:r w:rsidRPr="00FF3ED4">
        <w:rPr>
          <w:rFonts w:ascii="Times New Roman" w:hAnsi="Times New Roman" w:cs="Times New Roman"/>
          <w:sz w:val="24"/>
          <w:szCs w:val="24"/>
        </w:rPr>
        <w:t xml:space="preserve">47. ВЦП утверждается СБП </w:t>
      </w:r>
      <w:r w:rsidR="00FF3ED4" w:rsidRPr="00FF3ED4">
        <w:rPr>
          <w:rFonts w:ascii="Times New Roman" w:hAnsi="Times New Roman" w:cs="Times New Roman"/>
          <w:sz w:val="24"/>
          <w:szCs w:val="24"/>
        </w:rPr>
        <w:t>после</w:t>
      </w:r>
      <w:r w:rsidRPr="00FF3ED4">
        <w:rPr>
          <w:rFonts w:ascii="Times New Roman" w:hAnsi="Times New Roman" w:cs="Times New Roman"/>
          <w:sz w:val="24"/>
          <w:szCs w:val="24"/>
        </w:rPr>
        <w:t xml:space="preserve"> принятия решения Думы </w:t>
      </w:r>
      <w:r w:rsidR="00802F5C" w:rsidRPr="00FF3ED4">
        <w:rPr>
          <w:rFonts w:ascii="Times New Roman" w:hAnsi="Times New Roman" w:cs="Times New Roman"/>
          <w:sz w:val="24"/>
          <w:szCs w:val="24"/>
        </w:rPr>
        <w:t>Кривошеинск</w:t>
      </w:r>
      <w:r w:rsidR="00055D5A" w:rsidRPr="00FF3ED4">
        <w:rPr>
          <w:rFonts w:ascii="Times New Roman" w:hAnsi="Times New Roman" w:cs="Times New Roman"/>
          <w:sz w:val="24"/>
          <w:szCs w:val="24"/>
        </w:rPr>
        <w:t>ого</w:t>
      </w:r>
      <w:r w:rsidR="00802F5C" w:rsidRPr="00FF3ED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55D5A" w:rsidRPr="00FF3ED4">
        <w:rPr>
          <w:rFonts w:ascii="Times New Roman" w:hAnsi="Times New Roman" w:cs="Times New Roman"/>
          <w:sz w:val="24"/>
          <w:szCs w:val="24"/>
        </w:rPr>
        <w:t>а</w:t>
      </w:r>
      <w:r w:rsidRPr="00FF3ED4">
        <w:rPr>
          <w:rFonts w:ascii="Times New Roman" w:hAnsi="Times New Roman" w:cs="Times New Roman"/>
          <w:sz w:val="24"/>
          <w:szCs w:val="24"/>
        </w:rPr>
        <w:t xml:space="preserve"> о бюджете </w:t>
      </w:r>
      <w:r w:rsidR="00817386" w:rsidRPr="00A91673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</w:t>
      </w:r>
      <w:r w:rsidR="008C5E4B" w:rsidRPr="00FF3ED4">
        <w:rPr>
          <w:rFonts w:ascii="Times New Roman" w:hAnsi="Times New Roman" w:cs="Times New Roman"/>
          <w:sz w:val="24"/>
          <w:szCs w:val="24"/>
        </w:rPr>
        <w:t xml:space="preserve"> </w:t>
      </w:r>
      <w:r w:rsidR="009C562A" w:rsidRPr="0099265A">
        <w:rPr>
          <w:rFonts w:ascii="Times New Roman" w:hAnsi="Times New Roman" w:cs="Times New Roman"/>
          <w:i/>
          <w:sz w:val="24"/>
          <w:szCs w:val="24"/>
        </w:rPr>
        <w:t>(в редакции постановления Адм</w:t>
      </w:r>
      <w:r w:rsidR="009C562A" w:rsidRPr="0099265A">
        <w:rPr>
          <w:rFonts w:ascii="Times New Roman" w:hAnsi="Times New Roman" w:cs="Times New Roman"/>
          <w:i/>
          <w:sz w:val="24"/>
          <w:szCs w:val="24"/>
        </w:rPr>
        <w:t>и</w:t>
      </w:r>
      <w:r w:rsidR="009C562A" w:rsidRPr="0099265A">
        <w:rPr>
          <w:rFonts w:ascii="Times New Roman" w:hAnsi="Times New Roman" w:cs="Times New Roman"/>
          <w:i/>
          <w:sz w:val="24"/>
          <w:szCs w:val="24"/>
        </w:rPr>
        <w:t>нистрации Кривошеинского района от 10.01.2019 №4)</w:t>
      </w:r>
      <w:r w:rsidRPr="00FF3ED4">
        <w:rPr>
          <w:rFonts w:ascii="Times New Roman" w:hAnsi="Times New Roman" w:cs="Times New Roman"/>
          <w:sz w:val="24"/>
          <w:szCs w:val="24"/>
        </w:rPr>
        <w:t xml:space="preserve"> и только при наличии полож</w:t>
      </w:r>
      <w:r w:rsidRPr="00FF3ED4">
        <w:rPr>
          <w:rFonts w:ascii="Times New Roman" w:hAnsi="Times New Roman" w:cs="Times New Roman"/>
          <w:sz w:val="24"/>
          <w:szCs w:val="24"/>
        </w:rPr>
        <w:t>и</w:t>
      </w:r>
      <w:r w:rsidRPr="00FF3ED4">
        <w:rPr>
          <w:rFonts w:ascii="Times New Roman" w:hAnsi="Times New Roman" w:cs="Times New Roman"/>
          <w:sz w:val="24"/>
          <w:szCs w:val="24"/>
        </w:rPr>
        <w:t xml:space="preserve">тельного заключения </w:t>
      </w:r>
      <w:r w:rsidR="00FF3ED4" w:rsidRPr="00FF3ED4">
        <w:rPr>
          <w:rFonts w:ascii="Times New Roman" w:hAnsi="Times New Roman" w:cs="Times New Roman"/>
          <w:sz w:val="24"/>
          <w:szCs w:val="24"/>
        </w:rPr>
        <w:t>У</w:t>
      </w:r>
      <w:r w:rsidRPr="00FF3ED4">
        <w:rPr>
          <w:rFonts w:ascii="Times New Roman" w:hAnsi="Times New Roman" w:cs="Times New Roman"/>
          <w:sz w:val="24"/>
          <w:szCs w:val="24"/>
        </w:rPr>
        <w:t>правления</w:t>
      </w:r>
      <w:r w:rsidR="00FF3ED4" w:rsidRPr="00FF3ED4">
        <w:rPr>
          <w:rFonts w:ascii="Times New Roman" w:hAnsi="Times New Roman" w:cs="Times New Roman"/>
          <w:sz w:val="24"/>
          <w:szCs w:val="24"/>
        </w:rPr>
        <w:t xml:space="preserve">  финансов</w:t>
      </w:r>
      <w:r w:rsidRPr="00FF3ED4">
        <w:rPr>
          <w:rFonts w:ascii="Times New Roman" w:hAnsi="Times New Roman" w:cs="Times New Roman"/>
          <w:sz w:val="24"/>
          <w:szCs w:val="24"/>
        </w:rPr>
        <w:t>.</w:t>
      </w:r>
    </w:p>
    <w:bookmarkEnd w:id="54"/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 xml:space="preserve">В случае если СБП является органом Администрации </w:t>
      </w:r>
      <w:r w:rsidR="00802F5C">
        <w:rPr>
          <w:rFonts w:ascii="Times New Roman" w:hAnsi="Times New Roman" w:cs="Times New Roman"/>
          <w:sz w:val="24"/>
          <w:szCs w:val="24"/>
        </w:rPr>
        <w:t>Кривошеинск</w:t>
      </w:r>
      <w:r w:rsidR="00055D5A">
        <w:rPr>
          <w:rFonts w:ascii="Times New Roman" w:hAnsi="Times New Roman" w:cs="Times New Roman"/>
          <w:sz w:val="24"/>
          <w:szCs w:val="24"/>
        </w:rPr>
        <w:t>ого</w:t>
      </w:r>
      <w:r w:rsidR="00802F5C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55D5A">
        <w:rPr>
          <w:rFonts w:ascii="Times New Roman" w:hAnsi="Times New Roman" w:cs="Times New Roman"/>
          <w:sz w:val="24"/>
          <w:szCs w:val="24"/>
        </w:rPr>
        <w:t>а</w:t>
      </w:r>
      <w:r w:rsidRPr="0018572C">
        <w:rPr>
          <w:rFonts w:ascii="Times New Roman" w:hAnsi="Times New Roman" w:cs="Times New Roman"/>
          <w:sz w:val="24"/>
          <w:szCs w:val="24"/>
        </w:rPr>
        <w:t>, явля</w:t>
      </w:r>
      <w:r w:rsidRPr="0018572C">
        <w:rPr>
          <w:rFonts w:ascii="Times New Roman" w:hAnsi="Times New Roman" w:cs="Times New Roman"/>
          <w:sz w:val="24"/>
          <w:szCs w:val="24"/>
        </w:rPr>
        <w:t>ю</w:t>
      </w:r>
      <w:r w:rsidRPr="0018572C">
        <w:rPr>
          <w:rFonts w:ascii="Times New Roman" w:hAnsi="Times New Roman" w:cs="Times New Roman"/>
          <w:sz w:val="24"/>
          <w:szCs w:val="24"/>
        </w:rPr>
        <w:t>щимся юридическим лицом, ВЦП утверждается правовым актом СБП.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 xml:space="preserve">В случае если СБП является структурным подразделением Администрации </w:t>
      </w:r>
      <w:r w:rsidR="00802F5C">
        <w:rPr>
          <w:rFonts w:ascii="Times New Roman" w:hAnsi="Times New Roman" w:cs="Times New Roman"/>
          <w:sz w:val="24"/>
          <w:szCs w:val="24"/>
        </w:rPr>
        <w:t>Кривошеи</w:t>
      </w:r>
      <w:r w:rsidR="00802F5C">
        <w:rPr>
          <w:rFonts w:ascii="Times New Roman" w:hAnsi="Times New Roman" w:cs="Times New Roman"/>
          <w:sz w:val="24"/>
          <w:szCs w:val="24"/>
        </w:rPr>
        <w:t>н</w:t>
      </w:r>
      <w:r w:rsidR="00802F5C">
        <w:rPr>
          <w:rFonts w:ascii="Times New Roman" w:hAnsi="Times New Roman" w:cs="Times New Roman"/>
          <w:sz w:val="24"/>
          <w:szCs w:val="24"/>
        </w:rPr>
        <w:t>ск</w:t>
      </w:r>
      <w:r w:rsidR="00055D5A">
        <w:rPr>
          <w:rFonts w:ascii="Times New Roman" w:hAnsi="Times New Roman" w:cs="Times New Roman"/>
          <w:sz w:val="24"/>
          <w:szCs w:val="24"/>
        </w:rPr>
        <w:t>ого</w:t>
      </w:r>
      <w:r w:rsidR="00802F5C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55D5A">
        <w:rPr>
          <w:rFonts w:ascii="Times New Roman" w:hAnsi="Times New Roman" w:cs="Times New Roman"/>
          <w:sz w:val="24"/>
          <w:szCs w:val="24"/>
        </w:rPr>
        <w:t>а</w:t>
      </w:r>
      <w:r w:rsidRPr="0018572C">
        <w:rPr>
          <w:rFonts w:ascii="Times New Roman" w:hAnsi="Times New Roman" w:cs="Times New Roman"/>
          <w:sz w:val="24"/>
          <w:szCs w:val="24"/>
        </w:rPr>
        <w:t xml:space="preserve">, ВЦП утверждается распоряжением Администрации </w:t>
      </w:r>
      <w:r w:rsidR="00802F5C">
        <w:rPr>
          <w:rFonts w:ascii="Times New Roman" w:hAnsi="Times New Roman" w:cs="Times New Roman"/>
          <w:sz w:val="24"/>
          <w:szCs w:val="24"/>
        </w:rPr>
        <w:t>Кривошеинск</w:t>
      </w:r>
      <w:r w:rsidR="00055D5A">
        <w:rPr>
          <w:rFonts w:ascii="Times New Roman" w:hAnsi="Times New Roman" w:cs="Times New Roman"/>
          <w:sz w:val="24"/>
          <w:szCs w:val="24"/>
        </w:rPr>
        <w:t>ого</w:t>
      </w:r>
      <w:r w:rsidR="00802F5C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55D5A">
        <w:rPr>
          <w:rFonts w:ascii="Times New Roman" w:hAnsi="Times New Roman" w:cs="Times New Roman"/>
          <w:sz w:val="24"/>
          <w:szCs w:val="24"/>
        </w:rPr>
        <w:t>а</w:t>
      </w:r>
      <w:r w:rsidRPr="0018572C">
        <w:rPr>
          <w:rFonts w:ascii="Times New Roman" w:hAnsi="Times New Roman" w:cs="Times New Roman"/>
          <w:sz w:val="24"/>
          <w:szCs w:val="24"/>
        </w:rPr>
        <w:t>.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>В случае если СБП является муниципальным казенным учреждением, то ВЦП утвержд</w:t>
      </w:r>
      <w:r w:rsidRPr="0018572C">
        <w:rPr>
          <w:rFonts w:ascii="Times New Roman" w:hAnsi="Times New Roman" w:cs="Times New Roman"/>
          <w:sz w:val="24"/>
          <w:szCs w:val="24"/>
        </w:rPr>
        <w:t>а</w:t>
      </w:r>
      <w:r w:rsidRPr="0018572C">
        <w:rPr>
          <w:rFonts w:ascii="Times New Roman" w:hAnsi="Times New Roman" w:cs="Times New Roman"/>
          <w:sz w:val="24"/>
          <w:szCs w:val="24"/>
        </w:rPr>
        <w:t>ется правовым актом главного распорядителя (распорядителя) бюджетных средств, в ведении которого находится муниципальное казенное учреждение.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 xml:space="preserve">После утверждения ВЦП </w:t>
      </w:r>
      <w:r w:rsidR="00817386" w:rsidRPr="00A91673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</w:t>
      </w:r>
      <w:r w:rsidR="008C5E4B">
        <w:rPr>
          <w:rFonts w:ascii="Times New Roman" w:hAnsi="Times New Roman" w:cs="Times New Roman"/>
          <w:sz w:val="24"/>
          <w:szCs w:val="24"/>
        </w:rPr>
        <w:t xml:space="preserve"> </w:t>
      </w:r>
      <w:r w:rsidR="009C562A" w:rsidRPr="0099265A">
        <w:rPr>
          <w:rFonts w:ascii="Times New Roman" w:hAnsi="Times New Roman" w:cs="Times New Roman"/>
          <w:i/>
          <w:sz w:val="24"/>
          <w:szCs w:val="24"/>
        </w:rPr>
        <w:t>(в редакции постановления Администрации Кривошеинского района от 10.01.2019 №4)</w:t>
      </w:r>
      <w:r w:rsidRPr="0018572C">
        <w:rPr>
          <w:rFonts w:ascii="Times New Roman" w:hAnsi="Times New Roman" w:cs="Times New Roman"/>
          <w:sz w:val="24"/>
          <w:szCs w:val="24"/>
        </w:rPr>
        <w:t xml:space="preserve"> ранее принятые ВЦП прекр</w:t>
      </w:r>
      <w:r w:rsidRPr="0018572C">
        <w:rPr>
          <w:rFonts w:ascii="Times New Roman" w:hAnsi="Times New Roman" w:cs="Times New Roman"/>
          <w:sz w:val="24"/>
          <w:szCs w:val="24"/>
        </w:rPr>
        <w:t>а</w:t>
      </w:r>
      <w:r w:rsidRPr="0018572C">
        <w:rPr>
          <w:rFonts w:ascii="Times New Roman" w:hAnsi="Times New Roman" w:cs="Times New Roman"/>
          <w:sz w:val="24"/>
          <w:szCs w:val="24"/>
        </w:rPr>
        <w:t>щают свое действие.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5" w:name="sub_63"/>
      <w:r w:rsidRPr="0018572C">
        <w:rPr>
          <w:rFonts w:ascii="Times New Roman" w:hAnsi="Times New Roman" w:cs="Times New Roman"/>
          <w:sz w:val="24"/>
          <w:szCs w:val="24"/>
        </w:rPr>
        <w:t xml:space="preserve">48. Утвержденные ВЦП в течение 3-х рабочих дней со дня утверждения направляются СБП в </w:t>
      </w:r>
      <w:r w:rsidR="00FF3ED4">
        <w:rPr>
          <w:rFonts w:ascii="Times New Roman" w:hAnsi="Times New Roman" w:cs="Times New Roman"/>
          <w:sz w:val="24"/>
          <w:szCs w:val="24"/>
        </w:rPr>
        <w:t xml:space="preserve">Администрацию Кривошеинского района, </w:t>
      </w:r>
      <w:r w:rsidR="008C5E4B">
        <w:rPr>
          <w:rFonts w:ascii="Times New Roman" w:hAnsi="Times New Roman" w:cs="Times New Roman"/>
          <w:sz w:val="24"/>
          <w:szCs w:val="24"/>
        </w:rPr>
        <w:t>Управление финансов</w:t>
      </w:r>
      <w:r w:rsidRPr="0018572C">
        <w:rPr>
          <w:rFonts w:ascii="Times New Roman" w:hAnsi="Times New Roman" w:cs="Times New Roman"/>
          <w:sz w:val="24"/>
          <w:szCs w:val="24"/>
        </w:rPr>
        <w:t>.</w:t>
      </w:r>
    </w:p>
    <w:bookmarkEnd w:id="55"/>
    <w:p w:rsidR="00CC6569" w:rsidRPr="0018572C" w:rsidRDefault="008C5E4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Управление финансов</w:t>
      </w:r>
      <w:r w:rsidR="00CC6569" w:rsidRPr="0018572C">
        <w:rPr>
          <w:rFonts w:ascii="Times New Roman" w:hAnsi="Times New Roman" w:cs="Times New Roman"/>
          <w:sz w:val="24"/>
          <w:szCs w:val="24"/>
        </w:rPr>
        <w:t xml:space="preserve"> проверяет утвержденные ВЦП на соответствие бюджетным асси</w:t>
      </w:r>
      <w:r w:rsidR="00CC6569" w:rsidRPr="0018572C">
        <w:rPr>
          <w:rFonts w:ascii="Times New Roman" w:hAnsi="Times New Roman" w:cs="Times New Roman"/>
          <w:sz w:val="24"/>
          <w:szCs w:val="24"/>
        </w:rPr>
        <w:t>г</w:t>
      </w:r>
      <w:r w:rsidR="00CC6569" w:rsidRPr="0018572C">
        <w:rPr>
          <w:rFonts w:ascii="Times New Roman" w:hAnsi="Times New Roman" w:cs="Times New Roman"/>
          <w:sz w:val="24"/>
          <w:szCs w:val="24"/>
        </w:rPr>
        <w:t xml:space="preserve">нованиям, предусмотренным в бюджете </w:t>
      </w:r>
      <w:r w:rsidR="00802F5C">
        <w:rPr>
          <w:rFonts w:ascii="Times New Roman" w:hAnsi="Times New Roman" w:cs="Times New Roman"/>
          <w:sz w:val="24"/>
          <w:szCs w:val="24"/>
        </w:rPr>
        <w:t>МО Кривошеинский район</w:t>
      </w:r>
      <w:r w:rsidR="00CC6569" w:rsidRPr="0018572C">
        <w:rPr>
          <w:rFonts w:ascii="Times New Roman" w:hAnsi="Times New Roman" w:cs="Times New Roman"/>
          <w:sz w:val="24"/>
          <w:szCs w:val="24"/>
        </w:rPr>
        <w:t xml:space="preserve"> </w:t>
      </w:r>
      <w:r w:rsidR="00817386" w:rsidRPr="00A91673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</w:t>
      </w:r>
      <w:r w:rsidR="009C562A">
        <w:rPr>
          <w:rFonts w:ascii="Times New Roman" w:hAnsi="Times New Roman" w:cs="Times New Roman"/>
          <w:sz w:val="24"/>
          <w:szCs w:val="24"/>
        </w:rPr>
        <w:t xml:space="preserve"> </w:t>
      </w:r>
      <w:r w:rsidR="009C562A" w:rsidRPr="0099265A">
        <w:rPr>
          <w:rFonts w:ascii="Times New Roman" w:hAnsi="Times New Roman" w:cs="Times New Roman"/>
          <w:i/>
          <w:sz w:val="24"/>
          <w:szCs w:val="24"/>
        </w:rPr>
        <w:t>(в редакции постановления Администрации Кривошеинского района от 10.01.2019 №4)</w:t>
      </w:r>
      <w:r w:rsidR="009C562A">
        <w:rPr>
          <w:rFonts w:ascii="Times New Roman" w:hAnsi="Times New Roman" w:cs="Times New Roman"/>
          <w:i/>
          <w:sz w:val="24"/>
          <w:szCs w:val="24"/>
        </w:rPr>
        <w:t>,</w:t>
      </w:r>
      <w:r w:rsidR="00CC6569" w:rsidRPr="0018572C">
        <w:rPr>
          <w:rFonts w:ascii="Times New Roman" w:hAnsi="Times New Roman" w:cs="Times New Roman"/>
          <w:sz w:val="24"/>
          <w:szCs w:val="24"/>
        </w:rPr>
        <w:t xml:space="preserve"> и в случае установления несоответствия приостанавливает финансирование м</w:t>
      </w:r>
      <w:r w:rsidR="00CC6569" w:rsidRPr="0018572C">
        <w:rPr>
          <w:rFonts w:ascii="Times New Roman" w:hAnsi="Times New Roman" w:cs="Times New Roman"/>
          <w:sz w:val="24"/>
          <w:szCs w:val="24"/>
        </w:rPr>
        <w:t>е</w:t>
      </w:r>
      <w:r w:rsidR="00CC6569" w:rsidRPr="0018572C">
        <w:rPr>
          <w:rFonts w:ascii="Times New Roman" w:hAnsi="Times New Roman" w:cs="Times New Roman"/>
          <w:sz w:val="24"/>
          <w:szCs w:val="24"/>
        </w:rPr>
        <w:t>роприятий ВЦП до устранения выявленных нарушений путем внесения СБП в ВЦП соответс</w:t>
      </w:r>
      <w:r w:rsidR="00CC6569" w:rsidRPr="0018572C">
        <w:rPr>
          <w:rFonts w:ascii="Times New Roman" w:hAnsi="Times New Roman" w:cs="Times New Roman"/>
          <w:sz w:val="24"/>
          <w:szCs w:val="24"/>
        </w:rPr>
        <w:t>т</w:t>
      </w:r>
      <w:r w:rsidR="00CC6569" w:rsidRPr="0018572C">
        <w:rPr>
          <w:rFonts w:ascii="Times New Roman" w:hAnsi="Times New Roman" w:cs="Times New Roman"/>
          <w:sz w:val="24"/>
          <w:szCs w:val="24"/>
        </w:rPr>
        <w:t>вующих изменений.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6" w:name="sub_64"/>
      <w:r w:rsidRPr="0018572C">
        <w:rPr>
          <w:rFonts w:ascii="Times New Roman" w:hAnsi="Times New Roman" w:cs="Times New Roman"/>
          <w:sz w:val="24"/>
          <w:szCs w:val="24"/>
        </w:rPr>
        <w:t xml:space="preserve">49. Утвержденные ВЦП размещаются в сети Интернет на официальном сайте </w:t>
      </w:r>
      <w:r w:rsidR="00FF3ED4">
        <w:rPr>
          <w:rFonts w:ascii="Times New Roman" w:hAnsi="Times New Roman" w:cs="Times New Roman"/>
          <w:sz w:val="24"/>
          <w:szCs w:val="24"/>
        </w:rPr>
        <w:t xml:space="preserve">МО </w:t>
      </w:r>
      <w:r w:rsidR="00802F5C">
        <w:rPr>
          <w:rFonts w:ascii="Times New Roman" w:hAnsi="Times New Roman" w:cs="Times New Roman"/>
          <w:sz w:val="24"/>
          <w:szCs w:val="24"/>
        </w:rPr>
        <w:t>Кр</w:t>
      </w:r>
      <w:r w:rsidR="00802F5C">
        <w:rPr>
          <w:rFonts w:ascii="Times New Roman" w:hAnsi="Times New Roman" w:cs="Times New Roman"/>
          <w:sz w:val="24"/>
          <w:szCs w:val="24"/>
        </w:rPr>
        <w:t>и</w:t>
      </w:r>
      <w:r w:rsidR="00802F5C">
        <w:rPr>
          <w:rFonts w:ascii="Times New Roman" w:hAnsi="Times New Roman" w:cs="Times New Roman"/>
          <w:sz w:val="24"/>
          <w:szCs w:val="24"/>
        </w:rPr>
        <w:t>вошеинск</w:t>
      </w:r>
      <w:r w:rsidR="00FF3ED4">
        <w:rPr>
          <w:rFonts w:ascii="Times New Roman" w:hAnsi="Times New Roman" w:cs="Times New Roman"/>
          <w:sz w:val="24"/>
          <w:szCs w:val="24"/>
        </w:rPr>
        <w:t>ий</w:t>
      </w:r>
      <w:r w:rsidR="00802F5C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18572C">
        <w:rPr>
          <w:rFonts w:ascii="Times New Roman" w:hAnsi="Times New Roman" w:cs="Times New Roman"/>
          <w:sz w:val="24"/>
          <w:szCs w:val="24"/>
        </w:rPr>
        <w:t>.</w:t>
      </w:r>
    </w:p>
    <w:bookmarkEnd w:id="56"/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 xml:space="preserve">Реестр утвержденных ВЦП ведет </w:t>
      </w:r>
      <w:r w:rsidR="00FF3ED4">
        <w:rPr>
          <w:rFonts w:ascii="Times New Roman" w:hAnsi="Times New Roman" w:cs="Times New Roman"/>
          <w:sz w:val="24"/>
          <w:szCs w:val="24"/>
        </w:rPr>
        <w:t>Администрация Кривошеинского района</w:t>
      </w:r>
      <w:r w:rsidRPr="0018572C">
        <w:rPr>
          <w:rFonts w:ascii="Times New Roman" w:hAnsi="Times New Roman" w:cs="Times New Roman"/>
          <w:sz w:val="24"/>
          <w:szCs w:val="24"/>
        </w:rPr>
        <w:t>.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F3ED4" w:rsidRDefault="00FF3ED4">
      <w:pPr>
        <w:pStyle w:val="1"/>
        <w:rPr>
          <w:rFonts w:ascii="Times New Roman" w:hAnsi="Times New Roman" w:cs="Times New Roman"/>
        </w:rPr>
      </w:pPr>
      <w:bookmarkStart w:id="57" w:name="sub_76"/>
    </w:p>
    <w:p w:rsidR="00FF3ED4" w:rsidRDefault="00FF3ED4">
      <w:pPr>
        <w:pStyle w:val="1"/>
        <w:rPr>
          <w:rFonts w:ascii="Times New Roman" w:hAnsi="Times New Roman" w:cs="Times New Roman"/>
        </w:rPr>
      </w:pPr>
    </w:p>
    <w:p w:rsidR="00CC6569" w:rsidRPr="0018572C" w:rsidRDefault="00CC6569">
      <w:pPr>
        <w:pStyle w:val="1"/>
        <w:rPr>
          <w:rFonts w:ascii="Times New Roman" w:hAnsi="Times New Roman" w:cs="Times New Roman"/>
        </w:rPr>
      </w:pPr>
      <w:r w:rsidRPr="0018572C">
        <w:rPr>
          <w:rFonts w:ascii="Times New Roman" w:hAnsi="Times New Roman" w:cs="Times New Roman"/>
        </w:rPr>
        <w:t>V. Реализация ВЦП</w:t>
      </w:r>
    </w:p>
    <w:bookmarkEnd w:id="57"/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8" w:name="sub_66"/>
      <w:r w:rsidRPr="0018572C">
        <w:rPr>
          <w:rFonts w:ascii="Times New Roman" w:hAnsi="Times New Roman" w:cs="Times New Roman"/>
          <w:sz w:val="24"/>
          <w:szCs w:val="24"/>
        </w:rPr>
        <w:t>50. ВЦП реализуется в рамках установленных расходных обязательств СБП и полном</w:t>
      </w:r>
      <w:r w:rsidRPr="0018572C">
        <w:rPr>
          <w:rFonts w:ascii="Times New Roman" w:hAnsi="Times New Roman" w:cs="Times New Roman"/>
          <w:sz w:val="24"/>
          <w:szCs w:val="24"/>
        </w:rPr>
        <w:t>о</w:t>
      </w:r>
      <w:r w:rsidRPr="0018572C">
        <w:rPr>
          <w:rFonts w:ascii="Times New Roman" w:hAnsi="Times New Roman" w:cs="Times New Roman"/>
          <w:sz w:val="24"/>
          <w:szCs w:val="24"/>
        </w:rPr>
        <w:t>чий (функций) СБП, закрепленных в муниципальных правовых актах, положении (уставе).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9" w:name="sub_85"/>
      <w:bookmarkEnd w:id="58"/>
      <w:r w:rsidRPr="0018572C">
        <w:rPr>
          <w:rFonts w:ascii="Times New Roman" w:hAnsi="Times New Roman" w:cs="Times New Roman"/>
          <w:sz w:val="24"/>
          <w:szCs w:val="24"/>
        </w:rPr>
        <w:t>51 Реализация ВЦП осуществляется СБП путем выполнения предусмотренных в ВЦП мероприятий и в соответствии с установленным в ней механизмом реализации.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0" w:name="sub_67"/>
      <w:bookmarkEnd w:id="59"/>
      <w:r w:rsidRPr="0018572C">
        <w:rPr>
          <w:rFonts w:ascii="Times New Roman" w:hAnsi="Times New Roman" w:cs="Times New Roman"/>
          <w:sz w:val="24"/>
          <w:szCs w:val="24"/>
        </w:rPr>
        <w:t>52. Регламент реализаци</w:t>
      </w:r>
      <w:r w:rsidR="0080543D">
        <w:rPr>
          <w:rFonts w:ascii="Times New Roman" w:hAnsi="Times New Roman" w:cs="Times New Roman"/>
          <w:sz w:val="24"/>
          <w:szCs w:val="24"/>
        </w:rPr>
        <w:t>и</w:t>
      </w:r>
      <w:r w:rsidRPr="0018572C">
        <w:rPr>
          <w:rFonts w:ascii="Times New Roman" w:hAnsi="Times New Roman" w:cs="Times New Roman"/>
          <w:sz w:val="24"/>
          <w:szCs w:val="24"/>
        </w:rPr>
        <w:t xml:space="preserve"> ВЦП устанавливается СБП самостоятельно с учетом насто</w:t>
      </w:r>
      <w:r w:rsidRPr="0018572C">
        <w:rPr>
          <w:rFonts w:ascii="Times New Roman" w:hAnsi="Times New Roman" w:cs="Times New Roman"/>
          <w:sz w:val="24"/>
          <w:szCs w:val="24"/>
        </w:rPr>
        <w:t>я</w:t>
      </w:r>
      <w:r w:rsidRPr="0018572C">
        <w:rPr>
          <w:rFonts w:ascii="Times New Roman" w:hAnsi="Times New Roman" w:cs="Times New Roman"/>
          <w:sz w:val="24"/>
          <w:szCs w:val="24"/>
        </w:rPr>
        <w:t>щего Порядка и при необходимости путем утверждения СБП соответствующего администр</w:t>
      </w:r>
      <w:r w:rsidRPr="0018572C">
        <w:rPr>
          <w:rFonts w:ascii="Times New Roman" w:hAnsi="Times New Roman" w:cs="Times New Roman"/>
          <w:sz w:val="24"/>
          <w:szCs w:val="24"/>
        </w:rPr>
        <w:t>а</w:t>
      </w:r>
      <w:r w:rsidRPr="0018572C">
        <w:rPr>
          <w:rFonts w:ascii="Times New Roman" w:hAnsi="Times New Roman" w:cs="Times New Roman"/>
          <w:sz w:val="24"/>
          <w:szCs w:val="24"/>
        </w:rPr>
        <w:t>тивного регламента.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1" w:name="sub_68"/>
      <w:bookmarkEnd w:id="60"/>
      <w:r w:rsidRPr="0018572C">
        <w:rPr>
          <w:rFonts w:ascii="Times New Roman" w:hAnsi="Times New Roman" w:cs="Times New Roman"/>
          <w:sz w:val="24"/>
          <w:szCs w:val="24"/>
        </w:rPr>
        <w:t>53. Внесение изменений в ВЦП в течение финансового года осуществляется в следующих случаях: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2" w:name="sub_87"/>
      <w:bookmarkEnd w:id="61"/>
      <w:r w:rsidRPr="0018572C">
        <w:rPr>
          <w:rFonts w:ascii="Times New Roman" w:hAnsi="Times New Roman" w:cs="Times New Roman"/>
          <w:sz w:val="24"/>
          <w:szCs w:val="24"/>
        </w:rPr>
        <w:t>1) установления в ходе ежеквартального либо ежегодного мониторинга невозможности достижения конечных результатов ВЦП без внесения в состав мероприятий ВЦП изменений, не требующих дополнительного финансирования;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3" w:name="sub_88"/>
      <w:bookmarkEnd w:id="62"/>
      <w:r w:rsidRPr="0018572C">
        <w:rPr>
          <w:rFonts w:ascii="Times New Roman" w:hAnsi="Times New Roman" w:cs="Times New Roman"/>
          <w:sz w:val="24"/>
          <w:szCs w:val="24"/>
        </w:rPr>
        <w:t>2) установления в ходе ежегодного мониторинга невозможности достижения конечных результатов ВЦП за счет предусмотренных в ВЦП объемов финансирования по причинам внешнего по отношению к деятельности СБП характера, риски возникновения которых описаны в утвержденной ВЦП;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4" w:name="sub_89"/>
      <w:bookmarkEnd w:id="63"/>
      <w:r w:rsidRPr="0018572C">
        <w:rPr>
          <w:rFonts w:ascii="Times New Roman" w:hAnsi="Times New Roman" w:cs="Times New Roman"/>
          <w:sz w:val="24"/>
          <w:szCs w:val="24"/>
        </w:rPr>
        <w:t>3) исключения из компетенции СБП части полномочий, в пределах которых реализуется соответствующая ВЦП;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5" w:name="sub_90"/>
      <w:bookmarkEnd w:id="64"/>
      <w:r w:rsidRPr="0018572C">
        <w:rPr>
          <w:rFonts w:ascii="Times New Roman" w:hAnsi="Times New Roman" w:cs="Times New Roman"/>
          <w:sz w:val="24"/>
          <w:szCs w:val="24"/>
        </w:rPr>
        <w:t>4) изменения правовых актов, устанавливающих объемы расходов на финансирование действующих обязательств.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6" w:name="sub_69"/>
      <w:bookmarkEnd w:id="65"/>
      <w:r w:rsidRPr="0018572C">
        <w:rPr>
          <w:rFonts w:ascii="Times New Roman" w:hAnsi="Times New Roman" w:cs="Times New Roman"/>
          <w:sz w:val="24"/>
          <w:szCs w:val="24"/>
        </w:rPr>
        <w:t xml:space="preserve">54. Внесение изменений в утвержденную ВЦП в случае, указанном в </w:t>
      </w:r>
      <w:hyperlink w:anchor="sub_87" w:history="1">
        <w:r w:rsidRPr="0080543D">
          <w:rPr>
            <w:rStyle w:val="a4"/>
            <w:rFonts w:ascii="Times New Roman" w:hAnsi="Times New Roman"/>
            <w:color w:val="auto"/>
            <w:sz w:val="24"/>
            <w:szCs w:val="24"/>
          </w:rPr>
          <w:t>подпункте 1 пун</w:t>
        </w:r>
        <w:r w:rsidRPr="0080543D">
          <w:rPr>
            <w:rStyle w:val="a4"/>
            <w:rFonts w:ascii="Times New Roman" w:hAnsi="Times New Roman"/>
            <w:color w:val="auto"/>
            <w:sz w:val="24"/>
            <w:szCs w:val="24"/>
          </w:rPr>
          <w:t>к</w:t>
        </w:r>
        <w:r w:rsidRPr="0080543D">
          <w:rPr>
            <w:rStyle w:val="a4"/>
            <w:rFonts w:ascii="Times New Roman" w:hAnsi="Times New Roman"/>
            <w:color w:val="auto"/>
            <w:sz w:val="24"/>
            <w:szCs w:val="24"/>
          </w:rPr>
          <w:t>та 53</w:t>
        </w:r>
      </w:hyperlink>
      <w:r w:rsidRPr="0018572C">
        <w:rPr>
          <w:rFonts w:ascii="Times New Roman" w:hAnsi="Times New Roman" w:cs="Times New Roman"/>
          <w:sz w:val="24"/>
          <w:szCs w:val="24"/>
        </w:rPr>
        <w:t xml:space="preserve"> настоящего Порядка, может осуществляться путем изменения:</w:t>
      </w:r>
    </w:p>
    <w:bookmarkEnd w:id="66"/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>1) состава и сроков реализации мероприятий ВЦП;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>2) состава и значений плановых показателей достижения непосредственных результатов ВЦП.</w:t>
      </w:r>
    </w:p>
    <w:p w:rsidR="00CC6569" w:rsidRPr="0080543D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7" w:name="sub_70"/>
      <w:r w:rsidRPr="0018572C">
        <w:rPr>
          <w:rFonts w:ascii="Times New Roman" w:hAnsi="Times New Roman" w:cs="Times New Roman"/>
          <w:sz w:val="24"/>
          <w:szCs w:val="24"/>
        </w:rPr>
        <w:t xml:space="preserve">55. Внесение изменений в утвержденную ВЦП в случае, указанном в </w:t>
      </w:r>
      <w:hyperlink w:anchor="sub_88" w:history="1">
        <w:r w:rsidRPr="0080543D">
          <w:rPr>
            <w:rStyle w:val="a4"/>
            <w:rFonts w:ascii="Times New Roman" w:hAnsi="Times New Roman"/>
            <w:color w:val="auto"/>
            <w:sz w:val="24"/>
            <w:szCs w:val="24"/>
          </w:rPr>
          <w:t>подпункте 2 пун</w:t>
        </w:r>
        <w:r w:rsidRPr="0080543D">
          <w:rPr>
            <w:rStyle w:val="a4"/>
            <w:rFonts w:ascii="Times New Roman" w:hAnsi="Times New Roman"/>
            <w:color w:val="auto"/>
            <w:sz w:val="24"/>
            <w:szCs w:val="24"/>
          </w:rPr>
          <w:t>к</w:t>
        </w:r>
        <w:r w:rsidRPr="0080543D">
          <w:rPr>
            <w:rStyle w:val="a4"/>
            <w:rFonts w:ascii="Times New Roman" w:hAnsi="Times New Roman"/>
            <w:color w:val="auto"/>
            <w:sz w:val="24"/>
            <w:szCs w:val="24"/>
          </w:rPr>
          <w:t>та 53</w:t>
        </w:r>
      </w:hyperlink>
      <w:r w:rsidRPr="0080543D">
        <w:rPr>
          <w:rFonts w:ascii="Times New Roman" w:hAnsi="Times New Roman" w:cs="Times New Roman"/>
          <w:sz w:val="24"/>
          <w:szCs w:val="24"/>
        </w:rPr>
        <w:t xml:space="preserve"> настоящего Порядка, может осуществляться путем:</w:t>
      </w:r>
    </w:p>
    <w:bookmarkEnd w:id="67"/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>1)расширения состава мероприятий ВЦП, необходимых для достижения запланирова</w:t>
      </w:r>
      <w:r w:rsidRPr="0018572C">
        <w:rPr>
          <w:rFonts w:ascii="Times New Roman" w:hAnsi="Times New Roman" w:cs="Times New Roman"/>
          <w:sz w:val="24"/>
          <w:szCs w:val="24"/>
        </w:rPr>
        <w:t>н</w:t>
      </w:r>
      <w:r w:rsidRPr="0018572C">
        <w:rPr>
          <w:rFonts w:ascii="Times New Roman" w:hAnsi="Times New Roman" w:cs="Times New Roman"/>
          <w:sz w:val="24"/>
          <w:szCs w:val="24"/>
        </w:rPr>
        <w:t>ных результатов ВЦП;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>2) изменения состава и значений плановых показателей достижения непосредственных результатов ВЦП;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>3) увеличения объемов финансирования ВЦП.</w:t>
      </w:r>
    </w:p>
    <w:p w:rsidR="00CC6569" w:rsidRPr="0080543D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8" w:name="sub_71"/>
      <w:r w:rsidRPr="0018572C">
        <w:rPr>
          <w:rFonts w:ascii="Times New Roman" w:hAnsi="Times New Roman" w:cs="Times New Roman"/>
          <w:sz w:val="24"/>
          <w:szCs w:val="24"/>
        </w:rPr>
        <w:t xml:space="preserve">56. Внесение изменений в утвержденную ВЦП в случае, указанном в </w:t>
      </w:r>
      <w:hyperlink w:anchor="sub_89" w:history="1">
        <w:r w:rsidRPr="0080543D">
          <w:rPr>
            <w:rStyle w:val="a4"/>
            <w:rFonts w:ascii="Times New Roman" w:hAnsi="Times New Roman"/>
            <w:color w:val="auto"/>
            <w:sz w:val="24"/>
            <w:szCs w:val="24"/>
          </w:rPr>
          <w:t>подпункте 3 пун</w:t>
        </w:r>
        <w:r w:rsidRPr="0080543D">
          <w:rPr>
            <w:rStyle w:val="a4"/>
            <w:rFonts w:ascii="Times New Roman" w:hAnsi="Times New Roman"/>
            <w:color w:val="auto"/>
            <w:sz w:val="24"/>
            <w:szCs w:val="24"/>
          </w:rPr>
          <w:t>к</w:t>
        </w:r>
        <w:r w:rsidRPr="0080543D">
          <w:rPr>
            <w:rStyle w:val="a4"/>
            <w:rFonts w:ascii="Times New Roman" w:hAnsi="Times New Roman"/>
            <w:color w:val="auto"/>
            <w:sz w:val="24"/>
            <w:szCs w:val="24"/>
          </w:rPr>
          <w:t>та 53</w:t>
        </w:r>
      </w:hyperlink>
      <w:r w:rsidRPr="0080543D">
        <w:rPr>
          <w:rFonts w:ascii="Times New Roman" w:hAnsi="Times New Roman" w:cs="Times New Roman"/>
          <w:sz w:val="24"/>
          <w:szCs w:val="24"/>
        </w:rPr>
        <w:t xml:space="preserve"> настоящего Порядка, может осуществляться путем:</w:t>
      </w:r>
    </w:p>
    <w:bookmarkEnd w:id="68"/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>1) сокращения состава мероприятий ВЦП;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>2) сокращения состава и значений плановых показателей конечных и непосредственных результатов реализации ВЦП;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>3) снижения объемов финансирования ВЦП.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9" w:name="sub_72"/>
      <w:r w:rsidRPr="0018572C">
        <w:rPr>
          <w:rFonts w:ascii="Times New Roman" w:hAnsi="Times New Roman" w:cs="Times New Roman"/>
          <w:sz w:val="24"/>
          <w:szCs w:val="24"/>
        </w:rPr>
        <w:t xml:space="preserve">57. Внесение изменений в утвержденную ВЦП в случае, указанном в </w:t>
      </w:r>
      <w:hyperlink w:anchor="sub_90" w:history="1">
        <w:r w:rsidRPr="0080543D">
          <w:rPr>
            <w:rStyle w:val="a4"/>
            <w:rFonts w:ascii="Times New Roman" w:hAnsi="Times New Roman"/>
            <w:color w:val="auto"/>
            <w:sz w:val="24"/>
            <w:szCs w:val="24"/>
          </w:rPr>
          <w:t>подпункте 4 пун</w:t>
        </w:r>
        <w:r w:rsidRPr="0080543D">
          <w:rPr>
            <w:rStyle w:val="a4"/>
            <w:rFonts w:ascii="Times New Roman" w:hAnsi="Times New Roman"/>
            <w:color w:val="auto"/>
            <w:sz w:val="24"/>
            <w:szCs w:val="24"/>
          </w:rPr>
          <w:t>к</w:t>
        </w:r>
        <w:r w:rsidRPr="0080543D">
          <w:rPr>
            <w:rStyle w:val="a4"/>
            <w:rFonts w:ascii="Times New Roman" w:hAnsi="Times New Roman"/>
            <w:color w:val="auto"/>
            <w:sz w:val="24"/>
            <w:szCs w:val="24"/>
          </w:rPr>
          <w:lastRenderedPageBreak/>
          <w:t>та 53</w:t>
        </w:r>
      </w:hyperlink>
      <w:r w:rsidRPr="0080543D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осуществляется в зависимости от содержания изменени</w:t>
      </w:r>
      <w:r w:rsidRPr="0018572C">
        <w:rPr>
          <w:rFonts w:ascii="Times New Roman" w:hAnsi="Times New Roman" w:cs="Times New Roman"/>
          <w:sz w:val="24"/>
          <w:szCs w:val="24"/>
        </w:rPr>
        <w:t>й нормати</w:t>
      </w:r>
      <w:r w:rsidRPr="0018572C">
        <w:rPr>
          <w:rFonts w:ascii="Times New Roman" w:hAnsi="Times New Roman" w:cs="Times New Roman"/>
          <w:sz w:val="24"/>
          <w:szCs w:val="24"/>
        </w:rPr>
        <w:t>в</w:t>
      </w:r>
      <w:r w:rsidRPr="0018572C">
        <w:rPr>
          <w:rFonts w:ascii="Times New Roman" w:hAnsi="Times New Roman" w:cs="Times New Roman"/>
          <w:sz w:val="24"/>
          <w:szCs w:val="24"/>
        </w:rPr>
        <w:t>ных правовых актов, устанавливающих новые объемы финансирования действующих обяз</w:t>
      </w:r>
      <w:r w:rsidRPr="0018572C">
        <w:rPr>
          <w:rFonts w:ascii="Times New Roman" w:hAnsi="Times New Roman" w:cs="Times New Roman"/>
          <w:sz w:val="24"/>
          <w:szCs w:val="24"/>
        </w:rPr>
        <w:t>а</w:t>
      </w:r>
      <w:r w:rsidRPr="0018572C">
        <w:rPr>
          <w:rFonts w:ascii="Times New Roman" w:hAnsi="Times New Roman" w:cs="Times New Roman"/>
          <w:sz w:val="24"/>
          <w:szCs w:val="24"/>
        </w:rPr>
        <w:t>тельств.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0" w:name="sub_73"/>
      <w:bookmarkEnd w:id="69"/>
      <w:r w:rsidRPr="0018572C">
        <w:rPr>
          <w:rFonts w:ascii="Times New Roman" w:hAnsi="Times New Roman" w:cs="Times New Roman"/>
          <w:sz w:val="24"/>
          <w:szCs w:val="24"/>
        </w:rPr>
        <w:t xml:space="preserve">58. Все изменения, внесенные в ВЦП, направляются СБП в </w:t>
      </w:r>
      <w:r w:rsidR="00CE2494">
        <w:rPr>
          <w:rFonts w:ascii="Times New Roman" w:hAnsi="Times New Roman" w:cs="Times New Roman"/>
          <w:sz w:val="24"/>
          <w:szCs w:val="24"/>
        </w:rPr>
        <w:t>Заместител</w:t>
      </w:r>
      <w:r w:rsidR="008C4F1C">
        <w:rPr>
          <w:rFonts w:ascii="Times New Roman" w:hAnsi="Times New Roman" w:cs="Times New Roman"/>
          <w:sz w:val="24"/>
          <w:szCs w:val="24"/>
        </w:rPr>
        <w:t>ю</w:t>
      </w:r>
      <w:r w:rsidR="00CE2494">
        <w:rPr>
          <w:rFonts w:ascii="Times New Roman" w:hAnsi="Times New Roman" w:cs="Times New Roman"/>
          <w:sz w:val="24"/>
          <w:szCs w:val="24"/>
        </w:rPr>
        <w:t xml:space="preserve"> Главы</w:t>
      </w:r>
      <w:r w:rsidR="0080543D">
        <w:rPr>
          <w:rFonts w:ascii="Times New Roman" w:hAnsi="Times New Roman" w:cs="Times New Roman"/>
          <w:sz w:val="24"/>
          <w:szCs w:val="24"/>
        </w:rPr>
        <w:t xml:space="preserve"> </w:t>
      </w:r>
      <w:r w:rsidRPr="0018572C">
        <w:rPr>
          <w:rFonts w:ascii="Times New Roman" w:hAnsi="Times New Roman" w:cs="Times New Roman"/>
          <w:sz w:val="24"/>
          <w:szCs w:val="24"/>
        </w:rPr>
        <w:t xml:space="preserve">и </w:t>
      </w:r>
      <w:r w:rsidR="008C5E4B">
        <w:rPr>
          <w:rFonts w:ascii="Times New Roman" w:hAnsi="Times New Roman" w:cs="Times New Roman"/>
          <w:sz w:val="24"/>
          <w:szCs w:val="24"/>
        </w:rPr>
        <w:t>Упра</w:t>
      </w:r>
      <w:r w:rsidR="008C5E4B">
        <w:rPr>
          <w:rFonts w:ascii="Times New Roman" w:hAnsi="Times New Roman" w:cs="Times New Roman"/>
          <w:sz w:val="24"/>
          <w:szCs w:val="24"/>
        </w:rPr>
        <w:t>в</w:t>
      </w:r>
      <w:r w:rsidR="008C5E4B">
        <w:rPr>
          <w:rFonts w:ascii="Times New Roman" w:hAnsi="Times New Roman" w:cs="Times New Roman"/>
          <w:sz w:val="24"/>
          <w:szCs w:val="24"/>
        </w:rPr>
        <w:t>ление финансов</w:t>
      </w:r>
      <w:r w:rsidRPr="0018572C">
        <w:rPr>
          <w:rFonts w:ascii="Times New Roman" w:hAnsi="Times New Roman" w:cs="Times New Roman"/>
          <w:sz w:val="24"/>
          <w:szCs w:val="24"/>
        </w:rPr>
        <w:t xml:space="preserve"> в течение 3-х рабочих дней со дня их утверждения.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1" w:name="sub_74"/>
      <w:bookmarkEnd w:id="70"/>
      <w:r w:rsidRPr="0018572C">
        <w:rPr>
          <w:rFonts w:ascii="Times New Roman" w:hAnsi="Times New Roman" w:cs="Times New Roman"/>
          <w:sz w:val="24"/>
          <w:szCs w:val="24"/>
        </w:rPr>
        <w:t>59. Финансирование расходов на реализацию ВЦП осуществляется в пределах бюдже</w:t>
      </w:r>
      <w:r w:rsidRPr="0018572C">
        <w:rPr>
          <w:rFonts w:ascii="Times New Roman" w:hAnsi="Times New Roman" w:cs="Times New Roman"/>
          <w:sz w:val="24"/>
          <w:szCs w:val="24"/>
        </w:rPr>
        <w:t>т</w:t>
      </w:r>
      <w:r w:rsidRPr="0018572C">
        <w:rPr>
          <w:rFonts w:ascii="Times New Roman" w:hAnsi="Times New Roman" w:cs="Times New Roman"/>
          <w:sz w:val="24"/>
          <w:szCs w:val="24"/>
        </w:rPr>
        <w:t xml:space="preserve">ных ассигнований, предусмотренных в бюджете </w:t>
      </w:r>
      <w:r w:rsidR="00802F5C">
        <w:rPr>
          <w:rFonts w:ascii="Times New Roman" w:hAnsi="Times New Roman" w:cs="Times New Roman"/>
          <w:sz w:val="24"/>
          <w:szCs w:val="24"/>
        </w:rPr>
        <w:t>МО Кривошеинский район</w:t>
      </w:r>
      <w:r w:rsidRPr="0018572C">
        <w:rPr>
          <w:rFonts w:ascii="Times New Roman" w:hAnsi="Times New Roman" w:cs="Times New Roman"/>
          <w:sz w:val="24"/>
          <w:szCs w:val="24"/>
        </w:rPr>
        <w:t xml:space="preserve"> </w:t>
      </w:r>
      <w:r w:rsidR="00817386" w:rsidRPr="00A91673">
        <w:rPr>
          <w:rFonts w:ascii="Times New Roman" w:hAnsi="Times New Roman" w:cs="Times New Roman"/>
          <w:sz w:val="24"/>
          <w:szCs w:val="24"/>
        </w:rPr>
        <w:t>на очередной ф</w:t>
      </w:r>
      <w:r w:rsidR="00817386" w:rsidRPr="00A91673">
        <w:rPr>
          <w:rFonts w:ascii="Times New Roman" w:hAnsi="Times New Roman" w:cs="Times New Roman"/>
          <w:sz w:val="24"/>
          <w:szCs w:val="24"/>
        </w:rPr>
        <w:t>и</w:t>
      </w:r>
      <w:r w:rsidR="00817386" w:rsidRPr="00A91673">
        <w:rPr>
          <w:rFonts w:ascii="Times New Roman" w:hAnsi="Times New Roman" w:cs="Times New Roman"/>
          <w:sz w:val="24"/>
          <w:szCs w:val="24"/>
        </w:rPr>
        <w:t>нансовый год и плановый период</w:t>
      </w:r>
      <w:r w:rsidR="009C562A">
        <w:rPr>
          <w:rFonts w:ascii="Times New Roman" w:hAnsi="Times New Roman" w:cs="Times New Roman"/>
          <w:sz w:val="24"/>
          <w:szCs w:val="24"/>
        </w:rPr>
        <w:t xml:space="preserve"> </w:t>
      </w:r>
      <w:r w:rsidR="009C562A" w:rsidRPr="0099265A">
        <w:rPr>
          <w:rFonts w:ascii="Times New Roman" w:hAnsi="Times New Roman" w:cs="Times New Roman"/>
          <w:i/>
          <w:sz w:val="24"/>
          <w:szCs w:val="24"/>
        </w:rPr>
        <w:t>(в редакции постановления Администрации Кривошеинского района от 10.01.2019 №4)</w:t>
      </w:r>
      <w:r w:rsidRPr="0018572C">
        <w:rPr>
          <w:rFonts w:ascii="Times New Roman" w:hAnsi="Times New Roman" w:cs="Times New Roman"/>
          <w:sz w:val="24"/>
          <w:szCs w:val="24"/>
        </w:rPr>
        <w:t>, на основании сводной бюджетной росписи и бюджетных смет СБП.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2" w:name="sub_75"/>
      <w:bookmarkEnd w:id="71"/>
      <w:r w:rsidRPr="0018572C">
        <w:rPr>
          <w:rFonts w:ascii="Times New Roman" w:hAnsi="Times New Roman" w:cs="Times New Roman"/>
          <w:sz w:val="24"/>
          <w:szCs w:val="24"/>
        </w:rPr>
        <w:t>60. Руководитель СБП несет ответственность за реализацию ВЦП, достижения целей и решение задач ВЦП, обеспечение утвержденных показателей результативности.</w:t>
      </w:r>
    </w:p>
    <w:bookmarkEnd w:id="72"/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C6569" w:rsidRPr="0018572C" w:rsidRDefault="00CC6569">
      <w:pPr>
        <w:pStyle w:val="1"/>
        <w:rPr>
          <w:rFonts w:ascii="Times New Roman" w:hAnsi="Times New Roman" w:cs="Times New Roman"/>
        </w:rPr>
      </w:pPr>
      <w:bookmarkStart w:id="73" w:name="sub_84"/>
      <w:r w:rsidRPr="0018572C">
        <w:rPr>
          <w:rFonts w:ascii="Times New Roman" w:hAnsi="Times New Roman" w:cs="Times New Roman"/>
        </w:rPr>
        <w:t>VI. Мониторинг реализации ВЦП</w:t>
      </w:r>
    </w:p>
    <w:bookmarkEnd w:id="73"/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4" w:name="sub_77"/>
      <w:r w:rsidRPr="0018572C">
        <w:rPr>
          <w:rFonts w:ascii="Times New Roman" w:hAnsi="Times New Roman" w:cs="Times New Roman"/>
          <w:sz w:val="24"/>
          <w:szCs w:val="24"/>
        </w:rPr>
        <w:t>61. Мониторинг реализации ВЦП осуществляется ежеквартально и ежегодно.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5" w:name="sub_78"/>
      <w:bookmarkEnd w:id="74"/>
      <w:r w:rsidRPr="0018572C">
        <w:rPr>
          <w:rFonts w:ascii="Times New Roman" w:hAnsi="Times New Roman" w:cs="Times New Roman"/>
          <w:sz w:val="24"/>
          <w:szCs w:val="24"/>
        </w:rPr>
        <w:t>62. Ежеквартальный мониторинг реализации ВЦП осуществляется СБП самостоятельно.</w:t>
      </w:r>
    </w:p>
    <w:bookmarkEnd w:id="75"/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>В процессе ежеквартального мониторинга реализации ВЦП осуществляется оценка: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>1) фактически достигнутых непосредственных результатов реализации ВЦП;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>2) возможностей достижения запланированных конечных результатов ВЦП.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>При существенных отклонениях фактических показателей от планируемых выявляются причины отклонений и факторы, негативно влияющие на реализацию ВЦП, а также разрабат</w:t>
      </w:r>
      <w:r w:rsidRPr="0018572C">
        <w:rPr>
          <w:rFonts w:ascii="Times New Roman" w:hAnsi="Times New Roman" w:cs="Times New Roman"/>
          <w:sz w:val="24"/>
          <w:szCs w:val="24"/>
        </w:rPr>
        <w:t>ы</w:t>
      </w:r>
      <w:r w:rsidRPr="0018572C">
        <w:rPr>
          <w:rFonts w:ascii="Times New Roman" w:hAnsi="Times New Roman" w:cs="Times New Roman"/>
          <w:sz w:val="24"/>
          <w:szCs w:val="24"/>
        </w:rPr>
        <w:t>ваются предложения по повышению результативности программы. Уровень существенности отклонений определяется СБП.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 xml:space="preserve">Результаты мониторинга отражаются согласно прилагаемой </w:t>
      </w:r>
      <w:hyperlink w:anchor="sub_3" w:history="1">
        <w:r w:rsidRPr="0080543D">
          <w:rPr>
            <w:rStyle w:val="a4"/>
            <w:rFonts w:ascii="Times New Roman" w:hAnsi="Times New Roman"/>
            <w:color w:val="auto"/>
            <w:sz w:val="24"/>
            <w:szCs w:val="24"/>
          </w:rPr>
          <w:t>форме 4</w:t>
        </w:r>
      </w:hyperlink>
      <w:r w:rsidR="008C4F1C">
        <w:rPr>
          <w:rFonts w:ascii="Times New Roman" w:hAnsi="Times New Roman" w:cs="Times New Roman"/>
          <w:sz w:val="24"/>
          <w:szCs w:val="24"/>
        </w:rPr>
        <w:t xml:space="preserve"> к настоящему П</w:t>
      </w:r>
      <w:r w:rsidR="008C4F1C">
        <w:rPr>
          <w:rFonts w:ascii="Times New Roman" w:hAnsi="Times New Roman" w:cs="Times New Roman"/>
          <w:sz w:val="24"/>
          <w:szCs w:val="24"/>
        </w:rPr>
        <w:t>о</w:t>
      </w:r>
      <w:r w:rsidR="008C4F1C">
        <w:rPr>
          <w:rFonts w:ascii="Times New Roman" w:hAnsi="Times New Roman" w:cs="Times New Roman"/>
          <w:sz w:val="24"/>
          <w:szCs w:val="24"/>
        </w:rPr>
        <w:t>рядку</w:t>
      </w:r>
      <w:r w:rsidRPr="0018572C">
        <w:rPr>
          <w:rFonts w:ascii="Times New Roman" w:hAnsi="Times New Roman" w:cs="Times New Roman"/>
          <w:sz w:val="24"/>
          <w:szCs w:val="24"/>
        </w:rPr>
        <w:t>.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6" w:name="sub_79"/>
      <w:r w:rsidRPr="0018572C">
        <w:rPr>
          <w:rFonts w:ascii="Times New Roman" w:hAnsi="Times New Roman" w:cs="Times New Roman"/>
          <w:sz w:val="24"/>
          <w:szCs w:val="24"/>
        </w:rPr>
        <w:t xml:space="preserve">63. Для проведения ежегодного мониторинга реализации ВЦП СБП направляет отчет о реализации ВЦП в </w:t>
      </w:r>
      <w:r w:rsidR="008C5E4B">
        <w:rPr>
          <w:rFonts w:ascii="Times New Roman" w:hAnsi="Times New Roman" w:cs="Times New Roman"/>
          <w:sz w:val="24"/>
          <w:szCs w:val="24"/>
        </w:rPr>
        <w:t>Управление финансов</w:t>
      </w:r>
      <w:r w:rsidRPr="0018572C">
        <w:rPr>
          <w:rFonts w:ascii="Times New Roman" w:hAnsi="Times New Roman" w:cs="Times New Roman"/>
          <w:sz w:val="24"/>
          <w:szCs w:val="24"/>
        </w:rPr>
        <w:t xml:space="preserve"> и </w:t>
      </w:r>
      <w:r w:rsidR="00CE2494">
        <w:rPr>
          <w:rFonts w:ascii="Times New Roman" w:hAnsi="Times New Roman" w:cs="Times New Roman"/>
          <w:sz w:val="24"/>
          <w:szCs w:val="24"/>
        </w:rPr>
        <w:t>Заместител</w:t>
      </w:r>
      <w:r w:rsidR="008C4F1C">
        <w:rPr>
          <w:rFonts w:ascii="Times New Roman" w:hAnsi="Times New Roman" w:cs="Times New Roman"/>
          <w:sz w:val="24"/>
          <w:szCs w:val="24"/>
        </w:rPr>
        <w:t>ю</w:t>
      </w:r>
      <w:r w:rsidR="00CE2494">
        <w:rPr>
          <w:rFonts w:ascii="Times New Roman" w:hAnsi="Times New Roman" w:cs="Times New Roman"/>
          <w:sz w:val="24"/>
          <w:szCs w:val="24"/>
        </w:rPr>
        <w:t xml:space="preserve"> Главы</w:t>
      </w:r>
      <w:r w:rsidR="0080543D">
        <w:rPr>
          <w:rFonts w:ascii="Times New Roman" w:hAnsi="Times New Roman" w:cs="Times New Roman"/>
          <w:sz w:val="24"/>
          <w:szCs w:val="24"/>
        </w:rPr>
        <w:t xml:space="preserve"> </w:t>
      </w:r>
      <w:r w:rsidRPr="0018572C">
        <w:rPr>
          <w:rFonts w:ascii="Times New Roman" w:hAnsi="Times New Roman" w:cs="Times New Roman"/>
          <w:sz w:val="24"/>
          <w:szCs w:val="24"/>
        </w:rPr>
        <w:t>в срок до 1 апреля года, сл</w:t>
      </w:r>
      <w:r w:rsidRPr="0018572C">
        <w:rPr>
          <w:rFonts w:ascii="Times New Roman" w:hAnsi="Times New Roman" w:cs="Times New Roman"/>
          <w:sz w:val="24"/>
          <w:szCs w:val="24"/>
        </w:rPr>
        <w:t>е</w:t>
      </w:r>
      <w:r w:rsidRPr="0018572C">
        <w:rPr>
          <w:rFonts w:ascii="Times New Roman" w:hAnsi="Times New Roman" w:cs="Times New Roman"/>
          <w:sz w:val="24"/>
          <w:szCs w:val="24"/>
        </w:rPr>
        <w:t xml:space="preserve">дующего за отчетным, согласно прилагаемой </w:t>
      </w:r>
      <w:hyperlink w:anchor="sub_2" w:history="1">
        <w:r w:rsidRPr="004E5996">
          <w:rPr>
            <w:rStyle w:val="a4"/>
            <w:rFonts w:ascii="Times New Roman" w:hAnsi="Times New Roman"/>
            <w:color w:val="auto"/>
            <w:sz w:val="24"/>
            <w:szCs w:val="24"/>
          </w:rPr>
          <w:t>форме 5</w:t>
        </w:r>
      </w:hyperlink>
      <w:r w:rsidR="008C4F1C">
        <w:rPr>
          <w:rFonts w:ascii="Times New Roman" w:hAnsi="Times New Roman" w:cs="Times New Roman"/>
          <w:sz w:val="24"/>
          <w:szCs w:val="24"/>
        </w:rPr>
        <w:t xml:space="preserve"> к настоящему Порядку</w:t>
      </w:r>
      <w:r w:rsidRPr="0018572C">
        <w:rPr>
          <w:rFonts w:ascii="Times New Roman" w:hAnsi="Times New Roman" w:cs="Times New Roman"/>
          <w:sz w:val="24"/>
          <w:szCs w:val="24"/>
        </w:rPr>
        <w:t>.</w:t>
      </w:r>
    </w:p>
    <w:bookmarkEnd w:id="76"/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 xml:space="preserve">В процессе ежегодного мониторинга реализации ВЦП </w:t>
      </w:r>
      <w:r w:rsidR="008C5E4B">
        <w:rPr>
          <w:rFonts w:ascii="Times New Roman" w:hAnsi="Times New Roman" w:cs="Times New Roman"/>
          <w:sz w:val="24"/>
          <w:szCs w:val="24"/>
        </w:rPr>
        <w:t>Управление финансов</w:t>
      </w:r>
      <w:r w:rsidRPr="0018572C">
        <w:rPr>
          <w:rFonts w:ascii="Times New Roman" w:hAnsi="Times New Roman" w:cs="Times New Roman"/>
          <w:sz w:val="24"/>
          <w:szCs w:val="24"/>
        </w:rPr>
        <w:t xml:space="preserve"> осущест</w:t>
      </w:r>
      <w:r w:rsidRPr="0018572C">
        <w:rPr>
          <w:rFonts w:ascii="Times New Roman" w:hAnsi="Times New Roman" w:cs="Times New Roman"/>
          <w:sz w:val="24"/>
          <w:szCs w:val="24"/>
        </w:rPr>
        <w:t>в</w:t>
      </w:r>
      <w:r w:rsidRPr="0018572C">
        <w:rPr>
          <w:rFonts w:ascii="Times New Roman" w:hAnsi="Times New Roman" w:cs="Times New Roman"/>
          <w:sz w:val="24"/>
          <w:szCs w:val="24"/>
        </w:rPr>
        <w:t xml:space="preserve">ляет оценку достижения запланированных непосредственных результатов реализации ВЦП, а </w:t>
      </w:r>
      <w:r w:rsidR="00CE2494">
        <w:rPr>
          <w:rFonts w:ascii="Times New Roman" w:hAnsi="Times New Roman" w:cs="Times New Roman"/>
          <w:sz w:val="24"/>
          <w:szCs w:val="24"/>
        </w:rPr>
        <w:t>Заместитель Главы</w:t>
      </w:r>
      <w:r w:rsidRPr="0018572C">
        <w:rPr>
          <w:rFonts w:ascii="Times New Roman" w:hAnsi="Times New Roman" w:cs="Times New Roman"/>
          <w:sz w:val="24"/>
          <w:szCs w:val="24"/>
        </w:rPr>
        <w:t>- оценку фактической экономической и общественной эффективности реал</w:t>
      </w:r>
      <w:r w:rsidRPr="0018572C">
        <w:rPr>
          <w:rFonts w:ascii="Times New Roman" w:hAnsi="Times New Roman" w:cs="Times New Roman"/>
          <w:sz w:val="24"/>
          <w:szCs w:val="24"/>
        </w:rPr>
        <w:t>и</w:t>
      </w:r>
      <w:r w:rsidRPr="0018572C">
        <w:rPr>
          <w:rFonts w:ascii="Times New Roman" w:hAnsi="Times New Roman" w:cs="Times New Roman"/>
          <w:sz w:val="24"/>
          <w:szCs w:val="24"/>
        </w:rPr>
        <w:t>зации ВЦП, возможностей достижения по результатам реализации ВЦП показателей целей и з</w:t>
      </w:r>
      <w:r w:rsidRPr="0018572C">
        <w:rPr>
          <w:rFonts w:ascii="Times New Roman" w:hAnsi="Times New Roman" w:cs="Times New Roman"/>
          <w:sz w:val="24"/>
          <w:szCs w:val="24"/>
        </w:rPr>
        <w:t>а</w:t>
      </w:r>
      <w:r w:rsidRPr="0018572C">
        <w:rPr>
          <w:rFonts w:ascii="Times New Roman" w:hAnsi="Times New Roman" w:cs="Times New Roman"/>
          <w:sz w:val="24"/>
          <w:szCs w:val="24"/>
        </w:rPr>
        <w:t>дач СБП.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7" w:name="sub_80"/>
      <w:r w:rsidRPr="0018572C">
        <w:rPr>
          <w:rFonts w:ascii="Times New Roman" w:hAnsi="Times New Roman" w:cs="Times New Roman"/>
          <w:sz w:val="24"/>
          <w:szCs w:val="24"/>
        </w:rPr>
        <w:t>64. К отчету о реализации ВЦП для решения выявленных проблем СБП вправе предст</w:t>
      </w:r>
      <w:r w:rsidRPr="0018572C">
        <w:rPr>
          <w:rFonts w:ascii="Times New Roman" w:hAnsi="Times New Roman" w:cs="Times New Roman"/>
          <w:sz w:val="24"/>
          <w:szCs w:val="24"/>
        </w:rPr>
        <w:t>а</w:t>
      </w:r>
      <w:r w:rsidRPr="0018572C">
        <w:rPr>
          <w:rFonts w:ascii="Times New Roman" w:hAnsi="Times New Roman" w:cs="Times New Roman"/>
          <w:sz w:val="24"/>
          <w:szCs w:val="24"/>
        </w:rPr>
        <w:t>вить предложения о разработке муниципальных правовых актов, в том числе целевых программ, связанных с необходимостью межведомственного взаимодействия, обоснованные предложения об изменении бюджетных ассигнований на реализацию ВЦП.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8" w:name="sub_81"/>
      <w:bookmarkEnd w:id="77"/>
      <w:r w:rsidRPr="0018572C">
        <w:rPr>
          <w:rFonts w:ascii="Times New Roman" w:hAnsi="Times New Roman" w:cs="Times New Roman"/>
          <w:sz w:val="24"/>
          <w:szCs w:val="24"/>
        </w:rPr>
        <w:t xml:space="preserve">65. По результатам ежегодного мониторинга </w:t>
      </w:r>
      <w:r w:rsidR="008C5E4B">
        <w:rPr>
          <w:rFonts w:ascii="Times New Roman" w:hAnsi="Times New Roman" w:cs="Times New Roman"/>
          <w:sz w:val="24"/>
          <w:szCs w:val="24"/>
        </w:rPr>
        <w:t>Управление финансов</w:t>
      </w:r>
      <w:r w:rsidRPr="0018572C">
        <w:rPr>
          <w:rFonts w:ascii="Times New Roman" w:hAnsi="Times New Roman" w:cs="Times New Roman"/>
          <w:sz w:val="24"/>
          <w:szCs w:val="24"/>
        </w:rPr>
        <w:t xml:space="preserve"> и </w:t>
      </w:r>
      <w:r w:rsidR="00CE2494">
        <w:rPr>
          <w:rFonts w:ascii="Times New Roman" w:hAnsi="Times New Roman" w:cs="Times New Roman"/>
          <w:sz w:val="24"/>
          <w:szCs w:val="24"/>
        </w:rPr>
        <w:t>Заместитель Главы</w:t>
      </w:r>
      <w:r w:rsidR="004E5996">
        <w:rPr>
          <w:rFonts w:ascii="Times New Roman" w:hAnsi="Times New Roman" w:cs="Times New Roman"/>
          <w:sz w:val="24"/>
          <w:szCs w:val="24"/>
        </w:rPr>
        <w:t xml:space="preserve"> </w:t>
      </w:r>
      <w:r w:rsidRPr="0018572C">
        <w:rPr>
          <w:rFonts w:ascii="Times New Roman" w:hAnsi="Times New Roman" w:cs="Times New Roman"/>
          <w:sz w:val="24"/>
          <w:szCs w:val="24"/>
        </w:rPr>
        <w:t>в рамках проведенной оценки вправе дать обязательные для СБП указания по пересмотру целей, задач, показателей и мероприятий ВЦП.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9" w:name="sub_82"/>
      <w:bookmarkEnd w:id="78"/>
      <w:r w:rsidRPr="0018572C">
        <w:rPr>
          <w:rFonts w:ascii="Times New Roman" w:hAnsi="Times New Roman" w:cs="Times New Roman"/>
          <w:sz w:val="24"/>
          <w:szCs w:val="24"/>
        </w:rPr>
        <w:t>66. Данные ежегодного мониторинга ВЦП учитываются при определении объема бю</w:t>
      </w:r>
      <w:r w:rsidRPr="0018572C">
        <w:rPr>
          <w:rFonts w:ascii="Times New Roman" w:hAnsi="Times New Roman" w:cs="Times New Roman"/>
          <w:sz w:val="24"/>
          <w:szCs w:val="24"/>
        </w:rPr>
        <w:t>д</w:t>
      </w:r>
      <w:r w:rsidRPr="0018572C">
        <w:rPr>
          <w:rFonts w:ascii="Times New Roman" w:hAnsi="Times New Roman" w:cs="Times New Roman"/>
          <w:sz w:val="24"/>
          <w:szCs w:val="24"/>
        </w:rPr>
        <w:t xml:space="preserve">жетных ассигнований при формировании бюджета </w:t>
      </w:r>
      <w:r w:rsidR="00802F5C">
        <w:rPr>
          <w:rFonts w:ascii="Times New Roman" w:hAnsi="Times New Roman" w:cs="Times New Roman"/>
          <w:sz w:val="24"/>
          <w:szCs w:val="24"/>
        </w:rPr>
        <w:t>МО Кривошеинский район</w:t>
      </w:r>
      <w:r w:rsidRPr="0018572C">
        <w:rPr>
          <w:rFonts w:ascii="Times New Roman" w:hAnsi="Times New Roman" w:cs="Times New Roman"/>
          <w:sz w:val="24"/>
          <w:szCs w:val="24"/>
        </w:rPr>
        <w:t xml:space="preserve"> </w:t>
      </w:r>
      <w:r w:rsidR="00817386" w:rsidRPr="00A91673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</w:t>
      </w:r>
      <w:r w:rsidR="009C562A">
        <w:rPr>
          <w:rFonts w:ascii="Times New Roman" w:hAnsi="Times New Roman" w:cs="Times New Roman"/>
          <w:sz w:val="24"/>
          <w:szCs w:val="24"/>
        </w:rPr>
        <w:t xml:space="preserve"> </w:t>
      </w:r>
      <w:r w:rsidR="009C562A" w:rsidRPr="0099265A">
        <w:rPr>
          <w:rFonts w:ascii="Times New Roman" w:hAnsi="Times New Roman" w:cs="Times New Roman"/>
          <w:i/>
          <w:sz w:val="24"/>
          <w:szCs w:val="24"/>
        </w:rPr>
        <w:t>(в редакции постановления Администрации Кривошеи</w:t>
      </w:r>
      <w:r w:rsidR="009C562A" w:rsidRPr="0099265A">
        <w:rPr>
          <w:rFonts w:ascii="Times New Roman" w:hAnsi="Times New Roman" w:cs="Times New Roman"/>
          <w:i/>
          <w:sz w:val="24"/>
          <w:szCs w:val="24"/>
        </w:rPr>
        <w:t>н</w:t>
      </w:r>
      <w:r w:rsidR="009C562A" w:rsidRPr="0099265A">
        <w:rPr>
          <w:rFonts w:ascii="Times New Roman" w:hAnsi="Times New Roman" w:cs="Times New Roman"/>
          <w:i/>
          <w:sz w:val="24"/>
          <w:szCs w:val="24"/>
        </w:rPr>
        <w:t>ского района от 10.01.2019 №4).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0" w:name="sub_83"/>
      <w:bookmarkEnd w:id="79"/>
      <w:r w:rsidRPr="0018572C">
        <w:rPr>
          <w:rFonts w:ascii="Times New Roman" w:hAnsi="Times New Roman" w:cs="Times New Roman"/>
          <w:sz w:val="24"/>
          <w:szCs w:val="24"/>
        </w:rPr>
        <w:t xml:space="preserve">67. Информация о плановых и фактических результатах, характеризующих реализацию ВЦП, ежегодно размещаются СБП в сети Интернет на официальном сайте </w:t>
      </w:r>
      <w:r w:rsidR="008C4F1C">
        <w:rPr>
          <w:rFonts w:ascii="Times New Roman" w:hAnsi="Times New Roman" w:cs="Times New Roman"/>
          <w:sz w:val="24"/>
          <w:szCs w:val="24"/>
        </w:rPr>
        <w:t>МО</w:t>
      </w:r>
      <w:r w:rsidRPr="0018572C">
        <w:rPr>
          <w:rFonts w:ascii="Times New Roman" w:hAnsi="Times New Roman" w:cs="Times New Roman"/>
          <w:sz w:val="24"/>
          <w:szCs w:val="24"/>
        </w:rPr>
        <w:t xml:space="preserve"> </w:t>
      </w:r>
      <w:r w:rsidR="00802F5C">
        <w:rPr>
          <w:rFonts w:ascii="Times New Roman" w:hAnsi="Times New Roman" w:cs="Times New Roman"/>
          <w:sz w:val="24"/>
          <w:szCs w:val="24"/>
        </w:rPr>
        <w:t>Кривошеинск</w:t>
      </w:r>
      <w:r w:rsidR="008C4F1C">
        <w:rPr>
          <w:rFonts w:ascii="Times New Roman" w:hAnsi="Times New Roman" w:cs="Times New Roman"/>
          <w:sz w:val="24"/>
          <w:szCs w:val="24"/>
        </w:rPr>
        <w:t>ий</w:t>
      </w:r>
      <w:r w:rsidR="00802F5C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18572C">
        <w:rPr>
          <w:rFonts w:ascii="Times New Roman" w:hAnsi="Times New Roman" w:cs="Times New Roman"/>
          <w:sz w:val="24"/>
          <w:szCs w:val="24"/>
        </w:rPr>
        <w:t>.</w:t>
      </w:r>
    </w:p>
    <w:bookmarkEnd w:id="80"/>
    <w:p w:rsidR="00CC6569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E5996" w:rsidRDefault="004E599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E5996" w:rsidRDefault="004E599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E5996" w:rsidRDefault="004E599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E5996" w:rsidRDefault="004E599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E5996" w:rsidRDefault="004E599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E5996" w:rsidRDefault="004E599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E5996" w:rsidRDefault="004E599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E5996" w:rsidRDefault="004E599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E5996" w:rsidRDefault="004E599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E5996" w:rsidRDefault="004E599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E5996" w:rsidRDefault="004E599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E5996" w:rsidRDefault="004E599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E5996" w:rsidRDefault="004E599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E5996" w:rsidRDefault="004E599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E5996" w:rsidRDefault="004E599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E5996" w:rsidRDefault="004E599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E5996" w:rsidRDefault="004E599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E5996" w:rsidRDefault="004E599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F504D" w:rsidRDefault="00EF504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F504D" w:rsidRDefault="00EF504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F504D" w:rsidRDefault="00EF504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F504D" w:rsidRDefault="00EF504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F504D" w:rsidRDefault="00EF504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C6569" w:rsidRPr="0018572C" w:rsidRDefault="00CC6569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bookmarkStart w:id="81" w:name="sub_6"/>
      <w:r w:rsidRPr="0018572C">
        <w:rPr>
          <w:rStyle w:val="a3"/>
          <w:rFonts w:ascii="Times New Roman" w:hAnsi="Times New Roman" w:cs="Times New Roman"/>
          <w:bCs/>
          <w:sz w:val="24"/>
          <w:szCs w:val="24"/>
        </w:rPr>
        <w:t>Форма 1</w:t>
      </w:r>
      <w:r w:rsidR="008C4F1C">
        <w:rPr>
          <w:rStyle w:val="a3"/>
          <w:rFonts w:ascii="Times New Roman" w:hAnsi="Times New Roman" w:cs="Times New Roman"/>
          <w:bCs/>
          <w:sz w:val="24"/>
          <w:szCs w:val="24"/>
        </w:rPr>
        <w:t xml:space="preserve"> к Порядку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75"/>
        <w:gridCol w:w="6690"/>
      </w:tblGrid>
      <w:tr w:rsidR="00CC6569" w:rsidRPr="0018572C" w:rsidTr="00EF504D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81"/>
          <w:p w:rsidR="00CC6569" w:rsidRPr="0018572C" w:rsidRDefault="00CC6569" w:rsidP="004E5996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Наименование СБП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69" w:rsidRPr="0018572C" w:rsidRDefault="00CC6569" w:rsidP="004E5996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Указать наименование СПБ</w:t>
            </w:r>
          </w:p>
        </w:tc>
      </w:tr>
      <w:tr w:rsidR="00CC6569" w:rsidRPr="0018572C" w:rsidTr="00EF504D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 w:rsidP="004E5996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Наименование ВЦП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69" w:rsidRPr="0018572C" w:rsidRDefault="00CC6569" w:rsidP="004E5996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Указать наименование ВЦП</w:t>
            </w:r>
          </w:p>
        </w:tc>
      </w:tr>
      <w:tr w:rsidR="00CC6569" w:rsidRPr="0018572C" w:rsidTr="00EF504D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96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Соответствие ВЦП целям Программы социально</w:t>
            </w:r>
          </w:p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 xml:space="preserve">-экономического развития </w:t>
            </w:r>
            <w:r w:rsidR="00802F5C">
              <w:rPr>
                <w:rFonts w:ascii="Times New Roman" w:hAnsi="Times New Roman" w:cs="Times New Roman"/>
              </w:rPr>
              <w:t>МО Кривошеинский район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Указать наименование цели, задачи или мероприятия Пр</w:t>
            </w:r>
            <w:r w:rsidRPr="0018572C">
              <w:rPr>
                <w:rFonts w:ascii="Times New Roman" w:hAnsi="Times New Roman" w:cs="Times New Roman"/>
              </w:rPr>
              <w:t>о</w:t>
            </w:r>
            <w:r w:rsidRPr="0018572C">
              <w:rPr>
                <w:rFonts w:ascii="Times New Roman" w:hAnsi="Times New Roman" w:cs="Times New Roman"/>
              </w:rPr>
              <w:t xml:space="preserve">граммы социально-экономического развития </w:t>
            </w:r>
            <w:r w:rsidR="00802F5C">
              <w:rPr>
                <w:rFonts w:ascii="Times New Roman" w:hAnsi="Times New Roman" w:cs="Times New Roman"/>
              </w:rPr>
              <w:t>МО Кривош</w:t>
            </w:r>
            <w:r w:rsidR="00802F5C">
              <w:rPr>
                <w:rFonts w:ascii="Times New Roman" w:hAnsi="Times New Roman" w:cs="Times New Roman"/>
              </w:rPr>
              <w:t>е</w:t>
            </w:r>
            <w:r w:rsidR="00802F5C">
              <w:rPr>
                <w:rFonts w:ascii="Times New Roman" w:hAnsi="Times New Roman" w:cs="Times New Roman"/>
              </w:rPr>
              <w:t>инский район</w:t>
            </w:r>
          </w:p>
        </w:tc>
      </w:tr>
    </w:tbl>
    <w:p w:rsidR="00CC6569" w:rsidRPr="0018572C" w:rsidRDefault="00CC6569">
      <w:pPr>
        <w:pStyle w:val="1"/>
        <w:rPr>
          <w:rFonts w:ascii="Times New Roman" w:hAnsi="Times New Roman" w:cs="Times New Roman"/>
        </w:rPr>
      </w:pPr>
      <w:r w:rsidRPr="0018572C">
        <w:rPr>
          <w:rFonts w:ascii="Times New Roman" w:hAnsi="Times New Roman" w:cs="Times New Roman"/>
        </w:rPr>
        <w:t>Паспорт ВЦП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18"/>
        <w:gridCol w:w="22"/>
        <w:gridCol w:w="1962"/>
        <w:gridCol w:w="2358"/>
        <w:gridCol w:w="1800"/>
        <w:gridCol w:w="2505"/>
      </w:tblGrid>
      <w:tr w:rsidR="00CC6569" w:rsidRPr="0018572C" w:rsidTr="00EF504D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C6569" w:rsidRPr="007C15EE" w:rsidRDefault="00CC6569" w:rsidP="004E5996">
            <w:pPr>
              <w:pStyle w:val="afff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15EE">
              <w:rPr>
                <w:rFonts w:ascii="Times New Roman" w:hAnsi="Times New Roman" w:cs="Times New Roman"/>
                <w:b/>
                <w:sz w:val="22"/>
                <w:szCs w:val="22"/>
              </w:rPr>
              <w:t>Ожидаемые конечные результаты реализации ВЦП</w:t>
            </w:r>
          </w:p>
        </w:tc>
      </w:tr>
      <w:tr w:rsidR="00CC6569" w:rsidRPr="0018572C" w:rsidTr="00EF504D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EE" w:rsidRDefault="00CC6569" w:rsidP="007C15EE">
            <w:pPr>
              <w:pStyle w:val="afff0"/>
              <w:jc w:val="center"/>
              <w:rPr>
                <w:rFonts w:ascii="Times New Roman" w:hAnsi="Times New Roman" w:cs="Times New Roman"/>
                <w:b/>
              </w:rPr>
            </w:pPr>
            <w:r w:rsidRPr="007C15EE">
              <w:rPr>
                <w:rFonts w:ascii="Times New Roman" w:hAnsi="Times New Roman" w:cs="Times New Roman"/>
                <w:b/>
              </w:rPr>
              <w:t>Наимено</w:t>
            </w:r>
            <w:r w:rsidR="007C15EE">
              <w:rPr>
                <w:rFonts w:ascii="Times New Roman" w:hAnsi="Times New Roman" w:cs="Times New Roman"/>
                <w:b/>
              </w:rPr>
              <w:t>-</w:t>
            </w:r>
          </w:p>
          <w:p w:rsidR="00CC6569" w:rsidRPr="007C15EE" w:rsidRDefault="00CC6569" w:rsidP="007C15EE">
            <w:pPr>
              <w:pStyle w:val="afff0"/>
              <w:jc w:val="center"/>
              <w:rPr>
                <w:rFonts w:ascii="Times New Roman" w:hAnsi="Times New Roman" w:cs="Times New Roman"/>
                <w:b/>
              </w:rPr>
            </w:pPr>
            <w:r w:rsidRPr="007C15EE">
              <w:rPr>
                <w:rFonts w:ascii="Times New Roman" w:hAnsi="Times New Roman" w:cs="Times New Roman"/>
                <w:b/>
              </w:rPr>
              <w:t>в</w:t>
            </w:r>
            <w:r w:rsidR="007C15EE">
              <w:rPr>
                <w:rFonts w:ascii="Times New Roman" w:hAnsi="Times New Roman" w:cs="Times New Roman"/>
                <w:b/>
              </w:rPr>
              <w:t>а</w:t>
            </w:r>
            <w:r w:rsidRPr="007C15EE">
              <w:rPr>
                <w:rFonts w:ascii="Times New Roman" w:hAnsi="Times New Roman" w:cs="Times New Roman"/>
                <w:b/>
              </w:rPr>
              <w:t>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69" w:rsidRPr="007C15EE" w:rsidRDefault="00CC6569" w:rsidP="007C15EE">
            <w:pPr>
              <w:pStyle w:val="afff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15EE"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</w:t>
            </w:r>
            <w:r w:rsidRPr="007C15EE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7C15EE">
              <w:rPr>
                <w:rFonts w:ascii="Times New Roman" w:hAnsi="Times New Roman" w:cs="Times New Roman"/>
                <w:b/>
                <w:sz w:val="22"/>
                <w:szCs w:val="22"/>
              </w:rPr>
              <w:t>рения (N)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69" w:rsidRPr="007C15EE" w:rsidRDefault="00CC6569" w:rsidP="007C15EE">
            <w:pPr>
              <w:pStyle w:val="afff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15EE">
              <w:rPr>
                <w:rFonts w:ascii="Times New Roman" w:hAnsi="Times New Roman" w:cs="Times New Roman"/>
                <w:b/>
                <w:sz w:val="22"/>
                <w:szCs w:val="22"/>
              </w:rPr>
              <w:t>Очередной фина</w:t>
            </w:r>
            <w:r w:rsidRPr="007C15EE"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7C15EE">
              <w:rPr>
                <w:rFonts w:ascii="Times New Roman" w:hAnsi="Times New Roman" w:cs="Times New Roman"/>
                <w:b/>
                <w:sz w:val="22"/>
                <w:szCs w:val="22"/>
              </w:rPr>
              <w:t>совый год (N)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69" w:rsidRPr="007C15EE" w:rsidRDefault="00CC6569" w:rsidP="007C15EE">
            <w:pPr>
              <w:pStyle w:val="afff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15EE">
              <w:rPr>
                <w:rFonts w:ascii="Times New Roman" w:hAnsi="Times New Roman" w:cs="Times New Roman"/>
                <w:b/>
                <w:sz w:val="22"/>
                <w:szCs w:val="22"/>
              </w:rPr>
              <w:t>Плановый год 1 (N + 1)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6569" w:rsidRPr="007C15EE" w:rsidRDefault="00CC6569" w:rsidP="007C15EE">
            <w:pPr>
              <w:pStyle w:val="afff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15EE">
              <w:rPr>
                <w:rFonts w:ascii="Times New Roman" w:hAnsi="Times New Roman" w:cs="Times New Roman"/>
                <w:b/>
                <w:sz w:val="22"/>
                <w:szCs w:val="22"/>
              </w:rPr>
              <w:t>Плановый год 2</w:t>
            </w:r>
          </w:p>
          <w:p w:rsidR="00CC6569" w:rsidRPr="007C15EE" w:rsidRDefault="00CC6569" w:rsidP="007C15EE">
            <w:pPr>
              <w:pStyle w:val="afff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15EE">
              <w:rPr>
                <w:rFonts w:ascii="Times New Roman" w:hAnsi="Times New Roman" w:cs="Times New Roman"/>
                <w:b/>
                <w:sz w:val="22"/>
                <w:szCs w:val="22"/>
              </w:rPr>
              <w:t>(N + 2)</w:t>
            </w:r>
          </w:p>
        </w:tc>
      </w:tr>
      <w:tr w:rsidR="00CC6569" w:rsidRPr="0018572C" w:rsidTr="00EF504D">
        <w:tblPrEx>
          <w:tblCellMar>
            <w:top w:w="0" w:type="dxa"/>
            <w:bottom w:w="0" w:type="dxa"/>
          </w:tblCellMar>
        </w:tblPrEx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 w:rsidP="004E5996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 w:rsidP="004E5996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 w:rsidP="004E5996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 w:rsidP="004E5996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69" w:rsidRPr="0018572C" w:rsidRDefault="00CC6569" w:rsidP="004E5996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5</w:t>
            </w:r>
          </w:p>
        </w:tc>
      </w:tr>
      <w:tr w:rsidR="00CC6569" w:rsidRPr="0018572C" w:rsidTr="00EF504D">
        <w:tblPrEx>
          <w:tblCellMar>
            <w:top w:w="0" w:type="dxa"/>
            <w:bottom w:w="0" w:type="dxa"/>
          </w:tblCellMar>
        </w:tblPrEx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Задача СБП - цель ВЦП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Указать задачу СПБ, на реал</w:t>
            </w:r>
            <w:r w:rsidRPr="0018572C">
              <w:rPr>
                <w:rFonts w:ascii="Times New Roman" w:hAnsi="Times New Roman" w:cs="Times New Roman"/>
              </w:rPr>
              <w:t>и</w:t>
            </w:r>
            <w:r w:rsidRPr="0018572C">
              <w:rPr>
                <w:rFonts w:ascii="Times New Roman" w:hAnsi="Times New Roman" w:cs="Times New Roman"/>
              </w:rPr>
              <w:t>зацию кот</w:t>
            </w:r>
            <w:r w:rsidRPr="0018572C">
              <w:rPr>
                <w:rFonts w:ascii="Times New Roman" w:hAnsi="Times New Roman" w:cs="Times New Roman"/>
              </w:rPr>
              <w:t>о</w:t>
            </w:r>
            <w:r w:rsidRPr="0018572C">
              <w:rPr>
                <w:rFonts w:ascii="Times New Roman" w:hAnsi="Times New Roman" w:cs="Times New Roman"/>
              </w:rPr>
              <w:t>рой направлена ВЦП, указать наименование цели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Указать зн</w:t>
            </w:r>
            <w:r w:rsidRPr="0018572C">
              <w:rPr>
                <w:rFonts w:ascii="Times New Roman" w:hAnsi="Times New Roman" w:cs="Times New Roman"/>
              </w:rPr>
              <w:t>а</w:t>
            </w:r>
            <w:r w:rsidRPr="0018572C">
              <w:rPr>
                <w:rFonts w:ascii="Times New Roman" w:hAnsi="Times New Roman" w:cs="Times New Roman"/>
              </w:rPr>
              <w:t>чение показ</w:t>
            </w:r>
            <w:r w:rsidRPr="0018572C">
              <w:rPr>
                <w:rFonts w:ascii="Times New Roman" w:hAnsi="Times New Roman" w:cs="Times New Roman"/>
              </w:rPr>
              <w:t>а</w:t>
            </w:r>
            <w:r w:rsidRPr="0018572C">
              <w:rPr>
                <w:rFonts w:ascii="Times New Roman" w:hAnsi="Times New Roman" w:cs="Times New Roman"/>
              </w:rPr>
              <w:t>теля задачи и цели на соответс</w:t>
            </w:r>
            <w:r w:rsidRPr="0018572C">
              <w:rPr>
                <w:rFonts w:ascii="Times New Roman" w:hAnsi="Times New Roman" w:cs="Times New Roman"/>
              </w:rPr>
              <w:t>т</w:t>
            </w:r>
            <w:r w:rsidRPr="0018572C">
              <w:rPr>
                <w:rFonts w:ascii="Times New Roman" w:hAnsi="Times New Roman" w:cs="Times New Roman"/>
              </w:rPr>
              <w:t>вующий финанс</w:t>
            </w:r>
            <w:r w:rsidRPr="0018572C">
              <w:rPr>
                <w:rFonts w:ascii="Times New Roman" w:hAnsi="Times New Roman" w:cs="Times New Roman"/>
              </w:rPr>
              <w:t>о</w:t>
            </w:r>
            <w:r w:rsidRPr="0018572C">
              <w:rPr>
                <w:rFonts w:ascii="Times New Roman" w:hAnsi="Times New Roman" w:cs="Times New Roman"/>
              </w:rPr>
              <w:t>вый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Указать зн</w:t>
            </w:r>
            <w:r w:rsidRPr="0018572C">
              <w:rPr>
                <w:rFonts w:ascii="Times New Roman" w:hAnsi="Times New Roman" w:cs="Times New Roman"/>
              </w:rPr>
              <w:t>а</w:t>
            </w:r>
            <w:r w:rsidRPr="0018572C">
              <w:rPr>
                <w:rFonts w:ascii="Times New Roman" w:hAnsi="Times New Roman" w:cs="Times New Roman"/>
              </w:rPr>
              <w:t>чение показ</w:t>
            </w:r>
            <w:r w:rsidRPr="0018572C">
              <w:rPr>
                <w:rFonts w:ascii="Times New Roman" w:hAnsi="Times New Roman" w:cs="Times New Roman"/>
              </w:rPr>
              <w:t>а</w:t>
            </w:r>
            <w:r w:rsidRPr="0018572C">
              <w:rPr>
                <w:rFonts w:ascii="Times New Roman" w:hAnsi="Times New Roman" w:cs="Times New Roman"/>
              </w:rPr>
              <w:t>теля задачи и цели на соо</w:t>
            </w:r>
            <w:r w:rsidRPr="0018572C">
              <w:rPr>
                <w:rFonts w:ascii="Times New Roman" w:hAnsi="Times New Roman" w:cs="Times New Roman"/>
              </w:rPr>
              <w:t>т</w:t>
            </w:r>
            <w:r w:rsidRPr="0018572C">
              <w:rPr>
                <w:rFonts w:ascii="Times New Roman" w:hAnsi="Times New Roman" w:cs="Times New Roman"/>
              </w:rPr>
              <w:t>ветствующий финансовый год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Указать значение п</w:t>
            </w:r>
            <w:r w:rsidRPr="0018572C">
              <w:rPr>
                <w:rFonts w:ascii="Times New Roman" w:hAnsi="Times New Roman" w:cs="Times New Roman"/>
              </w:rPr>
              <w:t>о</w:t>
            </w:r>
            <w:r w:rsidRPr="0018572C">
              <w:rPr>
                <w:rFonts w:ascii="Times New Roman" w:hAnsi="Times New Roman" w:cs="Times New Roman"/>
              </w:rPr>
              <w:t>казателя задачи и ц</w:t>
            </w:r>
            <w:r w:rsidRPr="0018572C">
              <w:rPr>
                <w:rFonts w:ascii="Times New Roman" w:hAnsi="Times New Roman" w:cs="Times New Roman"/>
              </w:rPr>
              <w:t>е</w:t>
            </w:r>
            <w:r w:rsidRPr="0018572C">
              <w:rPr>
                <w:rFonts w:ascii="Times New Roman" w:hAnsi="Times New Roman" w:cs="Times New Roman"/>
              </w:rPr>
              <w:t>ли на соответству</w:t>
            </w:r>
            <w:r w:rsidRPr="0018572C">
              <w:rPr>
                <w:rFonts w:ascii="Times New Roman" w:hAnsi="Times New Roman" w:cs="Times New Roman"/>
              </w:rPr>
              <w:t>ю</w:t>
            </w:r>
            <w:r w:rsidRPr="0018572C">
              <w:rPr>
                <w:rFonts w:ascii="Times New Roman" w:hAnsi="Times New Roman" w:cs="Times New Roman"/>
              </w:rPr>
              <w:t>щий финанс</w:t>
            </w:r>
            <w:r w:rsidRPr="0018572C">
              <w:rPr>
                <w:rFonts w:ascii="Times New Roman" w:hAnsi="Times New Roman" w:cs="Times New Roman"/>
              </w:rPr>
              <w:t>о</w:t>
            </w:r>
            <w:r w:rsidRPr="0018572C">
              <w:rPr>
                <w:rFonts w:ascii="Times New Roman" w:hAnsi="Times New Roman" w:cs="Times New Roman"/>
              </w:rPr>
              <w:t>вый год</w:t>
            </w:r>
          </w:p>
        </w:tc>
      </w:tr>
      <w:tr w:rsidR="00CC6569" w:rsidRPr="0018572C" w:rsidTr="00EF504D">
        <w:tblPrEx>
          <w:tblCellMar>
            <w:top w:w="0" w:type="dxa"/>
            <w:bottom w:w="0" w:type="dxa"/>
          </w:tblCellMar>
        </w:tblPrEx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Задача 1 ВЦП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Указать наим</w:t>
            </w:r>
            <w:r w:rsidRPr="0018572C">
              <w:rPr>
                <w:rFonts w:ascii="Times New Roman" w:hAnsi="Times New Roman" w:cs="Times New Roman"/>
              </w:rPr>
              <w:t>е</w:t>
            </w:r>
            <w:r w:rsidRPr="0018572C">
              <w:rPr>
                <w:rFonts w:ascii="Times New Roman" w:hAnsi="Times New Roman" w:cs="Times New Roman"/>
              </w:rPr>
              <w:t>нование задачи 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Указать зн</w:t>
            </w:r>
            <w:r w:rsidRPr="0018572C">
              <w:rPr>
                <w:rFonts w:ascii="Times New Roman" w:hAnsi="Times New Roman" w:cs="Times New Roman"/>
              </w:rPr>
              <w:t>а</w:t>
            </w:r>
            <w:r w:rsidRPr="0018572C">
              <w:rPr>
                <w:rFonts w:ascii="Times New Roman" w:hAnsi="Times New Roman" w:cs="Times New Roman"/>
              </w:rPr>
              <w:t>чение показ</w:t>
            </w:r>
            <w:r w:rsidRPr="0018572C">
              <w:rPr>
                <w:rFonts w:ascii="Times New Roman" w:hAnsi="Times New Roman" w:cs="Times New Roman"/>
              </w:rPr>
              <w:t>а</w:t>
            </w:r>
            <w:r w:rsidRPr="0018572C">
              <w:rPr>
                <w:rFonts w:ascii="Times New Roman" w:hAnsi="Times New Roman" w:cs="Times New Roman"/>
              </w:rPr>
              <w:t>теля задачи 1 на соответс</w:t>
            </w:r>
            <w:r w:rsidRPr="0018572C">
              <w:rPr>
                <w:rFonts w:ascii="Times New Roman" w:hAnsi="Times New Roman" w:cs="Times New Roman"/>
              </w:rPr>
              <w:t>т</w:t>
            </w:r>
            <w:r w:rsidRPr="0018572C">
              <w:rPr>
                <w:rFonts w:ascii="Times New Roman" w:hAnsi="Times New Roman" w:cs="Times New Roman"/>
              </w:rPr>
              <w:t>вующий ф</w:t>
            </w:r>
            <w:r w:rsidRPr="0018572C">
              <w:rPr>
                <w:rFonts w:ascii="Times New Roman" w:hAnsi="Times New Roman" w:cs="Times New Roman"/>
              </w:rPr>
              <w:t>и</w:t>
            </w:r>
            <w:r w:rsidRPr="0018572C">
              <w:rPr>
                <w:rFonts w:ascii="Times New Roman" w:hAnsi="Times New Roman" w:cs="Times New Roman"/>
              </w:rPr>
              <w:t>нансовый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Указать зн</w:t>
            </w:r>
            <w:r w:rsidRPr="0018572C">
              <w:rPr>
                <w:rFonts w:ascii="Times New Roman" w:hAnsi="Times New Roman" w:cs="Times New Roman"/>
              </w:rPr>
              <w:t>а</w:t>
            </w:r>
            <w:r w:rsidRPr="0018572C">
              <w:rPr>
                <w:rFonts w:ascii="Times New Roman" w:hAnsi="Times New Roman" w:cs="Times New Roman"/>
              </w:rPr>
              <w:t>чение показ</w:t>
            </w:r>
            <w:r w:rsidRPr="0018572C">
              <w:rPr>
                <w:rFonts w:ascii="Times New Roman" w:hAnsi="Times New Roman" w:cs="Times New Roman"/>
              </w:rPr>
              <w:t>а</w:t>
            </w:r>
            <w:r w:rsidRPr="0018572C">
              <w:rPr>
                <w:rFonts w:ascii="Times New Roman" w:hAnsi="Times New Roman" w:cs="Times New Roman"/>
              </w:rPr>
              <w:t>теля задачи 1 на соответс</w:t>
            </w:r>
            <w:r w:rsidRPr="0018572C">
              <w:rPr>
                <w:rFonts w:ascii="Times New Roman" w:hAnsi="Times New Roman" w:cs="Times New Roman"/>
              </w:rPr>
              <w:t>т</w:t>
            </w:r>
            <w:r w:rsidRPr="0018572C">
              <w:rPr>
                <w:rFonts w:ascii="Times New Roman" w:hAnsi="Times New Roman" w:cs="Times New Roman"/>
              </w:rPr>
              <w:t>вующий ф</w:t>
            </w:r>
            <w:r w:rsidRPr="0018572C">
              <w:rPr>
                <w:rFonts w:ascii="Times New Roman" w:hAnsi="Times New Roman" w:cs="Times New Roman"/>
              </w:rPr>
              <w:t>и</w:t>
            </w:r>
            <w:r w:rsidRPr="0018572C">
              <w:rPr>
                <w:rFonts w:ascii="Times New Roman" w:hAnsi="Times New Roman" w:cs="Times New Roman"/>
              </w:rPr>
              <w:t>нансовый год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Указать значение п</w:t>
            </w:r>
            <w:r w:rsidRPr="0018572C">
              <w:rPr>
                <w:rFonts w:ascii="Times New Roman" w:hAnsi="Times New Roman" w:cs="Times New Roman"/>
              </w:rPr>
              <w:t>о</w:t>
            </w:r>
            <w:r w:rsidRPr="0018572C">
              <w:rPr>
                <w:rFonts w:ascii="Times New Roman" w:hAnsi="Times New Roman" w:cs="Times New Roman"/>
              </w:rPr>
              <w:t>казателя задачи 1 на соответствующий финансовый год</w:t>
            </w:r>
          </w:p>
        </w:tc>
      </w:tr>
      <w:tr w:rsidR="00CC6569" w:rsidRPr="0018572C" w:rsidTr="00EF504D">
        <w:tblPrEx>
          <w:tblCellMar>
            <w:top w:w="0" w:type="dxa"/>
            <w:bottom w:w="0" w:type="dxa"/>
          </w:tblCellMar>
        </w:tblPrEx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Задача 2 ВЦП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Указать наим</w:t>
            </w:r>
            <w:r w:rsidRPr="0018572C">
              <w:rPr>
                <w:rFonts w:ascii="Times New Roman" w:hAnsi="Times New Roman" w:cs="Times New Roman"/>
              </w:rPr>
              <w:t>е</w:t>
            </w:r>
            <w:r w:rsidRPr="0018572C">
              <w:rPr>
                <w:rFonts w:ascii="Times New Roman" w:hAnsi="Times New Roman" w:cs="Times New Roman"/>
              </w:rPr>
              <w:t>нование задачи 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Указать зн</w:t>
            </w:r>
            <w:r w:rsidRPr="0018572C">
              <w:rPr>
                <w:rFonts w:ascii="Times New Roman" w:hAnsi="Times New Roman" w:cs="Times New Roman"/>
              </w:rPr>
              <w:t>а</w:t>
            </w:r>
            <w:r w:rsidRPr="0018572C">
              <w:rPr>
                <w:rFonts w:ascii="Times New Roman" w:hAnsi="Times New Roman" w:cs="Times New Roman"/>
              </w:rPr>
              <w:t>чение показ</w:t>
            </w:r>
            <w:r w:rsidRPr="0018572C">
              <w:rPr>
                <w:rFonts w:ascii="Times New Roman" w:hAnsi="Times New Roman" w:cs="Times New Roman"/>
              </w:rPr>
              <w:t>а</w:t>
            </w:r>
            <w:r w:rsidRPr="0018572C">
              <w:rPr>
                <w:rFonts w:ascii="Times New Roman" w:hAnsi="Times New Roman" w:cs="Times New Roman"/>
              </w:rPr>
              <w:t>теля задачи 2 на соответс</w:t>
            </w:r>
            <w:r w:rsidRPr="0018572C">
              <w:rPr>
                <w:rFonts w:ascii="Times New Roman" w:hAnsi="Times New Roman" w:cs="Times New Roman"/>
              </w:rPr>
              <w:t>т</w:t>
            </w:r>
            <w:r w:rsidRPr="0018572C">
              <w:rPr>
                <w:rFonts w:ascii="Times New Roman" w:hAnsi="Times New Roman" w:cs="Times New Roman"/>
              </w:rPr>
              <w:t>вующий ф</w:t>
            </w:r>
            <w:r w:rsidRPr="0018572C">
              <w:rPr>
                <w:rFonts w:ascii="Times New Roman" w:hAnsi="Times New Roman" w:cs="Times New Roman"/>
              </w:rPr>
              <w:t>и</w:t>
            </w:r>
            <w:r w:rsidRPr="0018572C">
              <w:rPr>
                <w:rFonts w:ascii="Times New Roman" w:hAnsi="Times New Roman" w:cs="Times New Roman"/>
              </w:rPr>
              <w:t>нансовый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Указать зн</w:t>
            </w:r>
            <w:r w:rsidRPr="0018572C">
              <w:rPr>
                <w:rFonts w:ascii="Times New Roman" w:hAnsi="Times New Roman" w:cs="Times New Roman"/>
              </w:rPr>
              <w:t>а</w:t>
            </w:r>
            <w:r w:rsidRPr="0018572C">
              <w:rPr>
                <w:rFonts w:ascii="Times New Roman" w:hAnsi="Times New Roman" w:cs="Times New Roman"/>
              </w:rPr>
              <w:t>чение показ</w:t>
            </w:r>
            <w:r w:rsidRPr="0018572C">
              <w:rPr>
                <w:rFonts w:ascii="Times New Roman" w:hAnsi="Times New Roman" w:cs="Times New Roman"/>
              </w:rPr>
              <w:t>а</w:t>
            </w:r>
            <w:r w:rsidRPr="0018572C">
              <w:rPr>
                <w:rFonts w:ascii="Times New Roman" w:hAnsi="Times New Roman" w:cs="Times New Roman"/>
              </w:rPr>
              <w:t>теля задачи 2 на соответс</w:t>
            </w:r>
            <w:r w:rsidRPr="0018572C">
              <w:rPr>
                <w:rFonts w:ascii="Times New Roman" w:hAnsi="Times New Roman" w:cs="Times New Roman"/>
              </w:rPr>
              <w:t>т</w:t>
            </w:r>
            <w:r w:rsidRPr="0018572C">
              <w:rPr>
                <w:rFonts w:ascii="Times New Roman" w:hAnsi="Times New Roman" w:cs="Times New Roman"/>
              </w:rPr>
              <w:t>вующий ф</w:t>
            </w:r>
            <w:r w:rsidRPr="0018572C">
              <w:rPr>
                <w:rFonts w:ascii="Times New Roman" w:hAnsi="Times New Roman" w:cs="Times New Roman"/>
              </w:rPr>
              <w:t>и</w:t>
            </w:r>
            <w:r w:rsidRPr="0018572C">
              <w:rPr>
                <w:rFonts w:ascii="Times New Roman" w:hAnsi="Times New Roman" w:cs="Times New Roman"/>
              </w:rPr>
              <w:t>нансовый год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Указать значение п</w:t>
            </w:r>
            <w:r w:rsidRPr="0018572C">
              <w:rPr>
                <w:rFonts w:ascii="Times New Roman" w:hAnsi="Times New Roman" w:cs="Times New Roman"/>
              </w:rPr>
              <w:t>о</w:t>
            </w:r>
            <w:r w:rsidRPr="0018572C">
              <w:rPr>
                <w:rFonts w:ascii="Times New Roman" w:hAnsi="Times New Roman" w:cs="Times New Roman"/>
              </w:rPr>
              <w:t>казателя задачи 2 на соответствующий финансовый год</w:t>
            </w:r>
          </w:p>
        </w:tc>
      </w:tr>
      <w:tr w:rsidR="00CC6569" w:rsidRPr="0018572C" w:rsidTr="00EF504D">
        <w:tblPrEx>
          <w:tblCellMar>
            <w:top w:w="0" w:type="dxa"/>
            <w:bottom w:w="0" w:type="dxa"/>
          </w:tblCellMar>
        </w:tblPrEx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Задача 3 ВЦП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Указать наим</w:t>
            </w:r>
            <w:r w:rsidRPr="0018572C">
              <w:rPr>
                <w:rFonts w:ascii="Times New Roman" w:hAnsi="Times New Roman" w:cs="Times New Roman"/>
              </w:rPr>
              <w:t>е</w:t>
            </w:r>
            <w:r w:rsidRPr="0018572C">
              <w:rPr>
                <w:rFonts w:ascii="Times New Roman" w:hAnsi="Times New Roman" w:cs="Times New Roman"/>
              </w:rPr>
              <w:t>нование задачи 3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Указать зн</w:t>
            </w:r>
            <w:r w:rsidRPr="0018572C">
              <w:rPr>
                <w:rFonts w:ascii="Times New Roman" w:hAnsi="Times New Roman" w:cs="Times New Roman"/>
              </w:rPr>
              <w:t>а</w:t>
            </w:r>
            <w:r w:rsidRPr="0018572C">
              <w:rPr>
                <w:rFonts w:ascii="Times New Roman" w:hAnsi="Times New Roman" w:cs="Times New Roman"/>
              </w:rPr>
              <w:t>чение показ</w:t>
            </w:r>
            <w:r w:rsidRPr="0018572C">
              <w:rPr>
                <w:rFonts w:ascii="Times New Roman" w:hAnsi="Times New Roman" w:cs="Times New Roman"/>
              </w:rPr>
              <w:t>а</w:t>
            </w:r>
            <w:r w:rsidRPr="0018572C">
              <w:rPr>
                <w:rFonts w:ascii="Times New Roman" w:hAnsi="Times New Roman" w:cs="Times New Roman"/>
              </w:rPr>
              <w:t>теля задачи 3 на соответс</w:t>
            </w:r>
            <w:r w:rsidRPr="0018572C">
              <w:rPr>
                <w:rFonts w:ascii="Times New Roman" w:hAnsi="Times New Roman" w:cs="Times New Roman"/>
              </w:rPr>
              <w:t>т</w:t>
            </w:r>
            <w:r w:rsidRPr="0018572C">
              <w:rPr>
                <w:rFonts w:ascii="Times New Roman" w:hAnsi="Times New Roman" w:cs="Times New Roman"/>
              </w:rPr>
              <w:t>вующий ф</w:t>
            </w:r>
            <w:r w:rsidRPr="0018572C">
              <w:rPr>
                <w:rFonts w:ascii="Times New Roman" w:hAnsi="Times New Roman" w:cs="Times New Roman"/>
              </w:rPr>
              <w:t>и</w:t>
            </w:r>
            <w:r w:rsidRPr="0018572C">
              <w:rPr>
                <w:rFonts w:ascii="Times New Roman" w:hAnsi="Times New Roman" w:cs="Times New Roman"/>
              </w:rPr>
              <w:t>нансовый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Указать зн</w:t>
            </w:r>
            <w:r w:rsidRPr="0018572C">
              <w:rPr>
                <w:rFonts w:ascii="Times New Roman" w:hAnsi="Times New Roman" w:cs="Times New Roman"/>
              </w:rPr>
              <w:t>а</w:t>
            </w:r>
            <w:r w:rsidRPr="0018572C">
              <w:rPr>
                <w:rFonts w:ascii="Times New Roman" w:hAnsi="Times New Roman" w:cs="Times New Roman"/>
              </w:rPr>
              <w:t>чение показ</w:t>
            </w:r>
            <w:r w:rsidRPr="0018572C">
              <w:rPr>
                <w:rFonts w:ascii="Times New Roman" w:hAnsi="Times New Roman" w:cs="Times New Roman"/>
              </w:rPr>
              <w:t>а</w:t>
            </w:r>
            <w:r w:rsidRPr="0018572C">
              <w:rPr>
                <w:rFonts w:ascii="Times New Roman" w:hAnsi="Times New Roman" w:cs="Times New Roman"/>
              </w:rPr>
              <w:t>теля задачи 3 на соответс</w:t>
            </w:r>
            <w:r w:rsidRPr="0018572C">
              <w:rPr>
                <w:rFonts w:ascii="Times New Roman" w:hAnsi="Times New Roman" w:cs="Times New Roman"/>
              </w:rPr>
              <w:t>т</w:t>
            </w:r>
            <w:r w:rsidRPr="0018572C">
              <w:rPr>
                <w:rFonts w:ascii="Times New Roman" w:hAnsi="Times New Roman" w:cs="Times New Roman"/>
              </w:rPr>
              <w:t>вующий ф</w:t>
            </w:r>
            <w:r w:rsidRPr="0018572C">
              <w:rPr>
                <w:rFonts w:ascii="Times New Roman" w:hAnsi="Times New Roman" w:cs="Times New Roman"/>
              </w:rPr>
              <w:t>и</w:t>
            </w:r>
            <w:r w:rsidRPr="0018572C">
              <w:rPr>
                <w:rFonts w:ascii="Times New Roman" w:hAnsi="Times New Roman" w:cs="Times New Roman"/>
              </w:rPr>
              <w:t>нансовый год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Указать значение п</w:t>
            </w:r>
            <w:r w:rsidRPr="0018572C">
              <w:rPr>
                <w:rFonts w:ascii="Times New Roman" w:hAnsi="Times New Roman" w:cs="Times New Roman"/>
              </w:rPr>
              <w:t>о</w:t>
            </w:r>
            <w:r w:rsidRPr="0018572C">
              <w:rPr>
                <w:rFonts w:ascii="Times New Roman" w:hAnsi="Times New Roman" w:cs="Times New Roman"/>
              </w:rPr>
              <w:t>казателя задачи 3 на соответствующий финансовый год</w:t>
            </w:r>
          </w:p>
        </w:tc>
      </w:tr>
      <w:tr w:rsidR="00CC6569" w:rsidRPr="0018572C" w:rsidTr="00EF504D">
        <w:tblPrEx>
          <w:tblCellMar>
            <w:top w:w="0" w:type="dxa"/>
            <w:bottom w:w="0" w:type="dxa"/>
          </w:tblCellMar>
        </w:tblPrEx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lastRenderedPageBreak/>
              <w:t>Задача N ВЦП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Указать наим</w:t>
            </w:r>
            <w:r w:rsidRPr="0018572C">
              <w:rPr>
                <w:rFonts w:ascii="Times New Roman" w:hAnsi="Times New Roman" w:cs="Times New Roman"/>
              </w:rPr>
              <w:t>е</w:t>
            </w:r>
            <w:r w:rsidRPr="0018572C">
              <w:rPr>
                <w:rFonts w:ascii="Times New Roman" w:hAnsi="Times New Roman" w:cs="Times New Roman"/>
              </w:rPr>
              <w:t>нование задачи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Указать зн</w:t>
            </w:r>
            <w:r w:rsidRPr="0018572C">
              <w:rPr>
                <w:rFonts w:ascii="Times New Roman" w:hAnsi="Times New Roman" w:cs="Times New Roman"/>
              </w:rPr>
              <w:t>а</w:t>
            </w:r>
            <w:r w:rsidRPr="0018572C">
              <w:rPr>
                <w:rFonts w:ascii="Times New Roman" w:hAnsi="Times New Roman" w:cs="Times New Roman"/>
              </w:rPr>
              <w:t>чение показ</w:t>
            </w:r>
            <w:r w:rsidRPr="0018572C">
              <w:rPr>
                <w:rFonts w:ascii="Times New Roman" w:hAnsi="Times New Roman" w:cs="Times New Roman"/>
              </w:rPr>
              <w:t>а</w:t>
            </w:r>
            <w:r w:rsidRPr="0018572C">
              <w:rPr>
                <w:rFonts w:ascii="Times New Roman" w:hAnsi="Times New Roman" w:cs="Times New Roman"/>
              </w:rPr>
              <w:t>теля задачи N на соответс</w:t>
            </w:r>
            <w:r w:rsidRPr="0018572C">
              <w:rPr>
                <w:rFonts w:ascii="Times New Roman" w:hAnsi="Times New Roman" w:cs="Times New Roman"/>
              </w:rPr>
              <w:t>т</w:t>
            </w:r>
            <w:r w:rsidRPr="0018572C">
              <w:rPr>
                <w:rFonts w:ascii="Times New Roman" w:hAnsi="Times New Roman" w:cs="Times New Roman"/>
              </w:rPr>
              <w:t>вующий ф</w:t>
            </w:r>
            <w:r w:rsidRPr="0018572C">
              <w:rPr>
                <w:rFonts w:ascii="Times New Roman" w:hAnsi="Times New Roman" w:cs="Times New Roman"/>
              </w:rPr>
              <w:t>и</w:t>
            </w:r>
            <w:r w:rsidRPr="0018572C">
              <w:rPr>
                <w:rFonts w:ascii="Times New Roman" w:hAnsi="Times New Roman" w:cs="Times New Roman"/>
              </w:rPr>
              <w:t>нансовый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Указать зн</w:t>
            </w:r>
            <w:r w:rsidRPr="0018572C">
              <w:rPr>
                <w:rFonts w:ascii="Times New Roman" w:hAnsi="Times New Roman" w:cs="Times New Roman"/>
              </w:rPr>
              <w:t>а</w:t>
            </w:r>
            <w:r w:rsidRPr="0018572C">
              <w:rPr>
                <w:rFonts w:ascii="Times New Roman" w:hAnsi="Times New Roman" w:cs="Times New Roman"/>
              </w:rPr>
              <w:t>чение показ</w:t>
            </w:r>
            <w:r w:rsidRPr="0018572C">
              <w:rPr>
                <w:rFonts w:ascii="Times New Roman" w:hAnsi="Times New Roman" w:cs="Times New Roman"/>
              </w:rPr>
              <w:t>а</w:t>
            </w:r>
            <w:r w:rsidRPr="0018572C">
              <w:rPr>
                <w:rFonts w:ascii="Times New Roman" w:hAnsi="Times New Roman" w:cs="Times New Roman"/>
              </w:rPr>
              <w:t>теля задачи N на соответс</w:t>
            </w:r>
            <w:r w:rsidRPr="0018572C">
              <w:rPr>
                <w:rFonts w:ascii="Times New Roman" w:hAnsi="Times New Roman" w:cs="Times New Roman"/>
              </w:rPr>
              <w:t>т</w:t>
            </w:r>
            <w:r w:rsidRPr="0018572C">
              <w:rPr>
                <w:rFonts w:ascii="Times New Roman" w:hAnsi="Times New Roman" w:cs="Times New Roman"/>
              </w:rPr>
              <w:t>вующий ф</w:t>
            </w:r>
            <w:r w:rsidRPr="0018572C">
              <w:rPr>
                <w:rFonts w:ascii="Times New Roman" w:hAnsi="Times New Roman" w:cs="Times New Roman"/>
              </w:rPr>
              <w:t>и</w:t>
            </w:r>
            <w:r w:rsidRPr="0018572C">
              <w:rPr>
                <w:rFonts w:ascii="Times New Roman" w:hAnsi="Times New Roman" w:cs="Times New Roman"/>
              </w:rPr>
              <w:t>нансовый год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Указать значение п</w:t>
            </w:r>
            <w:r w:rsidRPr="0018572C">
              <w:rPr>
                <w:rFonts w:ascii="Times New Roman" w:hAnsi="Times New Roman" w:cs="Times New Roman"/>
              </w:rPr>
              <w:t>о</w:t>
            </w:r>
            <w:r w:rsidRPr="0018572C">
              <w:rPr>
                <w:rFonts w:ascii="Times New Roman" w:hAnsi="Times New Roman" w:cs="Times New Roman"/>
              </w:rPr>
              <w:t>казателя задачи N на соответствующий финансовый год</w:t>
            </w:r>
          </w:p>
        </w:tc>
      </w:tr>
    </w:tbl>
    <w:p w:rsidR="00EF504D" w:rsidRDefault="00EF504D">
      <w:pPr>
        <w:pStyle w:val="1"/>
        <w:rPr>
          <w:rFonts w:ascii="Times New Roman" w:hAnsi="Times New Roman" w:cs="Times New Roman"/>
        </w:rPr>
      </w:pPr>
    </w:p>
    <w:p w:rsidR="00EF504D" w:rsidRDefault="00EF504D">
      <w:pPr>
        <w:pStyle w:val="1"/>
        <w:rPr>
          <w:rFonts w:ascii="Times New Roman" w:hAnsi="Times New Roman" w:cs="Times New Roman"/>
        </w:rPr>
      </w:pPr>
    </w:p>
    <w:p w:rsidR="00EF504D" w:rsidRDefault="00EF504D">
      <w:pPr>
        <w:pStyle w:val="1"/>
        <w:rPr>
          <w:rFonts w:ascii="Times New Roman" w:hAnsi="Times New Roman" w:cs="Times New Roman"/>
        </w:rPr>
      </w:pPr>
    </w:p>
    <w:p w:rsidR="00EF504D" w:rsidRDefault="00EF504D">
      <w:pPr>
        <w:pStyle w:val="1"/>
        <w:rPr>
          <w:rFonts w:ascii="Times New Roman" w:hAnsi="Times New Roman" w:cs="Times New Roman"/>
        </w:rPr>
      </w:pPr>
    </w:p>
    <w:p w:rsidR="00EF504D" w:rsidRDefault="00EF504D">
      <w:pPr>
        <w:pStyle w:val="1"/>
        <w:rPr>
          <w:rFonts w:ascii="Times New Roman" w:hAnsi="Times New Roman" w:cs="Times New Roman"/>
        </w:rPr>
      </w:pPr>
    </w:p>
    <w:p w:rsidR="00EF504D" w:rsidRDefault="00EF504D">
      <w:pPr>
        <w:pStyle w:val="1"/>
        <w:rPr>
          <w:rFonts w:ascii="Times New Roman" w:hAnsi="Times New Roman" w:cs="Times New Roman"/>
        </w:rPr>
      </w:pPr>
    </w:p>
    <w:p w:rsidR="00CC6569" w:rsidRPr="0018572C" w:rsidRDefault="00CC6569">
      <w:pPr>
        <w:pStyle w:val="1"/>
        <w:rPr>
          <w:rFonts w:ascii="Times New Roman" w:hAnsi="Times New Roman" w:cs="Times New Roman"/>
        </w:rPr>
      </w:pPr>
      <w:r w:rsidRPr="0018572C">
        <w:rPr>
          <w:rFonts w:ascii="Times New Roman" w:hAnsi="Times New Roman" w:cs="Times New Roman"/>
        </w:rPr>
        <w:t>Сроки и расходы на ВЦП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45"/>
        <w:gridCol w:w="2565"/>
        <w:gridCol w:w="2025"/>
        <w:gridCol w:w="1688"/>
      </w:tblGrid>
      <w:tr w:rsidR="00CC6569" w:rsidRPr="0018572C" w:rsidTr="00EF504D">
        <w:tblPrEx>
          <w:tblCellMar>
            <w:top w:w="0" w:type="dxa"/>
            <w:bottom w:w="0" w:type="dxa"/>
          </w:tblCellMar>
        </w:tblPrEx>
        <w:tc>
          <w:tcPr>
            <w:tcW w:w="3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EE" w:rsidRDefault="007C15EE" w:rsidP="007C15EE">
            <w:pPr>
              <w:pStyle w:val="afff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C6569" w:rsidRPr="007C15EE" w:rsidRDefault="00CC6569" w:rsidP="007C15EE">
            <w:pPr>
              <w:pStyle w:val="afff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15EE">
              <w:rPr>
                <w:rFonts w:ascii="Times New Roman" w:hAnsi="Times New Roman" w:cs="Times New Roman"/>
                <w:b/>
                <w:sz w:val="22"/>
                <w:szCs w:val="22"/>
              </w:rPr>
              <w:t>Сроки реализации ВЦП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69" w:rsidRPr="007C15EE" w:rsidRDefault="00CC6569" w:rsidP="007C15EE">
            <w:pPr>
              <w:pStyle w:val="afff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15EE">
              <w:rPr>
                <w:rFonts w:ascii="Times New Roman" w:hAnsi="Times New Roman" w:cs="Times New Roman"/>
                <w:b/>
                <w:sz w:val="22"/>
                <w:szCs w:val="22"/>
              </w:rPr>
              <w:t>Очередной финанс</w:t>
            </w:r>
            <w:r w:rsidRPr="007C15EE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7C15EE">
              <w:rPr>
                <w:rFonts w:ascii="Times New Roman" w:hAnsi="Times New Roman" w:cs="Times New Roman"/>
                <w:b/>
                <w:sz w:val="22"/>
                <w:szCs w:val="22"/>
              </w:rPr>
              <w:t>вый год (N)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69" w:rsidRPr="007C15EE" w:rsidRDefault="00CC6569" w:rsidP="007C15EE">
            <w:pPr>
              <w:pStyle w:val="afff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15EE">
              <w:rPr>
                <w:rFonts w:ascii="Times New Roman" w:hAnsi="Times New Roman" w:cs="Times New Roman"/>
                <w:b/>
                <w:sz w:val="22"/>
                <w:szCs w:val="22"/>
              </w:rPr>
              <w:t>Плановый год 1 (N + 1)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6569" w:rsidRPr="007C15EE" w:rsidRDefault="00CC6569" w:rsidP="007C15EE">
            <w:pPr>
              <w:pStyle w:val="afff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15EE">
              <w:rPr>
                <w:rFonts w:ascii="Times New Roman" w:hAnsi="Times New Roman" w:cs="Times New Roman"/>
                <w:b/>
                <w:sz w:val="22"/>
                <w:szCs w:val="22"/>
              </w:rPr>
              <w:t>Плановый год 2</w:t>
            </w:r>
          </w:p>
          <w:p w:rsidR="00CC6569" w:rsidRPr="007C15EE" w:rsidRDefault="00CC6569" w:rsidP="007C15EE">
            <w:pPr>
              <w:pStyle w:val="afff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15EE">
              <w:rPr>
                <w:rFonts w:ascii="Times New Roman" w:hAnsi="Times New Roman" w:cs="Times New Roman"/>
                <w:b/>
                <w:sz w:val="22"/>
                <w:szCs w:val="22"/>
              </w:rPr>
              <w:t>(N + 2)</w:t>
            </w:r>
          </w:p>
        </w:tc>
      </w:tr>
      <w:tr w:rsidR="00CC6569" w:rsidRPr="0018572C" w:rsidTr="00EF504D">
        <w:tblPrEx>
          <w:tblCellMar>
            <w:top w:w="0" w:type="dxa"/>
            <w:bottom w:w="0" w:type="dxa"/>
          </w:tblCellMar>
        </w:tblPrEx>
        <w:tc>
          <w:tcPr>
            <w:tcW w:w="3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 w:rsidP="004E5996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 w:rsidP="004E5996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 w:rsidP="004E5996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69" w:rsidRPr="0018572C" w:rsidRDefault="00CC6569" w:rsidP="004E5996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4</w:t>
            </w:r>
          </w:p>
        </w:tc>
      </w:tr>
      <w:tr w:rsidR="00CC6569" w:rsidRPr="0018572C" w:rsidTr="00EF504D">
        <w:tblPrEx>
          <w:tblCellMar>
            <w:top w:w="0" w:type="dxa"/>
            <w:bottom w:w="0" w:type="dxa"/>
          </w:tblCellMar>
        </w:tblPrEx>
        <w:tc>
          <w:tcPr>
            <w:tcW w:w="3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4E5996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CC6569" w:rsidRPr="0018572C">
              <w:rPr>
                <w:rFonts w:ascii="Times New Roman" w:hAnsi="Times New Roman" w:cs="Times New Roman"/>
              </w:rPr>
              <w:t>казать период реализации ВЦП или указать, что ВЦП носит п</w:t>
            </w:r>
            <w:r w:rsidR="00CC6569" w:rsidRPr="0018572C">
              <w:rPr>
                <w:rFonts w:ascii="Times New Roman" w:hAnsi="Times New Roman" w:cs="Times New Roman"/>
              </w:rPr>
              <w:t>о</w:t>
            </w:r>
            <w:r w:rsidR="00CC6569" w:rsidRPr="0018572C">
              <w:rPr>
                <w:rFonts w:ascii="Times New Roman" w:hAnsi="Times New Roman" w:cs="Times New Roman"/>
              </w:rPr>
              <w:t>стоянный характер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Отметить знаком "X", если ВЦП реализуется в данном году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Отметить знаком "X", если ВЦП реализуется в данном году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Отметить знаком "X", если ВЦП реализуется в данном году</w:t>
            </w:r>
          </w:p>
        </w:tc>
      </w:tr>
    </w:tbl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C6569" w:rsidRPr="0018572C" w:rsidRDefault="00CC6569">
      <w:pPr>
        <w:pStyle w:val="1"/>
        <w:rPr>
          <w:rFonts w:ascii="Times New Roman" w:hAnsi="Times New Roman" w:cs="Times New Roman"/>
        </w:rPr>
      </w:pPr>
      <w:r w:rsidRPr="0018572C">
        <w:rPr>
          <w:rFonts w:ascii="Times New Roman" w:hAnsi="Times New Roman" w:cs="Times New Roman"/>
        </w:rPr>
        <w:t xml:space="preserve">Объем расходов бюджета </w:t>
      </w:r>
      <w:r w:rsidR="00802F5C">
        <w:rPr>
          <w:rFonts w:ascii="Times New Roman" w:hAnsi="Times New Roman" w:cs="Times New Roman"/>
        </w:rPr>
        <w:t>МО Кривошеинский район</w:t>
      </w:r>
      <w:r w:rsidRPr="0018572C">
        <w:rPr>
          <w:rFonts w:ascii="Times New Roman" w:hAnsi="Times New Roman" w:cs="Times New Roman"/>
        </w:rPr>
        <w:t xml:space="preserve"> на реализацию ВЦП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50"/>
        <w:gridCol w:w="1080"/>
        <w:gridCol w:w="1215"/>
        <w:gridCol w:w="2565"/>
        <w:gridCol w:w="2025"/>
        <w:gridCol w:w="1688"/>
      </w:tblGrid>
      <w:tr w:rsidR="00CC6569" w:rsidRPr="0018572C" w:rsidTr="00EF504D">
        <w:tblPrEx>
          <w:tblCellMar>
            <w:top w:w="0" w:type="dxa"/>
            <w:bottom w:w="0" w:type="dxa"/>
          </w:tblCellMar>
        </w:tblPrEx>
        <w:tc>
          <w:tcPr>
            <w:tcW w:w="36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69" w:rsidRPr="007C15EE" w:rsidRDefault="00CC6569" w:rsidP="007C15EE">
            <w:pPr>
              <w:pStyle w:val="afff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15EE">
              <w:rPr>
                <w:rFonts w:ascii="Times New Roman" w:hAnsi="Times New Roman" w:cs="Times New Roman"/>
                <w:b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69" w:rsidRPr="007C15EE" w:rsidRDefault="00CC6569" w:rsidP="007C15EE">
            <w:pPr>
              <w:pStyle w:val="afff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15EE">
              <w:rPr>
                <w:rFonts w:ascii="Times New Roman" w:hAnsi="Times New Roman" w:cs="Times New Roman"/>
                <w:b/>
                <w:sz w:val="22"/>
                <w:szCs w:val="22"/>
              </w:rPr>
              <w:t>Очередной финанс</w:t>
            </w:r>
            <w:r w:rsidRPr="007C15EE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7C15EE">
              <w:rPr>
                <w:rFonts w:ascii="Times New Roman" w:hAnsi="Times New Roman" w:cs="Times New Roman"/>
                <w:b/>
                <w:sz w:val="22"/>
                <w:szCs w:val="22"/>
              </w:rPr>
              <w:t>вый год (N)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69" w:rsidRPr="007C15EE" w:rsidRDefault="00CC6569" w:rsidP="007C15EE">
            <w:pPr>
              <w:pStyle w:val="afff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15EE">
              <w:rPr>
                <w:rFonts w:ascii="Times New Roman" w:hAnsi="Times New Roman" w:cs="Times New Roman"/>
                <w:b/>
                <w:sz w:val="22"/>
                <w:szCs w:val="22"/>
              </w:rPr>
              <w:t>Плановый год 1 (N + 1)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6569" w:rsidRPr="007C15EE" w:rsidRDefault="00CC6569" w:rsidP="007C15EE">
            <w:pPr>
              <w:pStyle w:val="afff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15EE">
              <w:rPr>
                <w:rFonts w:ascii="Times New Roman" w:hAnsi="Times New Roman" w:cs="Times New Roman"/>
                <w:b/>
                <w:sz w:val="22"/>
                <w:szCs w:val="22"/>
              </w:rPr>
              <w:t>Плановый год 2 (N + 2)</w:t>
            </w:r>
          </w:p>
        </w:tc>
      </w:tr>
      <w:tr w:rsidR="00CC6569" w:rsidRPr="0018572C" w:rsidTr="00EF504D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69" w:rsidRPr="007C15EE" w:rsidRDefault="00CC6569" w:rsidP="007C15EE">
            <w:pPr>
              <w:pStyle w:val="afff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15EE">
              <w:rPr>
                <w:rFonts w:ascii="Times New Roman" w:hAnsi="Times New Roman" w:cs="Times New Roman"/>
                <w:b/>
                <w:sz w:val="22"/>
                <w:szCs w:val="22"/>
              </w:rPr>
              <w:t>раздел, подраздел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69" w:rsidRPr="007C15EE" w:rsidRDefault="00CC6569" w:rsidP="007C15EE">
            <w:pPr>
              <w:pStyle w:val="afff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15EE">
              <w:rPr>
                <w:rFonts w:ascii="Times New Roman" w:hAnsi="Times New Roman" w:cs="Times New Roman"/>
                <w:b/>
                <w:sz w:val="22"/>
                <w:szCs w:val="22"/>
              </w:rPr>
              <w:t>целевая статья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69" w:rsidRPr="007C15EE" w:rsidRDefault="00CC6569" w:rsidP="007C15EE">
            <w:pPr>
              <w:pStyle w:val="afff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15EE">
              <w:rPr>
                <w:rFonts w:ascii="Times New Roman" w:hAnsi="Times New Roman" w:cs="Times New Roman"/>
                <w:b/>
                <w:sz w:val="22"/>
                <w:szCs w:val="22"/>
              </w:rPr>
              <w:t>вид ра</w:t>
            </w:r>
            <w:r w:rsidRPr="007C15EE">
              <w:rPr>
                <w:rFonts w:ascii="Times New Roman" w:hAnsi="Times New Roman" w:cs="Times New Roman"/>
                <w:b/>
                <w:sz w:val="22"/>
                <w:szCs w:val="22"/>
              </w:rPr>
              <w:t>с</w:t>
            </w:r>
            <w:r w:rsidRPr="007C15EE">
              <w:rPr>
                <w:rFonts w:ascii="Times New Roman" w:hAnsi="Times New Roman" w:cs="Times New Roman"/>
                <w:b/>
                <w:sz w:val="22"/>
                <w:szCs w:val="22"/>
              </w:rPr>
              <w:t>ходов</w:t>
            </w: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 w:rsidP="004E599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 w:rsidP="004E599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69" w:rsidRPr="0018572C" w:rsidRDefault="00CC6569" w:rsidP="004E599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6569" w:rsidRPr="0018572C" w:rsidTr="00EF504D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 w:rsidP="004E5996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 w:rsidP="004E5996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 w:rsidP="004E5996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 w:rsidP="004E5996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 w:rsidP="004E5996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69" w:rsidRPr="0018572C" w:rsidRDefault="00CC6569" w:rsidP="004E5996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6</w:t>
            </w:r>
          </w:p>
        </w:tc>
      </w:tr>
    </w:tbl>
    <w:p w:rsidR="00CC6569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C15EE" w:rsidRDefault="007C15E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C15EE" w:rsidRDefault="007C15E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C15EE" w:rsidRDefault="007C15E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C15EE" w:rsidRDefault="007C15E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C15EE" w:rsidRDefault="007C15E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C15EE" w:rsidRDefault="007C15E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C15EE" w:rsidRDefault="007C15E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C15EE" w:rsidRDefault="007C15E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C15EE" w:rsidRDefault="007C15E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C15EE" w:rsidRDefault="007C15E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C15EE" w:rsidRDefault="007C15E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C15EE" w:rsidRDefault="007C15E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C15EE" w:rsidRDefault="007C15E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C15EE" w:rsidRDefault="007C15E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C15EE" w:rsidRDefault="007C15E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C15EE" w:rsidRDefault="007C15E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C15EE" w:rsidRDefault="007C15E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C15EE" w:rsidRDefault="007C15E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C15EE" w:rsidRDefault="007C15E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C15EE" w:rsidRDefault="007C15E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C15EE" w:rsidRDefault="007C15E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C15EE" w:rsidRDefault="007C15E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C15EE" w:rsidRDefault="007C15E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C15EE" w:rsidRDefault="007C15E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C15EE" w:rsidRDefault="007C15E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C15EE" w:rsidRDefault="007C15E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C15EE" w:rsidRDefault="007C15E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C15EE" w:rsidRDefault="007C15E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C15EE" w:rsidRDefault="007C15E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C15EE" w:rsidRDefault="007C15E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C15EE" w:rsidRDefault="007C15E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F504D" w:rsidRDefault="00EF504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C15EE" w:rsidRDefault="007C15E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F504D" w:rsidRDefault="00EF504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F504D" w:rsidRPr="0018572C" w:rsidRDefault="00EF504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C6569" w:rsidRPr="0018572C" w:rsidRDefault="00CC6569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bookmarkStart w:id="82" w:name="sub_5"/>
      <w:r w:rsidRPr="0018572C">
        <w:rPr>
          <w:rStyle w:val="a3"/>
          <w:rFonts w:ascii="Times New Roman" w:hAnsi="Times New Roman" w:cs="Times New Roman"/>
          <w:bCs/>
          <w:sz w:val="24"/>
          <w:szCs w:val="24"/>
        </w:rPr>
        <w:t>Форма 2</w:t>
      </w:r>
      <w:r w:rsidR="00C23B66">
        <w:rPr>
          <w:rStyle w:val="a3"/>
          <w:rFonts w:ascii="Times New Roman" w:hAnsi="Times New Roman" w:cs="Times New Roman"/>
          <w:bCs/>
          <w:sz w:val="24"/>
          <w:szCs w:val="24"/>
        </w:rPr>
        <w:t xml:space="preserve"> к Порядку</w:t>
      </w:r>
    </w:p>
    <w:bookmarkEnd w:id="82"/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95"/>
        <w:gridCol w:w="7911"/>
      </w:tblGrid>
      <w:tr w:rsidR="00CC6569" w:rsidRPr="0018572C" w:rsidTr="00EF504D">
        <w:tblPrEx>
          <w:tblCellMar>
            <w:top w:w="0" w:type="dxa"/>
            <w:bottom w:w="0" w:type="dxa"/>
          </w:tblCellMar>
        </w:tblPrEx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 w:rsidP="004E5996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Наименование СБП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69" w:rsidRPr="0018572C" w:rsidRDefault="00CC6569" w:rsidP="004E5996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Указать наименование СПБ</w:t>
            </w:r>
          </w:p>
        </w:tc>
      </w:tr>
      <w:tr w:rsidR="00CC6569" w:rsidRPr="0018572C" w:rsidTr="00EF504D">
        <w:tblPrEx>
          <w:tblCellMar>
            <w:top w:w="0" w:type="dxa"/>
            <w:bottom w:w="0" w:type="dxa"/>
          </w:tblCellMar>
        </w:tblPrEx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 w:rsidP="004E5996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Наименование ВЦП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69" w:rsidRPr="0018572C" w:rsidRDefault="00CC6569" w:rsidP="004E5996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Указать наименование ВЦП</w:t>
            </w:r>
          </w:p>
        </w:tc>
      </w:tr>
    </w:tbl>
    <w:p w:rsidR="00CC6569" w:rsidRPr="0018572C" w:rsidRDefault="00CC6569">
      <w:pPr>
        <w:pStyle w:val="1"/>
        <w:rPr>
          <w:rFonts w:ascii="Times New Roman" w:hAnsi="Times New Roman" w:cs="Times New Roman"/>
        </w:rPr>
      </w:pPr>
      <w:r w:rsidRPr="0018572C">
        <w:rPr>
          <w:rFonts w:ascii="Times New Roman" w:hAnsi="Times New Roman" w:cs="Times New Roman"/>
        </w:rPr>
        <w:t>Характеристика</w:t>
      </w:r>
      <w:r w:rsidR="007C15EE">
        <w:rPr>
          <w:rFonts w:ascii="Times New Roman" w:hAnsi="Times New Roman" w:cs="Times New Roman"/>
        </w:rPr>
        <w:t xml:space="preserve"> </w:t>
      </w:r>
      <w:r w:rsidRPr="0018572C">
        <w:rPr>
          <w:rFonts w:ascii="Times New Roman" w:hAnsi="Times New Roman" w:cs="Times New Roman"/>
        </w:rPr>
        <w:t>проблемы и цели СБП, на решение или реализацию</w:t>
      </w:r>
      <w:r w:rsidRPr="0018572C">
        <w:rPr>
          <w:rFonts w:ascii="Times New Roman" w:hAnsi="Times New Roman" w:cs="Times New Roman"/>
        </w:rPr>
        <w:br/>
        <w:t>которых направлена ВЦП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75"/>
        <w:gridCol w:w="6831"/>
      </w:tblGrid>
      <w:tr w:rsidR="00CC6569" w:rsidRPr="0018572C" w:rsidTr="00EF504D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69" w:rsidRPr="007C15EE" w:rsidRDefault="00CC6569" w:rsidP="007C15EE">
            <w:pPr>
              <w:pStyle w:val="afff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15EE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Характеристика состояния развития сферы деятельности СБП (по состоянию на момент разработки)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15EE" w:rsidRPr="007C15EE" w:rsidRDefault="007C15EE" w:rsidP="007C15EE">
            <w:pPr>
              <w:pStyle w:val="afff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C6569" w:rsidRPr="007C15EE" w:rsidRDefault="00CC6569" w:rsidP="007C15EE">
            <w:pPr>
              <w:pStyle w:val="afff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15EE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Количественные характеристики, целесообразность и необход</w:t>
            </w:r>
            <w:r w:rsidRPr="007C15EE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Pr="007C15EE">
              <w:rPr>
                <w:rFonts w:ascii="Times New Roman" w:hAnsi="Times New Roman" w:cs="Times New Roman"/>
                <w:b/>
                <w:sz w:val="22"/>
                <w:szCs w:val="22"/>
              </w:rPr>
              <w:t>мость разработки ВЦП</w:t>
            </w:r>
          </w:p>
        </w:tc>
      </w:tr>
      <w:tr w:rsidR="00CC6569" w:rsidRPr="0018572C" w:rsidTr="00EF504D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Описание проблем ВЦП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Перечень проблем, решение которых осуществляется путем реализации ВЦП, включая анализ ее возникнов</w:t>
            </w:r>
            <w:r w:rsidRPr="0018572C">
              <w:rPr>
                <w:rFonts w:ascii="Times New Roman" w:hAnsi="Times New Roman" w:cs="Times New Roman"/>
              </w:rPr>
              <w:t>е</w:t>
            </w:r>
            <w:r w:rsidRPr="0018572C">
              <w:rPr>
                <w:rFonts w:ascii="Times New Roman" w:hAnsi="Times New Roman" w:cs="Times New Roman"/>
              </w:rPr>
              <w:t>ния</w:t>
            </w:r>
          </w:p>
        </w:tc>
      </w:tr>
      <w:tr w:rsidR="00CC6569" w:rsidRPr="0018572C" w:rsidTr="00EF504D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Описание цели ВЦП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Характеристика цели, позволяющая оценить степень актуал</w:t>
            </w:r>
            <w:r w:rsidRPr="0018572C">
              <w:rPr>
                <w:rFonts w:ascii="Times New Roman" w:hAnsi="Times New Roman" w:cs="Times New Roman"/>
              </w:rPr>
              <w:t>ь</w:t>
            </w:r>
            <w:r w:rsidRPr="0018572C">
              <w:rPr>
                <w:rFonts w:ascii="Times New Roman" w:hAnsi="Times New Roman" w:cs="Times New Roman"/>
              </w:rPr>
              <w:t>ности ВЦП</w:t>
            </w:r>
          </w:p>
        </w:tc>
      </w:tr>
      <w:tr w:rsidR="00CC6569" w:rsidRPr="0018572C" w:rsidTr="00EF504D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Направления работ по реш</w:t>
            </w:r>
            <w:r w:rsidRPr="0018572C">
              <w:rPr>
                <w:rFonts w:ascii="Times New Roman" w:hAnsi="Times New Roman" w:cs="Times New Roman"/>
              </w:rPr>
              <w:t>е</w:t>
            </w:r>
            <w:r w:rsidRPr="0018572C">
              <w:rPr>
                <w:rFonts w:ascii="Times New Roman" w:hAnsi="Times New Roman" w:cs="Times New Roman"/>
              </w:rPr>
              <w:t>нию проблем и достижению цели ВЦП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Краткий перечень направлений работ</w:t>
            </w:r>
          </w:p>
        </w:tc>
      </w:tr>
    </w:tbl>
    <w:p w:rsidR="00CC6569" w:rsidRPr="0018572C" w:rsidRDefault="00CC6569" w:rsidP="007C15EE">
      <w:pPr>
        <w:pStyle w:val="1"/>
        <w:rPr>
          <w:rFonts w:ascii="Times New Roman" w:hAnsi="Times New Roman" w:cs="Times New Roman"/>
        </w:rPr>
      </w:pPr>
      <w:r w:rsidRPr="0018572C">
        <w:rPr>
          <w:rFonts w:ascii="Times New Roman" w:hAnsi="Times New Roman" w:cs="Times New Roman"/>
        </w:rPr>
        <w:t>Описание показателей</w:t>
      </w:r>
      <w:r w:rsidR="007C15EE">
        <w:rPr>
          <w:rFonts w:ascii="Times New Roman" w:hAnsi="Times New Roman" w:cs="Times New Roman"/>
        </w:rPr>
        <w:t xml:space="preserve"> </w:t>
      </w:r>
      <w:r w:rsidRPr="0018572C">
        <w:rPr>
          <w:rFonts w:ascii="Times New Roman" w:hAnsi="Times New Roman" w:cs="Times New Roman"/>
        </w:rPr>
        <w:t>ВЦП и методик их расчета и/или получения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40"/>
        <w:gridCol w:w="2700"/>
        <w:gridCol w:w="5166"/>
      </w:tblGrid>
      <w:tr w:rsidR="00CC6569" w:rsidRPr="0018572C" w:rsidTr="00EF504D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69" w:rsidRPr="007C15EE" w:rsidRDefault="00CC6569" w:rsidP="007C15EE">
            <w:pPr>
              <w:pStyle w:val="afff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15EE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з</w:t>
            </w:r>
            <w:r w:rsidRPr="007C15EE"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  <w:r w:rsidRPr="007C15EE">
              <w:rPr>
                <w:rFonts w:ascii="Times New Roman" w:hAnsi="Times New Roman" w:cs="Times New Roman"/>
                <w:b/>
                <w:sz w:val="22"/>
                <w:szCs w:val="22"/>
              </w:rPr>
              <w:t>дач, цели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69" w:rsidRPr="007C15EE" w:rsidRDefault="00CC6569" w:rsidP="007C15EE">
            <w:pPr>
              <w:pStyle w:val="afff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15EE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</w:t>
            </w:r>
            <w:r w:rsidRPr="007C15EE"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  <w:r w:rsidRPr="007C15EE">
              <w:rPr>
                <w:rFonts w:ascii="Times New Roman" w:hAnsi="Times New Roman" w:cs="Times New Roman"/>
                <w:b/>
                <w:sz w:val="22"/>
                <w:szCs w:val="22"/>
              </w:rPr>
              <w:t>телей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6569" w:rsidRPr="007C15EE" w:rsidRDefault="00CC6569" w:rsidP="007C15EE">
            <w:pPr>
              <w:pStyle w:val="afff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15EE">
              <w:rPr>
                <w:rFonts w:ascii="Times New Roman" w:hAnsi="Times New Roman" w:cs="Times New Roman"/>
                <w:b/>
                <w:sz w:val="22"/>
                <w:szCs w:val="22"/>
              </w:rPr>
              <w:t>Описание методик</w:t>
            </w:r>
          </w:p>
        </w:tc>
      </w:tr>
      <w:tr w:rsidR="00CC6569" w:rsidRPr="0018572C" w:rsidTr="00EF504D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Наименование з</w:t>
            </w:r>
            <w:r w:rsidRPr="0018572C">
              <w:rPr>
                <w:rFonts w:ascii="Times New Roman" w:hAnsi="Times New Roman" w:cs="Times New Roman"/>
              </w:rPr>
              <w:t>а</w:t>
            </w:r>
            <w:r w:rsidRPr="0018572C">
              <w:rPr>
                <w:rFonts w:ascii="Times New Roman" w:hAnsi="Times New Roman" w:cs="Times New Roman"/>
              </w:rPr>
              <w:t>дачи, на реализацию которой направлена ВЦП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Указать наименование показателя задачи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Описание методики расчета показателя или источника данных для получения</w:t>
            </w:r>
          </w:p>
        </w:tc>
      </w:tr>
      <w:tr w:rsidR="00CC6569" w:rsidRPr="0018572C" w:rsidTr="00EF504D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Указать наимен</w:t>
            </w:r>
            <w:r w:rsidRPr="0018572C">
              <w:rPr>
                <w:rFonts w:ascii="Times New Roman" w:hAnsi="Times New Roman" w:cs="Times New Roman"/>
              </w:rPr>
              <w:t>о</w:t>
            </w:r>
            <w:r w:rsidRPr="0018572C">
              <w:rPr>
                <w:rFonts w:ascii="Times New Roman" w:hAnsi="Times New Roman" w:cs="Times New Roman"/>
              </w:rPr>
              <w:t>вание цели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Указать наименование показателя цели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Описание методики расчета показателя или источника данных для получения</w:t>
            </w:r>
          </w:p>
        </w:tc>
      </w:tr>
      <w:tr w:rsidR="00CC6569" w:rsidRPr="0018572C" w:rsidTr="00EF504D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Указать наимен</w:t>
            </w:r>
            <w:r w:rsidRPr="0018572C">
              <w:rPr>
                <w:rFonts w:ascii="Times New Roman" w:hAnsi="Times New Roman" w:cs="Times New Roman"/>
              </w:rPr>
              <w:t>о</w:t>
            </w:r>
            <w:r w:rsidRPr="0018572C">
              <w:rPr>
                <w:rFonts w:ascii="Times New Roman" w:hAnsi="Times New Roman" w:cs="Times New Roman"/>
              </w:rPr>
              <w:t>вание задачи 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Указать наименование показателя задачи 1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Описание методики расчета показателя или источника данных для получения</w:t>
            </w:r>
          </w:p>
        </w:tc>
      </w:tr>
      <w:tr w:rsidR="00CC6569" w:rsidRPr="0018572C" w:rsidTr="00EF504D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Указать наимен</w:t>
            </w:r>
            <w:r w:rsidRPr="0018572C">
              <w:rPr>
                <w:rFonts w:ascii="Times New Roman" w:hAnsi="Times New Roman" w:cs="Times New Roman"/>
              </w:rPr>
              <w:t>о</w:t>
            </w:r>
            <w:r w:rsidRPr="0018572C">
              <w:rPr>
                <w:rFonts w:ascii="Times New Roman" w:hAnsi="Times New Roman" w:cs="Times New Roman"/>
              </w:rPr>
              <w:t>вание задачи 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Указать наименование показателя задачи 2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Описание методики расчета показателя или источника данных для получения</w:t>
            </w:r>
          </w:p>
        </w:tc>
      </w:tr>
    </w:tbl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C6569" w:rsidRPr="0018572C" w:rsidRDefault="00CC6569" w:rsidP="007A081E">
      <w:pPr>
        <w:pStyle w:val="1"/>
        <w:rPr>
          <w:rFonts w:ascii="Times New Roman" w:hAnsi="Times New Roman" w:cs="Times New Roman"/>
        </w:rPr>
      </w:pPr>
      <w:r w:rsidRPr="0018572C">
        <w:rPr>
          <w:rFonts w:ascii="Times New Roman" w:hAnsi="Times New Roman" w:cs="Times New Roman"/>
        </w:rPr>
        <w:t xml:space="preserve">Порядок </w:t>
      </w:r>
      <w:r w:rsidR="007C15EE">
        <w:rPr>
          <w:rFonts w:ascii="Times New Roman" w:hAnsi="Times New Roman" w:cs="Times New Roman"/>
        </w:rPr>
        <w:t>у</w:t>
      </w:r>
      <w:r w:rsidRPr="0018572C">
        <w:rPr>
          <w:rFonts w:ascii="Times New Roman" w:hAnsi="Times New Roman" w:cs="Times New Roman"/>
        </w:rPr>
        <w:t>правления ВЦП (описание механизма ее реализации),</w:t>
      </w:r>
      <w:r w:rsidRPr="0018572C">
        <w:rPr>
          <w:rFonts w:ascii="Times New Roman" w:hAnsi="Times New Roman" w:cs="Times New Roman"/>
        </w:rPr>
        <w:br/>
        <w:t xml:space="preserve">формы и порядок осуществления мониторинга реализации </w:t>
      </w:r>
      <w:r w:rsidRPr="0018572C">
        <w:rPr>
          <w:rFonts w:ascii="Times New Roman" w:hAnsi="Times New Roman" w:cs="Times New Roman"/>
        </w:rPr>
        <w:br/>
        <w:t>ВЦП, сроки и порядок формирования отчета</w:t>
      </w:r>
      <w:r w:rsidR="007C15EE">
        <w:rPr>
          <w:rFonts w:ascii="Times New Roman" w:hAnsi="Times New Roman" w:cs="Times New Roman"/>
        </w:rPr>
        <w:t xml:space="preserve"> </w:t>
      </w:r>
      <w:r w:rsidRPr="0018572C">
        <w:rPr>
          <w:rFonts w:ascii="Times New Roman" w:hAnsi="Times New Roman" w:cs="Times New Roman"/>
        </w:rPr>
        <w:t>о реализации ВЦП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75"/>
        <w:gridCol w:w="1215"/>
        <w:gridCol w:w="3632"/>
        <w:gridCol w:w="1843"/>
      </w:tblGrid>
      <w:tr w:rsidR="00CC6569" w:rsidRPr="0018572C" w:rsidTr="00EF504D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 xml:space="preserve">Ответственный за реализацию </w:t>
            </w:r>
            <w:r w:rsidRPr="0018572C">
              <w:rPr>
                <w:rFonts w:ascii="Times New Roman" w:hAnsi="Times New Roman" w:cs="Times New Roman"/>
              </w:rPr>
              <w:lastRenderedPageBreak/>
              <w:t>ВЦП в целом</w:t>
            </w:r>
          </w:p>
        </w:tc>
        <w:tc>
          <w:tcPr>
            <w:tcW w:w="6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lastRenderedPageBreak/>
              <w:t>Указать Ф.И.О., должность</w:t>
            </w:r>
          </w:p>
        </w:tc>
      </w:tr>
      <w:tr w:rsidR="00CC6569" w:rsidRPr="0018572C" w:rsidTr="00EF504D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lastRenderedPageBreak/>
              <w:t>Порядок организации работы по реализации ВЦП</w:t>
            </w:r>
          </w:p>
        </w:tc>
        <w:tc>
          <w:tcPr>
            <w:tcW w:w="6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Краткое описание</w:t>
            </w:r>
          </w:p>
        </w:tc>
      </w:tr>
      <w:tr w:rsidR="00CC6569" w:rsidRPr="0018572C" w:rsidTr="00EF504D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Ответственный за мониторинг реализации ВЦП и составл</w:t>
            </w:r>
            <w:r w:rsidRPr="0018572C">
              <w:rPr>
                <w:rFonts w:ascii="Times New Roman" w:hAnsi="Times New Roman" w:cs="Times New Roman"/>
              </w:rPr>
              <w:t>е</w:t>
            </w:r>
            <w:r w:rsidRPr="0018572C">
              <w:rPr>
                <w:rFonts w:ascii="Times New Roman" w:hAnsi="Times New Roman" w:cs="Times New Roman"/>
              </w:rPr>
              <w:t>ние форм отчетности о реал</w:t>
            </w:r>
            <w:r w:rsidRPr="0018572C">
              <w:rPr>
                <w:rFonts w:ascii="Times New Roman" w:hAnsi="Times New Roman" w:cs="Times New Roman"/>
              </w:rPr>
              <w:t>и</w:t>
            </w:r>
            <w:r w:rsidRPr="0018572C">
              <w:rPr>
                <w:rFonts w:ascii="Times New Roman" w:hAnsi="Times New Roman" w:cs="Times New Roman"/>
              </w:rPr>
              <w:t>зации ВЦП</w:t>
            </w:r>
          </w:p>
        </w:tc>
        <w:tc>
          <w:tcPr>
            <w:tcW w:w="6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Указать Ф.И.О., должность</w:t>
            </w:r>
          </w:p>
        </w:tc>
      </w:tr>
      <w:tr w:rsidR="00CC6569" w:rsidRPr="0018572C" w:rsidTr="00EF504D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Сроки текущего мониторинга реализации ВЦП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Еж</w:t>
            </w:r>
            <w:r w:rsidRPr="0018572C">
              <w:rPr>
                <w:rFonts w:ascii="Times New Roman" w:hAnsi="Times New Roman" w:cs="Times New Roman"/>
              </w:rPr>
              <w:t>е</w:t>
            </w:r>
            <w:r w:rsidRPr="0018572C">
              <w:rPr>
                <w:rFonts w:ascii="Times New Roman" w:hAnsi="Times New Roman" w:cs="Times New Roman"/>
              </w:rPr>
              <w:t>ква</w:t>
            </w:r>
            <w:r w:rsidRPr="0018572C">
              <w:rPr>
                <w:rFonts w:ascii="Times New Roman" w:hAnsi="Times New Roman" w:cs="Times New Roman"/>
              </w:rPr>
              <w:t>р</w:t>
            </w:r>
            <w:r w:rsidRPr="0018572C">
              <w:rPr>
                <w:rFonts w:ascii="Times New Roman" w:hAnsi="Times New Roman" w:cs="Times New Roman"/>
              </w:rPr>
              <w:t>тально до (дата)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Сроки формирования годов</w:t>
            </w:r>
            <w:r w:rsidRPr="0018572C">
              <w:rPr>
                <w:rFonts w:ascii="Times New Roman" w:hAnsi="Times New Roman" w:cs="Times New Roman"/>
              </w:rPr>
              <w:t>о</w:t>
            </w:r>
            <w:r w:rsidRPr="0018572C">
              <w:rPr>
                <w:rFonts w:ascii="Times New Roman" w:hAnsi="Times New Roman" w:cs="Times New Roman"/>
              </w:rPr>
              <w:t>го отчета о реализации ВЦП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дата</w:t>
            </w:r>
          </w:p>
        </w:tc>
      </w:tr>
      <w:tr w:rsidR="00CC6569" w:rsidRPr="0018572C" w:rsidTr="00EF504D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Порядок установления форм текущего мониторинга: о</w:t>
            </w:r>
            <w:r w:rsidRPr="0018572C">
              <w:rPr>
                <w:rFonts w:ascii="Times New Roman" w:hAnsi="Times New Roman" w:cs="Times New Roman"/>
              </w:rPr>
              <w:t>т</w:t>
            </w:r>
            <w:r w:rsidRPr="0018572C">
              <w:rPr>
                <w:rFonts w:ascii="Times New Roman" w:hAnsi="Times New Roman" w:cs="Times New Roman"/>
              </w:rPr>
              <w:t>четности о реализации мер</w:t>
            </w:r>
            <w:r w:rsidRPr="0018572C">
              <w:rPr>
                <w:rFonts w:ascii="Times New Roman" w:hAnsi="Times New Roman" w:cs="Times New Roman"/>
              </w:rPr>
              <w:t>о</w:t>
            </w:r>
            <w:r w:rsidRPr="0018572C">
              <w:rPr>
                <w:rFonts w:ascii="Times New Roman" w:hAnsi="Times New Roman" w:cs="Times New Roman"/>
              </w:rPr>
              <w:t>приятий ВЦП и форм отче</w:t>
            </w:r>
            <w:r w:rsidRPr="0018572C">
              <w:rPr>
                <w:rFonts w:ascii="Times New Roman" w:hAnsi="Times New Roman" w:cs="Times New Roman"/>
              </w:rPr>
              <w:t>т</w:t>
            </w:r>
            <w:r w:rsidRPr="0018572C">
              <w:rPr>
                <w:rFonts w:ascii="Times New Roman" w:hAnsi="Times New Roman" w:cs="Times New Roman"/>
              </w:rPr>
              <w:t>ности о реализации показат</w:t>
            </w:r>
            <w:r w:rsidRPr="0018572C">
              <w:rPr>
                <w:rFonts w:ascii="Times New Roman" w:hAnsi="Times New Roman" w:cs="Times New Roman"/>
              </w:rPr>
              <w:t>е</w:t>
            </w:r>
            <w:r w:rsidRPr="0018572C">
              <w:rPr>
                <w:rFonts w:ascii="Times New Roman" w:hAnsi="Times New Roman" w:cs="Times New Roman"/>
              </w:rPr>
              <w:t>лей ВЦП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Краткое описание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Порядок установления форм г</w:t>
            </w:r>
            <w:r w:rsidRPr="0018572C">
              <w:rPr>
                <w:rFonts w:ascii="Times New Roman" w:hAnsi="Times New Roman" w:cs="Times New Roman"/>
              </w:rPr>
              <w:t>о</w:t>
            </w:r>
            <w:r w:rsidRPr="0018572C">
              <w:rPr>
                <w:rFonts w:ascii="Times New Roman" w:hAnsi="Times New Roman" w:cs="Times New Roman"/>
              </w:rPr>
              <w:t>дового мониторинга: о</w:t>
            </w:r>
            <w:r w:rsidRPr="0018572C">
              <w:rPr>
                <w:rFonts w:ascii="Times New Roman" w:hAnsi="Times New Roman" w:cs="Times New Roman"/>
              </w:rPr>
              <w:t>т</w:t>
            </w:r>
            <w:r w:rsidRPr="0018572C">
              <w:rPr>
                <w:rFonts w:ascii="Times New Roman" w:hAnsi="Times New Roman" w:cs="Times New Roman"/>
              </w:rPr>
              <w:t>четности о реализации мер</w:t>
            </w:r>
            <w:r w:rsidRPr="0018572C">
              <w:rPr>
                <w:rFonts w:ascii="Times New Roman" w:hAnsi="Times New Roman" w:cs="Times New Roman"/>
              </w:rPr>
              <w:t>о</w:t>
            </w:r>
            <w:r w:rsidRPr="0018572C">
              <w:rPr>
                <w:rFonts w:ascii="Times New Roman" w:hAnsi="Times New Roman" w:cs="Times New Roman"/>
              </w:rPr>
              <w:t>приятий ВЦП и форм отче</w:t>
            </w:r>
            <w:r w:rsidRPr="0018572C">
              <w:rPr>
                <w:rFonts w:ascii="Times New Roman" w:hAnsi="Times New Roman" w:cs="Times New Roman"/>
              </w:rPr>
              <w:t>т</w:t>
            </w:r>
            <w:r w:rsidRPr="0018572C">
              <w:rPr>
                <w:rFonts w:ascii="Times New Roman" w:hAnsi="Times New Roman" w:cs="Times New Roman"/>
              </w:rPr>
              <w:t>ности о реализации показат</w:t>
            </w:r>
            <w:r w:rsidRPr="0018572C">
              <w:rPr>
                <w:rFonts w:ascii="Times New Roman" w:hAnsi="Times New Roman" w:cs="Times New Roman"/>
              </w:rPr>
              <w:t>е</w:t>
            </w:r>
            <w:r w:rsidRPr="0018572C">
              <w:rPr>
                <w:rFonts w:ascii="Times New Roman" w:hAnsi="Times New Roman" w:cs="Times New Roman"/>
              </w:rPr>
              <w:t>лей ВЦП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Краткое оп</w:t>
            </w:r>
            <w:r w:rsidRPr="0018572C">
              <w:rPr>
                <w:rFonts w:ascii="Times New Roman" w:hAnsi="Times New Roman" w:cs="Times New Roman"/>
              </w:rPr>
              <w:t>и</w:t>
            </w:r>
            <w:r w:rsidRPr="0018572C">
              <w:rPr>
                <w:rFonts w:ascii="Times New Roman" w:hAnsi="Times New Roman" w:cs="Times New Roman"/>
              </w:rPr>
              <w:t>сание</w:t>
            </w:r>
          </w:p>
        </w:tc>
      </w:tr>
    </w:tbl>
    <w:p w:rsidR="00CC6569" w:rsidRPr="0018572C" w:rsidRDefault="00CC6569" w:rsidP="007C15EE">
      <w:pPr>
        <w:pStyle w:val="1"/>
        <w:rPr>
          <w:rFonts w:ascii="Times New Roman" w:hAnsi="Times New Roman" w:cs="Times New Roman"/>
        </w:rPr>
      </w:pPr>
      <w:r w:rsidRPr="0018572C">
        <w:rPr>
          <w:rFonts w:ascii="Times New Roman" w:hAnsi="Times New Roman" w:cs="Times New Roman"/>
        </w:rPr>
        <w:t>Оценка рисков реализации ВЦП</w:t>
      </w:r>
      <w:r w:rsidR="007C15EE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05"/>
        <w:gridCol w:w="3217"/>
        <w:gridCol w:w="3743"/>
      </w:tblGrid>
      <w:tr w:rsidR="00CC6569" w:rsidRPr="0018572C" w:rsidTr="007A081E">
        <w:tblPrEx>
          <w:tblCellMar>
            <w:top w:w="0" w:type="dxa"/>
            <w:bottom w:w="0" w:type="dxa"/>
          </w:tblCellMar>
        </w:tblPrEx>
        <w:tc>
          <w:tcPr>
            <w:tcW w:w="3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Внутренние риски реал</w:t>
            </w:r>
            <w:r w:rsidRPr="0018572C">
              <w:rPr>
                <w:rFonts w:ascii="Times New Roman" w:hAnsi="Times New Roman" w:cs="Times New Roman"/>
              </w:rPr>
              <w:t>и</w:t>
            </w:r>
            <w:r w:rsidRPr="0018572C">
              <w:rPr>
                <w:rFonts w:ascii="Times New Roman" w:hAnsi="Times New Roman" w:cs="Times New Roman"/>
              </w:rPr>
              <w:t>зации ВЦП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Краткое описание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Оценка риска</w:t>
            </w:r>
          </w:p>
        </w:tc>
      </w:tr>
      <w:tr w:rsidR="00CC6569" w:rsidRPr="0018572C" w:rsidTr="007A081E">
        <w:tblPrEx>
          <w:tblCellMar>
            <w:top w:w="0" w:type="dxa"/>
            <w:bottom w:w="0" w:type="dxa"/>
          </w:tblCellMar>
        </w:tblPrEx>
        <w:tc>
          <w:tcPr>
            <w:tcW w:w="3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Внешние риски реализации ВЦП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Краткое описание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Оценка риска</w:t>
            </w:r>
          </w:p>
        </w:tc>
      </w:tr>
      <w:tr w:rsidR="00CC6569" w:rsidRPr="0018572C" w:rsidTr="007A081E">
        <w:tblPrEx>
          <w:tblCellMar>
            <w:top w:w="0" w:type="dxa"/>
            <w:bottom w:w="0" w:type="dxa"/>
          </w:tblCellMar>
        </w:tblPrEx>
        <w:tc>
          <w:tcPr>
            <w:tcW w:w="3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Возможные косвенные п</w:t>
            </w:r>
            <w:r w:rsidRPr="0018572C">
              <w:rPr>
                <w:rFonts w:ascii="Times New Roman" w:hAnsi="Times New Roman" w:cs="Times New Roman"/>
              </w:rPr>
              <w:t>о</w:t>
            </w:r>
            <w:r w:rsidRPr="0018572C">
              <w:rPr>
                <w:rFonts w:ascii="Times New Roman" w:hAnsi="Times New Roman" w:cs="Times New Roman"/>
              </w:rPr>
              <w:t>следствия реализации ВЦП, носящие отрицательный характер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Краткое описание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Описание сопоставления ко</w:t>
            </w:r>
            <w:r w:rsidRPr="0018572C">
              <w:rPr>
                <w:rFonts w:ascii="Times New Roman" w:hAnsi="Times New Roman" w:cs="Times New Roman"/>
              </w:rPr>
              <w:t>с</w:t>
            </w:r>
            <w:r w:rsidRPr="0018572C">
              <w:rPr>
                <w:rFonts w:ascii="Times New Roman" w:hAnsi="Times New Roman" w:cs="Times New Roman"/>
              </w:rPr>
              <w:t>венных последствий с прямыми результатами ре</w:t>
            </w:r>
            <w:r w:rsidRPr="0018572C">
              <w:rPr>
                <w:rFonts w:ascii="Times New Roman" w:hAnsi="Times New Roman" w:cs="Times New Roman"/>
              </w:rPr>
              <w:t>а</w:t>
            </w:r>
            <w:r w:rsidRPr="0018572C">
              <w:rPr>
                <w:rFonts w:ascii="Times New Roman" w:hAnsi="Times New Roman" w:cs="Times New Roman"/>
              </w:rPr>
              <w:t>лизации ВЦП</w:t>
            </w:r>
          </w:p>
        </w:tc>
      </w:tr>
    </w:tbl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C6569" w:rsidRPr="0018572C" w:rsidRDefault="00CC6569">
      <w:pPr>
        <w:pStyle w:val="1"/>
        <w:rPr>
          <w:rFonts w:ascii="Times New Roman" w:hAnsi="Times New Roman" w:cs="Times New Roman"/>
        </w:rPr>
      </w:pPr>
      <w:r w:rsidRPr="0018572C">
        <w:rPr>
          <w:rFonts w:ascii="Times New Roman" w:hAnsi="Times New Roman" w:cs="Times New Roman"/>
        </w:rPr>
        <w:t>Методика оценки экономической и общественной эффективности</w:t>
      </w:r>
      <w:r w:rsidRPr="0018572C">
        <w:rPr>
          <w:rFonts w:ascii="Times New Roman" w:hAnsi="Times New Roman" w:cs="Times New Roman"/>
        </w:rPr>
        <w:br/>
        <w:t>реализации ВЦП и по возможности плановое значение</w:t>
      </w:r>
      <w:r w:rsidRPr="0018572C">
        <w:rPr>
          <w:rFonts w:ascii="Times New Roman" w:hAnsi="Times New Roman" w:cs="Times New Roman"/>
        </w:rPr>
        <w:br/>
        <w:t>экономической и общественной эффективности реализации ВЦП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70"/>
        <w:gridCol w:w="1755"/>
        <w:gridCol w:w="2025"/>
        <w:gridCol w:w="3315"/>
      </w:tblGrid>
      <w:tr w:rsidR="00CC6569" w:rsidRPr="0018572C" w:rsidTr="007A081E">
        <w:tblPrEx>
          <w:tblCellMar>
            <w:top w:w="0" w:type="dxa"/>
            <w:bottom w:w="0" w:type="dxa"/>
          </w:tblCellMar>
        </w:tblPrEx>
        <w:tc>
          <w:tcPr>
            <w:tcW w:w="29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Показатели общественной эффективности реализ</w:t>
            </w:r>
            <w:r w:rsidRPr="0018572C">
              <w:rPr>
                <w:rFonts w:ascii="Times New Roman" w:hAnsi="Times New Roman" w:cs="Times New Roman"/>
              </w:rPr>
              <w:t>а</w:t>
            </w:r>
            <w:r w:rsidRPr="0018572C">
              <w:rPr>
                <w:rFonts w:ascii="Times New Roman" w:hAnsi="Times New Roman" w:cs="Times New Roman"/>
              </w:rPr>
              <w:t>ции ВЦП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Плановые зн</w:t>
            </w:r>
            <w:r w:rsidRPr="0018572C">
              <w:rPr>
                <w:rFonts w:ascii="Times New Roman" w:hAnsi="Times New Roman" w:cs="Times New Roman"/>
              </w:rPr>
              <w:t>а</w:t>
            </w:r>
            <w:r w:rsidRPr="0018572C">
              <w:rPr>
                <w:rFonts w:ascii="Times New Roman" w:hAnsi="Times New Roman" w:cs="Times New Roman"/>
              </w:rPr>
              <w:t>чения показателя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Описание порядка расч</w:t>
            </w:r>
            <w:r w:rsidRPr="0018572C">
              <w:rPr>
                <w:rFonts w:ascii="Times New Roman" w:hAnsi="Times New Roman" w:cs="Times New Roman"/>
              </w:rPr>
              <w:t>е</w:t>
            </w:r>
            <w:r w:rsidRPr="0018572C">
              <w:rPr>
                <w:rFonts w:ascii="Times New Roman" w:hAnsi="Times New Roman" w:cs="Times New Roman"/>
              </w:rPr>
              <w:t>та показателя</w:t>
            </w:r>
          </w:p>
        </w:tc>
      </w:tr>
      <w:tr w:rsidR="00CC6569" w:rsidRPr="0018572C" w:rsidTr="007A081E">
        <w:tblPrEx>
          <w:tblCellMar>
            <w:top w:w="0" w:type="dxa"/>
            <w:bottom w:w="0" w:type="dxa"/>
          </w:tblCellMar>
        </w:tblPrEx>
        <w:tc>
          <w:tcPr>
            <w:tcW w:w="29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Плановые зн</w:t>
            </w:r>
            <w:r w:rsidRPr="0018572C">
              <w:rPr>
                <w:rFonts w:ascii="Times New Roman" w:hAnsi="Times New Roman" w:cs="Times New Roman"/>
              </w:rPr>
              <w:t>а</w:t>
            </w:r>
            <w:r w:rsidRPr="0018572C">
              <w:rPr>
                <w:rFonts w:ascii="Times New Roman" w:hAnsi="Times New Roman" w:cs="Times New Roman"/>
              </w:rPr>
              <w:t>чения показателя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Описание порядка расч</w:t>
            </w:r>
            <w:r w:rsidRPr="0018572C">
              <w:rPr>
                <w:rFonts w:ascii="Times New Roman" w:hAnsi="Times New Roman" w:cs="Times New Roman"/>
              </w:rPr>
              <w:t>е</w:t>
            </w:r>
            <w:r w:rsidRPr="0018572C">
              <w:rPr>
                <w:rFonts w:ascii="Times New Roman" w:hAnsi="Times New Roman" w:cs="Times New Roman"/>
              </w:rPr>
              <w:t>та показателя</w:t>
            </w:r>
          </w:p>
        </w:tc>
      </w:tr>
      <w:tr w:rsidR="00CC6569" w:rsidRPr="0018572C" w:rsidTr="007A081E">
        <w:tblPrEx>
          <w:tblCellMar>
            <w:top w:w="0" w:type="dxa"/>
            <w:bottom w:w="0" w:type="dxa"/>
          </w:tblCellMar>
        </w:tblPrEx>
        <w:tc>
          <w:tcPr>
            <w:tcW w:w="29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Плановые зн</w:t>
            </w:r>
            <w:r w:rsidRPr="0018572C">
              <w:rPr>
                <w:rFonts w:ascii="Times New Roman" w:hAnsi="Times New Roman" w:cs="Times New Roman"/>
              </w:rPr>
              <w:t>а</w:t>
            </w:r>
            <w:r w:rsidRPr="0018572C">
              <w:rPr>
                <w:rFonts w:ascii="Times New Roman" w:hAnsi="Times New Roman" w:cs="Times New Roman"/>
              </w:rPr>
              <w:t>чения показателя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Описание порядка расч</w:t>
            </w:r>
            <w:r w:rsidRPr="0018572C">
              <w:rPr>
                <w:rFonts w:ascii="Times New Roman" w:hAnsi="Times New Roman" w:cs="Times New Roman"/>
              </w:rPr>
              <w:t>е</w:t>
            </w:r>
            <w:r w:rsidRPr="0018572C">
              <w:rPr>
                <w:rFonts w:ascii="Times New Roman" w:hAnsi="Times New Roman" w:cs="Times New Roman"/>
              </w:rPr>
              <w:t>та показателя</w:t>
            </w:r>
          </w:p>
        </w:tc>
      </w:tr>
      <w:tr w:rsidR="00CC6569" w:rsidRPr="0018572C" w:rsidTr="007A081E">
        <w:tblPrEx>
          <w:tblCellMar>
            <w:top w:w="0" w:type="dxa"/>
            <w:bottom w:w="0" w:type="dxa"/>
          </w:tblCellMar>
        </w:tblPrEx>
        <w:tc>
          <w:tcPr>
            <w:tcW w:w="29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Показатели экономич</w:t>
            </w:r>
            <w:r w:rsidRPr="0018572C">
              <w:rPr>
                <w:rFonts w:ascii="Times New Roman" w:hAnsi="Times New Roman" w:cs="Times New Roman"/>
              </w:rPr>
              <w:t>е</w:t>
            </w:r>
            <w:r w:rsidRPr="0018572C">
              <w:rPr>
                <w:rFonts w:ascii="Times New Roman" w:hAnsi="Times New Roman" w:cs="Times New Roman"/>
              </w:rPr>
              <w:t>ской эффективности ре</w:t>
            </w:r>
            <w:r w:rsidRPr="0018572C">
              <w:rPr>
                <w:rFonts w:ascii="Times New Roman" w:hAnsi="Times New Roman" w:cs="Times New Roman"/>
              </w:rPr>
              <w:t>а</w:t>
            </w:r>
            <w:r w:rsidRPr="0018572C">
              <w:rPr>
                <w:rFonts w:ascii="Times New Roman" w:hAnsi="Times New Roman" w:cs="Times New Roman"/>
              </w:rPr>
              <w:t>лизации ВЦП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Плановые зн</w:t>
            </w:r>
            <w:r w:rsidRPr="0018572C">
              <w:rPr>
                <w:rFonts w:ascii="Times New Roman" w:hAnsi="Times New Roman" w:cs="Times New Roman"/>
              </w:rPr>
              <w:t>а</w:t>
            </w:r>
            <w:r w:rsidRPr="0018572C">
              <w:rPr>
                <w:rFonts w:ascii="Times New Roman" w:hAnsi="Times New Roman" w:cs="Times New Roman"/>
              </w:rPr>
              <w:t>чения показателя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Описание порядка расч</w:t>
            </w:r>
            <w:r w:rsidRPr="0018572C">
              <w:rPr>
                <w:rFonts w:ascii="Times New Roman" w:hAnsi="Times New Roman" w:cs="Times New Roman"/>
              </w:rPr>
              <w:t>е</w:t>
            </w:r>
            <w:r w:rsidRPr="0018572C">
              <w:rPr>
                <w:rFonts w:ascii="Times New Roman" w:hAnsi="Times New Roman" w:cs="Times New Roman"/>
              </w:rPr>
              <w:t>та показателя</w:t>
            </w:r>
          </w:p>
        </w:tc>
      </w:tr>
      <w:tr w:rsidR="00CC6569" w:rsidRPr="0018572C" w:rsidTr="007A081E">
        <w:tblPrEx>
          <w:tblCellMar>
            <w:top w:w="0" w:type="dxa"/>
            <w:bottom w:w="0" w:type="dxa"/>
          </w:tblCellMar>
        </w:tblPrEx>
        <w:tc>
          <w:tcPr>
            <w:tcW w:w="29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Плановые зн</w:t>
            </w:r>
            <w:r w:rsidRPr="0018572C">
              <w:rPr>
                <w:rFonts w:ascii="Times New Roman" w:hAnsi="Times New Roman" w:cs="Times New Roman"/>
              </w:rPr>
              <w:t>а</w:t>
            </w:r>
            <w:r w:rsidRPr="0018572C">
              <w:rPr>
                <w:rFonts w:ascii="Times New Roman" w:hAnsi="Times New Roman" w:cs="Times New Roman"/>
              </w:rPr>
              <w:t>чения показателя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Описание порядка расч</w:t>
            </w:r>
            <w:r w:rsidRPr="0018572C">
              <w:rPr>
                <w:rFonts w:ascii="Times New Roman" w:hAnsi="Times New Roman" w:cs="Times New Roman"/>
              </w:rPr>
              <w:t>е</w:t>
            </w:r>
            <w:r w:rsidRPr="0018572C">
              <w:rPr>
                <w:rFonts w:ascii="Times New Roman" w:hAnsi="Times New Roman" w:cs="Times New Roman"/>
              </w:rPr>
              <w:t>та показателя</w:t>
            </w:r>
          </w:p>
        </w:tc>
      </w:tr>
      <w:tr w:rsidR="00CC6569" w:rsidRPr="0018572C" w:rsidTr="007A081E">
        <w:tblPrEx>
          <w:tblCellMar>
            <w:top w:w="0" w:type="dxa"/>
            <w:bottom w:w="0" w:type="dxa"/>
          </w:tblCellMar>
        </w:tblPrEx>
        <w:tc>
          <w:tcPr>
            <w:tcW w:w="29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Плановые зн</w:t>
            </w:r>
            <w:r w:rsidRPr="0018572C">
              <w:rPr>
                <w:rFonts w:ascii="Times New Roman" w:hAnsi="Times New Roman" w:cs="Times New Roman"/>
              </w:rPr>
              <w:t>а</w:t>
            </w:r>
            <w:r w:rsidRPr="0018572C">
              <w:rPr>
                <w:rFonts w:ascii="Times New Roman" w:hAnsi="Times New Roman" w:cs="Times New Roman"/>
              </w:rPr>
              <w:t>чения показателя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Описание порядка расч</w:t>
            </w:r>
            <w:r w:rsidRPr="0018572C">
              <w:rPr>
                <w:rFonts w:ascii="Times New Roman" w:hAnsi="Times New Roman" w:cs="Times New Roman"/>
              </w:rPr>
              <w:t>е</w:t>
            </w:r>
            <w:r w:rsidRPr="0018572C">
              <w:rPr>
                <w:rFonts w:ascii="Times New Roman" w:hAnsi="Times New Roman" w:cs="Times New Roman"/>
              </w:rPr>
              <w:t>та показателя</w:t>
            </w:r>
          </w:p>
        </w:tc>
      </w:tr>
    </w:tbl>
    <w:p w:rsidR="008721CB" w:rsidRDefault="008721CB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  <w:bookmarkStart w:id="83" w:name="sub_4"/>
    </w:p>
    <w:p w:rsidR="008721CB" w:rsidRDefault="008721CB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8721CB" w:rsidRDefault="008721CB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8721CB" w:rsidRDefault="008721CB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8721CB" w:rsidRDefault="008721CB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8721CB" w:rsidRDefault="008721CB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8721CB" w:rsidRDefault="008721CB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8721CB" w:rsidRDefault="008721CB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8721CB" w:rsidRDefault="008721CB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8721CB" w:rsidRDefault="008721CB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8721CB" w:rsidRDefault="008721CB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8721CB" w:rsidRDefault="008721CB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8721CB" w:rsidRDefault="008721CB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8721CB" w:rsidRDefault="008721CB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8721CB" w:rsidRDefault="008721CB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bookmarkEnd w:id="83"/>
    <w:p w:rsidR="00CC6569" w:rsidRPr="0018572C" w:rsidRDefault="00CC6569">
      <w:pPr>
        <w:pStyle w:val="1"/>
        <w:rPr>
          <w:rFonts w:ascii="Times New Roman" w:hAnsi="Times New Roman" w:cs="Times New Roman"/>
        </w:rPr>
        <w:sectPr w:rsidR="00CC6569" w:rsidRPr="0018572C" w:rsidSect="00802F5C">
          <w:pgSz w:w="11900" w:h="16800"/>
          <w:pgMar w:top="709" w:right="800" w:bottom="709" w:left="1100" w:header="720" w:footer="720" w:gutter="0"/>
          <w:cols w:space="720"/>
          <w:noEndnote/>
        </w:sectPr>
      </w:pPr>
    </w:p>
    <w:tbl>
      <w:tblPr>
        <w:tblW w:w="152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1215"/>
        <w:gridCol w:w="945"/>
        <w:gridCol w:w="675"/>
        <w:gridCol w:w="945"/>
        <w:gridCol w:w="1215"/>
        <w:gridCol w:w="1411"/>
        <w:gridCol w:w="1418"/>
        <w:gridCol w:w="992"/>
        <w:gridCol w:w="1174"/>
        <w:gridCol w:w="675"/>
        <w:gridCol w:w="675"/>
        <w:gridCol w:w="810"/>
        <w:gridCol w:w="945"/>
        <w:gridCol w:w="810"/>
        <w:gridCol w:w="810"/>
      </w:tblGrid>
      <w:tr w:rsidR="008721CB" w:rsidRPr="0018572C" w:rsidTr="008721CB">
        <w:tblPrEx>
          <w:tblCellMar>
            <w:top w:w="0" w:type="dxa"/>
            <w:bottom w:w="0" w:type="dxa"/>
          </w:tblCellMar>
        </w:tblPrEx>
        <w:tc>
          <w:tcPr>
            <w:tcW w:w="1525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721CB" w:rsidRPr="0018572C" w:rsidRDefault="008721CB" w:rsidP="008721CB">
            <w:pPr>
              <w:ind w:firstLine="69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572C">
              <w:rPr>
                <w:rStyle w:val="a3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Форма 3</w:t>
            </w:r>
            <w:r w:rsidR="00C23B66">
              <w:rPr>
                <w:rStyle w:val="a3"/>
                <w:rFonts w:ascii="Times New Roman" w:hAnsi="Times New Roman" w:cs="Times New Roman"/>
                <w:bCs/>
                <w:sz w:val="24"/>
                <w:szCs w:val="24"/>
              </w:rPr>
              <w:t xml:space="preserve"> к Порядку</w:t>
            </w:r>
          </w:p>
          <w:p w:rsidR="008721CB" w:rsidRPr="0018572C" w:rsidRDefault="008721CB" w:rsidP="008721CB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4741"/>
              <w:gridCol w:w="10064"/>
            </w:tblGrid>
            <w:tr w:rsidR="008721CB" w:rsidRPr="0018572C" w:rsidTr="00EF504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CB" w:rsidRPr="0018572C" w:rsidRDefault="008721CB" w:rsidP="00EF504D">
                  <w:pPr>
                    <w:pStyle w:val="afff0"/>
                    <w:rPr>
                      <w:rFonts w:ascii="Times New Roman" w:hAnsi="Times New Roman" w:cs="Times New Roman"/>
                    </w:rPr>
                  </w:pPr>
                  <w:r w:rsidRPr="0018572C">
                    <w:rPr>
                      <w:rFonts w:ascii="Times New Roman" w:hAnsi="Times New Roman" w:cs="Times New Roman"/>
                    </w:rPr>
                    <w:t>Наименование СБП</w:t>
                  </w:r>
                </w:p>
              </w:tc>
              <w:tc>
                <w:tcPr>
                  <w:tcW w:w="10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CB" w:rsidRPr="0018572C" w:rsidRDefault="008721CB" w:rsidP="00EF504D">
                  <w:pPr>
                    <w:pStyle w:val="afff0"/>
                    <w:rPr>
                      <w:rFonts w:ascii="Times New Roman" w:hAnsi="Times New Roman" w:cs="Times New Roman"/>
                    </w:rPr>
                  </w:pPr>
                  <w:r w:rsidRPr="0018572C">
                    <w:rPr>
                      <w:rFonts w:ascii="Times New Roman" w:hAnsi="Times New Roman" w:cs="Times New Roman"/>
                    </w:rPr>
                    <w:t>Указать наименование СПБ</w:t>
                  </w:r>
                </w:p>
              </w:tc>
            </w:tr>
            <w:tr w:rsidR="008721CB" w:rsidRPr="0018572C" w:rsidTr="00EF504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CB" w:rsidRPr="0018572C" w:rsidRDefault="008721CB" w:rsidP="00EF504D">
                  <w:pPr>
                    <w:pStyle w:val="afff0"/>
                    <w:rPr>
                      <w:rFonts w:ascii="Times New Roman" w:hAnsi="Times New Roman" w:cs="Times New Roman"/>
                    </w:rPr>
                  </w:pPr>
                  <w:r w:rsidRPr="0018572C">
                    <w:rPr>
                      <w:rFonts w:ascii="Times New Roman" w:hAnsi="Times New Roman" w:cs="Times New Roman"/>
                    </w:rPr>
                    <w:t>Наименование ВЦП</w:t>
                  </w:r>
                </w:p>
              </w:tc>
              <w:tc>
                <w:tcPr>
                  <w:tcW w:w="10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CB" w:rsidRPr="0018572C" w:rsidRDefault="008721CB" w:rsidP="00EF504D">
                  <w:pPr>
                    <w:pStyle w:val="afff0"/>
                    <w:rPr>
                      <w:rFonts w:ascii="Times New Roman" w:hAnsi="Times New Roman" w:cs="Times New Roman"/>
                    </w:rPr>
                  </w:pPr>
                  <w:r w:rsidRPr="0018572C">
                    <w:rPr>
                      <w:rFonts w:ascii="Times New Roman" w:hAnsi="Times New Roman" w:cs="Times New Roman"/>
                    </w:rPr>
                    <w:t>Указать наименование ВЦП</w:t>
                  </w:r>
                </w:p>
              </w:tc>
            </w:tr>
            <w:tr w:rsidR="008721CB" w:rsidRPr="0018572C" w:rsidTr="00EF504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CB" w:rsidRPr="0018572C" w:rsidRDefault="008721CB" w:rsidP="00EF504D">
                  <w:pPr>
                    <w:pStyle w:val="afff0"/>
                    <w:rPr>
                      <w:rFonts w:ascii="Times New Roman" w:hAnsi="Times New Roman" w:cs="Times New Roman"/>
                    </w:rPr>
                  </w:pPr>
                  <w:r w:rsidRPr="0018572C">
                    <w:rPr>
                      <w:rFonts w:ascii="Times New Roman" w:hAnsi="Times New Roman" w:cs="Times New Roman"/>
                    </w:rPr>
                    <w:t>Код ВЦП</w:t>
                  </w:r>
                </w:p>
              </w:tc>
              <w:tc>
                <w:tcPr>
                  <w:tcW w:w="10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CB" w:rsidRPr="0018572C" w:rsidRDefault="008721CB" w:rsidP="00EF504D">
                  <w:pPr>
                    <w:pStyle w:val="afff0"/>
                    <w:rPr>
                      <w:rFonts w:ascii="Times New Roman" w:hAnsi="Times New Roman" w:cs="Times New Roman"/>
                    </w:rPr>
                  </w:pPr>
                  <w:r w:rsidRPr="0018572C">
                    <w:rPr>
                      <w:rFonts w:ascii="Times New Roman" w:hAnsi="Times New Roman" w:cs="Times New Roman"/>
                    </w:rPr>
                    <w:t>Указать код ВЦП</w:t>
                  </w:r>
                </w:p>
              </w:tc>
            </w:tr>
          </w:tbl>
          <w:p w:rsidR="008721CB" w:rsidRPr="0018572C" w:rsidRDefault="008721CB" w:rsidP="007A081E">
            <w:pPr>
              <w:pStyle w:val="1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Мероприятия ВЦП</w:t>
            </w:r>
          </w:p>
        </w:tc>
      </w:tr>
      <w:tr w:rsidR="00CC6569" w:rsidRPr="0018572C" w:rsidTr="007A081E">
        <w:tblPrEx>
          <w:tblCellMar>
            <w:top w:w="0" w:type="dxa"/>
            <w:bottom w:w="0" w:type="dxa"/>
          </w:tblCellMar>
        </w:tblPrEx>
        <w:tc>
          <w:tcPr>
            <w:tcW w:w="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8721CB" w:rsidRDefault="00CC6569">
            <w:pPr>
              <w:pStyle w:val="afff0"/>
              <w:rPr>
                <w:rFonts w:ascii="Times New Roman" w:hAnsi="Times New Roman" w:cs="Times New Roman"/>
                <w:i/>
              </w:rPr>
            </w:pPr>
            <w:r w:rsidRPr="008721CB">
              <w:rPr>
                <w:rFonts w:ascii="Times New Roman" w:hAnsi="Times New Roman" w:cs="Times New Roman"/>
                <w:i/>
              </w:rPr>
              <w:t>N</w:t>
            </w:r>
          </w:p>
          <w:p w:rsidR="00CC6569" w:rsidRPr="008721CB" w:rsidRDefault="00CC6569">
            <w:pPr>
              <w:pStyle w:val="afff0"/>
              <w:rPr>
                <w:rFonts w:ascii="Times New Roman" w:hAnsi="Times New Roman" w:cs="Times New Roman"/>
                <w:i/>
              </w:rPr>
            </w:pPr>
            <w:r w:rsidRPr="008721CB">
              <w:rPr>
                <w:rFonts w:ascii="Times New Roman" w:hAnsi="Times New Roman" w:cs="Times New Roman"/>
                <w:i/>
              </w:rPr>
              <w:t>п п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Наим</w:t>
            </w:r>
            <w:r w:rsidRPr="0018572C">
              <w:rPr>
                <w:rFonts w:ascii="Times New Roman" w:hAnsi="Times New Roman" w:cs="Times New Roman"/>
              </w:rPr>
              <w:t>е</w:t>
            </w:r>
            <w:r w:rsidRPr="0018572C">
              <w:rPr>
                <w:rFonts w:ascii="Times New Roman" w:hAnsi="Times New Roman" w:cs="Times New Roman"/>
              </w:rPr>
              <w:t>нование мер</w:t>
            </w:r>
            <w:r w:rsidRPr="0018572C">
              <w:rPr>
                <w:rFonts w:ascii="Times New Roman" w:hAnsi="Times New Roman" w:cs="Times New Roman"/>
              </w:rPr>
              <w:t>о</w:t>
            </w:r>
            <w:r w:rsidRPr="0018572C">
              <w:rPr>
                <w:rFonts w:ascii="Times New Roman" w:hAnsi="Times New Roman" w:cs="Times New Roman"/>
              </w:rPr>
              <w:t>приятия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С</w:t>
            </w:r>
            <w:r w:rsidRPr="0018572C">
              <w:rPr>
                <w:rFonts w:ascii="Times New Roman" w:hAnsi="Times New Roman" w:cs="Times New Roman"/>
              </w:rPr>
              <w:t>о</w:t>
            </w:r>
            <w:r w:rsidRPr="0018572C">
              <w:rPr>
                <w:rFonts w:ascii="Times New Roman" w:hAnsi="Times New Roman" w:cs="Times New Roman"/>
              </w:rPr>
              <w:t>де</w:t>
            </w:r>
            <w:r w:rsidRPr="0018572C">
              <w:rPr>
                <w:rFonts w:ascii="Times New Roman" w:hAnsi="Times New Roman" w:cs="Times New Roman"/>
              </w:rPr>
              <w:t>р</w:t>
            </w:r>
            <w:r w:rsidRPr="0018572C">
              <w:rPr>
                <w:rFonts w:ascii="Times New Roman" w:hAnsi="Times New Roman" w:cs="Times New Roman"/>
              </w:rPr>
              <w:t>жание мер</w:t>
            </w:r>
            <w:r w:rsidRPr="0018572C">
              <w:rPr>
                <w:rFonts w:ascii="Times New Roman" w:hAnsi="Times New Roman" w:cs="Times New Roman"/>
              </w:rPr>
              <w:t>о</w:t>
            </w:r>
            <w:r w:rsidRPr="0018572C">
              <w:rPr>
                <w:rFonts w:ascii="Times New Roman" w:hAnsi="Times New Roman" w:cs="Times New Roman"/>
              </w:rPr>
              <w:t>пр</w:t>
            </w:r>
            <w:r w:rsidRPr="0018572C">
              <w:rPr>
                <w:rFonts w:ascii="Times New Roman" w:hAnsi="Times New Roman" w:cs="Times New Roman"/>
              </w:rPr>
              <w:t>и</w:t>
            </w:r>
            <w:r w:rsidRPr="0018572C">
              <w:rPr>
                <w:rFonts w:ascii="Times New Roman" w:hAnsi="Times New Roman" w:cs="Times New Roman"/>
              </w:rPr>
              <w:t>ятия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Срок реал</w:t>
            </w:r>
            <w:r w:rsidRPr="0018572C">
              <w:rPr>
                <w:rFonts w:ascii="Times New Roman" w:hAnsi="Times New Roman" w:cs="Times New Roman"/>
              </w:rPr>
              <w:t>и</w:t>
            </w:r>
            <w:r w:rsidRPr="0018572C">
              <w:rPr>
                <w:rFonts w:ascii="Times New Roman" w:hAnsi="Times New Roman" w:cs="Times New Roman"/>
              </w:rPr>
              <w:t>зации мер</w:t>
            </w:r>
            <w:r w:rsidRPr="0018572C">
              <w:rPr>
                <w:rFonts w:ascii="Times New Roman" w:hAnsi="Times New Roman" w:cs="Times New Roman"/>
              </w:rPr>
              <w:t>о</w:t>
            </w:r>
            <w:r w:rsidRPr="0018572C">
              <w:rPr>
                <w:rFonts w:ascii="Times New Roman" w:hAnsi="Times New Roman" w:cs="Times New Roman"/>
              </w:rPr>
              <w:t>приятия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Ответс</w:t>
            </w:r>
            <w:r w:rsidRPr="0018572C">
              <w:rPr>
                <w:rFonts w:ascii="Times New Roman" w:hAnsi="Times New Roman" w:cs="Times New Roman"/>
              </w:rPr>
              <w:t>т</w:t>
            </w:r>
            <w:r w:rsidRPr="0018572C">
              <w:rPr>
                <w:rFonts w:ascii="Times New Roman" w:hAnsi="Times New Roman" w:cs="Times New Roman"/>
              </w:rPr>
              <w:t>венный испо</w:t>
            </w:r>
            <w:r w:rsidRPr="0018572C">
              <w:rPr>
                <w:rFonts w:ascii="Times New Roman" w:hAnsi="Times New Roman" w:cs="Times New Roman"/>
              </w:rPr>
              <w:t>л</w:t>
            </w:r>
            <w:r w:rsidRPr="0018572C">
              <w:rPr>
                <w:rFonts w:ascii="Times New Roman" w:hAnsi="Times New Roman" w:cs="Times New Roman"/>
              </w:rPr>
              <w:t>нитель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Организ</w:t>
            </w:r>
            <w:r w:rsidRPr="0018572C">
              <w:rPr>
                <w:rFonts w:ascii="Times New Roman" w:hAnsi="Times New Roman" w:cs="Times New Roman"/>
              </w:rPr>
              <w:t>а</w:t>
            </w:r>
            <w:r w:rsidRPr="0018572C">
              <w:rPr>
                <w:rFonts w:ascii="Times New Roman" w:hAnsi="Times New Roman" w:cs="Times New Roman"/>
              </w:rPr>
              <w:t>ция, о</w:t>
            </w:r>
            <w:r w:rsidRPr="0018572C">
              <w:rPr>
                <w:rFonts w:ascii="Times New Roman" w:hAnsi="Times New Roman" w:cs="Times New Roman"/>
              </w:rPr>
              <w:t>т</w:t>
            </w:r>
            <w:r w:rsidRPr="0018572C">
              <w:rPr>
                <w:rFonts w:ascii="Times New Roman" w:hAnsi="Times New Roman" w:cs="Times New Roman"/>
              </w:rPr>
              <w:t>ветстве</w:t>
            </w:r>
            <w:r w:rsidRPr="0018572C">
              <w:rPr>
                <w:rFonts w:ascii="Times New Roman" w:hAnsi="Times New Roman" w:cs="Times New Roman"/>
              </w:rPr>
              <w:t>н</w:t>
            </w:r>
            <w:r w:rsidRPr="0018572C">
              <w:rPr>
                <w:rFonts w:ascii="Times New Roman" w:hAnsi="Times New Roman" w:cs="Times New Roman"/>
              </w:rPr>
              <w:t>ная за ре</w:t>
            </w:r>
            <w:r w:rsidRPr="0018572C">
              <w:rPr>
                <w:rFonts w:ascii="Times New Roman" w:hAnsi="Times New Roman" w:cs="Times New Roman"/>
              </w:rPr>
              <w:t>а</w:t>
            </w:r>
            <w:r w:rsidRPr="0018572C">
              <w:rPr>
                <w:rFonts w:ascii="Times New Roman" w:hAnsi="Times New Roman" w:cs="Times New Roman"/>
              </w:rPr>
              <w:t>лиз</w:t>
            </w:r>
            <w:r w:rsidRPr="0018572C">
              <w:rPr>
                <w:rFonts w:ascii="Times New Roman" w:hAnsi="Times New Roman" w:cs="Times New Roman"/>
              </w:rPr>
              <w:t>а</w:t>
            </w:r>
            <w:r w:rsidRPr="0018572C">
              <w:rPr>
                <w:rFonts w:ascii="Times New Roman" w:hAnsi="Times New Roman" w:cs="Times New Roman"/>
              </w:rPr>
              <w:t xml:space="preserve">цию ВЦП </w:t>
            </w:r>
            <w:hyperlink w:anchor="sub_86" w:history="1">
              <w:r w:rsidRPr="0018572C">
                <w:rPr>
                  <w:rStyle w:val="a4"/>
                  <w:rFonts w:ascii="Times New Roman" w:hAnsi="Times New Roman"/>
                </w:rPr>
                <w:t>&lt;*&gt;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Перечень организ</w:t>
            </w:r>
            <w:r w:rsidRPr="0018572C">
              <w:rPr>
                <w:rFonts w:ascii="Times New Roman" w:hAnsi="Times New Roman" w:cs="Times New Roman"/>
              </w:rPr>
              <w:t>а</w:t>
            </w:r>
            <w:r w:rsidRPr="0018572C">
              <w:rPr>
                <w:rFonts w:ascii="Times New Roman" w:hAnsi="Times New Roman" w:cs="Times New Roman"/>
              </w:rPr>
              <w:t>ций, уч</w:t>
            </w:r>
            <w:r w:rsidRPr="0018572C">
              <w:rPr>
                <w:rFonts w:ascii="Times New Roman" w:hAnsi="Times New Roman" w:cs="Times New Roman"/>
              </w:rPr>
              <w:t>а</w:t>
            </w:r>
            <w:r w:rsidRPr="0018572C">
              <w:rPr>
                <w:rFonts w:ascii="Times New Roman" w:hAnsi="Times New Roman" w:cs="Times New Roman"/>
              </w:rPr>
              <w:t>ствующих в реализ</w:t>
            </w:r>
            <w:r w:rsidRPr="0018572C">
              <w:rPr>
                <w:rFonts w:ascii="Times New Roman" w:hAnsi="Times New Roman" w:cs="Times New Roman"/>
              </w:rPr>
              <w:t>а</w:t>
            </w:r>
            <w:r w:rsidRPr="0018572C">
              <w:rPr>
                <w:rFonts w:ascii="Times New Roman" w:hAnsi="Times New Roman" w:cs="Times New Roman"/>
              </w:rPr>
              <w:t>ции мер</w:t>
            </w:r>
            <w:r w:rsidRPr="0018572C">
              <w:rPr>
                <w:rFonts w:ascii="Times New Roman" w:hAnsi="Times New Roman" w:cs="Times New Roman"/>
              </w:rPr>
              <w:t>о</w:t>
            </w:r>
            <w:r w:rsidRPr="0018572C">
              <w:rPr>
                <w:rFonts w:ascii="Times New Roman" w:hAnsi="Times New Roman" w:cs="Times New Roman"/>
              </w:rPr>
              <w:t>при</w:t>
            </w:r>
            <w:r w:rsidRPr="0018572C">
              <w:rPr>
                <w:rFonts w:ascii="Times New Roman" w:hAnsi="Times New Roman" w:cs="Times New Roman"/>
              </w:rPr>
              <w:t>я</w:t>
            </w:r>
            <w:r w:rsidRPr="0018572C">
              <w:rPr>
                <w:rFonts w:ascii="Times New Roman" w:hAnsi="Times New Roman" w:cs="Times New Roman"/>
              </w:rPr>
              <w:t>тий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Код эк</w:t>
            </w:r>
            <w:r w:rsidRPr="0018572C">
              <w:rPr>
                <w:rFonts w:ascii="Times New Roman" w:hAnsi="Times New Roman" w:cs="Times New Roman"/>
              </w:rPr>
              <w:t>о</w:t>
            </w:r>
            <w:r w:rsidRPr="0018572C">
              <w:rPr>
                <w:rFonts w:ascii="Times New Roman" w:hAnsi="Times New Roman" w:cs="Times New Roman"/>
              </w:rPr>
              <w:t>ном</w:t>
            </w:r>
            <w:r w:rsidRPr="0018572C">
              <w:rPr>
                <w:rFonts w:ascii="Times New Roman" w:hAnsi="Times New Roman" w:cs="Times New Roman"/>
              </w:rPr>
              <w:t>и</w:t>
            </w:r>
            <w:r w:rsidRPr="0018572C">
              <w:rPr>
                <w:rFonts w:ascii="Times New Roman" w:hAnsi="Times New Roman" w:cs="Times New Roman"/>
              </w:rPr>
              <w:t>ческой кла</w:t>
            </w:r>
            <w:r w:rsidRPr="0018572C">
              <w:rPr>
                <w:rFonts w:ascii="Times New Roman" w:hAnsi="Times New Roman" w:cs="Times New Roman"/>
              </w:rPr>
              <w:t>с</w:t>
            </w:r>
            <w:r w:rsidRPr="0018572C">
              <w:rPr>
                <w:rFonts w:ascii="Times New Roman" w:hAnsi="Times New Roman" w:cs="Times New Roman"/>
              </w:rPr>
              <w:t>сиф</w:t>
            </w:r>
            <w:r w:rsidRPr="0018572C">
              <w:rPr>
                <w:rFonts w:ascii="Times New Roman" w:hAnsi="Times New Roman" w:cs="Times New Roman"/>
              </w:rPr>
              <w:t>и</w:t>
            </w:r>
            <w:r w:rsidRPr="0018572C">
              <w:rPr>
                <w:rFonts w:ascii="Times New Roman" w:hAnsi="Times New Roman" w:cs="Times New Roman"/>
              </w:rPr>
              <w:t>кации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Расходы на мер</w:t>
            </w:r>
            <w:r w:rsidRPr="0018572C">
              <w:rPr>
                <w:rFonts w:ascii="Times New Roman" w:hAnsi="Times New Roman" w:cs="Times New Roman"/>
              </w:rPr>
              <w:t>о</w:t>
            </w:r>
            <w:r w:rsidRPr="0018572C">
              <w:rPr>
                <w:rFonts w:ascii="Times New Roman" w:hAnsi="Times New Roman" w:cs="Times New Roman"/>
              </w:rPr>
              <w:t>приятие</w:t>
            </w:r>
          </w:p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(тыс. руб.)</w:t>
            </w:r>
          </w:p>
        </w:tc>
        <w:tc>
          <w:tcPr>
            <w:tcW w:w="3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Показатель реализации мер</w:t>
            </w:r>
            <w:r w:rsidRPr="0018572C">
              <w:rPr>
                <w:rFonts w:ascii="Times New Roman" w:hAnsi="Times New Roman" w:cs="Times New Roman"/>
              </w:rPr>
              <w:t>о</w:t>
            </w:r>
            <w:r w:rsidRPr="0018572C">
              <w:rPr>
                <w:rFonts w:ascii="Times New Roman" w:hAnsi="Times New Roman" w:cs="Times New Roman"/>
              </w:rPr>
              <w:t>приятия</w:t>
            </w:r>
          </w:p>
        </w:tc>
      </w:tr>
      <w:tr w:rsidR="00CC6569" w:rsidRPr="0018572C" w:rsidTr="007A081E">
        <w:tblPrEx>
          <w:tblCellMar>
            <w:top w:w="0" w:type="dxa"/>
            <w:bottom w:w="0" w:type="dxa"/>
          </w:tblCellMar>
        </w:tblPrEx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8721CB" w:rsidRDefault="00CC6569">
            <w:pPr>
              <w:pStyle w:val="aff6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 w:rsidP="007A081E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очере</w:t>
            </w:r>
            <w:r w:rsidRPr="0018572C">
              <w:rPr>
                <w:rFonts w:ascii="Times New Roman" w:hAnsi="Times New Roman" w:cs="Times New Roman"/>
              </w:rPr>
              <w:t>д</w:t>
            </w:r>
            <w:r w:rsidRPr="0018572C">
              <w:rPr>
                <w:rFonts w:ascii="Times New Roman" w:hAnsi="Times New Roman" w:cs="Times New Roman"/>
              </w:rPr>
              <w:t>ной ф</w:t>
            </w:r>
            <w:r w:rsidRPr="0018572C">
              <w:rPr>
                <w:rFonts w:ascii="Times New Roman" w:hAnsi="Times New Roman" w:cs="Times New Roman"/>
              </w:rPr>
              <w:t>и</w:t>
            </w:r>
            <w:r w:rsidRPr="0018572C">
              <w:rPr>
                <w:rFonts w:ascii="Times New Roman" w:hAnsi="Times New Roman" w:cs="Times New Roman"/>
              </w:rPr>
              <w:t>н</w:t>
            </w:r>
            <w:r w:rsidR="007A081E">
              <w:rPr>
                <w:rFonts w:ascii="Times New Roman" w:hAnsi="Times New Roman" w:cs="Times New Roman"/>
              </w:rPr>
              <w:t>анс</w:t>
            </w:r>
            <w:r w:rsidR="007A081E">
              <w:rPr>
                <w:rFonts w:ascii="Times New Roman" w:hAnsi="Times New Roman" w:cs="Times New Roman"/>
              </w:rPr>
              <w:t>о</w:t>
            </w:r>
            <w:r w:rsidR="007A081E">
              <w:rPr>
                <w:rFonts w:ascii="Times New Roman" w:hAnsi="Times New Roman" w:cs="Times New Roman"/>
              </w:rPr>
              <w:t>вый</w:t>
            </w:r>
            <w:r w:rsidRPr="0018572C">
              <w:rPr>
                <w:rFonts w:ascii="Times New Roman" w:hAnsi="Times New Roman" w:cs="Times New Roman"/>
              </w:rPr>
              <w:t xml:space="preserve"> год (N)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плановый год 1 (N +1)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плановый год 2 (N +2)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н</w:t>
            </w:r>
            <w:r w:rsidRPr="0018572C">
              <w:rPr>
                <w:rFonts w:ascii="Times New Roman" w:hAnsi="Times New Roman" w:cs="Times New Roman"/>
              </w:rPr>
              <w:t>а</w:t>
            </w:r>
            <w:r w:rsidRPr="0018572C">
              <w:rPr>
                <w:rFonts w:ascii="Times New Roman" w:hAnsi="Times New Roman" w:cs="Times New Roman"/>
              </w:rPr>
              <w:t>им</w:t>
            </w:r>
            <w:r w:rsidRPr="0018572C">
              <w:rPr>
                <w:rFonts w:ascii="Times New Roman" w:hAnsi="Times New Roman" w:cs="Times New Roman"/>
              </w:rPr>
              <w:t>е</w:t>
            </w:r>
            <w:r w:rsidRPr="0018572C">
              <w:rPr>
                <w:rFonts w:ascii="Times New Roman" w:hAnsi="Times New Roman" w:cs="Times New Roman"/>
              </w:rPr>
              <w:t>н</w:t>
            </w:r>
            <w:r w:rsidRPr="0018572C">
              <w:rPr>
                <w:rFonts w:ascii="Times New Roman" w:hAnsi="Times New Roman" w:cs="Times New Roman"/>
              </w:rPr>
              <w:t>о</w:t>
            </w:r>
            <w:r w:rsidRPr="0018572C">
              <w:rPr>
                <w:rFonts w:ascii="Times New Roman" w:hAnsi="Times New Roman" w:cs="Times New Roman"/>
              </w:rPr>
              <w:t>вание п</w:t>
            </w:r>
            <w:r w:rsidRPr="0018572C">
              <w:rPr>
                <w:rFonts w:ascii="Times New Roman" w:hAnsi="Times New Roman" w:cs="Times New Roman"/>
              </w:rPr>
              <w:t>о</w:t>
            </w:r>
            <w:r w:rsidRPr="0018572C">
              <w:rPr>
                <w:rFonts w:ascii="Times New Roman" w:hAnsi="Times New Roman" w:cs="Times New Roman"/>
              </w:rPr>
              <w:t>каз</w:t>
            </w:r>
            <w:r w:rsidRPr="0018572C">
              <w:rPr>
                <w:rFonts w:ascii="Times New Roman" w:hAnsi="Times New Roman" w:cs="Times New Roman"/>
              </w:rPr>
              <w:t>а</w:t>
            </w:r>
            <w:r w:rsidRPr="0018572C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зн</w:t>
            </w:r>
            <w:r w:rsidRPr="0018572C">
              <w:rPr>
                <w:rFonts w:ascii="Times New Roman" w:hAnsi="Times New Roman" w:cs="Times New Roman"/>
              </w:rPr>
              <w:t>а</w:t>
            </w:r>
            <w:r w:rsidRPr="0018572C">
              <w:rPr>
                <w:rFonts w:ascii="Times New Roman" w:hAnsi="Times New Roman" w:cs="Times New Roman"/>
              </w:rPr>
              <w:t>чение оч</w:t>
            </w:r>
            <w:r w:rsidRPr="0018572C">
              <w:rPr>
                <w:rFonts w:ascii="Times New Roman" w:hAnsi="Times New Roman" w:cs="Times New Roman"/>
              </w:rPr>
              <w:t>е</w:t>
            </w:r>
            <w:r w:rsidRPr="0018572C">
              <w:rPr>
                <w:rFonts w:ascii="Times New Roman" w:hAnsi="Times New Roman" w:cs="Times New Roman"/>
              </w:rPr>
              <w:t>редной ф</w:t>
            </w:r>
            <w:r w:rsidRPr="0018572C">
              <w:rPr>
                <w:rFonts w:ascii="Times New Roman" w:hAnsi="Times New Roman" w:cs="Times New Roman"/>
              </w:rPr>
              <w:t>и</w:t>
            </w:r>
            <w:r w:rsidRPr="0018572C">
              <w:rPr>
                <w:rFonts w:ascii="Times New Roman" w:hAnsi="Times New Roman" w:cs="Times New Roman"/>
              </w:rPr>
              <w:t>на</w:t>
            </w:r>
            <w:r w:rsidRPr="0018572C">
              <w:rPr>
                <w:rFonts w:ascii="Times New Roman" w:hAnsi="Times New Roman" w:cs="Times New Roman"/>
              </w:rPr>
              <w:t>н</w:t>
            </w:r>
            <w:r w:rsidRPr="0018572C">
              <w:rPr>
                <w:rFonts w:ascii="Times New Roman" w:hAnsi="Times New Roman" w:cs="Times New Roman"/>
              </w:rPr>
              <w:t>совый год (N)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зн</w:t>
            </w:r>
            <w:r w:rsidRPr="0018572C">
              <w:rPr>
                <w:rFonts w:ascii="Times New Roman" w:hAnsi="Times New Roman" w:cs="Times New Roman"/>
              </w:rPr>
              <w:t>а</w:t>
            </w:r>
            <w:r w:rsidRPr="0018572C">
              <w:rPr>
                <w:rFonts w:ascii="Times New Roman" w:hAnsi="Times New Roman" w:cs="Times New Roman"/>
              </w:rPr>
              <w:t>чение пл</w:t>
            </w:r>
            <w:r w:rsidRPr="0018572C">
              <w:rPr>
                <w:rFonts w:ascii="Times New Roman" w:hAnsi="Times New Roman" w:cs="Times New Roman"/>
              </w:rPr>
              <w:t>а</w:t>
            </w:r>
            <w:r w:rsidRPr="0018572C">
              <w:rPr>
                <w:rFonts w:ascii="Times New Roman" w:hAnsi="Times New Roman" w:cs="Times New Roman"/>
              </w:rPr>
              <w:t>н</w:t>
            </w:r>
            <w:r w:rsidRPr="0018572C">
              <w:rPr>
                <w:rFonts w:ascii="Times New Roman" w:hAnsi="Times New Roman" w:cs="Times New Roman"/>
              </w:rPr>
              <w:t>о</w:t>
            </w:r>
            <w:r w:rsidRPr="0018572C">
              <w:rPr>
                <w:rFonts w:ascii="Times New Roman" w:hAnsi="Times New Roman" w:cs="Times New Roman"/>
              </w:rPr>
              <w:t>вый год 1 (N + 1)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зн</w:t>
            </w:r>
            <w:r w:rsidRPr="0018572C">
              <w:rPr>
                <w:rFonts w:ascii="Times New Roman" w:hAnsi="Times New Roman" w:cs="Times New Roman"/>
              </w:rPr>
              <w:t>а</w:t>
            </w:r>
            <w:r w:rsidRPr="0018572C">
              <w:rPr>
                <w:rFonts w:ascii="Times New Roman" w:hAnsi="Times New Roman" w:cs="Times New Roman"/>
              </w:rPr>
              <w:t>чение пл</w:t>
            </w:r>
            <w:r w:rsidRPr="0018572C">
              <w:rPr>
                <w:rFonts w:ascii="Times New Roman" w:hAnsi="Times New Roman" w:cs="Times New Roman"/>
              </w:rPr>
              <w:t>а</w:t>
            </w:r>
            <w:r w:rsidRPr="0018572C">
              <w:rPr>
                <w:rFonts w:ascii="Times New Roman" w:hAnsi="Times New Roman" w:cs="Times New Roman"/>
              </w:rPr>
              <w:t>н</w:t>
            </w:r>
            <w:r w:rsidRPr="0018572C">
              <w:rPr>
                <w:rFonts w:ascii="Times New Roman" w:hAnsi="Times New Roman" w:cs="Times New Roman"/>
              </w:rPr>
              <w:t>о</w:t>
            </w:r>
            <w:r w:rsidRPr="0018572C">
              <w:rPr>
                <w:rFonts w:ascii="Times New Roman" w:hAnsi="Times New Roman" w:cs="Times New Roman"/>
              </w:rPr>
              <w:t>вый год 2 (N + 2)</w:t>
            </w:r>
          </w:p>
        </w:tc>
      </w:tr>
      <w:tr w:rsidR="00CC6569" w:rsidRPr="0018572C" w:rsidTr="007A081E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8721CB" w:rsidRDefault="00CC6569">
            <w:pPr>
              <w:pStyle w:val="afff0"/>
              <w:rPr>
                <w:rFonts w:ascii="Times New Roman" w:hAnsi="Times New Roman" w:cs="Times New Roman"/>
                <w:i/>
              </w:rPr>
            </w:pPr>
            <w:r w:rsidRPr="008721CB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16</w:t>
            </w:r>
          </w:p>
        </w:tc>
      </w:tr>
      <w:tr w:rsidR="00CC6569" w:rsidRPr="0018572C" w:rsidTr="007A081E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8721CB" w:rsidRDefault="00CC6569">
            <w:pPr>
              <w:pStyle w:val="afff0"/>
              <w:rPr>
                <w:rFonts w:ascii="Times New Roman" w:hAnsi="Times New Roman" w:cs="Times New Roman"/>
                <w:i/>
              </w:rPr>
            </w:pPr>
            <w:r w:rsidRPr="008721CB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Указать наим</w:t>
            </w:r>
            <w:r w:rsidRPr="0018572C">
              <w:rPr>
                <w:rFonts w:ascii="Times New Roman" w:hAnsi="Times New Roman" w:cs="Times New Roman"/>
              </w:rPr>
              <w:t>е</w:t>
            </w:r>
            <w:r w:rsidRPr="0018572C">
              <w:rPr>
                <w:rFonts w:ascii="Times New Roman" w:hAnsi="Times New Roman" w:cs="Times New Roman"/>
              </w:rPr>
              <w:t>нование мер</w:t>
            </w:r>
            <w:r w:rsidRPr="0018572C">
              <w:rPr>
                <w:rFonts w:ascii="Times New Roman" w:hAnsi="Times New Roman" w:cs="Times New Roman"/>
              </w:rPr>
              <w:t>о</w:t>
            </w:r>
            <w:r w:rsidRPr="0018572C">
              <w:rPr>
                <w:rFonts w:ascii="Times New Roman" w:hAnsi="Times New Roman" w:cs="Times New Roman"/>
              </w:rPr>
              <w:t>приятия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Кра</w:t>
            </w:r>
            <w:r w:rsidRPr="0018572C">
              <w:rPr>
                <w:rFonts w:ascii="Times New Roman" w:hAnsi="Times New Roman" w:cs="Times New Roman"/>
              </w:rPr>
              <w:t>т</w:t>
            </w:r>
            <w:r w:rsidRPr="0018572C">
              <w:rPr>
                <w:rFonts w:ascii="Times New Roman" w:hAnsi="Times New Roman" w:cs="Times New Roman"/>
              </w:rPr>
              <w:t>кое оп</w:t>
            </w:r>
            <w:r w:rsidRPr="0018572C">
              <w:rPr>
                <w:rFonts w:ascii="Times New Roman" w:hAnsi="Times New Roman" w:cs="Times New Roman"/>
              </w:rPr>
              <w:t>и</w:t>
            </w:r>
            <w:r w:rsidRPr="0018572C">
              <w:rPr>
                <w:rFonts w:ascii="Times New Roman" w:hAnsi="Times New Roman" w:cs="Times New Roman"/>
              </w:rPr>
              <w:t>сание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с (месяц</w:t>
            </w:r>
          </w:p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год)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по (м</w:t>
            </w:r>
            <w:r w:rsidRPr="0018572C">
              <w:rPr>
                <w:rFonts w:ascii="Times New Roman" w:hAnsi="Times New Roman" w:cs="Times New Roman"/>
              </w:rPr>
              <w:t>е</w:t>
            </w:r>
            <w:r w:rsidRPr="0018572C">
              <w:rPr>
                <w:rFonts w:ascii="Times New Roman" w:hAnsi="Times New Roman" w:cs="Times New Roman"/>
              </w:rPr>
              <w:t>сяц/ год)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Ф.И.О., дол</w:t>
            </w:r>
            <w:r w:rsidRPr="0018572C">
              <w:rPr>
                <w:rFonts w:ascii="Times New Roman" w:hAnsi="Times New Roman" w:cs="Times New Roman"/>
              </w:rPr>
              <w:t>ж</w:t>
            </w:r>
            <w:r w:rsidRPr="0018572C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Указать наимен</w:t>
            </w:r>
            <w:r w:rsidRPr="0018572C">
              <w:rPr>
                <w:rFonts w:ascii="Times New Roman" w:hAnsi="Times New Roman" w:cs="Times New Roman"/>
              </w:rPr>
              <w:t>о</w:t>
            </w:r>
            <w:r w:rsidRPr="0018572C">
              <w:rPr>
                <w:rFonts w:ascii="Times New Roman" w:hAnsi="Times New Roman" w:cs="Times New Roman"/>
              </w:rPr>
              <w:t>вание и ОГРН о</w:t>
            </w:r>
            <w:r w:rsidRPr="0018572C">
              <w:rPr>
                <w:rFonts w:ascii="Times New Roman" w:hAnsi="Times New Roman" w:cs="Times New Roman"/>
              </w:rPr>
              <w:t>р</w:t>
            </w:r>
            <w:r w:rsidRPr="0018572C">
              <w:rPr>
                <w:rFonts w:ascii="Times New Roman" w:hAnsi="Times New Roman" w:cs="Times New Roman"/>
              </w:rPr>
              <w:t>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Указать наимен</w:t>
            </w:r>
            <w:r w:rsidRPr="0018572C">
              <w:rPr>
                <w:rFonts w:ascii="Times New Roman" w:hAnsi="Times New Roman" w:cs="Times New Roman"/>
              </w:rPr>
              <w:t>о</w:t>
            </w:r>
            <w:r w:rsidRPr="0018572C">
              <w:rPr>
                <w:rFonts w:ascii="Times New Roman" w:hAnsi="Times New Roman" w:cs="Times New Roman"/>
              </w:rPr>
              <w:t>вание и ОГРН о</w:t>
            </w:r>
            <w:r w:rsidRPr="0018572C">
              <w:rPr>
                <w:rFonts w:ascii="Times New Roman" w:hAnsi="Times New Roman" w:cs="Times New Roman"/>
              </w:rPr>
              <w:t>р</w:t>
            </w:r>
            <w:r w:rsidRPr="0018572C">
              <w:rPr>
                <w:rFonts w:ascii="Times New Roman" w:hAnsi="Times New Roman" w:cs="Times New Roman"/>
              </w:rPr>
              <w:t>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CC6569" w:rsidRPr="0018572C" w:rsidTr="007A081E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8721CB" w:rsidRDefault="00CC6569">
            <w:pPr>
              <w:pStyle w:val="afff0"/>
              <w:rPr>
                <w:rFonts w:ascii="Times New Roman" w:hAnsi="Times New Roman" w:cs="Times New Roman"/>
                <w:i/>
              </w:rPr>
            </w:pPr>
            <w:r w:rsidRPr="008721CB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Указать наим</w:t>
            </w:r>
            <w:r w:rsidRPr="0018572C">
              <w:rPr>
                <w:rFonts w:ascii="Times New Roman" w:hAnsi="Times New Roman" w:cs="Times New Roman"/>
              </w:rPr>
              <w:t>е</w:t>
            </w:r>
            <w:r w:rsidRPr="0018572C">
              <w:rPr>
                <w:rFonts w:ascii="Times New Roman" w:hAnsi="Times New Roman" w:cs="Times New Roman"/>
              </w:rPr>
              <w:t>нование мер</w:t>
            </w:r>
            <w:r w:rsidRPr="0018572C">
              <w:rPr>
                <w:rFonts w:ascii="Times New Roman" w:hAnsi="Times New Roman" w:cs="Times New Roman"/>
              </w:rPr>
              <w:t>о</w:t>
            </w:r>
            <w:r w:rsidRPr="0018572C">
              <w:rPr>
                <w:rFonts w:ascii="Times New Roman" w:hAnsi="Times New Roman" w:cs="Times New Roman"/>
              </w:rPr>
              <w:t>приятия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Кра</w:t>
            </w:r>
            <w:r w:rsidRPr="0018572C">
              <w:rPr>
                <w:rFonts w:ascii="Times New Roman" w:hAnsi="Times New Roman" w:cs="Times New Roman"/>
              </w:rPr>
              <w:t>т</w:t>
            </w:r>
            <w:r w:rsidRPr="0018572C">
              <w:rPr>
                <w:rFonts w:ascii="Times New Roman" w:hAnsi="Times New Roman" w:cs="Times New Roman"/>
              </w:rPr>
              <w:t>кое оп</w:t>
            </w:r>
            <w:r w:rsidRPr="0018572C">
              <w:rPr>
                <w:rFonts w:ascii="Times New Roman" w:hAnsi="Times New Roman" w:cs="Times New Roman"/>
              </w:rPr>
              <w:t>и</w:t>
            </w:r>
            <w:r w:rsidRPr="0018572C">
              <w:rPr>
                <w:rFonts w:ascii="Times New Roman" w:hAnsi="Times New Roman" w:cs="Times New Roman"/>
              </w:rPr>
              <w:t>сание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с (месяц</w:t>
            </w:r>
          </w:p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год)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по (м</w:t>
            </w:r>
            <w:r w:rsidRPr="0018572C">
              <w:rPr>
                <w:rFonts w:ascii="Times New Roman" w:hAnsi="Times New Roman" w:cs="Times New Roman"/>
              </w:rPr>
              <w:t>е</w:t>
            </w:r>
            <w:r w:rsidRPr="0018572C">
              <w:rPr>
                <w:rFonts w:ascii="Times New Roman" w:hAnsi="Times New Roman" w:cs="Times New Roman"/>
              </w:rPr>
              <w:t>сяц/ год)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Ф.И.О., дол</w:t>
            </w:r>
            <w:r w:rsidRPr="0018572C">
              <w:rPr>
                <w:rFonts w:ascii="Times New Roman" w:hAnsi="Times New Roman" w:cs="Times New Roman"/>
              </w:rPr>
              <w:t>ж</w:t>
            </w:r>
            <w:r w:rsidRPr="0018572C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Указать наимен</w:t>
            </w:r>
            <w:r w:rsidRPr="0018572C">
              <w:rPr>
                <w:rFonts w:ascii="Times New Roman" w:hAnsi="Times New Roman" w:cs="Times New Roman"/>
              </w:rPr>
              <w:t>о</w:t>
            </w:r>
            <w:r w:rsidRPr="0018572C">
              <w:rPr>
                <w:rFonts w:ascii="Times New Roman" w:hAnsi="Times New Roman" w:cs="Times New Roman"/>
              </w:rPr>
              <w:t>вание и ОГРН о</w:t>
            </w:r>
            <w:r w:rsidRPr="0018572C">
              <w:rPr>
                <w:rFonts w:ascii="Times New Roman" w:hAnsi="Times New Roman" w:cs="Times New Roman"/>
              </w:rPr>
              <w:t>р</w:t>
            </w:r>
            <w:r w:rsidRPr="0018572C">
              <w:rPr>
                <w:rFonts w:ascii="Times New Roman" w:hAnsi="Times New Roman" w:cs="Times New Roman"/>
              </w:rPr>
              <w:t>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Указать наимен</w:t>
            </w:r>
            <w:r w:rsidRPr="0018572C">
              <w:rPr>
                <w:rFonts w:ascii="Times New Roman" w:hAnsi="Times New Roman" w:cs="Times New Roman"/>
              </w:rPr>
              <w:t>о</w:t>
            </w:r>
            <w:r w:rsidRPr="0018572C">
              <w:rPr>
                <w:rFonts w:ascii="Times New Roman" w:hAnsi="Times New Roman" w:cs="Times New Roman"/>
              </w:rPr>
              <w:t>вание и ОГРН о</w:t>
            </w:r>
            <w:r w:rsidRPr="0018572C">
              <w:rPr>
                <w:rFonts w:ascii="Times New Roman" w:hAnsi="Times New Roman" w:cs="Times New Roman"/>
              </w:rPr>
              <w:t>р</w:t>
            </w:r>
            <w:r w:rsidRPr="0018572C">
              <w:rPr>
                <w:rFonts w:ascii="Times New Roman" w:hAnsi="Times New Roman" w:cs="Times New Roman"/>
              </w:rPr>
              <w:t>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CC6569" w:rsidRPr="0018572C" w:rsidTr="007A081E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8721CB" w:rsidRDefault="00CC6569">
            <w:pPr>
              <w:pStyle w:val="aff6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</w:tbl>
    <w:p w:rsidR="007A081E" w:rsidRPr="0018572C" w:rsidRDefault="007A081E" w:rsidP="007A081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>-----------------------------------------</w:t>
      </w:r>
    </w:p>
    <w:p w:rsidR="007A081E" w:rsidRPr="0018572C" w:rsidRDefault="007A081E" w:rsidP="007A081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4" w:name="sub_86"/>
      <w:r w:rsidRPr="0018572C">
        <w:rPr>
          <w:rFonts w:ascii="Times New Roman" w:hAnsi="Times New Roman" w:cs="Times New Roman"/>
          <w:sz w:val="24"/>
          <w:szCs w:val="24"/>
        </w:rPr>
        <w:t>&lt;*&gt;указывается в случае, если мероприятие реализуется не самостоятельно СБП</w:t>
      </w:r>
    </w:p>
    <w:bookmarkEnd w:id="84"/>
    <w:p w:rsidR="007A081E" w:rsidRPr="0018572C" w:rsidRDefault="007A081E" w:rsidP="007A081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C6569" w:rsidRPr="0018572C" w:rsidRDefault="00CC6569">
      <w:pPr>
        <w:rPr>
          <w:rFonts w:ascii="Times New Roman" w:hAnsi="Times New Roman" w:cs="Times New Roman"/>
          <w:sz w:val="24"/>
          <w:szCs w:val="24"/>
        </w:rPr>
        <w:sectPr w:rsidR="00CC6569" w:rsidRPr="0018572C" w:rsidSect="007A081E">
          <w:pgSz w:w="16837" w:h="11905" w:orient="landscape"/>
          <w:pgMar w:top="1440" w:right="800" w:bottom="426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0"/>
        <w:gridCol w:w="945"/>
        <w:gridCol w:w="945"/>
        <w:gridCol w:w="945"/>
        <w:gridCol w:w="810"/>
        <w:gridCol w:w="810"/>
        <w:gridCol w:w="945"/>
        <w:gridCol w:w="945"/>
        <w:gridCol w:w="1215"/>
        <w:gridCol w:w="1710"/>
        <w:gridCol w:w="990"/>
        <w:gridCol w:w="1080"/>
        <w:gridCol w:w="945"/>
        <w:gridCol w:w="1530"/>
      </w:tblGrid>
      <w:tr w:rsidR="007A081E" w:rsidRPr="0018572C" w:rsidTr="000A369F">
        <w:tblPrEx>
          <w:tblCellMar>
            <w:top w:w="0" w:type="dxa"/>
            <w:bottom w:w="0" w:type="dxa"/>
          </w:tblCellMar>
        </w:tblPrEx>
        <w:tc>
          <w:tcPr>
            <w:tcW w:w="1453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4573DC" w:rsidRPr="0018572C" w:rsidRDefault="004573DC" w:rsidP="004573DC">
            <w:pPr>
              <w:ind w:firstLine="69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572C">
              <w:rPr>
                <w:rStyle w:val="a3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Форма 4</w:t>
            </w:r>
            <w:r w:rsidR="00C23B66">
              <w:rPr>
                <w:rStyle w:val="a3"/>
                <w:rFonts w:ascii="Times New Roman" w:hAnsi="Times New Roman" w:cs="Times New Roman"/>
                <w:bCs/>
                <w:sz w:val="24"/>
                <w:szCs w:val="24"/>
              </w:rPr>
              <w:t xml:space="preserve"> к Порядку</w:t>
            </w:r>
          </w:p>
          <w:p w:rsidR="004573DC" w:rsidRPr="0018572C" w:rsidRDefault="004573DC" w:rsidP="004573DC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3DC" w:rsidRPr="0018572C" w:rsidRDefault="004573DC" w:rsidP="004573DC">
            <w:pPr>
              <w:ind w:firstLine="69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572C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4573DC" w:rsidRPr="0018572C" w:rsidRDefault="004573DC" w:rsidP="004573DC">
            <w:pPr>
              <w:ind w:firstLine="69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572C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4573DC" w:rsidRPr="0018572C" w:rsidRDefault="004573DC" w:rsidP="004573DC">
            <w:pPr>
              <w:ind w:firstLine="69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572C">
              <w:rPr>
                <w:rFonts w:ascii="Times New Roman" w:hAnsi="Times New Roman" w:cs="Times New Roman"/>
                <w:sz w:val="24"/>
                <w:szCs w:val="24"/>
              </w:rPr>
              <w:t>Руководитель СБП</w:t>
            </w:r>
          </w:p>
          <w:p w:rsidR="004573DC" w:rsidRDefault="004573DC" w:rsidP="004573DC">
            <w:pPr>
              <w:pStyle w:val="1"/>
              <w:jc w:val="right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"____" ____________ ______ г. N ____</w:t>
            </w:r>
          </w:p>
          <w:p w:rsidR="007A081E" w:rsidRPr="0018572C" w:rsidRDefault="007A081E" w:rsidP="007A081E">
            <w:pPr>
              <w:pStyle w:val="1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Ежеквартальный мониторинг ВЦП СБП</w:t>
            </w:r>
          </w:p>
          <w:p w:rsidR="007A081E" w:rsidRPr="0018572C" w:rsidRDefault="007A081E" w:rsidP="007A081E">
            <w:pPr>
              <w:ind w:firstLine="6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2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 (наименование ВЦП) _____________________________________ (наименование СБП)</w:t>
            </w:r>
          </w:p>
          <w:p w:rsidR="007A081E" w:rsidRDefault="007A081E" w:rsidP="004573DC">
            <w:pPr>
              <w:ind w:firstLine="698"/>
            </w:pPr>
            <w:r w:rsidRPr="0018572C">
              <w:rPr>
                <w:rFonts w:ascii="Times New Roman" w:hAnsi="Times New Roman" w:cs="Times New Roman"/>
                <w:sz w:val="24"/>
                <w:szCs w:val="24"/>
              </w:rPr>
              <w:t>Дата проведения мониторинга ___________________________</w:t>
            </w:r>
          </w:p>
          <w:p w:rsidR="007A081E" w:rsidRPr="007A081E" w:rsidRDefault="007A081E" w:rsidP="007A081E"/>
        </w:tc>
      </w:tr>
      <w:tr w:rsidR="00CC6569" w:rsidRPr="0018572C">
        <w:tblPrEx>
          <w:tblCellMar>
            <w:top w:w="0" w:type="dxa"/>
            <w:bottom w:w="0" w:type="dxa"/>
          </w:tblCellMar>
        </w:tblPrEx>
        <w:tc>
          <w:tcPr>
            <w:tcW w:w="7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N</w:t>
            </w:r>
          </w:p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п п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Н</w:t>
            </w:r>
            <w:r w:rsidRPr="0018572C">
              <w:rPr>
                <w:rFonts w:ascii="Times New Roman" w:hAnsi="Times New Roman" w:cs="Times New Roman"/>
              </w:rPr>
              <w:t>а</w:t>
            </w:r>
            <w:r w:rsidRPr="0018572C">
              <w:rPr>
                <w:rFonts w:ascii="Times New Roman" w:hAnsi="Times New Roman" w:cs="Times New Roman"/>
              </w:rPr>
              <w:t>им</w:t>
            </w:r>
            <w:r w:rsidRPr="0018572C">
              <w:rPr>
                <w:rFonts w:ascii="Times New Roman" w:hAnsi="Times New Roman" w:cs="Times New Roman"/>
              </w:rPr>
              <w:t>е</w:t>
            </w:r>
            <w:r w:rsidRPr="0018572C">
              <w:rPr>
                <w:rFonts w:ascii="Times New Roman" w:hAnsi="Times New Roman" w:cs="Times New Roman"/>
              </w:rPr>
              <w:t>нов</w:t>
            </w:r>
            <w:r w:rsidRPr="0018572C">
              <w:rPr>
                <w:rFonts w:ascii="Times New Roman" w:hAnsi="Times New Roman" w:cs="Times New Roman"/>
              </w:rPr>
              <w:t>а</w:t>
            </w:r>
            <w:r w:rsidRPr="0018572C">
              <w:rPr>
                <w:rFonts w:ascii="Times New Roman" w:hAnsi="Times New Roman" w:cs="Times New Roman"/>
              </w:rPr>
              <w:t>ние мер</w:t>
            </w:r>
            <w:r w:rsidRPr="0018572C">
              <w:rPr>
                <w:rFonts w:ascii="Times New Roman" w:hAnsi="Times New Roman" w:cs="Times New Roman"/>
              </w:rPr>
              <w:t>о</w:t>
            </w:r>
            <w:r w:rsidRPr="0018572C">
              <w:rPr>
                <w:rFonts w:ascii="Times New Roman" w:hAnsi="Times New Roman" w:cs="Times New Roman"/>
              </w:rPr>
              <w:t>пр</w:t>
            </w:r>
            <w:r w:rsidRPr="0018572C">
              <w:rPr>
                <w:rFonts w:ascii="Times New Roman" w:hAnsi="Times New Roman" w:cs="Times New Roman"/>
              </w:rPr>
              <w:t>и</w:t>
            </w:r>
            <w:r w:rsidRPr="0018572C">
              <w:rPr>
                <w:rFonts w:ascii="Times New Roman" w:hAnsi="Times New Roman" w:cs="Times New Roman"/>
              </w:rPr>
              <w:t>ятия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Сроки и</w:t>
            </w:r>
            <w:r w:rsidRPr="0018572C">
              <w:rPr>
                <w:rFonts w:ascii="Times New Roman" w:hAnsi="Times New Roman" w:cs="Times New Roman"/>
              </w:rPr>
              <w:t>с</w:t>
            </w:r>
            <w:r w:rsidRPr="0018572C">
              <w:rPr>
                <w:rFonts w:ascii="Times New Roman" w:hAnsi="Times New Roman" w:cs="Times New Roman"/>
              </w:rPr>
              <w:t>по</w:t>
            </w:r>
            <w:r w:rsidRPr="0018572C">
              <w:rPr>
                <w:rFonts w:ascii="Times New Roman" w:hAnsi="Times New Roman" w:cs="Times New Roman"/>
              </w:rPr>
              <w:t>л</w:t>
            </w:r>
            <w:r w:rsidRPr="0018572C">
              <w:rPr>
                <w:rFonts w:ascii="Times New Roman" w:hAnsi="Times New Roman" w:cs="Times New Roman"/>
              </w:rPr>
              <w:t>нения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Показатели результатов деятельности</w:t>
            </w:r>
          </w:p>
        </w:tc>
        <w:tc>
          <w:tcPr>
            <w:tcW w:w="4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Объем бюджетных расходов (тыс. руб.)</w:t>
            </w:r>
          </w:p>
        </w:tc>
      </w:tr>
      <w:tr w:rsidR="00CC6569" w:rsidRPr="0018572C">
        <w:tblPrEx>
          <w:tblCellMar>
            <w:top w:w="0" w:type="dxa"/>
            <w:bottom w:w="0" w:type="dxa"/>
          </w:tblCellMar>
        </w:tblPrEx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н</w:t>
            </w:r>
            <w:r w:rsidRPr="0018572C">
              <w:rPr>
                <w:rFonts w:ascii="Times New Roman" w:hAnsi="Times New Roman" w:cs="Times New Roman"/>
              </w:rPr>
              <w:t>а</w:t>
            </w:r>
            <w:r w:rsidRPr="0018572C">
              <w:rPr>
                <w:rFonts w:ascii="Times New Roman" w:hAnsi="Times New Roman" w:cs="Times New Roman"/>
              </w:rPr>
              <w:t>им</w:t>
            </w:r>
            <w:r w:rsidRPr="0018572C">
              <w:rPr>
                <w:rFonts w:ascii="Times New Roman" w:hAnsi="Times New Roman" w:cs="Times New Roman"/>
              </w:rPr>
              <w:t>е</w:t>
            </w:r>
            <w:r w:rsidRPr="0018572C">
              <w:rPr>
                <w:rFonts w:ascii="Times New Roman" w:hAnsi="Times New Roman" w:cs="Times New Roman"/>
              </w:rPr>
              <w:t>нов</w:t>
            </w:r>
            <w:r w:rsidRPr="0018572C">
              <w:rPr>
                <w:rFonts w:ascii="Times New Roman" w:hAnsi="Times New Roman" w:cs="Times New Roman"/>
              </w:rPr>
              <w:t>а</w:t>
            </w:r>
            <w:r w:rsidRPr="0018572C">
              <w:rPr>
                <w:rFonts w:ascii="Times New Roman" w:hAnsi="Times New Roman" w:cs="Times New Roman"/>
              </w:rPr>
              <w:t>ние пок</w:t>
            </w:r>
            <w:r w:rsidRPr="0018572C">
              <w:rPr>
                <w:rFonts w:ascii="Times New Roman" w:hAnsi="Times New Roman" w:cs="Times New Roman"/>
              </w:rPr>
              <w:t>а</w:t>
            </w:r>
            <w:r w:rsidRPr="0018572C">
              <w:rPr>
                <w:rFonts w:ascii="Times New Roman" w:hAnsi="Times New Roman" w:cs="Times New Roman"/>
              </w:rPr>
              <w:t>зателя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ед</w:t>
            </w:r>
            <w:r w:rsidRPr="0018572C">
              <w:rPr>
                <w:rFonts w:ascii="Times New Roman" w:hAnsi="Times New Roman" w:cs="Times New Roman"/>
              </w:rPr>
              <w:t>и</w:t>
            </w:r>
            <w:r w:rsidRPr="0018572C">
              <w:rPr>
                <w:rFonts w:ascii="Times New Roman" w:hAnsi="Times New Roman" w:cs="Times New Roman"/>
              </w:rPr>
              <w:t>ница и</w:t>
            </w:r>
            <w:r w:rsidRPr="0018572C">
              <w:rPr>
                <w:rFonts w:ascii="Times New Roman" w:hAnsi="Times New Roman" w:cs="Times New Roman"/>
              </w:rPr>
              <w:t>з</w:t>
            </w:r>
            <w:r w:rsidRPr="0018572C">
              <w:rPr>
                <w:rFonts w:ascii="Times New Roman" w:hAnsi="Times New Roman" w:cs="Times New Roman"/>
              </w:rPr>
              <w:t>м</w:t>
            </w:r>
            <w:r w:rsidRPr="0018572C">
              <w:rPr>
                <w:rFonts w:ascii="Times New Roman" w:hAnsi="Times New Roman" w:cs="Times New Roman"/>
              </w:rPr>
              <w:t>е</w:t>
            </w:r>
            <w:r w:rsidRPr="0018572C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Пл</w:t>
            </w:r>
            <w:r w:rsidRPr="0018572C">
              <w:rPr>
                <w:rFonts w:ascii="Times New Roman" w:hAnsi="Times New Roman" w:cs="Times New Roman"/>
              </w:rPr>
              <w:t>а</w:t>
            </w:r>
            <w:r w:rsidRPr="0018572C">
              <w:rPr>
                <w:rFonts w:ascii="Times New Roman" w:hAnsi="Times New Roman" w:cs="Times New Roman"/>
              </w:rPr>
              <w:t>новое зн</w:t>
            </w:r>
            <w:r w:rsidRPr="0018572C">
              <w:rPr>
                <w:rFonts w:ascii="Times New Roman" w:hAnsi="Times New Roman" w:cs="Times New Roman"/>
              </w:rPr>
              <w:t>а</w:t>
            </w:r>
            <w:r w:rsidRPr="0018572C"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фа</w:t>
            </w:r>
            <w:r w:rsidRPr="0018572C">
              <w:rPr>
                <w:rFonts w:ascii="Times New Roman" w:hAnsi="Times New Roman" w:cs="Times New Roman"/>
              </w:rPr>
              <w:t>к</w:t>
            </w:r>
            <w:r w:rsidRPr="0018572C">
              <w:rPr>
                <w:rFonts w:ascii="Times New Roman" w:hAnsi="Times New Roman" w:cs="Times New Roman"/>
              </w:rPr>
              <w:t>тич</w:t>
            </w:r>
            <w:r w:rsidRPr="0018572C">
              <w:rPr>
                <w:rFonts w:ascii="Times New Roman" w:hAnsi="Times New Roman" w:cs="Times New Roman"/>
              </w:rPr>
              <w:t>е</w:t>
            </w:r>
            <w:r w:rsidRPr="0018572C">
              <w:rPr>
                <w:rFonts w:ascii="Times New Roman" w:hAnsi="Times New Roman" w:cs="Times New Roman"/>
              </w:rPr>
              <w:t>ское зн</w:t>
            </w:r>
            <w:r w:rsidRPr="0018572C">
              <w:rPr>
                <w:rFonts w:ascii="Times New Roman" w:hAnsi="Times New Roman" w:cs="Times New Roman"/>
              </w:rPr>
              <w:t>а</w:t>
            </w:r>
            <w:r w:rsidRPr="0018572C"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о</w:t>
            </w:r>
            <w:r w:rsidRPr="0018572C">
              <w:rPr>
                <w:rFonts w:ascii="Times New Roman" w:hAnsi="Times New Roman" w:cs="Times New Roman"/>
              </w:rPr>
              <w:t>т</w:t>
            </w:r>
            <w:r w:rsidRPr="0018572C">
              <w:rPr>
                <w:rFonts w:ascii="Times New Roman" w:hAnsi="Times New Roman" w:cs="Times New Roman"/>
              </w:rPr>
              <w:t>кл</w:t>
            </w:r>
            <w:r w:rsidRPr="0018572C">
              <w:rPr>
                <w:rFonts w:ascii="Times New Roman" w:hAnsi="Times New Roman" w:cs="Times New Roman"/>
              </w:rPr>
              <w:t>о</w:t>
            </w:r>
            <w:r w:rsidRPr="0018572C">
              <w:rPr>
                <w:rFonts w:ascii="Times New Roman" w:hAnsi="Times New Roman" w:cs="Times New Roman"/>
              </w:rPr>
              <w:t>нение (%)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причины откл</w:t>
            </w:r>
            <w:r w:rsidRPr="0018572C">
              <w:rPr>
                <w:rFonts w:ascii="Times New Roman" w:hAnsi="Times New Roman" w:cs="Times New Roman"/>
              </w:rPr>
              <w:t>о</w:t>
            </w:r>
            <w:r w:rsidRPr="0018572C">
              <w:rPr>
                <w:rFonts w:ascii="Times New Roman" w:hAnsi="Times New Roman" w:cs="Times New Roman"/>
              </w:rPr>
              <w:t>нений и факторы, негати</w:t>
            </w:r>
            <w:r w:rsidRPr="0018572C">
              <w:rPr>
                <w:rFonts w:ascii="Times New Roman" w:hAnsi="Times New Roman" w:cs="Times New Roman"/>
              </w:rPr>
              <w:t>в</w:t>
            </w:r>
            <w:r w:rsidRPr="0018572C">
              <w:rPr>
                <w:rFonts w:ascii="Times New Roman" w:hAnsi="Times New Roman" w:cs="Times New Roman"/>
              </w:rPr>
              <w:t>но влия</w:t>
            </w:r>
            <w:r w:rsidRPr="0018572C">
              <w:rPr>
                <w:rFonts w:ascii="Times New Roman" w:hAnsi="Times New Roman" w:cs="Times New Roman"/>
              </w:rPr>
              <w:t>ю</w:t>
            </w:r>
            <w:r w:rsidRPr="0018572C">
              <w:rPr>
                <w:rFonts w:ascii="Times New Roman" w:hAnsi="Times New Roman" w:cs="Times New Roman"/>
              </w:rPr>
              <w:t>щие на реализ</w:t>
            </w:r>
            <w:r w:rsidRPr="0018572C">
              <w:rPr>
                <w:rFonts w:ascii="Times New Roman" w:hAnsi="Times New Roman" w:cs="Times New Roman"/>
              </w:rPr>
              <w:t>а</w:t>
            </w:r>
            <w:r w:rsidRPr="0018572C">
              <w:rPr>
                <w:rFonts w:ascii="Times New Roman" w:hAnsi="Times New Roman" w:cs="Times New Roman"/>
              </w:rPr>
              <w:t>цию ВЦП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предложения по повыш</w:t>
            </w:r>
            <w:r w:rsidRPr="0018572C">
              <w:rPr>
                <w:rFonts w:ascii="Times New Roman" w:hAnsi="Times New Roman" w:cs="Times New Roman"/>
              </w:rPr>
              <w:t>е</w:t>
            </w:r>
            <w:r w:rsidRPr="0018572C">
              <w:rPr>
                <w:rFonts w:ascii="Times New Roman" w:hAnsi="Times New Roman" w:cs="Times New Roman"/>
              </w:rPr>
              <w:t>нию резул</w:t>
            </w:r>
            <w:r w:rsidRPr="0018572C">
              <w:rPr>
                <w:rFonts w:ascii="Times New Roman" w:hAnsi="Times New Roman" w:cs="Times New Roman"/>
              </w:rPr>
              <w:t>ь</w:t>
            </w:r>
            <w:r w:rsidRPr="0018572C">
              <w:rPr>
                <w:rFonts w:ascii="Times New Roman" w:hAnsi="Times New Roman" w:cs="Times New Roman"/>
              </w:rPr>
              <w:t>тативности программы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Код кла</w:t>
            </w:r>
            <w:r w:rsidRPr="0018572C">
              <w:rPr>
                <w:rFonts w:ascii="Times New Roman" w:hAnsi="Times New Roman" w:cs="Times New Roman"/>
              </w:rPr>
              <w:t>с</w:t>
            </w:r>
            <w:r w:rsidRPr="0018572C">
              <w:rPr>
                <w:rFonts w:ascii="Times New Roman" w:hAnsi="Times New Roman" w:cs="Times New Roman"/>
              </w:rPr>
              <w:t>сиф</w:t>
            </w:r>
            <w:r w:rsidRPr="0018572C">
              <w:rPr>
                <w:rFonts w:ascii="Times New Roman" w:hAnsi="Times New Roman" w:cs="Times New Roman"/>
              </w:rPr>
              <w:t>и</w:t>
            </w:r>
            <w:r w:rsidRPr="0018572C">
              <w:rPr>
                <w:rFonts w:ascii="Times New Roman" w:hAnsi="Times New Roman" w:cs="Times New Roman"/>
              </w:rPr>
              <w:t>кации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План</w:t>
            </w:r>
            <w:r w:rsidRPr="0018572C">
              <w:rPr>
                <w:rFonts w:ascii="Times New Roman" w:hAnsi="Times New Roman" w:cs="Times New Roman"/>
              </w:rPr>
              <w:t>о</w:t>
            </w:r>
            <w:r w:rsidRPr="0018572C">
              <w:rPr>
                <w:rFonts w:ascii="Times New Roman" w:hAnsi="Times New Roman" w:cs="Times New Roman"/>
              </w:rPr>
              <w:t>вое знач</w:t>
            </w:r>
            <w:r w:rsidRPr="0018572C">
              <w:rPr>
                <w:rFonts w:ascii="Times New Roman" w:hAnsi="Times New Roman" w:cs="Times New Roman"/>
              </w:rPr>
              <w:t>е</w:t>
            </w:r>
            <w:r w:rsidRPr="0018572C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фа</w:t>
            </w:r>
            <w:r w:rsidRPr="0018572C">
              <w:rPr>
                <w:rFonts w:ascii="Times New Roman" w:hAnsi="Times New Roman" w:cs="Times New Roman"/>
              </w:rPr>
              <w:t>к</w:t>
            </w:r>
            <w:r w:rsidRPr="0018572C">
              <w:rPr>
                <w:rFonts w:ascii="Times New Roman" w:hAnsi="Times New Roman" w:cs="Times New Roman"/>
              </w:rPr>
              <w:t>тич</w:t>
            </w:r>
            <w:r w:rsidRPr="0018572C">
              <w:rPr>
                <w:rFonts w:ascii="Times New Roman" w:hAnsi="Times New Roman" w:cs="Times New Roman"/>
              </w:rPr>
              <w:t>е</w:t>
            </w:r>
            <w:r w:rsidRPr="0018572C">
              <w:rPr>
                <w:rFonts w:ascii="Times New Roman" w:hAnsi="Times New Roman" w:cs="Times New Roman"/>
              </w:rPr>
              <w:t>ское зн</w:t>
            </w:r>
            <w:r w:rsidRPr="0018572C">
              <w:rPr>
                <w:rFonts w:ascii="Times New Roman" w:hAnsi="Times New Roman" w:cs="Times New Roman"/>
              </w:rPr>
              <w:t>а</w:t>
            </w:r>
            <w:r w:rsidRPr="0018572C"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отклонение (%)</w:t>
            </w:r>
          </w:p>
        </w:tc>
      </w:tr>
      <w:tr w:rsidR="00CC6569" w:rsidRPr="0018572C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14</w:t>
            </w:r>
          </w:p>
        </w:tc>
      </w:tr>
      <w:tr w:rsidR="00CC6569" w:rsidRPr="0018572C">
        <w:tblPrEx>
          <w:tblCellMar>
            <w:top w:w="0" w:type="dxa"/>
            <w:bottom w:w="0" w:type="dxa"/>
          </w:tblCellMar>
        </w:tblPrEx>
        <w:tc>
          <w:tcPr>
            <w:tcW w:w="7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CC6569" w:rsidRPr="0018572C">
        <w:tblPrEx>
          <w:tblCellMar>
            <w:top w:w="0" w:type="dxa"/>
            <w:bottom w:w="0" w:type="dxa"/>
          </w:tblCellMar>
        </w:tblPrEx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CC6569" w:rsidRPr="0018572C">
        <w:tblPrEx>
          <w:tblCellMar>
            <w:top w:w="0" w:type="dxa"/>
            <w:bottom w:w="0" w:type="dxa"/>
          </w:tblCellMar>
        </w:tblPrEx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CC6569" w:rsidRPr="0018572C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</w:tbl>
    <w:p w:rsidR="00CC6569" w:rsidRPr="0018572C" w:rsidRDefault="00CC6569">
      <w:pPr>
        <w:rPr>
          <w:rFonts w:ascii="Times New Roman" w:hAnsi="Times New Roman" w:cs="Times New Roman"/>
          <w:sz w:val="24"/>
          <w:szCs w:val="24"/>
        </w:rPr>
        <w:sectPr w:rsidR="00CC6569" w:rsidRPr="0018572C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CC6569" w:rsidRPr="0018572C" w:rsidRDefault="00CC6569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bookmarkStart w:id="85" w:name="sub_2"/>
      <w:r w:rsidRPr="0018572C">
        <w:rPr>
          <w:rStyle w:val="a3"/>
          <w:rFonts w:ascii="Times New Roman" w:hAnsi="Times New Roman" w:cs="Times New Roman"/>
          <w:bCs/>
          <w:sz w:val="24"/>
          <w:szCs w:val="24"/>
        </w:rPr>
        <w:lastRenderedPageBreak/>
        <w:t>Форма 5</w:t>
      </w:r>
      <w:r w:rsidR="00C23B66">
        <w:rPr>
          <w:rStyle w:val="a3"/>
          <w:rFonts w:ascii="Times New Roman" w:hAnsi="Times New Roman" w:cs="Times New Roman"/>
          <w:bCs/>
          <w:sz w:val="24"/>
          <w:szCs w:val="24"/>
        </w:rPr>
        <w:t xml:space="preserve"> к Порядку</w:t>
      </w:r>
    </w:p>
    <w:bookmarkEnd w:id="85"/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C6569" w:rsidRPr="0018572C" w:rsidRDefault="00CC6569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>Утверждаю</w:t>
      </w:r>
    </w:p>
    <w:p w:rsidR="00CC6569" w:rsidRPr="0018572C" w:rsidRDefault="00CC6569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C6569" w:rsidRPr="0018572C" w:rsidRDefault="00CC6569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>Руководитель СБП</w:t>
      </w:r>
    </w:p>
    <w:p w:rsidR="00CC6569" w:rsidRPr="0018572C" w:rsidRDefault="00CC6569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>"____" ___________ ______ г. N ____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C6569" w:rsidRPr="0018572C" w:rsidRDefault="00CC6569">
      <w:pPr>
        <w:pStyle w:val="1"/>
        <w:rPr>
          <w:rFonts w:ascii="Times New Roman" w:hAnsi="Times New Roman" w:cs="Times New Roman"/>
        </w:rPr>
      </w:pPr>
      <w:r w:rsidRPr="0018572C">
        <w:rPr>
          <w:rFonts w:ascii="Times New Roman" w:hAnsi="Times New Roman" w:cs="Times New Roman"/>
        </w:rPr>
        <w:t>Отчет</w:t>
      </w:r>
      <w:r w:rsidRPr="0018572C">
        <w:rPr>
          <w:rFonts w:ascii="Times New Roman" w:hAnsi="Times New Roman" w:cs="Times New Roman"/>
        </w:rPr>
        <w:br/>
        <w:t>о реализации ВЦП СБП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C6569" w:rsidRPr="0018572C" w:rsidRDefault="00CC6569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>____________________________</w:t>
      </w:r>
      <w:r w:rsidR="007A081E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18572C">
        <w:rPr>
          <w:rFonts w:ascii="Times New Roman" w:hAnsi="Times New Roman" w:cs="Times New Roman"/>
          <w:sz w:val="24"/>
          <w:szCs w:val="24"/>
        </w:rPr>
        <w:t>(наименование ВЦП) ___________________________</w:t>
      </w:r>
      <w:r w:rsidR="007A081E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18572C">
        <w:rPr>
          <w:rFonts w:ascii="Times New Roman" w:hAnsi="Times New Roman" w:cs="Times New Roman"/>
          <w:sz w:val="24"/>
          <w:szCs w:val="24"/>
        </w:rPr>
        <w:t xml:space="preserve"> (наименование СБП)</w:t>
      </w: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5"/>
        <w:gridCol w:w="3423"/>
        <w:gridCol w:w="1080"/>
        <w:gridCol w:w="1080"/>
        <w:gridCol w:w="1485"/>
        <w:gridCol w:w="2734"/>
      </w:tblGrid>
      <w:tr w:rsidR="00CC6569" w:rsidRPr="0018572C" w:rsidTr="007A081E">
        <w:tblPrEx>
          <w:tblCellMar>
            <w:top w:w="0" w:type="dxa"/>
            <w:bottom w:w="0" w:type="dxa"/>
          </w:tblCellMar>
        </w:tblPrEx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N пп</w:t>
            </w:r>
          </w:p>
        </w:tc>
        <w:tc>
          <w:tcPr>
            <w:tcW w:w="9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Характеристика ВЦП (краткое описание)</w:t>
            </w:r>
          </w:p>
        </w:tc>
      </w:tr>
      <w:tr w:rsidR="00CC6569" w:rsidRPr="0018572C" w:rsidTr="007A081E">
        <w:tblPrEx>
          <w:tblCellMar>
            <w:top w:w="0" w:type="dxa"/>
            <w:bottom w:w="0" w:type="dxa"/>
          </w:tblCellMar>
        </w:tblPrEx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Цели и задачи ВЦП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Указать наименование цели и задач ВЦП</w:t>
            </w:r>
          </w:p>
        </w:tc>
      </w:tr>
      <w:tr w:rsidR="00CC6569" w:rsidRPr="0018572C" w:rsidTr="007A081E">
        <w:tblPrEx>
          <w:tblCellMar>
            <w:top w:w="0" w:type="dxa"/>
            <w:bottom w:w="0" w:type="dxa"/>
          </w:tblCellMar>
        </w:tblPrEx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Коды бюджетной классиф</w:t>
            </w:r>
            <w:r w:rsidRPr="0018572C">
              <w:rPr>
                <w:rFonts w:ascii="Times New Roman" w:hAnsi="Times New Roman" w:cs="Times New Roman"/>
              </w:rPr>
              <w:t>и</w:t>
            </w:r>
            <w:r w:rsidRPr="0018572C">
              <w:rPr>
                <w:rFonts w:ascii="Times New Roman" w:hAnsi="Times New Roman" w:cs="Times New Roman"/>
              </w:rPr>
              <w:t>кации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По</w:t>
            </w:r>
            <w:r w:rsidRPr="0018572C">
              <w:rPr>
                <w:rFonts w:ascii="Times New Roman" w:hAnsi="Times New Roman" w:cs="Times New Roman"/>
              </w:rPr>
              <w:t>д</w:t>
            </w:r>
            <w:r w:rsidRPr="0018572C">
              <w:rPr>
                <w:rFonts w:ascii="Times New Roman" w:hAnsi="Times New Roman" w:cs="Times New Roman"/>
              </w:rPr>
              <w:t>раздел,</w:t>
            </w:r>
          </w:p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Вид расходов</w:t>
            </w:r>
          </w:p>
        </w:tc>
      </w:tr>
      <w:tr w:rsidR="00CC6569" w:rsidRPr="0018572C" w:rsidTr="007A081E">
        <w:tblPrEx>
          <w:tblCellMar>
            <w:top w:w="0" w:type="dxa"/>
            <w:bottom w:w="0" w:type="dxa"/>
          </w:tblCellMar>
        </w:tblPrEx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 w:rsidP="007A081E">
            <w:pPr>
              <w:pStyle w:val="aff6"/>
              <w:ind w:left="21" w:hanging="21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CC6569" w:rsidRPr="0018572C" w:rsidTr="007A081E">
        <w:tblPrEx>
          <w:tblCellMar>
            <w:top w:w="0" w:type="dxa"/>
            <w:bottom w:w="0" w:type="dxa"/>
          </w:tblCellMar>
        </w:tblPrEx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Объем финансирования (тыс. руб.)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Отклонение (%)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Причины отклонений и факторы, негативно влияющие на реализ</w:t>
            </w:r>
            <w:r w:rsidRPr="0018572C">
              <w:rPr>
                <w:rFonts w:ascii="Times New Roman" w:hAnsi="Times New Roman" w:cs="Times New Roman"/>
              </w:rPr>
              <w:t>а</w:t>
            </w:r>
            <w:r w:rsidRPr="0018572C">
              <w:rPr>
                <w:rFonts w:ascii="Times New Roman" w:hAnsi="Times New Roman" w:cs="Times New Roman"/>
              </w:rPr>
              <w:t>цию ВЦП</w:t>
            </w:r>
          </w:p>
        </w:tc>
      </w:tr>
      <w:tr w:rsidR="00CC6569" w:rsidRPr="0018572C" w:rsidTr="007A081E">
        <w:tblPrEx>
          <w:tblCellMar>
            <w:top w:w="0" w:type="dxa"/>
            <w:bottom w:w="0" w:type="dxa"/>
          </w:tblCellMar>
        </w:tblPrEx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CC6569" w:rsidRPr="0018572C" w:rsidTr="007A081E">
        <w:tblPrEx>
          <w:tblCellMar>
            <w:top w:w="0" w:type="dxa"/>
            <w:bottom w:w="0" w:type="dxa"/>
          </w:tblCellMar>
        </w:tblPrEx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очередной финанс</w:t>
            </w:r>
            <w:r w:rsidRPr="0018572C">
              <w:rPr>
                <w:rFonts w:ascii="Times New Roman" w:hAnsi="Times New Roman" w:cs="Times New Roman"/>
              </w:rPr>
              <w:t>о</w:t>
            </w:r>
            <w:r w:rsidRPr="0018572C">
              <w:rPr>
                <w:rFonts w:ascii="Times New Roman" w:hAnsi="Times New Roman" w:cs="Times New Roman"/>
              </w:rPr>
              <w:t>вый год (N)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CC6569" w:rsidRPr="0018572C" w:rsidTr="007A081E">
        <w:tblPrEx>
          <w:tblCellMar>
            <w:top w:w="0" w:type="dxa"/>
            <w:bottom w:w="0" w:type="dxa"/>
          </w:tblCellMar>
        </w:tblPrEx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плановый год 1</w:t>
            </w:r>
          </w:p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(N + 1)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CC6569" w:rsidRPr="0018572C" w:rsidTr="007A081E">
        <w:tblPrEx>
          <w:tblCellMar>
            <w:top w:w="0" w:type="dxa"/>
            <w:bottom w:w="0" w:type="dxa"/>
          </w:tblCellMar>
        </w:tblPrEx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плановый год 2</w:t>
            </w:r>
          </w:p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(N + 2)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CC6569" w:rsidRPr="0018572C" w:rsidTr="007A081E">
        <w:tblPrEx>
          <w:tblCellMar>
            <w:top w:w="0" w:type="dxa"/>
            <w:bottom w:w="0" w:type="dxa"/>
          </w:tblCellMar>
        </w:tblPrEx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Показатели результатов де</w:t>
            </w:r>
            <w:r w:rsidRPr="0018572C">
              <w:rPr>
                <w:rFonts w:ascii="Times New Roman" w:hAnsi="Times New Roman" w:cs="Times New Roman"/>
              </w:rPr>
              <w:t>я</w:t>
            </w:r>
            <w:r w:rsidRPr="0018572C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Отклонение (%)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Причины отклонений и факторы, негативно влияющие на реализ</w:t>
            </w:r>
            <w:r w:rsidRPr="0018572C">
              <w:rPr>
                <w:rFonts w:ascii="Times New Roman" w:hAnsi="Times New Roman" w:cs="Times New Roman"/>
              </w:rPr>
              <w:t>а</w:t>
            </w:r>
            <w:r w:rsidRPr="0018572C">
              <w:rPr>
                <w:rFonts w:ascii="Times New Roman" w:hAnsi="Times New Roman" w:cs="Times New Roman"/>
              </w:rPr>
              <w:t>цию ВЦП</w:t>
            </w:r>
          </w:p>
        </w:tc>
      </w:tr>
      <w:tr w:rsidR="00CC6569" w:rsidRPr="0018572C" w:rsidTr="007A081E">
        <w:tblPrEx>
          <w:tblCellMar>
            <w:top w:w="0" w:type="dxa"/>
            <w:bottom w:w="0" w:type="dxa"/>
          </w:tblCellMar>
        </w:tblPrEx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Показатель 1 (наим</w:t>
            </w:r>
            <w:r w:rsidRPr="0018572C">
              <w:rPr>
                <w:rFonts w:ascii="Times New Roman" w:hAnsi="Times New Roman" w:cs="Times New Roman"/>
              </w:rPr>
              <w:t>е</w:t>
            </w:r>
            <w:r w:rsidRPr="0018572C">
              <w:rPr>
                <w:rFonts w:ascii="Times New Roman" w:hAnsi="Times New Roman" w:cs="Times New Roman"/>
              </w:rPr>
              <w:t>нование и единица измер</w:t>
            </w:r>
            <w:r w:rsidRPr="0018572C">
              <w:rPr>
                <w:rFonts w:ascii="Times New Roman" w:hAnsi="Times New Roman" w:cs="Times New Roman"/>
              </w:rPr>
              <w:t>е</w:t>
            </w:r>
            <w:r w:rsidRPr="0018572C">
              <w:rPr>
                <w:rFonts w:ascii="Times New Roman" w:hAnsi="Times New Roman" w:cs="Times New Roman"/>
              </w:rPr>
              <w:t>ния):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CC6569" w:rsidRPr="0018572C" w:rsidTr="007A081E">
        <w:tblPrEx>
          <w:tblCellMar>
            <w:top w:w="0" w:type="dxa"/>
            <w:bottom w:w="0" w:type="dxa"/>
          </w:tblCellMar>
        </w:tblPrEx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до реализации пр</w:t>
            </w:r>
            <w:r w:rsidRPr="0018572C">
              <w:rPr>
                <w:rFonts w:ascii="Times New Roman" w:hAnsi="Times New Roman" w:cs="Times New Roman"/>
              </w:rPr>
              <w:t>о</w:t>
            </w:r>
            <w:r w:rsidRPr="0018572C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CC6569" w:rsidRPr="0018572C" w:rsidTr="007A081E">
        <w:tblPrEx>
          <w:tblCellMar>
            <w:top w:w="0" w:type="dxa"/>
            <w:bottom w:w="0" w:type="dxa"/>
          </w:tblCellMar>
        </w:tblPrEx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очередной финанс</w:t>
            </w:r>
            <w:r w:rsidRPr="0018572C">
              <w:rPr>
                <w:rFonts w:ascii="Times New Roman" w:hAnsi="Times New Roman" w:cs="Times New Roman"/>
              </w:rPr>
              <w:t>о</w:t>
            </w:r>
            <w:r w:rsidRPr="0018572C">
              <w:rPr>
                <w:rFonts w:ascii="Times New Roman" w:hAnsi="Times New Roman" w:cs="Times New Roman"/>
              </w:rPr>
              <w:t>вый год (N)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CC6569" w:rsidRPr="0018572C" w:rsidTr="007A081E">
        <w:tblPrEx>
          <w:tblCellMar>
            <w:top w:w="0" w:type="dxa"/>
            <w:bottom w:w="0" w:type="dxa"/>
          </w:tblCellMar>
        </w:tblPrEx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плановый год 1</w:t>
            </w:r>
          </w:p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(N + 1)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CC6569" w:rsidRPr="0018572C" w:rsidTr="007A081E">
        <w:tblPrEx>
          <w:tblCellMar>
            <w:top w:w="0" w:type="dxa"/>
            <w:bottom w:w="0" w:type="dxa"/>
          </w:tblCellMar>
        </w:tblPrEx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плановый год 2</w:t>
            </w:r>
          </w:p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(N + 2)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CC6569" w:rsidRPr="0018572C" w:rsidTr="007A081E">
        <w:tblPrEx>
          <w:tblCellMar>
            <w:top w:w="0" w:type="dxa"/>
            <w:bottom w:w="0" w:type="dxa"/>
          </w:tblCellMar>
        </w:tblPrEx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Целевое значение (конечный р</w:t>
            </w:r>
            <w:r w:rsidRPr="0018572C">
              <w:rPr>
                <w:rFonts w:ascii="Times New Roman" w:hAnsi="Times New Roman" w:cs="Times New Roman"/>
              </w:rPr>
              <w:t>е</w:t>
            </w:r>
            <w:r w:rsidRPr="0018572C">
              <w:rPr>
                <w:rFonts w:ascii="Times New Roman" w:hAnsi="Times New Roman" w:cs="Times New Roman"/>
              </w:rPr>
              <w:t>зультат)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CC6569" w:rsidRPr="0018572C" w:rsidTr="007A081E">
        <w:tblPrEx>
          <w:tblCellMar>
            <w:top w:w="0" w:type="dxa"/>
            <w:bottom w:w="0" w:type="dxa"/>
          </w:tblCellMar>
        </w:tblPrEx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Показатель 2 (наим</w:t>
            </w:r>
            <w:r w:rsidRPr="0018572C">
              <w:rPr>
                <w:rFonts w:ascii="Times New Roman" w:hAnsi="Times New Roman" w:cs="Times New Roman"/>
              </w:rPr>
              <w:t>е</w:t>
            </w:r>
            <w:r w:rsidRPr="0018572C">
              <w:rPr>
                <w:rFonts w:ascii="Times New Roman" w:hAnsi="Times New Roman" w:cs="Times New Roman"/>
              </w:rPr>
              <w:t>нование и единица измер</w:t>
            </w:r>
            <w:r w:rsidRPr="0018572C">
              <w:rPr>
                <w:rFonts w:ascii="Times New Roman" w:hAnsi="Times New Roman" w:cs="Times New Roman"/>
              </w:rPr>
              <w:t>е</w:t>
            </w:r>
            <w:r w:rsidRPr="0018572C">
              <w:rPr>
                <w:rFonts w:ascii="Times New Roman" w:hAnsi="Times New Roman" w:cs="Times New Roman"/>
              </w:rPr>
              <w:t>ния):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CC6569" w:rsidRPr="0018572C" w:rsidTr="007A081E">
        <w:tblPrEx>
          <w:tblCellMar>
            <w:top w:w="0" w:type="dxa"/>
            <w:bottom w:w="0" w:type="dxa"/>
          </w:tblCellMar>
        </w:tblPrEx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до реализации пр</w:t>
            </w:r>
            <w:r w:rsidRPr="0018572C">
              <w:rPr>
                <w:rFonts w:ascii="Times New Roman" w:hAnsi="Times New Roman" w:cs="Times New Roman"/>
              </w:rPr>
              <w:t>о</w:t>
            </w:r>
            <w:r w:rsidRPr="0018572C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CC6569" w:rsidRPr="0018572C" w:rsidTr="007A081E">
        <w:tblPrEx>
          <w:tblCellMar>
            <w:top w:w="0" w:type="dxa"/>
            <w:bottom w:w="0" w:type="dxa"/>
          </w:tblCellMar>
        </w:tblPrEx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очередной финанс</w:t>
            </w:r>
            <w:r w:rsidRPr="0018572C">
              <w:rPr>
                <w:rFonts w:ascii="Times New Roman" w:hAnsi="Times New Roman" w:cs="Times New Roman"/>
              </w:rPr>
              <w:t>о</w:t>
            </w:r>
            <w:r w:rsidRPr="0018572C">
              <w:rPr>
                <w:rFonts w:ascii="Times New Roman" w:hAnsi="Times New Roman" w:cs="Times New Roman"/>
              </w:rPr>
              <w:t>вый год (N)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CC6569" w:rsidRPr="0018572C" w:rsidTr="007A081E">
        <w:tblPrEx>
          <w:tblCellMar>
            <w:top w:w="0" w:type="dxa"/>
            <w:bottom w:w="0" w:type="dxa"/>
          </w:tblCellMar>
        </w:tblPrEx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плановый год 1</w:t>
            </w:r>
          </w:p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(N + 1)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CC6569" w:rsidRPr="0018572C" w:rsidTr="007A081E">
        <w:tblPrEx>
          <w:tblCellMar>
            <w:top w:w="0" w:type="dxa"/>
            <w:bottom w:w="0" w:type="dxa"/>
          </w:tblCellMar>
        </w:tblPrEx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плановый год 2</w:t>
            </w:r>
          </w:p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(N + 2)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CC6569" w:rsidRPr="0018572C" w:rsidTr="007A081E">
        <w:tblPrEx>
          <w:tblCellMar>
            <w:top w:w="0" w:type="dxa"/>
            <w:bottom w:w="0" w:type="dxa"/>
          </w:tblCellMar>
        </w:tblPrEx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Целевое значение (конечный р</w:t>
            </w:r>
            <w:r w:rsidRPr="0018572C">
              <w:rPr>
                <w:rFonts w:ascii="Times New Roman" w:hAnsi="Times New Roman" w:cs="Times New Roman"/>
              </w:rPr>
              <w:t>е</w:t>
            </w:r>
            <w:r w:rsidRPr="0018572C">
              <w:rPr>
                <w:rFonts w:ascii="Times New Roman" w:hAnsi="Times New Roman" w:cs="Times New Roman"/>
              </w:rPr>
              <w:t>зультат)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69" w:rsidRPr="0018572C" w:rsidRDefault="00CC6569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CC6569" w:rsidRPr="0018572C" w:rsidTr="007A081E">
        <w:tblPrEx>
          <w:tblCellMar>
            <w:top w:w="0" w:type="dxa"/>
            <w:bottom w:w="0" w:type="dxa"/>
          </w:tblCellMar>
        </w:tblPrEx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Показатели общественной эффективности реал</w:t>
            </w:r>
            <w:r w:rsidRPr="0018572C">
              <w:rPr>
                <w:rFonts w:ascii="Times New Roman" w:hAnsi="Times New Roman" w:cs="Times New Roman"/>
              </w:rPr>
              <w:t>и</w:t>
            </w:r>
            <w:r w:rsidRPr="0018572C">
              <w:rPr>
                <w:rFonts w:ascii="Times New Roman" w:hAnsi="Times New Roman" w:cs="Times New Roman"/>
              </w:rPr>
              <w:t>зации ВЦП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Отклонение (%)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Причины отклонений и факторы, негативно влияющие на реализ</w:t>
            </w:r>
            <w:r w:rsidRPr="0018572C">
              <w:rPr>
                <w:rFonts w:ascii="Times New Roman" w:hAnsi="Times New Roman" w:cs="Times New Roman"/>
              </w:rPr>
              <w:t>а</w:t>
            </w:r>
            <w:r w:rsidRPr="0018572C">
              <w:rPr>
                <w:rFonts w:ascii="Times New Roman" w:hAnsi="Times New Roman" w:cs="Times New Roman"/>
              </w:rPr>
              <w:t>цию ВЦП</w:t>
            </w:r>
          </w:p>
        </w:tc>
      </w:tr>
      <w:tr w:rsidR="00CC6569" w:rsidRPr="0018572C" w:rsidTr="007A081E">
        <w:tblPrEx>
          <w:tblCellMar>
            <w:top w:w="0" w:type="dxa"/>
            <w:bottom w:w="0" w:type="dxa"/>
          </w:tblCellMar>
        </w:tblPrEx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Показатели экономической эффективности ре</w:t>
            </w:r>
            <w:r w:rsidRPr="0018572C">
              <w:rPr>
                <w:rFonts w:ascii="Times New Roman" w:hAnsi="Times New Roman" w:cs="Times New Roman"/>
              </w:rPr>
              <w:t>а</w:t>
            </w:r>
            <w:r w:rsidRPr="0018572C">
              <w:rPr>
                <w:rFonts w:ascii="Times New Roman" w:hAnsi="Times New Roman" w:cs="Times New Roman"/>
              </w:rPr>
              <w:t>лизации ВЦП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Отклонение (%)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69" w:rsidRPr="0018572C" w:rsidRDefault="00CC6569">
            <w:pPr>
              <w:pStyle w:val="afff0"/>
              <w:rPr>
                <w:rFonts w:ascii="Times New Roman" w:hAnsi="Times New Roman" w:cs="Times New Roman"/>
              </w:rPr>
            </w:pPr>
            <w:r w:rsidRPr="0018572C">
              <w:rPr>
                <w:rFonts w:ascii="Times New Roman" w:hAnsi="Times New Roman" w:cs="Times New Roman"/>
              </w:rPr>
              <w:t>Причины отклонений и факторы, негативно влияющие на реализ</w:t>
            </w:r>
            <w:r w:rsidRPr="0018572C">
              <w:rPr>
                <w:rFonts w:ascii="Times New Roman" w:hAnsi="Times New Roman" w:cs="Times New Roman"/>
              </w:rPr>
              <w:t>а</w:t>
            </w:r>
            <w:r w:rsidRPr="0018572C">
              <w:rPr>
                <w:rFonts w:ascii="Times New Roman" w:hAnsi="Times New Roman" w:cs="Times New Roman"/>
              </w:rPr>
              <w:t>цию ВЦП</w:t>
            </w:r>
          </w:p>
        </w:tc>
      </w:tr>
    </w:tbl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C6569" w:rsidRPr="0018572C" w:rsidRDefault="00CC65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CC6569" w:rsidRPr="0018572C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C6569"/>
    <w:rsid w:val="00055D5A"/>
    <w:rsid w:val="000842FD"/>
    <w:rsid w:val="000A369F"/>
    <w:rsid w:val="0016570F"/>
    <w:rsid w:val="0018572C"/>
    <w:rsid w:val="001A0D32"/>
    <w:rsid w:val="002107BC"/>
    <w:rsid w:val="00215F86"/>
    <w:rsid w:val="002F02C4"/>
    <w:rsid w:val="0032653D"/>
    <w:rsid w:val="00373F19"/>
    <w:rsid w:val="004573DC"/>
    <w:rsid w:val="004A2831"/>
    <w:rsid w:val="004A5674"/>
    <w:rsid w:val="004E5996"/>
    <w:rsid w:val="005A2E36"/>
    <w:rsid w:val="005A7416"/>
    <w:rsid w:val="005E507A"/>
    <w:rsid w:val="00601485"/>
    <w:rsid w:val="006E2D0E"/>
    <w:rsid w:val="006F1B96"/>
    <w:rsid w:val="00733CFA"/>
    <w:rsid w:val="007A081E"/>
    <w:rsid w:val="007A1B06"/>
    <w:rsid w:val="007C15EE"/>
    <w:rsid w:val="007E5082"/>
    <w:rsid w:val="00802F5C"/>
    <w:rsid w:val="00804ABA"/>
    <w:rsid w:val="0080543D"/>
    <w:rsid w:val="00817386"/>
    <w:rsid w:val="00834D4D"/>
    <w:rsid w:val="0087148F"/>
    <w:rsid w:val="008721CB"/>
    <w:rsid w:val="008A442A"/>
    <w:rsid w:val="008B24F4"/>
    <w:rsid w:val="008C4F1C"/>
    <w:rsid w:val="008C5E4B"/>
    <w:rsid w:val="008F1625"/>
    <w:rsid w:val="00926E8B"/>
    <w:rsid w:val="0099265A"/>
    <w:rsid w:val="009C562A"/>
    <w:rsid w:val="009F0B9B"/>
    <w:rsid w:val="00A158D0"/>
    <w:rsid w:val="00A91673"/>
    <w:rsid w:val="00B95A0C"/>
    <w:rsid w:val="00C23B66"/>
    <w:rsid w:val="00CC6569"/>
    <w:rsid w:val="00CE2494"/>
    <w:rsid w:val="00D97CEE"/>
    <w:rsid w:val="00DD3F21"/>
    <w:rsid w:val="00ED2E94"/>
    <w:rsid w:val="00EF504D"/>
    <w:rsid w:val="00F94E13"/>
    <w:rsid w:val="00FE6E8C"/>
    <w:rsid w:val="00FF3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rFonts w:cs="Times New Roman"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Pr>
      <w:rFonts w:cs="Times New Roman"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Pr>
      <w:rFonts w:cs="Times New Roman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rFonts w:cs="Times New Roman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Pr>
      <w:color w:val="FF0000"/>
      <w:sz w:val="26"/>
    </w:rPr>
  </w:style>
  <w:style w:type="paragraph" w:customStyle="1" w:styleId="affb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  <w:rPr>
      <w:rFonts w:cs="Times New Roman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strike/>
      <w:color w:val="666600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  <w:style w:type="paragraph" w:customStyle="1" w:styleId="ConsPlusTitle">
    <w:name w:val="ConsPlusTitle"/>
    <w:rsid w:val="001857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20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631517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6367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7736038.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B8DA80-8031-4367-BA8B-80E469D66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6389</Words>
  <Characters>36423</Characters>
  <Application>Microsoft Office Word</Application>
  <DocSecurity>0</DocSecurity>
  <Lines>303</Lines>
  <Paragraphs>85</Paragraphs>
  <ScaleCrop>false</ScaleCrop>
  <Company>НПП "Гарант-Сервис"</Company>
  <LinksUpToDate>false</LinksUpToDate>
  <CharactersWithSpaces>42727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xxx</cp:lastModifiedBy>
  <cp:revision>2</cp:revision>
  <dcterms:created xsi:type="dcterms:W3CDTF">2024-11-18T09:24:00Z</dcterms:created>
  <dcterms:modified xsi:type="dcterms:W3CDTF">2024-11-18T09:24:00Z</dcterms:modified>
</cp:coreProperties>
</file>