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F2" w:rsidRDefault="00873521" w:rsidP="00E54398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F2" w:rsidRDefault="00A603F2" w:rsidP="00E54398"/>
    <w:p w:rsidR="00A603F2" w:rsidRDefault="00A603F2" w:rsidP="00E54398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A603F2" w:rsidRDefault="00A603F2" w:rsidP="00E54398">
      <w:pPr>
        <w:jc w:val="center"/>
        <w:rPr>
          <w:b/>
        </w:rPr>
      </w:pPr>
    </w:p>
    <w:p w:rsidR="00A603F2" w:rsidRDefault="00A603F2" w:rsidP="00E54398">
      <w:pPr>
        <w:jc w:val="center"/>
        <w:rPr>
          <w:b/>
        </w:rPr>
      </w:pPr>
      <w:r>
        <w:rPr>
          <w:b/>
        </w:rPr>
        <w:t>ПОСТАНОВЛЕНИЕ</w:t>
      </w:r>
    </w:p>
    <w:p w:rsidR="00A603F2" w:rsidRDefault="00A603F2" w:rsidP="00F21DDC">
      <w:pPr>
        <w:ind w:left="-1080" w:firstLine="540"/>
        <w:rPr>
          <w:b/>
        </w:rPr>
      </w:pPr>
      <w:r>
        <w:tab/>
        <w:t>13.02.2014г.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89</w:t>
      </w:r>
    </w:p>
    <w:p w:rsidR="00A603F2" w:rsidRDefault="00A603F2" w:rsidP="00E54398">
      <w:pPr>
        <w:jc w:val="center"/>
      </w:pPr>
      <w:r>
        <w:t>с. Кривошеино</w:t>
      </w:r>
    </w:p>
    <w:p w:rsidR="00A603F2" w:rsidRDefault="00A603F2" w:rsidP="00E54398">
      <w:pPr>
        <w:jc w:val="center"/>
      </w:pPr>
      <w:r>
        <w:t>Томской области</w:t>
      </w:r>
    </w:p>
    <w:p w:rsidR="00A603F2" w:rsidRDefault="00A603F2" w:rsidP="00E54398">
      <w:pPr>
        <w:jc w:val="center"/>
      </w:pPr>
    </w:p>
    <w:tbl>
      <w:tblPr>
        <w:tblW w:w="13424" w:type="dxa"/>
        <w:tblLook w:val="01E0" w:firstRow="1" w:lastRow="1" w:firstColumn="1" w:lastColumn="1" w:noHBand="0" w:noVBand="0"/>
      </w:tblPr>
      <w:tblGrid>
        <w:gridCol w:w="9464"/>
        <w:gridCol w:w="3960"/>
      </w:tblGrid>
      <w:tr w:rsidR="00A603F2" w:rsidTr="00873521">
        <w:tc>
          <w:tcPr>
            <w:tcW w:w="9464" w:type="dxa"/>
          </w:tcPr>
          <w:p w:rsidR="00A603F2" w:rsidRPr="00873521" w:rsidRDefault="00A603F2" w:rsidP="00873521">
            <w:pPr>
              <w:jc w:val="center"/>
              <w:rPr>
                <w:i/>
              </w:rPr>
            </w:pPr>
            <w:r>
              <w:t>Об утверждении Порядка распределения средств 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Кривошеинского района на 2014 год.</w:t>
            </w:r>
            <w:r w:rsidR="00873521">
              <w:t xml:space="preserve"> </w:t>
            </w:r>
            <w:r w:rsidR="00873521">
              <w:rPr>
                <w:i/>
              </w:rPr>
              <w:t>(в редакции постановления Администрации Кривошеинского района от 12.01.2015 №1)</w:t>
            </w:r>
          </w:p>
          <w:p w:rsidR="00A603F2" w:rsidRDefault="00A603F2"/>
        </w:tc>
        <w:tc>
          <w:tcPr>
            <w:tcW w:w="3960" w:type="dxa"/>
          </w:tcPr>
          <w:p w:rsidR="00A603F2" w:rsidRDefault="00A603F2"/>
        </w:tc>
      </w:tr>
    </w:tbl>
    <w:p w:rsidR="00A603F2" w:rsidRPr="00F32C77" w:rsidRDefault="00A603F2" w:rsidP="00E54398">
      <w:pPr>
        <w:ind w:firstLine="360"/>
        <w:jc w:val="both"/>
      </w:pPr>
      <w:r>
        <w:t xml:space="preserve">В соответствии с Законом Томской области </w:t>
      </w:r>
      <w:r w:rsidRPr="00F32C77">
        <w:t>от 9 декабря 2013 № 215-ОЗ «Об утверждении методики расчёта субвенций местным бюджетам на обеспечение государственных гарантий реализ</w:t>
      </w:r>
      <w:r>
        <w:t>ации прав на получение общедост</w:t>
      </w:r>
      <w:r w:rsidRPr="00F32C77">
        <w:t xml:space="preserve">упного и бесплатного дошкольного образования в муниципальных дошкольных образовательных </w:t>
      </w:r>
      <w:r>
        <w:t>учреждениях</w:t>
      </w:r>
      <w:r w:rsidRPr="00F32C77">
        <w:t xml:space="preserve"> Томской области» </w:t>
      </w:r>
    </w:p>
    <w:p w:rsidR="00A603F2" w:rsidRDefault="00A603F2" w:rsidP="00E54398">
      <w:pPr>
        <w:ind w:firstLine="360"/>
        <w:jc w:val="both"/>
      </w:pPr>
    </w:p>
    <w:p w:rsidR="00A603F2" w:rsidRDefault="00A603F2" w:rsidP="00E54398">
      <w:pPr>
        <w:ind w:firstLine="360"/>
        <w:jc w:val="both"/>
      </w:pPr>
      <w:r>
        <w:t>ПОСТАНОВЛЯЮ:</w:t>
      </w:r>
    </w:p>
    <w:p w:rsidR="00A603F2" w:rsidRDefault="00A603F2" w:rsidP="00E54398">
      <w:pPr>
        <w:jc w:val="both"/>
      </w:pPr>
      <w:r>
        <w:t>1. Утвердить Порядок распределения средств 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Кривошеинского района на 2014 год согласно Приложению.</w:t>
      </w:r>
    </w:p>
    <w:p w:rsidR="00A603F2" w:rsidRDefault="00A603F2" w:rsidP="00E54398">
      <w:pPr>
        <w:jc w:val="both"/>
      </w:pPr>
      <w:r>
        <w:t>2. Постановление вступает в силу с момента подписания и распространяется на правоотношения, возникшие с  01 января 2014 года.</w:t>
      </w:r>
    </w:p>
    <w:p w:rsidR="00A603F2" w:rsidRDefault="00A603F2" w:rsidP="00E54398">
      <w:pPr>
        <w:jc w:val="both"/>
      </w:pPr>
      <w:r>
        <w:t>3</w:t>
      </w:r>
      <w:r w:rsidRPr="00BD45ED">
        <w:t xml:space="preserve">. Настоящее постановление подлежит опубликованию в </w:t>
      </w:r>
      <w:r>
        <w:t>сборнике нормативных актов</w:t>
      </w:r>
      <w:r w:rsidRPr="00BD45ED">
        <w:t xml:space="preserve"> и размещению в сети Интернет на официальном сайте муниципального образования Кривошеинский район.</w:t>
      </w:r>
    </w:p>
    <w:p w:rsidR="00A603F2" w:rsidRPr="00BD45ED" w:rsidRDefault="00A603F2" w:rsidP="00E54398">
      <w:pPr>
        <w:jc w:val="both"/>
      </w:pPr>
      <w:r>
        <w:t xml:space="preserve">4. </w:t>
      </w:r>
      <w:r w:rsidRPr="00BD45ED">
        <w:t xml:space="preserve">Контроль за исполнением настоящего постановления возложить  на заместителя Главы </w:t>
      </w:r>
      <w:r>
        <w:t>муниципального образования</w:t>
      </w:r>
      <w:r w:rsidRPr="00BD45ED">
        <w:t xml:space="preserve"> по вопросам ЖКХ, строительства, транспорта, связи, ГО и ЧС и социальным вопросам Кондратьева Д.В.</w:t>
      </w:r>
    </w:p>
    <w:p w:rsidR="00A603F2" w:rsidRDefault="00A603F2" w:rsidP="00E54398">
      <w:pPr>
        <w:jc w:val="both"/>
      </w:pPr>
    </w:p>
    <w:p w:rsidR="00A603F2" w:rsidRDefault="00A603F2" w:rsidP="00E54398">
      <w:pPr>
        <w:jc w:val="both"/>
      </w:pPr>
      <w:r>
        <w:t>Глава Кривошеинского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А.В.Разумников</w:t>
      </w:r>
    </w:p>
    <w:p w:rsidR="00A603F2" w:rsidRDefault="00A603F2" w:rsidP="00E54398">
      <w:pPr>
        <w:jc w:val="both"/>
      </w:pPr>
      <w:r>
        <w:t>(Глава Администрации)</w:t>
      </w:r>
      <w:r>
        <w:tab/>
      </w:r>
      <w:r>
        <w:tab/>
      </w:r>
    </w:p>
    <w:p w:rsidR="00A603F2" w:rsidRDefault="00A603F2" w:rsidP="00E54398">
      <w:pPr>
        <w:jc w:val="both"/>
      </w:pPr>
    </w:p>
    <w:p w:rsidR="00A603F2" w:rsidRDefault="00A603F2" w:rsidP="00E54398">
      <w:pPr>
        <w:jc w:val="both"/>
        <w:rPr>
          <w:sz w:val="20"/>
          <w:szCs w:val="20"/>
        </w:rPr>
      </w:pPr>
      <w:r>
        <w:rPr>
          <w:sz w:val="20"/>
          <w:szCs w:val="20"/>
        </w:rPr>
        <w:t>Кустова Мария Федоровна</w:t>
      </w:r>
    </w:p>
    <w:p w:rsidR="00A603F2" w:rsidRDefault="00A603F2" w:rsidP="00E54398">
      <w:pPr>
        <w:jc w:val="both"/>
        <w:rPr>
          <w:sz w:val="20"/>
          <w:szCs w:val="20"/>
        </w:rPr>
      </w:pPr>
      <w:r>
        <w:rPr>
          <w:sz w:val="20"/>
          <w:szCs w:val="20"/>
        </w:rPr>
        <w:t>2-19-74</w:t>
      </w:r>
    </w:p>
    <w:p w:rsidR="00A603F2" w:rsidRDefault="00A603F2" w:rsidP="00E54398">
      <w:pPr>
        <w:jc w:val="both"/>
        <w:rPr>
          <w:sz w:val="20"/>
          <w:szCs w:val="20"/>
        </w:rPr>
      </w:pPr>
    </w:p>
    <w:p w:rsidR="00A603F2" w:rsidRDefault="00A603F2" w:rsidP="0053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A603F2" w:rsidRDefault="00A603F2" w:rsidP="0053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                                                         М.Ю.Каричева</w:t>
      </w:r>
    </w:p>
    <w:p w:rsidR="00A603F2" w:rsidRDefault="00A603F2" w:rsidP="0053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3F2" w:rsidRDefault="00A603F2" w:rsidP="00E54398">
      <w:pPr>
        <w:jc w:val="both"/>
        <w:rPr>
          <w:sz w:val="20"/>
          <w:szCs w:val="20"/>
        </w:rPr>
      </w:pPr>
    </w:p>
    <w:p w:rsidR="00A603F2" w:rsidRDefault="00A603F2" w:rsidP="00E54398">
      <w:pPr>
        <w:jc w:val="both"/>
      </w:pPr>
      <w:r>
        <w:t>Прокуратура</w:t>
      </w:r>
    </w:p>
    <w:p w:rsidR="00A603F2" w:rsidRDefault="00A603F2" w:rsidP="00E54398">
      <w:pPr>
        <w:jc w:val="both"/>
      </w:pPr>
      <w:r>
        <w:t>Кондратьев Д.В.</w:t>
      </w:r>
    </w:p>
    <w:p w:rsidR="00A603F2" w:rsidRDefault="00A603F2" w:rsidP="00E54398">
      <w:pPr>
        <w:jc w:val="both"/>
      </w:pPr>
      <w:r>
        <w:t>Управление образования</w:t>
      </w:r>
    </w:p>
    <w:p w:rsidR="00A603F2" w:rsidRDefault="00A603F2" w:rsidP="00E54398">
      <w:pPr>
        <w:jc w:val="both"/>
      </w:pPr>
      <w:r>
        <w:t>Управление финансов</w:t>
      </w:r>
    </w:p>
    <w:p w:rsidR="00A603F2" w:rsidRDefault="00A603F2" w:rsidP="00E54398">
      <w:pPr>
        <w:jc w:val="both"/>
      </w:pPr>
      <w:r>
        <w:t>ОУ - 4</w:t>
      </w:r>
    </w:p>
    <w:p w:rsidR="00A603F2" w:rsidRDefault="00A603F2" w:rsidP="00D22C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603F2" w:rsidRDefault="00A603F2" w:rsidP="00D22C3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33FB0">
        <w:rPr>
          <w:bCs/>
        </w:rPr>
        <w:lastRenderedPageBreak/>
        <w:t xml:space="preserve">Приложение </w:t>
      </w:r>
    </w:p>
    <w:p w:rsidR="00A603F2" w:rsidRDefault="00A603F2" w:rsidP="00D22C3D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</w:t>
      </w:r>
      <w:r w:rsidRPr="00E33FB0">
        <w:rPr>
          <w:bCs/>
        </w:rPr>
        <w:t>к постановлению                                                                                                         Администрации Кривошеинского района</w:t>
      </w:r>
    </w:p>
    <w:p w:rsidR="00A603F2" w:rsidRDefault="00A603F2" w:rsidP="00D22C3D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13.02.2014 № 89</w:t>
      </w:r>
    </w:p>
    <w:p w:rsidR="00A603F2" w:rsidRPr="00E33FB0" w:rsidRDefault="00A603F2" w:rsidP="005F21E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603F2" w:rsidRPr="00B863B6" w:rsidRDefault="00A603F2" w:rsidP="00D22C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863B6">
        <w:rPr>
          <w:b/>
          <w:bCs/>
        </w:rPr>
        <w:t xml:space="preserve">Порядок распределения средств субвенции на обеспечение государственных гарантий реализации прав </w:t>
      </w:r>
      <w:r>
        <w:rPr>
          <w:b/>
          <w:bCs/>
        </w:rPr>
        <w:t xml:space="preserve">граждан </w:t>
      </w:r>
      <w:r w:rsidRPr="00B863B6">
        <w:rPr>
          <w:b/>
          <w:bCs/>
        </w:rPr>
        <w:t xml:space="preserve">на получение общедоступного и бесплатного дошкольного образования в муниципальных дошкольных образовательных </w:t>
      </w:r>
      <w:r>
        <w:rPr>
          <w:b/>
          <w:bCs/>
        </w:rPr>
        <w:t>учреждениях Кривошеинского района на 2014 год.</w:t>
      </w:r>
    </w:p>
    <w:p w:rsidR="00A603F2" w:rsidRDefault="00A603F2" w:rsidP="005F21E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A603F2" w:rsidRDefault="00A603F2" w:rsidP="00D22C3D">
      <w:pPr>
        <w:widowControl w:val="0"/>
        <w:autoSpaceDE w:val="0"/>
        <w:autoSpaceDN w:val="0"/>
        <w:adjustRightInd w:val="0"/>
        <w:ind w:firstLine="540"/>
        <w:jc w:val="both"/>
      </w:pPr>
      <w:r w:rsidRPr="00E33FB0">
        <w:t xml:space="preserve">1. </w:t>
      </w:r>
      <w:r>
        <w:t xml:space="preserve">Настоящий Порядок устанавливает механизм распределения объема ассигнований на финансирование муниципальных дошкольных образовательных учреждениях (далее МБДОУ) на основе муниципальных базовых нормативов расходов на одного воспитанника групп дошкольного образования, в пределах объема субвенции </w:t>
      </w:r>
      <w:r w:rsidRPr="005C6230"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>
        <w:t>учреждениях</w:t>
      </w:r>
      <w:r w:rsidRPr="005C6230">
        <w:t xml:space="preserve"> </w:t>
      </w:r>
      <w:r>
        <w:t>(далее субвенция) муниципального образования Кривошеинский район.</w:t>
      </w:r>
    </w:p>
    <w:p w:rsidR="00A603F2" w:rsidRDefault="00A603F2" w:rsidP="00D22C3D">
      <w:pPr>
        <w:widowControl w:val="0"/>
        <w:autoSpaceDE w:val="0"/>
        <w:autoSpaceDN w:val="0"/>
        <w:adjustRightInd w:val="0"/>
        <w:ind w:firstLine="540"/>
        <w:jc w:val="both"/>
      </w:pPr>
      <w:r>
        <w:t>2. Расчет муниципальных базовых нормативов на реализацию общеобразовательного процесса по программе общедоступного и бесплатного дошкольного образования на одного воспитанника производится по общеразвивающей направленности групп.</w:t>
      </w:r>
    </w:p>
    <w:p w:rsidR="00A603F2" w:rsidRDefault="00A603F2" w:rsidP="00D22C3D">
      <w:pPr>
        <w:widowControl w:val="0"/>
        <w:autoSpaceDE w:val="0"/>
        <w:autoSpaceDN w:val="0"/>
        <w:adjustRightInd w:val="0"/>
        <w:ind w:firstLine="540"/>
        <w:jc w:val="both"/>
      </w:pPr>
      <w:r>
        <w:t>3. Распределение субвенции для финансирования МБДОУ на обеспечение</w:t>
      </w:r>
      <w:r w:rsidRPr="00FC6760">
        <w:t xml:space="preserve"> общеобразовательного процесса по программе общедоступного и бесплатного дошкольного образования на одного воспитанника</w:t>
      </w:r>
      <w:r>
        <w:t xml:space="preserve"> по группам дошкольного образования осуществляется на основе муниципальных базовых нормативов с применением корректирующих коэффициентов, значения которых устанавливаются настоящим Порядком (таблицы 1, 2, 3, 3.1), и рассчитывается по формуле:</w:t>
      </w:r>
    </w:p>
    <w:p w:rsidR="00A603F2" w:rsidRDefault="00A603F2" w:rsidP="005F21E1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A603F2" w:rsidRPr="00827948" w:rsidRDefault="00A603F2" w:rsidP="005F21E1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>
        <w:rPr>
          <w:lang w:val="en-US"/>
        </w:rPr>
        <w:t>Si = (</w:t>
      </w:r>
      <w:r>
        <w:t>СУММ</w:t>
      </w:r>
      <w:r w:rsidRPr="005C68D2">
        <w:rPr>
          <w:lang w:val="en-US"/>
        </w:rPr>
        <w:t xml:space="preserve"> (</w:t>
      </w:r>
      <w:r>
        <w:rPr>
          <w:lang w:val="en-US"/>
        </w:rPr>
        <w:t>Nin</w:t>
      </w:r>
      <w:r w:rsidRPr="005833A6">
        <w:rPr>
          <w:lang w:val="en-US"/>
        </w:rPr>
        <w:t xml:space="preserve"> </w:t>
      </w:r>
      <w:r>
        <w:rPr>
          <w:lang w:val="en-US"/>
        </w:rPr>
        <w:t>*</w:t>
      </w:r>
      <w:r w:rsidRPr="005833A6">
        <w:rPr>
          <w:lang w:val="en-US"/>
        </w:rPr>
        <w:t xml:space="preserve"> </w:t>
      </w:r>
      <w:r>
        <w:rPr>
          <w:lang w:val="en-US"/>
        </w:rPr>
        <w:t>Hin)</w:t>
      </w:r>
      <w:r w:rsidRPr="009E73D8">
        <w:rPr>
          <w:lang w:val="en-US"/>
        </w:rPr>
        <w:t>+(</w:t>
      </w:r>
      <w:r w:rsidRPr="00FA4EB9">
        <w:rPr>
          <w:lang w:val="en-US"/>
        </w:rPr>
        <w:t xml:space="preserve"> </w:t>
      </w:r>
      <w:r w:rsidRPr="009E73D8">
        <w:rPr>
          <w:lang w:val="en-US"/>
        </w:rPr>
        <w:t>СУММ</w:t>
      </w:r>
      <w:r w:rsidRPr="00FA4EB9">
        <w:rPr>
          <w:lang w:val="en-US"/>
        </w:rPr>
        <w:t xml:space="preserve"> (</w:t>
      </w:r>
      <w:r>
        <w:rPr>
          <w:lang w:val="en-US"/>
        </w:rPr>
        <w:t>Nin di*</w:t>
      </w:r>
      <w:r w:rsidRPr="00FA4EB9">
        <w:rPr>
          <w:lang w:val="en-US"/>
        </w:rPr>
        <w:t>Hi</w:t>
      </w:r>
      <w:r>
        <w:rPr>
          <w:lang w:val="en-US"/>
        </w:rPr>
        <w:t>n</w:t>
      </w:r>
      <w:r w:rsidRPr="00FA4EB9">
        <w:rPr>
          <w:lang w:val="en-US"/>
        </w:rPr>
        <w:t xml:space="preserve"> di)</w:t>
      </w:r>
      <w:r>
        <w:rPr>
          <w:lang w:val="en-US"/>
        </w:rPr>
        <w:t>)</w:t>
      </w:r>
      <w:r w:rsidRPr="005833A6">
        <w:rPr>
          <w:lang w:val="en-US"/>
        </w:rPr>
        <w:t xml:space="preserve"> </w:t>
      </w:r>
      <w:r>
        <w:rPr>
          <w:lang w:val="en-US"/>
        </w:rPr>
        <w:t>* Kf *</w:t>
      </w:r>
      <w:r w:rsidRPr="005833A6">
        <w:rPr>
          <w:lang w:val="en-US"/>
        </w:rPr>
        <w:t xml:space="preserve"> </w:t>
      </w:r>
      <w:r>
        <w:rPr>
          <w:lang w:val="en-US"/>
        </w:rPr>
        <w:t>K1i</w:t>
      </w:r>
      <w:r w:rsidRPr="005833A6">
        <w:rPr>
          <w:lang w:val="en-US"/>
        </w:rPr>
        <w:t xml:space="preserve"> </w:t>
      </w:r>
      <w:r>
        <w:rPr>
          <w:lang w:val="en-US"/>
        </w:rPr>
        <w:t>*</w:t>
      </w:r>
      <w:r w:rsidRPr="005833A6">
        <w:rPr>
          <w:lang w:val="en-US"/>
        </w:rPr>
        <w:t xml:space="preserve"> </w:t>
      </w:r>
      <w:r>
        <w:rPr>
          <w:lang w:val="en-US"/>
        </w:rPr>
        <w:t>K2i</w:t>
      </w:r>
      <w:r w:rsidRPr="005C68D2">
        <w:rPr>
          <w:lang w:val="en-US"/>
        </w:rPr>
        <w:t xml:space="preserve">, </w:t>
      </w:r>
      <w:r>
        <w:t>где</w:t>
      </w:r>
      <w:r w:rsidRPr="005C68D2">
        <w:rPr>
          <w:lang w:val="en-US"/>
        </w:rPr>
        <w:t>:</w:t>
      </w:r>
    </w:p>
    <w:p w:rsidR="00A603F2" w:rsidRPr="00827948" w:rsidRDefault="00A603F2" w:rsidP="005F21E1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en-US"/>
        </w:rPr>
      </w:pPr>
    </w:p>
    <w:p w:rsidR="00A603F2" w:rsidRPr="00FA4EB9" w:rsidRDefault="00A603F2" w:rsidP="005F21E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lang w:val="en-US"/>
        </w:rPr>
        <w:t>Si</w:t>
      </w:r>
      <w:r w:rsidRPr="00FA4EB9">
        <w:t xml:space="preserve"> - </w:t>
      </w:r>
      <w:r>
        <w:t>объем субвенции, направленный  муниципальному образованию</w:t>
      </w:r>
      <w:r w:rsidRPr="00E33FB0">
        <w:t>;</w:t>
      </w:r>
    </w:p>
    <w:p w:rsidR="00A603F2" w:rsidRPr="00D22C3D" w:rsidRDefault="00A603F2" w:rsidP="00D22C3D">
      <w:pPr>
        <w:ind w:firstLine="540"/>
        <w:jc w:val="both"/>
      </w:pPr>
      <w:r w:rsidRPr="00D22C3D">
        <w:t xml:space="preserve">Nin - норматив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 </w:t>
      </w:r>
      <w:r>
        <w:t>учреждениях</w:t>
      </w:r>
      <w:r w:rsidRPr="00D22C3D">
        <w:t xml:space="preserve"> в расчете на одного воспитанника по общеразвивающей направленности групп муниципального образования;</w:t>
      </w:r>
    </w:p>
    <w:p w:rsidR="00A603F2" w:rsidRDefault="00A603F2" w:rsidP="00D22C3D">
      <w:pPr>
        <w:ind w:firstLine="540"/>
        <w:jc w:val="both"/>
      </w:pPr>
      <w:r w:rsidRPr="00D22C3D">
        <w:t xml:space="preserve"> Nin di - региональный норматив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 </w:t>
      </w:r>
      <w:r>
        <w:t>учреждениях</w:t>
      </w:r>
      <w:r w:rsidRPr="00D22C3D">
        <w:t xml:space="preserve"> в расчете на одного ребенка-инвалида муниципального образования;</w:t>
      </w:r>
    </w:p>
    <w:p w:rsidR="00A603F2" w:rsidRPr="00D22C3D" w:rsidRDefault="00A603F2" w:rsidP="00D22C3D">
      <w:pPr>
        <w:ind w:firstLine="540"/>
        <w:jc w:val="both"/>
      </w:pPr>
      <w:r w:rsidRPr="00D22C3D">
        <w:t xml:space="preserve">Hin - среднегодовая прогнозная численность воспитанников на соответствующий финансовый год в муниципальных дошкольных образовательных </w:t>
      </w:r>
      <w:r>
        <w:t>учреждениях</w:t>
      </w:r>
      <w:r w:rsidRPr="00D22C3D">
        <w:t xml:space="preserve"> по общеразвивающей направленности групп муниципального образования;</w:t>
      </w:r>
    </w:p>
    <w:p w:rsidR="00A603F2" w:rsidRDefault="00A603F2" w:rsidP="00D22C3D">
      <w:pPr>
        <w:jc w:val="both"/>
      </w:pPr>
      <w:r w:rsidRPr="00D22C3D">
        <w:t xml:space="preserve">Hin di - среднегодовая прогнозная численность детей-инвалидов на соответствующий финансовый год в муниципальных дошкольных образовательных </w:t>
      </w:r>
      <w:r>
        <w:t>учреждениях</w:t>
      </w:r>
      <w:r w:rsidRPr="00D22C3D">
        <w:t xml:space="preserve"> муниципального образования;</w:t>
      </w:r>
    </w:p>
    <w:p w:rsidR="00A603F2" w:rsidRDefault="00A603F2" w:rsidP="00D22C3D">
      <w:pPr>
        <w:jc w:val="both"/>
      </w:pPr>
    </w:p>
    <w:p w:rsidR="00A603F2" w:rsidRDefault="00A603F2" w:rsidP="00D22C3D">
      <w:pPr>
        <w:jc w:val="both"/>
      </w:pPr>
    </w:p>
    <w:p w:rsidR="00A603F2" w:rsidRDefault="00A603F2" w:rsidP="00D22C3D">
      <w:pPr>
        <w:jc w:val="both"/>
      </w:pPr>
    </w:p>
    <w:p w:rsidR="00A603F2" w:rsidRDefault="00A603F2" w:rsidP="00D22C3D">
      <w:pPr>
        <w:jc w:val="both"/>
      </w:pPr>
    </w:p>
    <w:p w:rsidR="00A603F2" w:rsidRPr="00D22C3D" w:rsidRDefault="00A603F2" w:rsidP="00D22C3D">
      <w:pPr>
        <w:ind w:firstLine="708"/>
        <w:jc w:val="both"/>
      </w:pPr>
      <w:r w:rsidRPr="00D22C3D">
        <w:t xml:space="preserve">Kf – коэффициент увеличения фонда оплаты труда педагогического и прочего персонала в муниципальных дошкольных образовательных </w:t>
      </w:r>
      <w:r>
        <w:t>учреждениях</w:t>
      </w:r>
      <w:r w:rsidRPr="00D22C3D">
        <w:t xml:space="preserve"> муниципального образования;   </w:t>
      </w:r>
    </w:p>
    <w:p w:rsidR="00A603F2" w:rsidRPr="00D22C3D" w:rsidRDefault="00A603F2" w:rsidP="00D22C3D">
      <w:pPr>
        <w:jc w:val="both"/>
      </w:pPr>
      <w:r w:rsidRPr="00D22C3D">
        <w:lastRenderedPageBreak/>
        <w:t>K1i - средневзвешенный коэффициент, учитывающий длительность пребывания воспитанников в муниципаль</w:t>
      </w:r>
      <w:r>
        <w:t>ных дошкольных образовательных учреждениях</w:t>
      </w:r>
      <w:r w:rsidRPr="00D22C3D">
        <w:t>, рассчитываемый по формуле:</w:t>
      </w:r>
    </w:p>
    <w:p w:rsidR="00A603F2" w:rsidRPr="00D22C3D" w:rsidRDefault="00A603F2" w:rsidP="00D22C3D">
      <w:pPr>
        <w:jc w:val="both"/>
      </w:pPr>
    </w:p>
    <w:p w:rsidR="00A603F2" w:rsidRPr="00D22C3D" w:rsidRDefault="00A603F2" w:rsidP="00D22C3D">
      <w:pPr>
        <w:ind w:firstLine="708"/>
        <w:jc w:val="both"/>
        <w:rPr>
          <w:lang w:val="en-US"/>
        </w:rPr>
      </w:pPr>
      <w:r w:rsidRPr="00D22C3D">
        <w:rPr>
          <w:lang w:val="en-US"/>
        </w:rPr>
        <w:t xml:space="preserve">K1i = (H1i * n1) / Hi, </w:t>
      </w:r>
      <w:r w:rsidRPr="00D22C3D">
        <w:t>где</w:t>
      </w:r>
      <w:r w:rsidRPr="00D22C3D">
        <w:rPr>
          <w:lang w:val="en-US"/>
        </w:rPr>
        <w:t>:</w:t>
      </w:r>
    </w:p>
    <w:p w:rsidR="00A603F2" w:rsidRPr="00D22C3D" w:rsidRDefault="00A603F2" w:rsidP="00D22C3D">
      <w:pPr>
        <w:ind w:firstLine="708"/>
        <w:jc w:val="both"/>
      </w:pPr>
      <w:r w:rsidRPr="00D22C3D">
        <w:t xml:space="preserve">H1i - среднегодовая прогнозная численность воспитанников муниципальных дошкольных образовательных </w:t>
      </w:r>
      <w:r>
        <w:t>учреждениях</w:t>
      </w:r>
      <w:r w:rsidRPr="00D22C3D">
        <w:t xml:space="preserve"> муниципального образования на соответствующий финансовый год в группах с режимом сокращенного дня от 8 до 10,5 часа;</w:t>
      </w:r>
    </w:p>
    <w:p w:rsidR="00A603F2" w:rsidRPr="00D22C3D" w:rsidRDefault="00A603F2" w:rsidP="00D22C3D">
      <w:pPr>
        <w:jc w:val="both"/>
      </w:pPr>
      <w:r w:rsidRPr="00D22C3D">
        <w:t xml:space="preserve">n1  - коэффициент, учитывающий длительность пребывания воспитанников муниципальных дошкольных </w:t>
      </w:r>
      <w:r>
        <w:t>учреждениях</w:t>
      </w:r>
      <w:r w:rsidRPr="00D22C3D">
        <w:t>, муниципального образования в группах сокращенного дня от 8 до 10,5 часа;</w:t>
      </w:r>
    </w:p>
    <w:p w:rsidR="00A603F2" w:rsidRPr="00D22C3D" w:rsidRDefault="00A603F2" w:rsidP="00D22C3D">
      <w:pPr>
        <w:ind w:firstLine="708"/>
        <w:jc w:val="both"/>
      </w:pPr>
      <w:r w:rsidRPr="00D22C3D">
        <w:t>Hi – сумма среднегодовой прогнозной численности воспитанников муниципальных дошкольных образовательных организациях муниципального образования на соответствующий финансовый год в группах с режимом сокращенного дня от 8 до 10,5 часа;</w:t>
      </w:r>
    </w:p>
    <w:p w:rsidR="00A603F2" w:rsidRPr="00D22C3D" w:rsidRDefault="00A603F2" w:rsidP="00D22C3D">
      <w:pPr>
        <w:ind w:firstLine="708"/>
        <w:jc w:val="both"/>
      </w:pPr>
      <w:r w:rsidRPr="00D22C3D">
        <w:t>K2i - районный коэффициент, процентная надбавка к заработной плате за стаж работы в районах Крайнего Севера и приравненных к ним местностях в  муниципальном образовании.</w:t>
      </w:r>
    </w:p>
    <w:p w:rsidR="00A603F2" w:rsidRDefault="00A603F2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D22C3D">
      <w:pPr>
        <w:jc w:val="both"/>
      </w:pPr>
    </w:p>
    <w:p w:rsidR="00873521" w:rsidRDefault="00873521" w:rsidP="00873521">
      <w:pPr>
        <w:ind w:left="720"/>
        <w:jc w:val="right"/>
        <w:sectPr w:rsidR="00873521" w:rsidSect="005317FD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873521" w:rsidRDefault="00873521" w:rsidP="00873521">
      <w:pPr>
        <w:ind w:left="720"/>
        <w:jc w:val="right"/>
      </w:pPr>
      <w:r w:rsidRPr="00F250B4">
        <w:lastRenderedPageBreak/>
        <w:t>Приложение</w:t>
      </w:r>
      <w:r>
        <w:t xml:space="preserve"> 2 </w:t>
      </w:r>
      <w:r w:rsidRPr="00F250B4">
        <w:t xml:space="preserve">к постановлению </w:t>
      </w:r>
      <w:r>
        <w:t>Администрации</w:t>
      </w:r>
    </w:p>
    <w:p w:rsidR="00873521" w:rsidRPr="00873521" w:rsidRDefault="00873521" w:rsidP="00873521">
      <w:pPr>
        <w:ind w:left="720"/>
        <w:jc w:val="right"/>
        <w:rPr>
          <w:i/>
        </w:rPr>
      </w:pPr>
      <w:r>
        <w:t xml:space="preserve">Кривошеинского района </w:t>
      </w:r>
      <w:r w:rsidRPr="00F250B4">
        <w:t xml:space="preserve">от </w:t>
      </w:r>
      <w:r>
        <w:t>1</w:t>
      </w:r>
      <w:r>
        <w:t>3</w:t>
      </w:r>
      <w:r>
        <w:t>.0</w:t>
      </w:r>
      <w:r>
        <w:t>2</w:t>
      </w:r>
      <w:r w:rsidRPr="00F250B4">
        <w:t>.201</w:t>
      </w:r>
      <w:r>
        <w:t>4</w:t>
      </w:r>
      <w:r w:rsidRPr="00F250B4">
        <w:t xml:space="preserve"> №</w:t>
      </w:r>
      <w:r>
        <w:t xml:space="preserve">89 </w:t>
      </w:r>
      <w:r>
        <w:rPr>
          <w:i/>
        </w:rPr>
        <w:t>(в редакции постановления</w:t>
      </w:r>
      <w:bookmarkStart w:id="0" w:name="_GoBack"/>
      <w:bookmarkEnd w:id="0"/>
      <w:r w:rsidRPr="00873521">
        <w:rPr>
          <w:i/>
        </w:rPr>
        <w:t xml:space="preserve"> </w:t>
      </w:r>
    </w:p>
    <w:p w:rsidR="00873521" w:rsidRPr="00873521" w:rsidRDefault="00873521" w:rsidP="00873521">
      <w:pPr>
        <w:ind w:left="720"/>
        <w:jc w:val="right"/>
        <w:rPr>
          <w:i/>
        </w:rPr>
      </w:pPr>
      <w:r w:rsidRPr="00873521">
        <w:rPr>
          <w:i/>
        </w:rPr>
        <w:t>Администрации Кривошеинского района от 12.01.2015 № 1)</w:t>
      </w:r>
    </w:p>
    <w:p w:rsidR="00873521" w:rsidRDefault="00873521" w:rsidP="00873521">
      <w:pPr>
        <w:spacing w:after="200" w:line="276" w:lineRule="auto"/>
        <w:ind w:left="8505"/>
      </w:pPr>
    </w:p>
    <w:p w:rsidR="00873521" w:rsidRDefault="00873521" w:rsidP="00873521">
      <w:pPr>
        <w:spacing w:after="200" w:line="276" w:lineRule="auto"/>
        <w:ind w:left="8505"/>
      </w:pPr>
      <w:r>
        <w:t xml:space="preserve">«Таблица 1 к </w:t>
      </w:r>
      <w:r w:rsidRPr="009366F8">
        <w:t>Порядк</w:t>
      </w:r>
      <w:r>
        <w:t>у</w:t>
      </w:r>
      <w:r w:rsidRPr="009366F8">
        <w:t xml:space="preserve"> распределения средств 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Кр</w:t>
      </w:r>
      <w:r>
        <w:t>ивошеинского района на 2014 год.</w:t>
      </w:r>
    </w:p>
    <w:p w:rsidR="00873521" w:rsidRDefault="00873521" w:rsidP="00873521"/>
    <w:p w:rsidR="00873521" w:rsidRDefault="00873521" w:rsidP="00873521">
      <w:pPr>
        <w:tabs>
          <w:tab w:val="left" w:pos="6270"/>
        </w:tabs>
      </w:pPr>
      <w:r>
        <w:t>Расчет объёма ассигнований, выделяемых муниципальным дошкольным образовательным учреждениям Кривошеинского района на 2014 год</w:t>
      </w:r>
    </w:p>
    <w:p w:rsidR="00873521" w:rsidRDefault="00873521" w:rsidP="00873521">
      <w:pPr>
        <w:tabs>
          <w:tab w:val="left" w:pos="6270"/>
        </w:tabs>
      </w:pPr>
    </w:p>
    <w:p w:rsidR="00873521" w:rsidRDefault="00873521" w:rsidP="00873521">
      <w:pPr>
        <w:tabs>
          <w:tab w:val="left" w:pos="6270"/>
        </w:tabs>
        <w:jc w:val="right"/>
      </w:pPr>
    </w:p>
    <w:tbl>
      <w:tblPr>
        <w:tblStyle w:val="a5"/>
        <w:tblW w:w="14851" w:type="dxa"/>
        <w:tblLook w:val="04A0" w:firstRow="1" w:lastRow="0" w:firstColumn="1" w:lastColumn="0" w:noHBand="0" w:noVBand="1"/>
      </w:tblPr>
      <w:tblGrid>
        <w:gridCol w:w="668"/>
        <w:gridCol w:w="6679"/>
        <w:gridCol w:w="849"/>
        <w:gridCol w:w="983"/>
        <w:gridCol w:w="705"/>
        <w:gridCol w:w="972"/>
        <w:gridCol w:w="986"/>
        <w:gridCol w:w="756"/>
        <w:gridCol w:w="657"/>
        <w:gridCol w:w="1596"/>
      </w:tblGrid>
      <w:tr w:rsidR="00873521" w:rsidTr="00C921E4">
        <w:tc>
          <w:tcPr>
            <w:tcW w:w="675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№ п/п</w:t>
            </w:r>
          </w:p>
        </w:tc>
        <w:tc>
          <w:tcPr>
            <w:tcW w:w="6946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Наименование муниципальных дошкольных образовательных учреждений</w:t>
            </w:r>
          </w:p>
        </w:tc>
        <w:tc>
          <w:tcPr>
            <w:tcW w:w="851" w:type="dxa"/>
          </w:tcPr>
          <w:p w:rsidR="00873521" w:rsidRPr="00FD43BE" w:rsidRDefault="00873521" w:rsidP="00C921E4">
            <w:pPr>
              <w:tabs>
                <w:tab w:val="left" w:pos="6270"/>
              </w:tabs>
            </w:pPr>
            <w:r>
              <w:rPr>
                <w:lang w:val="en-US"/>
              </w:rPr>
              <w:t>Nin</w:t>
            </w:r>
            <w:r>
              <w:t>, руб.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</w:pPr>
            <w:r>
              <w:rPr>
                <w:lang w:val="en-US"/>
              </w:rPr>
              <w:t>Nin di</w:t>
            </w:r>
            <w:r>
              <w:t>, руб.</w:t>
            </w:r>
          </w:p>
        </w:tc>
        <w:tc>
          <w:tcPr>
            <w:tcW w:w="709" w:type="dxa"/>
          </w:tcPr>
          <w:p w:rsidR="00873521" w:rsidRPr="00FD43BE" w:rsidRDefault="00873521" w:rsidP="00C921E4">
            <w:pPr>
              <w:tabs>
                <w:tab w:val="left" w:pos="6270"/>
              </w:tabs>
            </w:pPr>
            <w:r>
              <w:rPr>
                <w:lang w:val="en-US"/>
              </w:rPr>
              <w:t>Hin</w:t>
            </w:r>
            <w:r>
              <w:t>, чел.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</w:pPr>
            <w:r>
              <w:rPr>
                <w:lang w:val="en-US"/>
              </w:rPr>
              <w:t>Hin di</w:t>
            </w:r>
            <w:r>
              <w:t>, чел.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Kf</w:t>
            </w:r>
          </w:p>
        </w:tc>
        <w:tc>
          <w:tcPr>
            <w:tcW w:w="756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K1i</w:t>
            </w:r>
          </w:p>
        </w:tc>
        <w:tc>
          <w:tcPr>
            <w:tcW w:w="66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K2i</w:t>
            </w:r>
          </w:p>
        </w:tc>
        <w:tc>
          <w:tcPr>
            <w:tcW w:w="1276" w:type="dxa"/>
          </w:tcPr>
          <w:p w:rsidR="00873521" w:rsidRPr="00FD43BE" w:rsidRDefault="00873521" w:rsidP="00C921E4">
            <w:pPr>
              <w:tabs>
                <w:tab w:val="left" w:pos="6270"/>
              </w:tabs>
            </w:pPr>
            <w:r>
              <w:rPr>
                <w:lang w:val="en-US"/>
              </w:rPr>
              <w:t>Si</w:t>
            </w:r>
            <w:r>
              <w:t>, руб.</w:t>
            </w:r>
          </w:p>
        </w:tc>
      </w:tr>
      <w:tr w:rsidR="00873521" w:rsidTr="00C921E4">
        <w:tc>
          <w:tcPr>
            <w:tcW w:w="675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1</w:t>
            </w:r>
          </w:p>
        </w:tc>
        <w:tc>
          <w:tcPr>
            <w:tcW w:w="6946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МБДОУ «Березка»</w:t>
            </w:r>
          </w:p>
        </w:tc>
        <w:tc>
          <w:tcPr>
            <w:tcW w:w="851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35658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55917</w:t>
            </w:r>
          </w:p>
        </w:tc>
        <w:tc>
          <w:tcPr>
            <w:tcW w:w="709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1,0000</w:t>
            </w:r>
          </w:p>
        </w:tc>
        <w:tc>
          <w:tcPr>
            <w:tcW w:w="756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0,825</w:t>
            </w:r>
          </w:p>
        </w:tc>
        <w:tc>
          <w:tcPr>
            <w:tcW w:w="66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76" w:type="dxa"/>
          </w:tcPr>
          <w:p w:rsidR="00873521" w:rsidRPr="00FD43BE" w:rsidRDefault="00873521" w:rsidP="00C921E4">
            <w:pPr>
              <w:tabs>
                <w:tab w:val="left" w:pos="6270"/>
              </w:tabs>
              <w:jc w:val="right"/>
            </w:pPr>
            <w:r>
              <w:rPr>
                <w:lang w:val="en-US"/>
              </w:rPr>
              <w:t>8907</w:t>
            </w:r>
            <w:r>
              <w:t>500,00</w:t>
            </w:r>
          </w:p>
        </w:tc>
      </w:tr>
      <w:tr w:rsidR="00873521" w:rsidTr="00C921E4">
        <w:tc>
          <w:tcPr>
            <w:tcW w:w="675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6946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МБДОУ «Светлячок»</w:t>
            </w:r>
          </w:p>
        </w:tc>
        <w:tc>
          <w:tcPr>
            <w:tcW w:w="851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35658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55917</w:t>
            </w:r>
          </w:p>
        </w:tc>
        <w:tc>
          <w:tcPr>
            <w:tcW w:w="709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1,0023</w:t>
            </w:r>
          </w:p>
        </w:tc>
        <w:tc>
          <w:tcPr>
            <w:tcW w:w="756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0,825</w:t>
            </w:r>
          </w:p>
        </w:tc>
        <w:tc>
          <w:tcPr>
            <w:tcW w:w="66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76" w:type="dxa"/>
          </w:tcPr>
          <w:p w:rsidR="00873521" w:rsidRDefault="00873521" w:rsidP="00C921E4">
            <w:pPr>
              <w:tabs>
                <w:tab w:val="left" w:pos="6270"/>
              </w:tabs>
              <w:jc w:val="right"/>
            </w:pPr>
            <w:r>
              <w:t>7355000,00</w:t>
            </w:r>
          </w:p>
        </w:tc>
      </w:tr>
      <w:tr w:rsidR="00873521" w:rsidTr="00C921E4">
        <w:tc>
          <w:tcPr>
            <w:tcW w:w="675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3</w:t>
            </w:r>
          </w:p>
        </w:tc>
        <w:tc>
          <w:tcPr>
            <w:tcW w:w="6946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МБДОУ «Колосок»</w:t>
            </w:r>
          </w:p>
        </w:tc>
        <w:tc>
          <w:tcPr>
            <w:tcW w:w="851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35658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55917</w:t>
            </w:r>
          </w:p>
        </w:tc>
        <w:tc>
          <w:tcPr>
            <w:tcW w:w="709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992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-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1,0317</w:t>
            </w:r>
          </w:p>
        </w:tc>
        <w:tc>
          <w:tcPr>
            <w:tcW w:w="756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0,825</w:t>
            </w:r>
          </w:p>
        </w:tc>
        <w:tc>
          <w:tcPr>
            <w:tcW w:w="66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76" w:type="dxa"/>
          </w:tcPr>
          <w:p w:rsidR="00873521" w:rsidRDefault="00873521" w:rsidP="00C921E4">
            <w:pPr>
              <w:tabs>
                <w:tab w:val="left" w:pos="6270"/>
              </w:tabs>
              <w:jc w:val="right"/>
            </w:pPr>
            <w:r>
              <w:t>4043000,00</w:t>
            </w:r>
          </w:p>
        </w:tc>
      </w:tr>
      <w:tr w:rsidR="00873521" w:rsidTr="00C921E4">
        <w:tc>
          <w:tcPr>
            <w:tcW w:w="675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4</w:t>
            </w:r>
          </w:p>
        </w:tc>
        <w:tc>
          <w:tcPr>
            <w:tcW w:w="6946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МБДОУ «Улыбка»</w:t>
            </w:r>
          </w:p>
        </w:tc>
        <w:tc>
          <w:tcPr>
            <w:tcW w:w="851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35658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55917</w:t>
            </w:r>
          </w:p>
        </w:tc>
        <w:tc>
          <w:tcPr>
            <w:tcW w:w="709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92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-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1,1109</w:t>
            </w:r>
          </w:p>
        </w:tc>
        <w:tc>
          <w:tcPr>
            <w:tcW w:w="756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0,825</w:t>
            </w:r>
          </w:p>
        </w:tc>
        <w:tc>
          <w:tcPr>
            <w:tcW w:w="66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76" w:type="dxa"/>
          </w:tcPr>
          <w:p w:rsidR="00873521" w:rsidRDefault="00873521" w:rsidP="00C921E4">
            <w:pPr>
              <w:tabs>
                <w:tab w:val="left" w:pos="6270"/>
              </w:tabs>
              <w:jc w:val="right"/>
            </w:pPr>
            <w:r>
              <w:t>1707000,00</w:t>
            </w:r>
          </w:p>
        </w:tc>
      </w:tr>
      <w:tr w:rsidR="00873521" w:rsidTr="00C921E4">
        <w:tc>
          <w:tcPr>
            <w:tcW w:w="675" w:type="dxa"/>
          </w:tcPr>
          <w:p w:rsidR="00873521" w:rsidRDefault="00873521" w:rsidP="00C921E4">
            <w:pPr>
              <w:tabs>
                <w:tab w:val="left" w:pos="6270"/>
              </w:tabs>
            </w:pPr>
          </w:p>
        </w:tc>
        <w:tc>
          <w:tcPr>
            <w:tcW w:w="6946" w:type="dxa"/>
          </w:tcPr>
          <w:p w:rsidR="00873521" w:rsidRDefault="00873521" w:rsidP="00C921E4">
            <w:pPr>
              <w:tabs>
                <w:tab w:val="left" w:pos="6270"/>
              </w:tabs>
            </w:pPr>
            <w:r>
              <w:t>итого</w:t>
            </w:r>
          </w:p>
        </w:tc>
        <w:tc>
          <w:tcPr>
            <w:tcW w:w="851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  <w:tc>
          <w:tcPr>
            <w:tcW w:w="99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873521" w:rsidRDefault="00873521" w:rsidP="00C921E4">
            <w:pPr>
              <w:tabs>
                <w:tab w:val="left" w:pos="6270"/>
              </w:tabs>
            </w:pPr>
          </w:p>
        </w:tc>
        <w:tc>
          <w:tcPr>
            <w:tcW w:w="756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</w:p>
        </w:tc>
        <w:tc>
          <w:tcPr>
            <w:tcW w:w="662" w:type="dxa"/>
          </w:tcPr>
          <w:p w:rsidR="00873521" w:rsidRPr="00FD43BE" w:rsidRDefault="00873521" w:rsidP="00C921E4">
            <w:pPr>
              <w:tabs>
                <w:tab w:val="left" w:pos="627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873521" w:rsidRDefault="00873521" w:rsidP="00C921E4">
            <w:pPr>
              <w:tabs>
                <w:tab w:val="left" w:pos="6270"/>
              </w:tabs>
              <w:jc w:val="right"/>
            </w:pPr>
            <w:r>
              <w:t>22012500,00»</w:t>
            </w:r>
          </w:p>
        </w:tc>
      </w:tr>
    </w:tbl>
    <w:p w:rsidR="00873521" w:rsidRPr="009366F8" w:rsidRDefault="00873521" w:rsidP="00873521">
      <w:pPr>
        <w:tabs>
          <w:tab w:val="left" w:pos="6270"/>
        </w:tabs>
      </w:pPr>
    </w:p>
    <w:p w:rsidR="00873521" w:rsidRPr="00D22C3D" w:rsidRDefault="00873521" w:rsidP="00D22C3D">
      <w:pPr>
        <w:jc w:val="both"/>
      </w:pPr>
    </w:p>
    <w:sectPr w:rsidR="00873521" w:rsidRPr="00D22C3D" w:rsidSect="00873521">
      <w:pgSz w:w="16838" w:h="11906" w:orient="landscape"/>
      <w:pgMar w:top="170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C0C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F4D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E87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96C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2CC8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24A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D22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2CF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645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161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98"/>
    <w:rsid w:val="00021456"/>
    <w:rsid w:val="00036198"/>
    <w:rsid w:val="000F46F3"/>
    <w:rsid w:val="0016309B"/>
    <w:rsid w:val="00166759"/>
    <w:rsid w:val="002D63A7"/>
    <w:rsid w:val="00310440"/>
    <w:rsid w:val="003238D1"/>
    <w:rsid w:val="004C10FE"/>
    <w:rsid w:val="0050752A"/>
    <w:rsid w:val="005317FD"/>
    <w:rsid w:val="005833A6"/>
    <w:rsid w:val="005C6230"/>
    <w:rsid w:val="005C68D2"/>
    <w:rsid w:val="005F21E1"/>
    <w:rsid w:val="00607EE6"/>
    <w:rsid w:val="006D4E8C"/>
    <w:rsid w:val="00827948"/>
    <w:rsid w:val="00873521"/>
    <w:rsid w:val="009E4B7C"/>
    <w:rsid w:val="009E73D8"/>
    <w:rsid w:val="00A0302D"/>
    <w:rsid w:val="00A603F2"/>
    <w:rsid w:val="00A757F3"/>
    <w:rsid w:val="00AB407F"/>
    <w:rsid w:val="00AB7A19"/>
    <w:rsid w:val="00B22EFE"/>
    <w:rsid w:val="00B863B6"/>
    <w:rsid w:val="00BC2BEA"/>
    <w:rsid w:val="00BD45ED"/>
    <w:rsid w:val="00BD5ECE"/>
    <w:rsid w:val="00CC50E9"/>
    <w:rsid w:val="00D22C3D"/>
    <w:rsid w:val="00D52C1E"/>
    <w:rsid w:val="00E33FB0"/>
    <w:rsid w:val="00E54398"/>
    <w:rsid w:val="00E7168C"/>
    <w:rsid w:val="00EC2B64"/>
    <w:rsid w:val="00F21DDC"/>
    <w:rsid w:val="00F32C77"/>
    <w:rsid w:val="00F43CF6"/>
    <w:rsid w:val="00FA4EB9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9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54398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54398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rsid w:val="00E54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439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317F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locked/>
    <w:rsid w:val="0087352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9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54398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54398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rsid w:val="00E54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439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317F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locked/>
    <w:rsid w:val="0087352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5859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2014-02-13T08:43:00Z</cp:lastPrinted>
  <dcterms:created xsi:type="dcterms:W3CDTF">2015-03-11T09:20:00Z</dcterms:created>
  <dcterms:modified xsi:type="dcterms:W3CDTF">2015-03-11T09:20:00Z</dcterms:modified>
</cp:coreProperties>
</file>