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51" w:rsidRDefault="00C10E51" w:rsidP="002D2916">
      <w:pPr>
        <w:pStyle w:val="2"/>
        <w:spacing w:before="0" w:after="0"/>
        <w:jc w:val="center"/>
        <w:rPr>
          <w:rFonts w:ascii="Times New Roman" w:hAnsi="Times New Roman"/>
          <w:i w:val="0"/>
          <w:sz w:val="30"/>
          <w:szCs w:val="30"/>
        </w:rPr>
      </w:pPr>
      <w:r w:rsidRPr="00C10E51">
        <w:rPr>
          <w:rFonts w:ascii="Times New Roman" w:hAnsi="Times New Roman"/>
          <w:i w:val="0"/>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9.5pt;height:64.5pt;visibility:visible;mso-wrap-style:square">
            <v:imagedata r:id="rId7" o:title="logo"/>
          </v:shape>
        </w:pict>
      </w:r>
    </w:p>
    <w:p w:rsidR="00A913F4" w:rsidRPr="002D2916" w:rsidRDefault="00A913F4" w:rsidP="00C10E51">
      <w:pPr>
        <w:pStyle w:val="2"/>
        <w:spacing w:after="120"/>
        <w:jc w:val="center"/>
        <w:rPr>
          <w:rFonts w:ascii="Times New Roman" w:hAnsi="Times New Roman"/>
          <w:i w:val="0"/>
          <w:sz w:val="30"/>
          <w:szCs w:val="30"/>
        </w:rPr>
      </w:pPr>
      <w:r w:rsidRPr="002D2916">
        <w:rPr>
          <w:rFonts w:ascii="Times New Roman" w:hAnsi="Times New Roman"/>
          <w:i w:val="0"/>
          <w:sz w:val="30"/>
          <w:szCs w:val="30"/>
        </w:rPr>
        <w:t>АДМИНИСТРАЦИЯ КРИВОШЕИНСКОГО РАЙОНА</w:t>
      </w:r>
    </w:p>
    <w:p w:rsidR="00A913F4" w:rsidRPr="002D2916" w:rsidRDefault="00A913F4" w:rsidP="00C10E51">
      <w:pPr>
        <w:spacing w:before="240" w:after="120"/>
        <w:jc w:val="center"/>
        <w:rPr>
          <w:b/>
          <w:sz w:val="28"/>
        </w:rPr>
      </w:pPr>
      <w:r w:rsidRPr="002D2916">
        <w:rPr>
          <w:b/>
          <w:sz w:val="28"/>
        </w:rPr>
        <w:t>ПОСТАНОВЛЕНИЕ</w:t>
      </w:r>
    </w:p>
    <w:tbl>
      <w:tblPr>
        <w:tblW w:w="0" w:type="auto"/>
        <w:tblLook w:val="04A0"/>
      </w:tblPr>
      <w:tblGrid>
        <w:gridCol w:w="5069"/>
        <w:gridCol w:w="5069"/>
      </w:tblGrid>
      <w:tr w:rsidR="00C10E51" w:rsidTr="00641B7B">
        <w:trPr>
          <w:trHeight w:val="283"/>
        </w:trPr>
        <w:tc>
          <w:tcPr>
            <w:tcW w:w="5069" w:type="dxa"/>
            <w:vAlign w:val="center"/>
          </w:tcPr>
          <w:p w:rsidR="00C10E51" w:rsidRDefault="00C10E51" w:rsidP="00C10E51">
            <w:r w:rsidRPr="002D2916">
              <w:t>19.12.2014</w:t>
            </w:r>
          </w:p>
        </w:tc>
        <w:tc>
          <w:tcPr>
            <w:tcW w:w="5069" w:type="dxa"/>
            <w:vAlign w:val="center"/>
          </w:tcPr>
          <w:p w:rsidR="00C10E51" w:rsidRDefault="00C10E51" w:rsidP="00641B7B">
            <w:pPr>
              <w:jc w:val="right"/>
            </w:pPr>
            <w:r w:rsidRPr="002D2916">
              <w:t>№ 868</w:t>
            </w:r>
          </w:p>
        </w:tc>
      </w:tr>
    </w:tbl>
    <w:p w:rsidR="00A913F4" w:rsidRPr="002D2916" w:rsidRDefault="00C10E51" w:rsidP="002D2916">
      <w:pPr>
        <w:jc w:val="center"/>
      </w:pPr>
      <w:r>
        <w:t>с. </w:t>
      </w:r>
      <w:r w:rsidR="00A913F4" w:rsidRPr="002D2916">
        <w:t>Кривошеино</w:t>
      </w:r>
    </w:p>
    <w:p w:rsidR="00A913F4" w:rsidRPr="002D2916" w:rsidRDefault="00A913F4" w:rsidP="002D2916">
      <w:pPr>
        <w:jc w:val="center"/>
      </w:pPr>
      <w:r w:rsidRPr="002D2916">
        <w:t>Томской области</w:t>
      </w:r>
    </w:p>
    <w:p w:rsidR="00115E02" w:rsidRPr="002D2916" w:rsidRDefault="00A913F4" w:rsidP="00C10E51">
      <w:pPr>
        <w:pStyle w:val="af3"/>
        <w:spacing w:before="480"/>
        <w:ind w:left="567" w:right="567"/>
        <w:rPr>
          <w:szCs w:val="24"/>
        </w:rPr>
      </w:pPr>
      <w:r w:rsidRPr="002D2916">
        <w:rPr>
          <w:szCs w:val="24"/>
        </w:rPr>
        <w:t>Муниципальная программа «Развитие малого и среднего предпринимательства в Кривошеинском районе на 2015-2019 гг.»</w:t>
      </w:r>
    </w:p>
    <w:p w:rsidR="00A913F4" w:rsidRPr="002D2916" w:rsidRDefault="00A913F4" w:rsidP="00C10E51">
      <w:pPr>
        <w:pStyle w:val="af3"/>
        <w:spacing w:after="360"/>
        <w:ind w:left="567" w:right="567"/>
        <w:rPr>
          <w:i/>
          <w:szCs w:val="24"/>
        </w:rPr>
      </w:pPr>
      <w:r w:rsidRPr="002D2916">
        <w:rPr>
          <w:i/>
          <w:szCs w:val="24"/>
        </w:rPr>
        <w:t>(в редакции Постановлений Администрации Кривош</w:t>
      </w:r>
      <w:r w:rsidR="00C10E51">
        <w:rPr>
          <w:i/>
          <w:szCs w:val="24"/>
        </w:rPr>
        <w:t>еинского района от </w:t>
      </w:r>
      <w:r w:rsidR="00115E02" w:rsidRPr="002D2916">
        <w:rPr>
          <w:i/>
          <w:szCs w:val="24"/>
        </w:rPr>
        <w:t>02.04.201</w:t>
      </w:r>
      <w:r w:rsidR="00C10E51">
        <w:rPr>
          <w:i/>
          <w:szCs w:val="24"/>
        </w:rPr>
        <w:t>5 </w:t>
      </w:r>
      <w:r w:rsidR="00115E02" w:rsidRPr="002D2916">
        <w:rPr>
          <w:i/>
          <w:szCs w:val="24"/>
        </w:rPr>
        <w:t>№ </w:t>
      </w:r>
      <w:r w:rsidRPr="002D2916">
        <w:rPr>
          <w:i/>
          <w:szCs w:val="24"/>
        </w:rPr>
        <w:t xml:space="preserve">180; </w:t>
      </w:r>
      <w:r w:rsidR="00115E02" w:rsidRPr="002D2916">
        <w:rPr>
          <w:i/>
          <w:szCs w:val="24"/>
        </w:rPr>
        <w:t xml:space="preserve">от 15.06.2015 № 248; от </w:t>
      </w:r>
      <w:r w:rsidR="00C10E51">
        <w:rPr>
          <w:i/>
          <w:szCs w:val="24"/>
        </w:rPr>
        <w:t>29.09.2015 № 332; от 20.11.2015 </w:t>
      </w:r>
      <w:r w:rsidR="00115E02" w:rsidRPr="002D2916">
        <w:rPr>
          <w:i/>
          <w:szCs w:val="24"/>
        </w:rPr>
        <w:t>№ </w:t>
      </w:r>
      <w:r w:rsidRPr="002D2916">
        <w:rPr>
          <w:i/>
          <w:szCs w:val="24"/>
        </w:rPr>
        <w:t xml:space="preserve">390; </w:t>
      </w:r>
      <w:r w:rsidR="00115E02" w:rsidRPr="002D2916">
        <w:rPr>
          <w:i/>
          <w:szCs w:val="24"/>
        </w:rPr>
        <w:t>от 10.02.2016 </w:t>
      </w:r>
      <w:r w:rsidRPr="002D2916">
        <w:rPr>
          <w:i/>
          <w:szCs w:val="24"/>
        </w:rPr>
        <w:t>№ 35</w:t>
      </w:r>
      <w:r w:rsidR="00115E02" w:rsidRPr="002D2916">
        <w:rPr>
          <w:i/>
          <w:szCs w:val="24"/>
        </w:rPr>
        <w:t xml:space="preserve">; от </w:t>
      </w:r>
      <w:r w:rsidR="00C10E51">
        <w:rPr>
          <w:i/>
          <w:szCs w:val="24"/>
        </w:rPr>
        <w:t>24.11.2016 № 369; от 16.01.2019 </w:t>
      </w:r>
      <w:r w:rsidR="00115E02" w:rsidRPr="002D2916">
        <w:rPr>
          <w:i/>
          <w:szCs w:val="24"/>
        </w:rPr>
        <w:t>№ </w:t>
      </w:r>
      <w:r w:rsidRPr="002D2916">
        <w:rPr>
          <w:i/>
          <w:szCs w:val="24"/>
        </w:rPr>
        <w:t>20)</w:t>
      </w:r>
    </w:p>
    <w:p w:rsidR="00A913F4" w:rsidRPr="002D2916" w:rsidRDefault="00A913F4" w:rsidP="002D2916">
      <w:pPr>
        <w:pStyle w:val="af3"/>
        <w:ind w:firstLine="709"/>
        <w:jc w:val="both"/>
        <w:rPr>
          <w:szCs w:val="24"/>
        </w:rPr>
      </w:pPr>
      <w:r w:rsidRPr="002D2916">
        <w:rPr>
          <w:spacing w:val="-2"/>
          <w:szCs w:val="24"/>
        </w:rPr>
        <w:t xml:space="preserve">В целях обеспечения устойчивого развития предпринимательства в Кривошеинском районе </w:t>
      </w:r>
      <w:r w:rsidRPr="002D2916">
        <w:rPr>
          <w:szCs w:val="24"/>
        </w:rPr>
        <w:t xml:space="preserve">и в соответствии с Федеральным законом от 24.07.2007 № 209-ФЗ </w:t>
      </w:r>
      <w:hyperlink r:id="rId8" w:history="1">
        <w:r w:rsidRPr="002D2916">
          <w:rPr>
            <w:rStyle w:val="ac"/>
            <w:color w:val="auto"/>
            <w:szCs w:val="24"/>
            <w:u w:val="none"/>
          </w:rPr>
          <w:t>«О развитии малого и среднего предпринимательства в Российской Федерации»</w:t>
        </w:r>
      </w:hyperlink>
      <w:r w:rsidRPr="002D2916">
        <w:rPr>
          <w:szCs w:val="24"/>
        </w:rPr>
        <w:t>, Законом Томской области от 05.12.2008 № 249-ОЗ</w:t>
      </w:r>
      <w:hyperlink r:id="rId9" w:history="1">
        <w:r w:rsidRPr="002D2916">
          <w:rPr>
            <w:rStyle w:val="ac"/>
            <w:color w:val="auto"/>
            <w:szCs w:val="24"/>
            <w:u w:val="none"/>
          </w:rPr>
          <w:t>«О развитии малого и среднего предпринимательства в Томской области»</w:t>
        </w:r>
      </w:hyperlink>
      <w:r w:rsidRPr="002D2916">
        <w:rPr>
          <w:szCs w:val="24"/>
        </w:rPr>
        <w:t>, Постановлением Администрации Кривошеинского района от 11.10.2013 №758 «Об утверждении Порядка разработки, реализации и оценки эффективности муниципальных программ муниципального образования Кривошеинский район»,</w:t>
      </w:r>
    </w:p>
    <w:p w:rsidR="00A913F4" w:rsidRPr="002D2916" w:rsidRDefault="00A913F4" w:rsidP="00C10E51">
      <w:pPr>
        <w:pStyle w:val="af3"/>
        <w:ind w:firstLine="709"/>
        <w:jc w:val="both"/>
        <w:rPr>
          <w:szCs w:val="24"/>
        </w:rPr>
      </w:pPr>
      <w:r w:rsidRPr="002D2916">
        <w:rPr>
          <w:szCs w:val="24"/>
        </w:rPr>
        <w:t>ПОСТАНОВЛЯЮ:</w:t>
      </w:r>
    </w:p>
    <w:p w:rsidR="00A913F4" w:rsidRPr="002D2916" w:rsidRDefault="00C10E51" w:rsidP="00C10E51">
      <w:pPr>
        <w:pStyle w:val="af3"/>
        <w:ind w:firstLine="709"/>
        <w:jc w:val="both"/>
        <w:rPr>
          <w:szCs w:val="24"/>
        </w:rPr>
      </w:pPr>
      <w:r>
        <w:rPr>
          <w:szCs w:val="24"/>
        </w:rPr>
        <w:t>1. </w:t>
      </w:r>
      <w:r w:rsidR="00A913F4" w:rsidRPr="002D2916">
        <w:rPr>
          <w:szCs w:val="24"/>
        </w:rPr>
        <w:t>Утвердить муниципальную программу «Развитие малого и среднего предпринимательства в Кривошеинском районе на 2015-2019 гг.» согласно приложению к настоящему постановлению.</w:t>
      </w:r>
    </w:p>
    <w:p w:rsidR="00A913F4" w:rsidRPr="002D2916" w:rsidRDefault="00C10E51" w:rsidP="00C10E51">
      <w:pPr>
        <w:pStyle w:val="af3"/>
        <w:ind w:firstLine="709"/>
        <w:jc w:val="both"/>
        <w:rPr>
          <w:szCs w:val="24"/>
        </w:rPr>
      </w:pPr>
      <w:r>
        <w:rPr>
          <w:szCs w:val="24"/>
        </w:rPr>
        <w:t>2. </w:t>
      </w:r>
      <w:r w:rsidR="00A913F4" w:rsidRPr="002D2916">
        <w:rPr>
          <w:szCs w:val="24"/>
        </w:rPr>
        <w:t>Настоящее постановление подлежит опубликованию в сборнике нормативных актов Администрации Кривошеинского района и размещению на официальном сайте муниципального образования Кривошеинский район в сети Интернет.</w:t>
      </w:r>
    </w:p>
    <w:p w:rsidR="00A913F4" w:rsidRPr="002D2916" w:rsidRDefault="00C10E51" w:rsidP="00C10E51">
      <w:pPr>
        <w:ind w:firstLine="709"/>
        <w:jc w:val="both"/>
      </w:pPr>
      <w:r>
        <w:t>3. </w:t>
      </w:r>
      <w:r w:rsidR="00A913F4" w:rsidRPr="002D2916">
        <w:t>Настоящее постановление вступает в силу с даты его подписания.</w:t>
      </w:r>
    </w:p>
    <w:p w:rsidR="00A913F4" w:rsidRPr="002D2916" w:rsidRDefault="00C10E51" w:rsidP="00C10E51">
      <w:pPr>
        <w:ind w:firstLine="709"/>
        <w:jc w:val="both"/>
      </w:pPr>
      <w:r>
        <w:t>4. </w:t>
      </w:r>
      <w:r w:rsidR="00A913F4" w:rsidRPr="002D2916">
        <w:t>Контроль за исполнением настоящего постановления возложить на заместителя муниципального образования по экономическим вопросам, реальному сектору экономики и инновациям</w:t>
      </w:r>
    </w:p>
    <w:p w:rsidR="00A913F4" w:rsidRPr="002D2916" w:rsidRDefault="00A913F4" w:rsidP="002D2916">
      <w:pPr>
        <w:pStyle w:val="af3"/>
        <w:jc w:val="both"/>
        <w:rPr>
          <w:szCs w:val="24"/>
        </w:rPr>
      </w:pPr>
    </w:p>
    <w:p w:rsidR="00A913F4" w:rsidRDefault="00A913F4" w:rsidP="002D2916">
      <w:pPr>
        <w:pStyle w:val="af3"/>
        <w:jc w:val="both"/>
        <w:rPr>
          <w:szCs w:val="24"/>
        </w:rPr>
      </w:pPr>
    </w:p>
    <w:p w:rsidR="00C10E51" w:rsidRDefault="00C10E51" w:rsidP="002D2916">
      <w:pPr>
        <w:pStyle w:val="af3"/>
        <w:jc w:val="both"/>
        <w:rPr>
          <w:szCs w:val="24"/>
        </w:rPr>
      </w:pPr>
    </w:p>
    <w:tbl>
      <w:tblPr>
        <w:tblW w:w="0" w:type="auto"/>
        <w:tblLook w:val="04A0"/>
      </w:tblPr>
      <w:tblGrid>
        <w:gridCol w:w="5069"/>
        <w:gridCol w:w="5069"/>
      </w:tblGrid>
      <w:tr w:rsidR="00C10E51" w:rsidTr="00641B7B">
        <w:trPr>
          <w:trHeight w:val="567"/>
        </w:trPr>
        <w:tc>
          <w:tcPr>
            <w:tcW w:w="5069" w:type="dxa"/>
            <w:vAlign w:val="center"/>
          </w:tcPr>
          <w:p w:rsidR="00C10E51" w:rsidRPr="00641B7B" w:rsidRDefault="00C10E51" w:rsidP="00641B7B">
            <w:pPr>
              <w:pStyle w:val="af3"/>
              <w:jc w:val="left"/>
              <w:rPr>
                <w:szCs w:val="24"/>
              </w:rPr>
            </w:pPr>
            <w:r w:rsidRPr="00641B7B">
              <w:rPr>
                <w:szCs w:val="24"/>
              </w:rPr>
              <w:t>Глава Кривошеинского района</w:t>
            </w:r>
          </w:p>
          <w:p w:rsidR="00C10E51" w:rsidRPr="00641B7B" w:rsidRDefault="00C10E51" w:rsidP="00641B7B">
            <w:pPr>
              <w:pStyle w:val="af3"/>
              <w:jc w:val="left"/>
              <w:rPr>
                <w:szCs w:val="24"/>
              </w:rPr>
            </w:pPr>
            <w:r w:rsidRPr="00641B7B">
              <w:rPr>
                <w:szCs w:val="24"/>
              </w:rPr>
              <w:t>(Глава Администрации)</w:t>
            </w:r>
          </w:p>
        </w:tc>
        <w:tc>
          <w:tcPr>
            <w:tcW w:w="5069" w:type="dxa"/>
            <w:vAlign w:val="center"/>
          </w:tcPr>
          <w:p w:rsidR="00C10E51" w:rsidRPr="00641B7B" w:rsidRDefault="00C10E51" w:rsidP="00641B7B">
            <w:pPr>
              <w:pStyle w:val="af3"/>
              <w:jc w:val="right"/>
              <w:rPr>
                <w:szCs w:val="24"/>
              </w:rPr>
            </w:pPr>
            <w:r w:rsidRPr="00641B7B">
              <w:rPr>
                <w:szCs w:val="24"/>
              </w:rPr>
              <w:t>А. В. Разумников</w:t>
            </w:r>
          </w:p>
        </w:tc>
      </w:tr>
    </w:tbl>
    <w:p w:rsidR="00A913F4" w:rsidRPr="002D2916" w:rsidRDefault="00A913F4" w:rsidP="002D2916">
      <w:pPr>
        <w:jc w:val="center"/>
        <w:rPr>
          <w:b/>
        </w:rPr>
      </w:pPr>
    </w:p>
    <w:p w:rsidR="00A913F4" w:rsidRPr="002D2916" w:rsidRDefault="00A913F4" w:rsidP="002D2916">
      <w:pPr>
        <w:jc w:val="center"/>
        <w:rPr>
          <w:b/>
        </w:rPr>
      </w:pPr>
    </w:p>
    <w:p w:rsidR="00A913F4" w:rsidRPr="002D2916" w:rsidRDefault="00A913F4" w:rsidP="002D2916">
      <w:pPr>
        <w:jc w:val="center"/>
        <w:rPr>
          <w:b/>
        </w:rPr>
      </w:pPr>
    </w:p>
    <w:p w:rsidR="00A913F4" w:rsidRPr="002D2916" w:rsidRDefault="00A913F4" w:rsidP="002D2916">
      <w:pPr>
        <w:jc w:val="center"/>
        <w:rPr>
          <w:b/>
        </w:rPr>
      </w:pPr>
    </w:p>
    <w:p w:rsidR="00A913F4" w:rsidRDefault="00A913F4" w:rsidP="002D2916">
      <w:pPr>
        <w:jc w:val="center"/>
        <w:rPr>
          <w:b/>
        </w:rPr>
      </w:pPr>
    </w:p>
    <w:p w:rsidR="00AC0387" w:rsidRDefault="00AC0387" w:rsidP="002D2916">
      <w:pPr>
        <w:jc w:val="center"/>
        <w:rPr>
          <w:b/>
        </w:rPr>
      </w:pPr>
    </w:p>
    <w:p w:rsidR="00AC0387" w:rsidRDefault="00AC0387" w:rsidP="002D2916">
      <w:pPr>
        <w:jc w:val="center"/>
        <w:rPr>
          <w:b/>
        </w:rPr>
      </w:pPr>
    </w:p>
    <w:p w:rsidR="00AC0387" w:rsidRDefault="00AC0387" w:rsidP="002D2916">
      <w:pPr>
        <w:jc w:val="center"/>
        <w:rPr>
          <w:b/>
        </w:rPr>
      </w:pPr>
    </w:p>
    <w:p w:rsidR="00AC0387" w:rsidRDefault="00AC0387" w:rsidP="002D2916">
      <w:pPr>
        <w:jc w:val="center"/>
        <w:rPr>
          <w:b/>
        </w:rPr>
      </w:pPr>
    </w:p>
    <w:p w:rsidR="00AC0387" w:rsidRPr="002D2916" w:rsidRDefault="00AC0387" w:rsidP="002D2916">
      <w:pPr>
        <w:jc w:val="center"/>
        <w:rPr>
          <w:b/>
        </w:rPr>
      </w:pPr>
    </w:p>
    <w:p w:rsidR="00C10E51" w:rsidRDefault="00A913F4" w:rsidP="00C10E51">
      <w:pPr>
        <w:ind w:left="6350"/>
      </w:pPr>
      <w:r w:rsidRPr="002D2916">
        <w:lastRenderedPageBreak/>
        <w:t>Приложение №</w:t>
      </w:r>
      <w:r w:rsidR="00C10E51">
        <w:t> 1</w:t>
      </w:r>
    </w:p>
    <w:p w:rsidR="00C10E51" w:rsidRDefault="00A913F4" w:rsidP="00C10E51">
      <w:pPr>
        <w:ind w:left="6350"/>
      </w:pPr>
      <w:r w:rsidRPr="002D2916">
        <w:t>к постановлению</w:t>
      </w:r>
      <w:r w:rsidR="00C10E51">
        <w:t xml:space="preserve"> </w:t>
      </w:r>
      <w:r w:rsidRPr="002D2916">
        <w:t>Администрации Кривошеинского района</w:t>
      </w:r>
    </w:p>
    <w:p w:rsidR="00A913F4" w:rsidRPr="002D2916" w:rsidRDefault="00A913F4" w:rsidP="00C10E51">
      <w:pPr>
        <w:ind w:left="6350"/>
      </w:pPr>
      <w:r w:rsidRPr="002D2916">
        <w:t>от 19.12.2014 № 868</w:t>
      </w:r>
    </w:p>
    <w:p w:rsidR="00A913F4" w:rsidRPr="002D2916" w:rsidRDefault="00A913F4" w:rsidP="002D2916">
      <w:pPr>
        <w:jc w:val="right"/>
        <w:rPr>
          <w:b/>
        </w:rPr>
      </w:pPr>
    </w:p>
    <w:p w:rsidR="00A913F4" w:rsidRPr="002D2916" w:rsidRDefault="00A913F4" w:rsidP="002D2916">
      <w:pPr>
        <w:jc w:val="center"/>
        <w:rPr>
          <w:b/>
        </w:rPr>
      </w:pPr>
    </w:p>
    <w:p w:rsidR="00A913F4" w:rsidRPr="002D2916" w:rsidRDefault="00A913F4" w:rsidP="002D2916">
      <w:pPr>
        <w:jc w:val="center"/>
        <w:rPr>
          <w:b/>
        </w:rPr>
      </w:pPr>
      <w:r w:rsidRPr="002D2916">
        <w:rPr>
          <w:b/>
        </w:rPr>
        <w:t xml:space="preserve">Муниципальная программа </w:t>
      </w:r>
      <w:r w:rsidRPr="002D2916">
        <w:rPr>
          <w:b/>
        </w:rPr>
        <w:br/>
        <w:t xml:space="preserve">«Развитие малого и среднего предпринимательства </w:t>
      </w:r>
    </w:p>
    <w:p w:rsidR="00A913F4" w:rsidRPr="002D2916" w:rsidRDefault="00A913F4" w:rsidP="002D2916">
      <w:pPr>
        <w:jc w:val="center"/>
        <w:rPr>
          <w:b/>
        </w:rPr>
      </w:pPr>
      <w:r w:rsidRPr="002D2916">
        <w:rPr>
          <w:b/>
        </w:rPr>
        <w:t>в Кривошеинском районе на 2015-2019 гг.»</w:t>
      </w:r>
    </w:p>
    <w:p w:rsidR="00A913F4" w:rsidRPr="002D2916" w:rsidRDefault="00A913F4" w:rsidP="002D2916">
      <w:pPr>
        <w:jc w:val="center"/>
        <w:rPr>
          <w:b/>
        </w:rPr>
      </w:pPr>
    </w:p>
    <w:p w:rsidR="00A913F4" w:rsidRPr="002D2916" w:rsidRDefault="00A913F4" w:rsidP="00AC0387">
      <w:pPr>
        <w:tabs>
          <w:tab w:val="left" w:pos="6285"/>
        </w:tabs>
        <w:spacing w:after="120"/>
        <w:jc w:val="center"/>
        <w:rPr>
          <w:b/>
        </w:rPr>
      </w:pPr>
      <w:r w:rsidRPr="002D2916">
        <w:rPr>
          <w:b/>
        </w:rPr>
        <w:t>Паспорт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tblPr>
      <w:tblGrid>
        <w:gridCol w:w="2456"/>
        <w:gridCol w:w="7636"/>
      </w:tblGrid>
      <w:tr w:rsidR="00A913F4" w:rsidRPr="002D2916" w:rsidTr="00C10E51">
        <w:trPr>
          <w:trHeight w:val="283"/>
        </w:trPr>
        <w:tc>
          <w:tcPr>
            <w:tcW w:w="1217" w:type="pct"/>
          </w:tcPr>
          <w:p w:rsidR="00A913F4" w:rsidRPr="002D2916" w:rsidRDefault="00A913F4" w:rsidP="00C10E51">
            <w:r w:rsidRPr="002D2916">
              <w:t>Наименование программы</w:t>
            </w:r>
          </w:p>
        </w:tc>
        <w:tc>
          <w:tcPr>
            <w:tcW w:w="3783" w:type="pct"/>
          </w:tcPr>
          <w:p w:rsidR="00A913F4" w:rsidRPr="002D2916" w:rsidRDefault="00A913F4" w:rsidP="00C10E51">
            <w:pPr>
              <w:jc w:val="both"/>
            </w:pPr>
            <w:r w:rsidRPr="002D2916">
              <w:t xml:space="preserve">Муниципальная программа «Развитие малого и среднего предпринимательства в Кривошеинском районе на 2015-2019 гг.» </w:t>
            </w:r>
            <w:r w:rsidRPr="002D2916">
              <w:br/>
              <w:t>(далее – Программа)</w:t>
            </w:r>
          </w:p>
        </w:tc>
      </w:tr>
      <w:tr w:rsidR="00A913F4" w:rsidRPr="002D2916" w:rsidTr="00C10E51">
        <w:trPr>
          <w:trHeight w:val="283"/>
        </w:trPr>
        <w:tc>
          <w:tcPr>
            <w:tcW w:w="1217" w:type="pct"/>
          </w:tcPr>
          <w:p w:rsidR="00A913F4" w:rsidRPr="002D2916" w:rsidRDefault="00A913F4" w:rsidP="00C10E51">
            <w:r w:rsidRPr="002D2916">
              <w:t>Основания для разработки Программы</w:t>
            </w:r>
          </w:p>
        </w:tc>
        <w:tc>
          <w:tcPr>
            <w:tcW w:w="3783" w:type="pct"/>
          </w:tcPr>
          <w:p w:rsidR="00A913F4" w:rsidRPr="002D2916" w:rsidRDefault="00A913F4" w:rsidP="00C10E51">
            <w:pPr>
              <w:numPr>
                <w:ilvl w:val="0"/>
                <w:numId w:val="3"/>
              </w:numPr>
              <w:tabs>
                <w:tab w:val="clear" w:pos="720"/>
                <w:tab w:val="left" w:pos="176"/>
                <w:tab w:val="num" w:pos="317"/>
              </w:tabs>
              <w:ind w:left="0" w:firstLine="0"/>
            </w:pPr>
            <w:r w:rsidRPr="002D2916">
              <w:t xml:space="preserve">Федеральный закон от 24.07.2007 № 209-ФЗ </w:t>
            </w:r>
            <w:hyperlink r:id="rId10" w:history="1">
              <w:r w:rsidRPr="002D2916">
                <w:rPr>
                  <w:rStyle w:val="ac"/>
                  <w:color w:val="auto"/>
                  <w:u w:val="none"/>
                </w:rPr>
                <w:t>«О развитии малого и среднего предпринимательства в Российской Федерации»</w:t>
              </w:r>
            </w:hyperlink>
          </w:p>
          <w:p w:rsidR="00A913F4" w:rsidRPr="002D2916" w:rsidRDefault="00A913F4" w:rsidP="00C10E51">
            <w:pPr>
              <w:numPr>
                <w:ilvl w:val="0"/>
                <w:numId w:val="3"/>
              </w:numPr>
              <w:tabs>
                <w:tab w:val="clear" w:pos="720"/>
                <w:tab w:val="left" w:pos="176"/>
                <w:tab w:val="num" w:pos="317"/>
              </w:tabs>
              <w:ind w:left="0" w:firstLine="0"/>
            </w:pPr>
            <w:r w:rsidRPr="002D2916">
              <w:t>Закон Томской области от 05.12.2008. № 249-ОЗ</w:t>
            </w:r>
            <w:hyperlink r:id="rId11" w:history="1">
              <w:r w:rsidRPr="002D2916">
                <w:rPr>
                  <w:rStyle w:val="ac"/>
                  <w:color w:val="auto"/>
                  <w:u w:val="none"/>
                </w:rPr>
                <w:t>«О развитии малого и среднего предпринимательства в Томской области»</w:t>
              </w:r>
            </w:hyperlink>
          </w:p>
        </w:tc>
      </w:tr>
      <w:tr w:rsidR="00A913F4" w:rsidRPr="002D2916" w:rsidTr="00C10E51">
        <w:trPr>
          <w:trHeight w:val="283"/>
        </w:trPr>
        <w:tc>
          <w:tcPr>
            <w:tcW w:w="1217" w:type="pct"/>
          </w:tcPr>
          <w:p w:rsidR="00A913F4" w:rsidRPr="002D2916" w:rsidRDefault="00A913F4" w:rsidP="00C10E51">
            <w:r w:rsidRPr="002D2916">
              <w:t>Заказчик Программы</w:t>
            </w:r>
          </w:p>
        </w:tc>
        <w:tc>
          <w:tcPr>
            <w:tcW w:w="3783" w:type="pct"/>
          </w:tcPr>
          <w:p w:rsidR="00A913F4" w:rsidRPr="002D2916" w:rsidRDefault="00A913F4" w:rsidP="00C10E51">
            <w:pPr>
              <w:numPr>
                <w:ilvl w:val="0"/>
                <w:numId w:val="2"/>
              </w:numPr>
              <w:tabs>
                <w:tab w:val="left" w:pos="176"/>
                <w:tab w:val="num" w:pos="317"/>
              </w:tabs>
              <w:ind w:left="0" w:firstLine="0"/>
              <w:jc w:val="both"/>
            </w:pPr>
            <w:r w:rsidRPr="002D2916">
              <w:t>Администрация Кривошеинского района.</w:t>
            </w:r>
          </w:p>
        </w:tc>
      </w:tr>
      <w:tr w:rsidR="00A913F4" w:rsidRPr="002D2916" w:rsidTr="00C10E51">
        <w:trPr>
          <w:trHeight w:val="283"/>
        </w:trPr>
        <w:tc>
          <w:tcPr>
            <w:tcW w:w="1217" w:type="pct"/>
          </w:tcPr>
          <w:p w:rsidR="00A913F4" w:rsidRPr="002D2916" w:rsidRDefault="00A913F4" w:rsidP="00C10E51">
            <w:r w:rsidRPr="002D2916">
              <w:t>Разработчики Программы</w:t>
            </w:r>
          </w:p>
        </w:tc>
        <w:tc>
          <w:tcPr>
            <w:tcW w:w="3783" w:type="pct"/>
          </w:tcPr>
          <w:p w:rsidR="00A913F4" w:rsidRPr="002D2916" w:rsidRDefault="00A913F4" w:rsidP="00C10E51">
            <w:pPr>
              <w:numPr>
                <w:ilvl w:val="0"/>
                <w:numId w:val="2"/>
              </w:numPr>
              <w:tabs>
                <w:tab w:val="left" w:pos="176"/>
                <w:tab w:val="num" w:pos="317"/>
              </w:tabs>
              <w:ind w:left="0" w:firstLine="0"/>
            </w:pPr>
            <w:r w:rsidRPr="002D2916">
              <w:t>Администрация Кривошеинского района</w:t>
            </w:r>
          </w:p>
        </w:tc>
      </w:tr>
      <w:tr w:rsidR="00A913F4" w:rsidRPr="002D2916" w:rsidTr="00C10E51">
        <w:tblPrEx>
          <w:tblLook w:val="01E0"/>
        </w:tblPrEx>
        <w:trPr>
          <w:trHeight w:val="283"/>
        </w:trPr>
        <w:tc>
          <w:tcPr>
            <w:tcW w:w="1217" w:type="pct"/>
          </w:tcPr>
          <w:p w:rsidR="00A913F4" w:rsidRPr="002D2916" w:rsidRDefault="00A913F4" w:rsidP="00C10E51">
            <w:r w:rsidRPr="002D2916">
              <w:t>Исполнители</w:t>
            </w:r>
          </w:p>
        </w:tc>
        <w:tc>
          <w:tcPr>
            <w:tcW w:w="3783" w:type="pct"/>
          </w:tcPr>
          <w:p w:rsidR="00A913F4" w:rsidRPr="002D2916" w:rsidRDefault="00A913F4" w:rsidP="00C10E51">
            <w:pPr>
              <w:numPr>
                <w:ilvl w:val="0"/>
                <w:numId w:val="2"/>
              </w:numPr>
              <w:tabs>
                <w:tab w:val="left" w:pos="176"/>
                <w:tab w:val="num" w:pos="317"/>
              </w:tabs>
              <w:ind w:left="0" w:firstLine="0"/>
              <w:jc w:val="both"/>
            </w:pPr>
            <w:r w:rsidRPr="002D2916">
              <w:t>Администрация Кривошеинского района</w:t>
            </w:r>
          </w:p>
        </w:tc>
      </w:tr>
      <w:tr w:rsidR="00A913F4" w:rsidRPr="002D2916" w:rsidTr="00C10E51">
        <w:tblPrEx>
          <w:tblLook w:val="01E0"/>
        </w:tblPrEx>
        <w:trPr>
          <w:trHeight w:val="283"/>
        </w:trPr>
        <w:tc>
          <w:tcPr>
            <w:tcW w:w="1217" w:type="pct"/>
          </w:tcPr>
          <w:p w:rsidR="00A913F4" w:rsidRPr="002D2916" w:rsidRDefault="00A913F4" w:rsidP="00C10E51">
            <w:r w:rsidRPr="002D2916">
              <w:t>Соисполнители</w:t>
            </w:r>
          </w:p>
        </w:tc>
        <w:tc>
          <w:tcPr>
            <w:tcW w:w="3783" w:type="pct"/>
          </w:tcPr>
          <w:p w:rsidR="00A913F4" w:rsidRPr="002D2916" w:rsidRDefault="00A913F4" w:rsidP="00C10E51">
            <w:pPr>
              <w:numPr>
                <w:ilvl w:val="0"/>
                <w:numId w:val="2"/>
              </w:numPr>
              <w:tabs>
                <w:tab w:val="left" w:pos="176"/>
                <w:tab w:val="num" w:pos="317"/>
              </w:tabs>
              <w:ind w:left="0" w:firstLine="0"/>
            </w:pPr>
            <w:r w:rsidRPr="002D2916">
              <w:t>Некоммерческое партнерство «Центр поддержки предпринимательства Кривошеинского района»</w:t>
            </w:r>
          </w:p>
          <w:p w:rsidR="00A913F4" w:rsidRPr="002D2916" w:rsidRDefault="00A913F4" w:rsidP="00C10E51">
            <w:pPr>
              <w:numPr>
                <w:ilvl w:val="0"/>
                <w:numId w:val="2"/>
              </w:numPr>
              <w:tabs>
                <w:tab w:val="left" w:pos="176"/>
                <w:tab w:val="num" w:pos="317"/>
              </w:tabs>
              <w:ind w:left="0" w:firstLine="0"/>
            </w:pPr>
            <w:r w:rsidRPr="002D2916">
              <w:t xml:space="preserve">Структурное подразделение </w:t>
            </w:r>
            <w:r w:rsidRPr="002D2916">
              <w:rPr>
                <w:bCs/>
              </w:rPr>
              <w:t>Областного государственного бюджетного профессионального образовательного учреждения «Кривошеинский</w:t>
            </w:r>
            <w:r w:rsidR="007517A5">
              <w:rPr>
                <w:bCs/>
              </w:rPr>
              <w:t xml:space="preserve"> </w:t>
            </w:r>
            <w:r w:rsidRPr="002D2916">
              <w:rPr>
                <w:bCs/>
              </w:rPr>
              <w:t>агропромышленный</w:t>
            </w:r>
            <w:r w:rsidR="007517A5">
              <w:rPr>
                <w:bCs/>
              </w:rPr>
              <w:t xml:space="preserve"> </w:t>
            </w:r>
            <w:r w:rsidRPr="002D2916">
              <w:rPr>
                <w:bCs/>
              </w:rPr>
              <w:t>техникум» Бизнес инкубатор (далее – ОГБПОУ «КАПТ»)</w:t>
            </w:r>
          </w:p>
          <w:p w:rsidR="00A913F4" w:rsidRPr="002D2916" w:rsidRDefault="00A913F4" w:rsidP="00C10E51">
            <w:pPr>
              <w:numPr>
                <w:ilvl w:val="0"/>
                <w:numId w:val="2"/>
              </w:numPr>
              <w:tabs>
                <w:tab w:val="left" w:pos="176"/>
                <w:tab w:val="num" w:pos="317"/>
              </w:tabs>
              <w:ind w:left="0" w:firstLine="0"/>
            </w:pPr>
            <w:r w:rsidRPr="002D2916">
              <w:t>Муниципальное бюджетное общеобразовательное учреждение "Кривошеинская средняя общеобразовательная школа" (далее - МБОУ "Кривошеинская СОШ")</w:t>
            </w:r>
          </w:p>
          <w:p w:rsidR="00A913F4" w:rsidRPr="002D2916" w:rsidRDefault="00A913F4" w:rsidP="00C10E51">
            <w:pPr>
              <w:numPr>
                <w:ilvl w:val="0"/>
                <w:numId w:val="2"/>
              </w:numPr>
              <w:tabs>
                <w:tab w:val="left" w:pos="176"/>
                <w:tab w:val="num" w:pos="317"/>
              </w:tabs>
              <w:ind w:left="0" w:firstLine="0"/>
            </w:pPr>
            <w:r w:rsidRPr="002D2916">
              <w:t>Муниципальное бюджетное образовательное учреждение дополнительного образования "Дом детского творчества" (далее - МБОУДО "ДДТ")</w:t>
            </w:r>
          </w:p>
        </w:tc>
      </w:tr>
      <w:tr w:rsidR="00A913F4" w:rsidRPr="002D2916" w:rsidTr="00C10E51">
        <w:trPr>
          <w:trHeight w:val="283"/>
        </w:trPr>
        <w:tc>
          <w:tcPr>
            <w:tcW w:w="1217" w:type="pct"/>
          </w:tcPr>
          <w:p w:rsidR="00A913F4" w:rsidRPr="002D2916" w:rsidRDefault="00A913F4" w:rsidP="00C10E51">
            <w:r w:rsidRPr="002D2916">
              <w:t>Цель программы</w:t>
            </w:r>
          </w:p>
        </w:tc>
        <w:tc>
          <w:tcPr>
            <w:tcW w:w="3783" w:type="pct"/>
          </w:tcPr>
          <w:p w:rsidR="00A913F4" w:rsidRPr="002D2916" w:rsidRDefault="00A913F4" w:rsidP="00C10E51">
            <w:pPr>
              <w:jc w:val="both"/>
            </w:pPr>
            <w:r w:rsidRPr="002D2916">
              <w:t>Устойчивое развитие малого и среднего предпринимательства, основанное на увеличении численности субъектов, расширении сфер их деятельности, использовании современных технологий, позволяющих повысить эффективность труда</w:t>
            </w:r>
          </w:p>
        </w:tc>
      </w:tr>
      <w:tr w:rsidR="00A913F4" w:rsidRPr="002D2916" w:rsidTr="00C10E51">
        <w:trPr>
          <w:trHeight w:val="283"/>
        </w:trPr>
        <w:tc>
          <w:tcPr>
            <w:tcW w:w="1217" w:type="pct"/>
          </w:tcPr>
          <w:p w:rsidR="00A913F4" w:rsidRPr="002D2916" w:rsidRDefault="00A913F4" w:rsidP="00C10E51">
            <w:r w:rsidRPr="002D2916">
              <w:t>Задачи Программы</w:t>
            </w:r>
          </w:p>
        </w:tc>
        <w:tc>
          <w:tcPr>
            <w:tcW w:w="3783" w:type="pct"/>
          </w:tcPr>
          <w:p w:rsidR="00A913F4" w:rsidRPr="002D2916" w:rsidRDefault="00A913F4" w:rsidP="00C10E51">
            <w:pPr>
              <w:numPr>
                <w:ilvl w:val="0"/>
                <w:numId w:val="2"/>
              </w:numPr>
              <w:tabs>
                <w:tab w:val="left" w:pos="176"/>
                <w:tab w:val="num" w:pos="317"/>
                <w:tab w:val="num" w:pos="493"/>
              </w:tabs>
              <w:ind w:left="0" w:firstLine="0"/>
              <w:jc w:val="both"/>
            </w:pPr>
            <w:r w:rsidRPr="002D2916">
              <w:t xml:space="preserve">Формирование позитивного отношения молодежи к предпринимательству на селе; </w:t>
            </w:r>
          </w:p>
          <w:p w:rsidR="00A913F4" w:rsidRPr="002D2916" w:rsidRDefault="00A913F4" w:rsidP="00C10E51">
            <w:pPr>
              <w:numPr>
                <w:ilvl w:val="0"/>
                <w:numId w:val="2"/>
              </w:numPr>
              <w:tabs>
                <w:tab w:val="left" w:pos="176"/>
                <w:tab w:val="num" w:pos="317"/>
                <w:tab w:val="num" w:pos="493"/>
              </w:tabs>
              <w:ind w:left="0" w:firstLine="0"/>
              <w:jc w:val="both"/>
            </w:pPr>
            <w:r w:rsidRPr="002D2916">
              <w:t xml:space="preserve">Развитие инфраструктуры поддержки субъектов малого и среднего предпринимательства, осуществляющих деятельность в сфере сельскохозяйственного производства и переработки сельскохозяйственной продукции; </w:t>
            </w:r>
          </w:p>
          <w:p w:rsidR="00A913F4" w:rsidRPr="002D2916" w:rsidRDefault="00A913F4" w:rsidP="00C10E51">
            <w:pPr>
              <w:numPr>
                <w:ilvl w:val="0"/>
                <w:numId w:val="2"/>
              </w:numPr>
              <w:tabs>
                <w:tab w:val="left" w:pos="176"/>
                <w:tab w:val="num" w:pos="317"/>
                <w:tab w:val="num" w:pos="493"/>
              </w:tabs>
              <w:ind w:left="0" w:firstLine="0"/>
              <w:jc w:val="both"/>
            </w:pPr>
            <w:r w:rsidRPr="002D2916">
              <w:t>Оказание содействия в продвижении услуг и товаров, производимых субъектами малого и среднего предпринимательства на территории района и за его пределы;</w:t>
            </w:r>
            <w:r w:rsidR="007517A5">
              <w:t xml:space="preserve"> </w:t>
            </w:r>
          </w:p>
          <w:p w:rsidR="00A913F4" w:rsidRPr="002D2916" w:rsidRDefault="00A913F4" w:rsidP="00C10E51">
            <w:pPr>
              <w:numPr>
                <w:ilvl w:val="0"/>
                <w:numId w:val="2"/>
              </w:numPr>
              <w:tabs>
                <w:tab w:val="left" w:pos="176"/>
                <w:tab w:val="num" w:pos="317"/>
                <w:tab w:val="num" w:pos="493"/>
              </w:tabs>
              <w:ind w:left="0" w:firstLine="0"/>
              <w:jc w:val="both"/>
            </w:pPr>
            <w:r w:rsidRPr="002D2916">
              <w:t xml:space="preserve">Обеспечение квалифицированными специалистами действующих субъектов предпринимательства; </w:t>
            </w:r>
          </w:p>
          <w:p w:rsidR="00A913F4" w:rsidRPr="002D2916" w:rsidRDefault="00A913F4" w:rsidP="00C10E51">
            <w:pPr>
              <w:numPr>
                <w:ilvl w:val="0"/>
                <w:numId w:val="2"/>
              </w:numPr>
              <w:tabs>
                <w:tab w:val="left" w:pos="176"/>
                <w:tab w:val="num" w:pos="317"/>
                <w:tab w:val="num" w:pos="493"/>
              </w:tabs>
              <w:ind w:left="0" w:firstLine="0"/>
              <w:jc w:val="both"/>
            </w:pPr>
            <w:r w:rsidRPr="002D2916">
              <w:t xml:space="preserve">Оказание информационной и консультационной поддержки субъектам малого и среднего предпринимательства; </w:t>
            </w:r>
          </w:p>
          <w:p w:rsidR="00A913F4" w:rsidRPr="002D2916" w:rsidRDefault="00A913F4" w:rsidP="00C10E51">
            <w:pPr>
              <w:numPr>
                <w:ilvl w:val="0"/>
                <w:numId w:val="2"/>
              </w:numPr>
              <w:tabs>
                <w:tab w:val="left" w:pos="176"/>
                <w:tab w:val="num" w:pos="317"/>
                <w:tab w:val="num" w:pos="493"/>
              </w:tabs>
              <w:ind w:left="0" w:firstLine="0"/>
              <w:jc w:val="both"/>
            </w:pPr>
            <w:r w:rsidRPr="002D2916">
              <w:t>Оказание финансовой поддержки субъектам малого и среднего предпринимательства</w:t>
            </w:r>
          </w:p>
        </w:tc>
      </w:tr>
      <w:tr w:rsidR="00A913F4" w:rsidRPr="002D2916" w:rsidTr="00C10E51">
        <w:trPr>
          <w:trHeight w:val="283"/>
        </w:trPr>
        <w:tc>
          <w:tcPr>
            <w:tcW w:w="1217" w:type="pct"/>
          </w:tcPr>
          <w:p w:rsidR="00A913F4" w:rsidRPr="002D2916" w:rsidRDefault="00A913F4" w:rsidP="00C10E51">
            <w:r w:rsidRPr="002D2916">
              <w:t>Сроки реализации Программы</w:t>
            </w:r>
          </w:p>
        </w:tc>
        <w:tc>
          <w:tcPr>
            <w:tcW w:w="3783" w:type="pct"/>
            <w:vAlign w:val="center"/>
          </w:tcPr>
          <w:p w:rsidR="00A913F4" w:rsidRPr="002D2916" w:rsidRDefault="00A913F4" w:rsidP="00C10E51">
            <w:r w:rsidRPr="002D2916">
              <w:t>2015 – 2019 годы.</w:t>
            </w:r>
          </w:p>
        </w:tc>
      </w:tr>
      <w:tr w:rsidR="00A913F4" w:rsidRPr="002D2916" w:rsidTr="00C10E51">
        <w:trPr>
          <w:trHeight w:val="283"/>
        </w:trPr>
        <w:tc>
          <w:tcPr>
            <w:tcW w:w="1217" w:type="pct"/>
          </w:tcPr>
          <w:p w:rsidR="00A913F4" w:rsidRPr="002D2916" w:rsidRDefault="00A913F4" w:rsidP="00C10E51">
            <w:r w:rsidRPr="002D2916">
              <w:t>Объемы и источники финансирования Программы</w:t>
            </w:r>
          </w:p>
        </w:tc>
        <w:tc>
          <w:tcPr>
            <w:tcW w:w="3783" w:type="pct"/>
          </w:tcPr>
          <w:p w:rsidR="00A913F4" w:rsidRPr="002D2916" w:rsidRDefault="00A913F4" w:rsidP="00C10E51">
            <w:pPr>
              <w:pStyle w:val="ReportTab"/>
              <w:rPr>
                <w:szCs w:val="24"/>
              </w:rPr>
            </w:pPr>
            <w:r w:rsidRPr="002D2916">
              <w:rPr>
                <w:szCs w:val="24"/>
              </w:rPr>
              <w:t>Общий объем необходимых финансовых средств</w:t>
            </w:r>
            <w:r w:rsidR="007517A5">
              <w:rPr>
                <w:szCs w:val="24"/>
              </w:rPr>
              <w:t xml:space="preserve"> </w:t>
            </w:r>
            <w:r w:rsidRPr="002D2916">
              <w:rPr>
                <w:szCs w:val="24"/>
              </w:rPr>
              <w:t>для</w:t>
            </w:r>
            <w:r w:rsidR="007517A5">
              <w:rPr>
                <w:szCs w:val="24"/>
              </w:rPr>
              <w:t xml:space="preserve"> </w:t>
            </w:r>
            <w:r w:rsidRPr="002D2916">
              <w:rPr>
                <w:szCs w:val="24"/>
              </w:rPr>
              <w:t>реализации Программы составляет 1</w:t>
            </w:r>
            <w:r w:rsidR="007517A5">
              <w:rPr>
                <w:szCs w:val="24"/>
              </w:rPr>
              <w:t>5</w:t>
            </w:r>
            <w:r w:rsidR="00C10E51">
              <w:rPr>
                <w:szCs w:val="24"/>
              </w:rPr>
              <w:t> </w:t>
            </w:r>
            <w:r w:rsidR="007517A5">
              <w:rPr>
                <w:szCs w:val="24"/>
              </w:rPr>
              <w:t>780</w:t>
            </w:r>
            <w:r w:rsidRPr="002D2916">
              <w:rPr>
                <w:szCs w:val="24"/>
              </w:rPr>
              <w:t>,</w:t>
            </w:r>
            <w:r w:rsidR="007517A5">
              <w:rPr>
                <w:szCs w:val="24"/>
              </w:rPr>
              <w:t>5</w:t>
            </w:r>
            <w:r w:rsidRPr="002D2916">
              <w:rPr>
                <w:sz w:val="22"/>
                <w:szCs w:val="22"/>
              </w:rPr>
              <w:t xml:space="preserve"> </w:t>
            </w:r>
            <w:r w:rsidRPr="002D2916">
              <w:rPr>
                <w:szCs w:val="24"/>
              </w:rPr>
              <w:t>тыс. рублей в текущих ценах,</w:t>
            </w:r>
          </w:p>
          <w:p w:rsidR="00A913F4" w:rsidRPr="002D2916" w:rsidRDefault="00A913F4" w:rsidP="00C10E51">
            <w:r w:rsidRPr="002D2916">
              <w:t>в том числе:</w:t>
            </w:r>
          </w:p>
          <w:p w:rsidR="00A913F4" w:rsidRPr="002D2916" w:rsidRDefault="00A913F4" w:rsidP="007517A5">
            <w:pPr>
              <w:tabs>
                <w:tab w:val="num" w:pos="317"/>
                <w:tab w:val="num" w:pos="493"/>
              </w:tabs>
            </w:pPr>
            <w:r w:rsidRPr="002D2916">
              <w:t xml:space="preserve">Средства областного бюджета* - </w:t>
            </w:r>
            <w:r w:rsidR="007517A5">
              <w:rPr>
                <w:color w:val="000000"/>
              </w:rPr>
              <w:t xml:space="preserve">14 298,9 </w:t>
            </w:r>
            <w:r w:rsidRPr="002D2916">
              <w:t>тыс. рублей</w:t>
            </w:r>
          </w:p>
          <w:p w:rsidR="00A913F4" w:rsidRPr="002D2916" w:rsidRDefault="00A913F4" w:rsidP="00C10E51">
            <w:pPr>
              <w:numPr>
                <w:ilvl w:val="0"/>
                <w:numId w:val="2"/>
              </w:numPr>
              <w:tabs>
                <w:tab w:val="left" w:pos="176"/>
                <w:tab w:val="num" w:pos="317"/>
                <w:tab w:val="num" w:pos="493"/>
              </w:tabs>
              <w:ind w:left="0" w:firstLine="0"/>
            </w:pPr>
            <w:r w:rsidRPr="002D2916">
              <w:t>Средства местного бюджета* - 1</w:t>
            </w:r>
            <w:r w:rsidR="007517A5">
              <w:t xml:space="preserve"> </w:t>
            </w:r>
            <w:r w:rsidRPr="002D2916">
              <w:t>481,7</w:t>
            </w:r>
            <w:r w:rsidRPr="002D2916">
              <w:rPr>
                <w:sz w:val="22"/>
                <w:szCs w:val="22"/>
              </w:rPr>
              <w:t xml:space="preserve"> </w:t>
            </w:r>
            <w:r w:rsidRPr="002D2916">
              <w:t>тыс. рублей</w:t>
            </w:r>
          </w:p>
          <w:p w:rsidR="00A913F4" w:rsidRPr="002D2916" w:rsidRDefault="00A913F4" w:rsidP="00C10E51">
            <w:pPr>
              <w:tabs>
                <w:tab w:val="left" w:pos="176"/>
                <w:tab w:val="num" w:pos="493"/>
              </w:tabs>
              <w:jc w:val="both"/>
            </w:pPr>
            <w:r w:rsidRPr="002D2916">
              <w:t>* подлежит ежегодной корректировке, исходя из возможностей бюджета и с учетом изменений в налоговом и бюджетном законодательстве</w:t>
            </w:r>
          </w:p>
        </w:tc>
      </w:tr>
      <w:tr w:rsidR="00A913F4" w:rsidRPr="002D2916" w:rsidTr="00C10E51">
        <w:trPr>
          <w:trHeight w:val="283"/>
        </w:trPr>
        <w:tc>
          <w:tcPr>
            <w:tcW w:w="1217" w:type="pct"/>
          </w:tcPr>
          <w:p w:rsidR="00A913F4" w:rsidRPr="002D2916" w:rsidRDefault="00A913F4" w:rsidP="00C10E51">
            <w:r w:rsidRPr="002D2916">
              <w:t>Ожидаемые конечные результаты реализации Программы</w:t>
            </w:r>
          </w:p>
        </w:tc>
        <w:tc>
          <w:tcPr>
            <w:tcW w:w="3783" w:type="pct"/>
          </w:tcPr>
          <w:p w:rsidR="00A913F4" w:rsidRPr="002D2916" w:rsidRDefault="00A913F4" w:rsidP="00C10E51">
            <w:pPr>
              <w:tabs>
                <w:tab w:val="left" w:pos="0"/>
              </w:tabs>
            </w:pPr>
            <w:r w:rsidRPr="002D2916">
              <w:t xml:space="preserve">Результаты за период реализации Программы, к уровню </w:t>
            </w:r>
            <w:smartTag w:uri="urn:schemas-microsoft-com:office:smarttags" w:element="metricconverter">
              <w:smartTagPr>
                <w:attr w:name="ProductID" w:val="2014 г"/>
              </w:smartTagPr>
              <w:r w:rsidRPr="002D2916">
                <w:t>2014 г</w:t>
              </w:r>
            </w:smartTag>
            <w:r w:rsidRPr="002D2916">
              <w:t>.:</w:t>
            </w:r>
          </w:p>
          <w:p w:rsidR="00A913F4" w:rsidRPr="002D2916" w:rsidRDefault="00A913F4" w:rsidP="00C10E51">
            <w:pPr>
              <w:numPr>
                <w:ilvl w:val="0"/>
                <w:numId w:val="2"/>
              </w:numPr>
              <w:tabs>
                <w:tab w:val="left" w:pos="176"/>
                <w:tab w:val="num" w:pos="317"/>
                <w:tab w:val="num" w:pos="493"/>
              </w:tabs>
              <w:ind w:left="0" w:firstLine="0"/>
              <w:jc w:val="both"/>
            </w:pPr>
            <w:r w:rsidRPr="002D2916">
              <w:t>Увеличение числа выпускников трудоустроенных на территории Кривошеинского района</w:t>
            </w:r>
          </w:p>
          <w:p w:rsidR="00A913F4" w:rsidRPr="002D2916" w:rsidRDefault="00A913F4" w:rsidP="00C10E51">
            <w:pPr>
              <w:numPr>
                <w:ilvl w:val="0"/>
                <w:numId w:val="2"/>
              </w:numPr>
              <w:tabs>
                <w:tab w:val="left" w:pos="176"/>
                <w:tab w:val="num" w:pos="317"/>
                <w:tab w:val="num" w:pos="493"/>
              </w:tabs>
              <w:ind w:left="0" w:firstLine="0"/>
              <w:jc w:val="both"/>
            </w:pPr>
            <w:r w:rsidRPr="002D2916">
              <w:t>Увеличение числа разрабатываемых бизнес проектов, возможных к реализации на территории Кривошеинского района</w:t>
            </w:r>
          </w:p>
          <w:p w:rsidR="00A913F4" w:rsidRPr="002D2916" w:rsidRDefault="00A913F4" w:rsidP="00C10E51">
            <w:pPr>
              <w:numPr>
                <w:ilvl w:val="0"/>
                <w:numId w:val="2"/>
              </w:numPr>
              <w:tabs>
                <w:tab w:val="left" w:pos="176"/>
                <w:tab w:val="num" w:pos="317"/>
                <w:tab w:val="num" w:pos="493"/>
              </w:tabs>
              <w:ind w:left="0" w:firstLine="0"/>
              <w:jc w:val="both"/>
            </w:pPr>
            <w:r w:rsidRPr="002D2916">
              <w:t>Увеличение числа школьников и студентов, воспринимающих предпринимательскую деятельность на селе как престижную деятельность, направленную на получения стабильного высокого дохода</w:t>
            </w:r>
          </w:p>
          <w:p w:rsidR="00A913F4" w:rsidRPr="002D2916" w:rsidRDefault="00A913F4" w:rsidP="00C10E51">
            <w:pPr>
              <w:numPr>
                <w:ilvl w:val="0"/>
                <w:numId w:val="2"/>
              </w:numPr>
              <w:tabs>
                <w:tab w:val="left" w:pos="176"/>
                <w:tab w:val="num" w:pos="317"/>
                <w:tab w:val="num" w:pos="493"/>
              </w:tabs>
              <w:ind w:left="0" w:firstLine="0"/>
              <w:jc w:val="both"/>
            </w:pPr>
            <w:r w:rsidRPr="002D2916">
              <w:t>Увеличение числа лиц, принявших участие в мероприятии</w:t>
            </w:r>
          </w:p>
          <w:p w:rsidR="00A913F4" w:rsidRPr="002D2916" w:rsidRDefault="00A913F4" w:rsidP="00C10E51">
            <w:pPr>
              <w:numPr>
                <w:ilvl w:val="0"/>
                <w:numId w:val="2"/>
              </w:numPr>
              <w:tabs>
                <w:tab w:val="left" w:pos="176"/>
                <w:tab w:val="num" w:pos="317"/>
                <w:tab w:val="num" w:pos="493"/>
              </w:tabs>
              <w:ind w:left="0" w:firstLine="0"/>
              <w:jc w:val="both"/>
            </w:pPr>
            <w:r w:rsidRPr="002D2916">
              <w:t>Увеличение числа субъектов оказывающих поддержку.</w:t>
            </w:r>
          </w:p>
          <w:p w:rsidR="00A913F4" w:rsidRPr="002D2916" w:rsidRDefault="00A913F4" w:rsidP="00C10E51">
            <w:pPr>
              <w:numPr>
                <w:ilvl w:val="0"/>
                <w:numId w:val="2"/>
              </w:numPr>
              <w:tabs>
                <w:tab w:val="left" w:pos="176"/>
                <w:tab w:val="num" w:pos="317"/>
                <w:tab w:val="num" w:pos="493"/>
              </w:tabs>
              <w:ind w:left="0" w:firstLine="0"/>
              <w:jc w:val="both"/>
            </w:pPr>
            <w:r w:rsidRPr="002D2916">
              <w:t>Увеличение видов оказываемых услуг</w:t>
            </w:r>
          </w:p>
          <w:p w:rsidR="00A913F4" w:rsidRPr="002D2916" w:rsidRDefault="00A913F4" w:rsidP="00C10E51">
            <w:pPr>
              <w:numPr>
                <w:ilvl w:val="0"/>
                <w:numId w:val="2"/>
              </w:numPr>
              <w:tabs>
                <w:tab w:val="left" w:pos="176"/>
                <w:tab w:val="num" w:pos="317"/>
                <w:tab w:val="num" w:pos="493"/>
              </w:tabs>
              <w:ind w:left="0" w:firstLine="0"/>
              <w:jc w:val="both"/>
            </w:pPr>
            <w:r w:rsidRPr="002D2916">
              <w:t>Увеличение объемов производства</w:t>
            </w:r>
          </w:p>
          <w:p w:rsidR="00A913F4" w:rsidRPr="002D2916" w:rsidRDefault="00A913F4" w:rsidP="00C10E51">
            <w:pPr>
              <w:numPr>
                <w:ilvl w:val="0"/>
                <w:numId w:val="2"/>
              </w:numPr>
              <w:tabs>
                <w:tab w:val="left" w:pos="176"/>
                <w:tab w:val="num" w:pos="317"/>
                <w:tab w:val="num" w:pos="493"/>
              </w:tabs>
              <w:ind w:left="0" w:firstLine="0"/>
              <w:jc w:val="both"/>
            </w:pPr>
            <w:r w:rsidRPr="002D2916">
              <w:t>Увеличение числа лиц трудоустроенных у субъектов малого и среднего предпринимательства</w:t>
            </w:r>
          </w:p>
          <w:p w:rsidR="00A913F4" w:rsidRPr="002D2916" w:rsidRDefault="00A913F4" w:rsidP="00C10E51">
            <w:pPr>
              <w:numPr>
                <w:ilvl w:val="0"/>
                <w:numId w:val="2"/>
              </w:numPr>
              <w:tabs>
                <w:tab w:val="left" w:pos="176"/>
                <w:tab w:val="num" w:pos="317"/>
                <w:tab w:val="num" w:pos="493"/>
              </w:tabs>
              <w:ind w:left="0" w:firstLine="0"/>
              <w:jc w:val="both"/>
            </w:pPr>
            <w:r w:rsidRPr="002D2916">
              <w:t>Снижение числа снявшихся с учета индивидуальных предпринимателей и ликвидированных юридических лиц</w:t>
            </w:r>
          </w:p>
          <w:p w:rsidR="00A913F4" w:rsidRPr="002D2916" w:rsidRDefault="00A913F4" w:rsidP="00C10E51">
            <w:pPr>
              <w:numPr>
                <w:ilvl w:val="0"/>
                <w:numId w:val="2"/>
              </w:numPr>
              <w:tabs>
                <w:tab w:val="left" w:pos="176"/>
                <w:tab w:val="num" w:pos="317"/>
                <w:tab w:val="num" w:pos="493"/>
              </w:tabs>
              <w:ind w:left="0" w:firstLine="0"/>
              <w:jc w:val="both"/>
            </w:pPr>
            <w:r w:rsidRPr="002D2916">
              <w:t>Ежегодное увеличение числа зарегистрированных индивидуальных предпринимателей по приоритетным видам экономической деятельности</w:t>
            </w:r>
          </w:p>
        </w:tc>
      </w:tr>
      <w:tr w:rsidR="00A913F4" w:rsidRPr="002D2916" w:rsidTr="00C10E51">
        <w:trPr>
          <w:trHeight w:val="283"/>
        </w:trPr>
        <w:tc>
          <w:tcPr>
            <w:tcW w:w="1217" w:type="pct"/>
          </w:tcPr>
          <w:p w:rsidR="00A913F4" w:rsidRPr="002D2916" w:rsidRDefault="00A913F4" w:rsidP="00C10E51">
            <w:r w:rsidRPr="002D2916">
              <w:t>Контроль за выполнением Программы</w:t>
            </w:r>
          </w:p>
        </w:tc>
        <w:tc>
          <w:tcPr>
            <w:tcW w:w="3783" w:type="pct"/>
          </w:tcPr>
          <w:p w:rsidR="00A913F4" w:rsidRPr="002D2916" w:rsidRDefault="00A913F4" w:rsidP="00C10E51">
            <w:pPr>
              <w:pStyle w:val="ReportTab"/>
              <w:numPr>
                <w:ilvl w:val="0"/>
                <w:numId w:val="4"/>
              </w:numPr>
              <w:tabs>
                <w:tab w:val="clear" w:pos="1095"/>
                <w:tab w:val="left" w:pos="176"/>
                <w:tab w:val="num" w:pos="317"/>
              </w:tabs>
              <w:ind w:left="0" w:firstLine="0"/>
              <w:rPr>
                <w:szCs w:val="24"/>
              </w:rPr>
            </w:pPr>
            <w:r w:rsidRPr="002D2916">
              <w:rPr>
                <w:szCs w:val="24"/>
              </w:rPr>
              <w:t xml:space="preserve">Контроль осуществляют Дума Кривошеинского района, </w:t>
            </w:r>
            <w:smartTag w:uri="urn:schemas-microsoft-com:office:smarttags" w:element="PersonName">
              <w:smartTagPr>
                <w:attr w:name="ProductID" w:val="АДМИНИСТРАЦИЯ КРИВОШЕИНСКОГО РАЙОНА"/>
              </w:smartTagPr>
              <w:r w:rsidRPr="002D2916">
                <w:rPr>
                  <w:szCs w:val="24"/>
                </w:rPr>
                <w:t>Администрация Кривошеинского района</w:t>
              </w:r>
            </w:smartTag>
          </w:p>
          <w:p w:rsidR="00A913F4" w:rsidRPr="002D2916" w:rsidRDefault="00A913F4" w:rsidP="00C10E51">
            <w:pPr>
              <w:numPr>
                <w:ilvl w:val="0"/>
                <w:numId w:val="1"/>
              </w:numPr>
              <w:tabs>
                <w:tab w:val="clear" w:pos="720"/>
                <w:tab w:val="left" w:pos="176"/>
                <w:tab w:val="num" w:pos="317"/>
              </w:tabs>
              <w:ind w:left="0" w:firstLine="0"/>
              <w:jc w:val="both"/>
            </w:pPr>
            <w:r w:rsidRPr="002D2916">
              <w:t>Исполнителями организационных мероприятий – структурными подразделениями Администрации –</w:t>
            </w:r>
            <w:r w:rsidR="007517A5">
              <w:t xml:space="preserve"> </w:t>
            </w:r>
            <w:r w:rsidRPr="002D2916">
              <w:t>предоставляется отчетность, содержащая данные о получении и использовании средств на выполнение мероприятия, описание хода и результатов работ</w:t>
            </w:r>
          </w:p>
        </w:tc>
      </w:tr>
    </w:tbl>
    <w:p w:rsidR="00A913F4" w:rsidRPr="002D2916" w:rsidRDefault="00A913F4" w:rsidP="002D2916">
      <w:pPr>
        <w:jc w:val="right"/>
      </w:pPr>
    </w:p>
    <w:p w:rsidR="00A913F4" w:rsidRPr="002D2916" w:rsidRDefault="00A913F4" w:rsidP="002D2916">
      <w:pPr>
        <w:numPr>
          <w:ilvl w:val="0"/>
          <w:numId w:val="40"/>
        </w:numPr>
        <w:ind w:left="0"/>
        <w:jc w:val="center"/>
        <w:rPr>
          <w:b/>
        </w:rPr>
      </w:pPr>
      <w:r w:rsidRPr="002D2916">
        <w:rPr>
          <w:b/>
        </w:rPr>
        <w:t>АНАЛИЗ ТЕКУЩЕЙ СИТУАЦИИ</w:t>
      </w:r>
    </w:p>
    <w:p w:rsidR="00A913F4" w:rsidRPr="002D2916" w:rsidRDefault="00A913F4" w:rsidP="002D2916">
      <w:pPr>
        <w:ind w:firstLine="709"/>
        <w:jc w:val="both"/>
        <w:rPr>
          <w:b/>
        </w:rPr>
      </w:pPr>
    </w:p>
    <w:p w:rsidR="00A913F4" w:rsidRPr="002D2916" w:rsidRDefault="00A913F4" w:rsidP="002D2916">
      <w:pPr>
        <w:shd w:val="clear" w:color="auto" w:fill="FFFFFF"/>
        <w:ind w:firstLine="709"/>
        <w:jc w:val="both"/>
      </w:pPr>
      <w:r w:rsidRPr="002D2916">
        <w:t>Муниципальная программа «Развитие малого и среднего предпринимательства на территории Кривошеинского района на 2015-2019 гг.» (далее - Программа) разработана в соответствии с Федеральным законом от 24 июля 2007 года № 209-ФЗ «О развитии малого и среднего предпринимательства в Российской Федерации».</w:t>
      </w:r>
    </w:p>
    <w:p w:rsidR="00A913F4" w:rsidRPr="002D2916" w:rsidRDefault="00A913F4" w:rsidP="002D2916">
      <w:pPr>
        <w:shd w:val="clear" w:color="auto" w:fill="FFFFFF"/>
        <w:ind w:firstLine="709"/>
        <w:jc w:val="both"/>
      </w:pPr>
      <w:r w:rsidRPr="002D2916">
        <w:t xml:space="preserve">Принятие настоящей Программы обеспечивает преемственность решений органов местного самоуправления </w:t>
      </w:r>
      <w:r w:rsidRPr="002D2916">
        <w:rPr>
          <w:spacing w:val="-1"/>
        </w:rPr>
        <w:t>Кривошеинского</w:t>
      </w:r>
      <w:r w:rsidRPr="002D2916">
        <w:t xml:space="preserve"> района в сфере развития малого и среднего предпринимательства с использованием механизмов и форм поддержки, внедрение новых прогрессивных направлений и механизмов поддержки малого и среднего предпринимательства в рамках действующего законодательства и соответствует одной из задач Программы социально экономического развития Кривошеинского района на 2013-2017 годы «содействие развитию бизнеса в отраслях специализации и формирование инвестиционной привлекательности района».</w:t>
      </w:r>
    </w:p>
    <w:p w:rsidR="00A913F4" w:rsidRPr="002D2916" w:rsidRDefault="00A913F4" w:rsidP="002D2916">
      <w:pPr>
        <w:shd w:val="clear" w:color="auto" w:fill="FFFFFF"/>
        <w:ind w:firstLine="709"/>
        <w:jc w:val="both"/>
      </w:pPr>
      <w:r w:rsidRPr="002D2916">
        <w:t>Программа представляет комплексное решение проблемных вопросов сдерживающих развитие малого и среднего предпринимательства на территории Кривошеинского района Проблемы развития малого и среднего предпринимательства обусловлены рядом причин:</w:t>
      </w:r>
    </w:p>
    <w:p w:rsidR="00A913F4" w:rsidRPr="002D2916" w:rsidRDefault="00A913F4" w:rsidP="002D2916">
      <w:pPr>
        <w:shd w:val="clear" w:color="auto" w:fill="FFFFFF"/>
        <w:ind w:firstLine="709"/>
        <w:jc w:val="both"/>
      </w:pPr>
      <w:r w:rsidRPr="002D2916">
        <w:t>-</w:t>
      </w:r>
      <w:r w:rsidR="007517A5">
        <w:t xml:space="preserve"> </w:t>
      </w:r>
      <w:r w:rsidRPr="002D2916">
        <w:t>недостаточная развитость инфраструктуры поддержки и развития малого и среднего</w:t>
      </w:r>
      <w:r w:rsidR="007517A5">
        <w:t xml:space="preserve"> </w:t>
      </w:r>
      <w:r w:rsidRPr="002D2916">
        <w:t>предпринимательства;</w:t>
      </w:r>
    </w:p>
    <w:p w:rsidR="00A913F4" w:rsidRPr="002D2916" w:rsidRDefault="00A913F4" w:rsidP="002D2916">
      <w:pPr>
        <w:shd w:val="clear" w:color="auto" w:fill="FFFFFF"/>
        <w:ind w:firstLine="709"/>
        <w:jc w:val="both"/>
      </w:pPr>
      <w:r w:rsidRPr="002D2916">
        <w:t>- качество предоставляемых услуг инфраструктурой поддержки, не соответствует требованиям времени, для обеспечения динамичного развития предпринимательской среды;</w:t>
      </w:r>
    </w:p>
    <w:p w:rsidR="00A913F4" w:rsidRPr="002D2916" w:rsidRDefault="00A913F4" w:rsidP="002D2916">
      <w:pPr>
        <w:shd w:val="clear" w:color="auto" w:fill="FFFFFF"/>
        <w:ind w:firstLine="709"/>
        <w:jc w:val="both"/>
      </w:pPr>
      <w:r w:rsidRPr="002D2916">
        <w:t>- дефицит квалифицированных кадров для работы в сфере предпринимательства по причине отсутствие у молодежи, окончившей учебные заведения среднеспециального и высшего образования, а так же прочего населения ищущего работу осознания возможности</w:t>
      </w:r>
      <w:r w:rsidR="007517A5">
        <w:t xml:space="preserve"> </w:t>
      </w:r>
      <w:r w:rsidRPr="002D2916">
        <w:t xml:space="preserve">получения высокого, стабильного дохода от самостоятельной предпринимательской деятельности. </w:t>
      </w:r>
    </w:p>
    <w:p w:rsidR="00A913F4" w:rsidRPr="002D2916" w:rsidRDefault="00A913F4" w:rsidP="002D2916">
      <w:pPr>
        <w:shd w:val="clear" w:color="auto" w:fill="FFFFFF"/>
        <w:ind w:firstLine="709"/>
        <w:jc w:val="both"/>
      </w:pPr>
      <w:r w:rsidRPr="002D2916">
        <w:t xml:space="preserve">Роль малого и среднего предпринимательства в экономике </w:t>
      </w:r>
      <w:r w:rsidRPr="002D2916">
        <w:rPr>
          <w:spacing w:val="-1"/>
        </w:rPr>
        <w:t>Кривошеинского</w:t>
      </w:r>
      <w:r w:rsidRPr="002D2916">
        <w:t xml:space="preserve"> района должна возрастать, обеспечивая решение ряда важных задач, таких как насыщение потребительского рынка, товарами и услугами, увеличение платежей в бюджет, сокращая при этом уровень безработицы и уровень доходов населения.</w:t>
      </w:r>
    </w:p>
    <w:p w:rsidR="00A913F4" w:rsidRPr="002D2916" w:rsidRDefault="00A913F4" w:rsidP="002D2916">
      <w:pPr>
        <w:shd w:val="clear" w:color="auto" w:fill="FFFFFF"/>
        <w:ind w:firstLine="709"/>
        <w:jc w:val="both"/>
      </w:pPr>
      <w:r w:rsidRPr="002D2916">
        <w:t>Численность населения Кривошеинского района на 01.01.2014 года составляет 12,7 тыс. человек.</w:t>
      </w:r>
    </w:p>
    <w:p w:rsidR="00A913F4" w:rsidRPr="002D2916" w:rsidRDefault="00A913F4" w:rsidP="002D2916">
      <w:pPr>
        <w:shd w:val="clear" w:color="auto" w:fill="FFFFFF"/>
        <w:ind w:firstLine="709"/>
        <w:jc w:val="both"/>
      </w:pPr>
      <w:r w:rsidRPr="002D2916">
        <w:t>Из них:</w:t>
      </w:r>
    </w:p>
    <w:p w:rsidR="00A913F4" w:rsidRPr="002D2916" w:rsidRDefault="00A913F4" w:rsidP="002D2916">
      <w:pPr>
        <w:shd w:val="clear" w:color="auto" w:fill="FFFFFF"/>
        <w:ind w:firstLine="709"/>
        <w:jc w:val="both"/>
      </w:pPr>
      <w:r w:rsidRPr="002D2916">
        <w:t>Численность экономически активного населения 6950 человек.</w:t>
      </w:r>
    </w:p>
    <w:p w:rsidR="00A913F4" w:rsidRPr="002D2916" w:rsidRDefault="00A913F4" w:rsidP="002D2916">
      <w:pPr>
        <w:shd w:val="clear" w:color="auto" w:fill="FFFFFF"/>
        <w:ind w:firstLine="709"/>
        <w:jc w:val="both"/>
      </w:pPr>
      <w:r w:rsidRPr="002D2916">
        <w:t>Численность официально трудоустроенного населения 2950 человек.</w:t>
      </w:r>
    </w:p>
    <w:p w:rsidR="00A913F4" w:rsidRPr="002D2916" w:rsidRDefault="00A913F4" w:rsidP="002D2916">
      <w:pPr>
        <w:shd w:val="clear" w:color="auto" w:fill="FFFFFF"/>
        <w:ind w:firstLine="709"/>
        <w:jc w:val="both"/>
      </w:pPr>
      <w:r w:rsidRPr="002D2916">
        <w:t>Численность безработных граждан, состоявших в органах службы занятости 360 человек.</w:t>
      </w:r>
    </w:p>
    <w:p w:rsidR="00A913F4" w:rsidRPr="002D2916" w:rsidRDefault="00A913F4" w:rsidP="002D2916">
      <w:pPr>
        <w:shd w:val="clear" w:color="auto" w:fill="FFFFFF"/>
        <w:ind w:firstLine="709"/>
        <w:jc w:val="both"/>
      </w:pPr>
      <w:r w:rsidRPr="002D2916">
        <w:t>Примерно 888 человек – студенты.</w:t>
      </w:r>
    </w:p>
    <w:p w:rsidR="00A913F4" w:rsidRPr="002D2916" w:rsidRDefault="00A913F4" w:rsidP="002D2916">
      <w:pPr>
        <w:shd w:val="clear" w:color="auto" w:fill="FFFFFF"/>
        <w:ind w:firstLine="709"/>
        <w:jc w:val="both"/>
      </w:pPr>
      <w:r w:rsidRPr="002D2916">
        <w:t>2752 человека из экономически активного населения это те люди кто: либо осуществляют предпринимательскую деятельность без государственной регистрации, либо трудоустроены без заключения официальных договоров, либо являются безработными без постановки на учет в Службе занятости. Возможны ситуации совмещения вышеуказанных категорий со всеми вытекающими из этого последствиями.</w:t>
      </w:r>
    </w:p>
    <w:p w:rsidR="00A913F4" w:rsidRPr="002D2916" w:rsidRDefault="00A913F4" w:rsidP="002D2916">
      <w:pPr>
        <w:shd w:val="clear" w:color="auto" w:fill="FFFFFF"/>
        <w:ind w:firstLine="709"/>
        <w:jc w:val="both"/>
      </w:pPr>
      <w:r w:rsidRPr="002D2916">
        <w:t>В целях обеспечения комплексного развития Кривошеинского района необходимо официально вовлечь данную часть населения в сферу малого и среднего бизнеса.</w:t>
      </w:r>
    </w:p>
    <w:p w:rsidR="00A913F4" w:rsidRPr="002D2916" w:rsidRDefault="00A913F4" w:rsidP="002D2916">
      <w:pPr>
        <w:shd w:val="clear" w:color="auto" w:fill="FFFFFF"/>
        <w:ind w:firstLine="709"/>
        <w:jc w:val="both"/>
      </w:pPr>
      <w:r w:rsidRPr="002D2916">
        <w:t xml:space="preserve">В настоящее время, на 01.01.2014 года, на территории </w:t>
      </w:r>
      <w:r w:rsidRPr="002D2916">
        <w:rPr>
          <w:spacing w:val="-1"/>
        </w:rPr>
        <w:t>Кривошеинского</w:t>
      </w:r>
      <w:r w:rsidRPr="002D2916">
        <w:t xml:space="preserve"> района зарегистрировано 1 среднее предприятие, 45 малых предприятий и 239 индивидуальных предпринимателей. Имеется отдельная категория субъектов - это обособленные подразделения организаций состоящих на налоговом учете преимущественно в г. Томске, осуществляющие хозяйственную деятельность на территории Кривошеинского района. </w:t>
      </w:r>
    </w:p>
    <w:p w:rsidR="00A913F4" w:rsidRPr="002D2916" w:rsidRDefault="00A913F4" w:rsidP="002D2916">
      <w:pPr>
        <w:shd w:val="clear" w:color="auto" w:fill="FFFFFF"/>
        <w:ind w:firstLine="709"/>
        <w:jc w:val="both"/>
      </w:pPr>
      <w:r w:rsidRPr="002D2916">
        <w:t>Анализ количества субъектов малого и среднего предпринимательства, ведущих деятельность на территории муниципального района, на протяжении ряда лет свидетельствует об отрицательной динамике этого показателя. Причинами являются изменения законодательства, влияющие на объем обязательных платежей, а так же отсутствие контроля со стороны соответствующих структур за деятельностью субъектов предпринимательства.</w:t>
      </w:r>
    </w:p>
    <w:p w:rsidR="00A913F4" w:rsidRPr="002D2916" w:rsidRDefault="00A913F4" w:rsidP="002D2916">
      <w:pPr>
        <w:shd w:val="clear" w:color="auto" w:fill="FFFFFF"/>
        <w:ind w:firstLine="528"/>
        <w:jc w:val="both"/>
      </w:pPr>
    </w:p>
    <w:p w:rsidR="00A913F4" w:rsidRPr="002D2916" w:rsidRDefault="00A913F4" w:rsidP="002D2916">
      <w:pPr>
        <w:shd w:val="clear" w:color="auto" w:fill="FFFFFF"/>
        <w:ind w:firstLine="528"/>
        <w:jc w:val="both"/>
      </w:pPr>
    </w:p>
    <w:p w:rsidR="00A913F4" w:rsidRPr="002D2916" w:rsidRDefault="00A913F4" w:rsidP="002D2916">
      <w:pPr>
        <w:shd w:val="clear" w:color="auto" w:fill="FFFFFF"/>
        <w:jc w:val="both"/>
      </w:pPr>
      <w:r w:rsidRPr="002D2916">
        <w:t>Таблица №1. Показатели количества малых, средних предприятий и индивидуальных предпринимателей</w:t>
      </w:r>
    </w:p>
    <w:tbl>
      <w:tblPr>
        <w:tblW w:w="5000" w:type="pct"/>
        <w:tblBorders>
          <w:top w:val="single" w:sz="4" w:space="0" w:color="auto"/>
          <w:left w:val="single" w:sz="4" w:space="0" w:color="auto"/>
          <w:bottom w:val="single" w:sz="4" w:space="0" w:color="auto"/>
          <w:right w:val="single" w:sz="4" w:space="0" w:color="auto"/>
        </w:tblBorders>
        <w:tblLook w:val="01E0"/>
      </w:tblPr>
      <w:tblGrid>
        <w:gridCol w:w="724"/>
        <w:gridCol w:w="4844"/>
        <w:gridCol w:w="1320"/>
        <w:gridCol w:w="1054"/>
        <w:gridCol w:w="1054"/>
        <w:gridCol w:w="1142"/>
      </w:tblGrid>
      <w:tr w:rsidR="00A913F4" w:rsidRPr="002D2916" w:rsidTr="00AC0387">
        <w:trPr>
          <w:trHeight w:val="397"/>
        </w:trPr>
        <w:tc>
          <w:tcPr>
            <w:tcW w:w="357" w:type="pct"/>
            <w:tcBorders>
              <w:top w:val="single" w:sz="4" w:space="0" w:color="auto"/>
              <w:bottom w:val="single" w:sz="4" w:space="0" w:color="auto"/>
              <w:right w:val="single" w:sz="4" w:space="0" w:color="auto"/>
            </w:tcBorders>
            <w:vAlign w:val="center"/>
          </w:tcPr>
          <w:p w:rsidR="00A913F4" w:rsidRPr="002D2916" w:rsidRDefault="00A913F4" w:rsidP="00AC0387">
            <w:pPr>
              <w:jc w:val="center"/>
            </w:pPr>
            <w:r w:rsidRPr="002D2916">
              <w:t>№ п/п</w:t>
            </w:r>
          </w:p>
        </w:tc>
        <w:tc>
          <w:tcPr>
            <w:tcW w:w="2389"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Показатели</w:t>
            </w:r>
          </w:p>
        </w:tc>
        <w:tc>
          <w:tcPr>
            <w:tcW w:w="651"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2011 г.</w:t>
            </w:r>
          </w:p>
        </w:tc>
        <w:tc>
          <w:tcPr>
            <w:tcW w:w="520"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2012 г.</w:t>
            </w:r>
          </w:p>
        </w:tc>
        <w:tc>
          <w:tcPr>
            <w:tcW w:w="520"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2013 г.</w:t>
            </w:r>
          </w:p>
        </w:tc>
        <w:tc>
          <w:tcPr>
            <w:tcW w:w="563" w:type="pct"/>
            <w:tcBorders>
              <w:top w:val="single" w:sz="4" w:space="0" w:color="auto"/>
              <w:left w:val="single" w:sz="4" w:space="0" w:color="auto"/>
              <w:bottom w:val="single" w:sz="4" w:space="0" w:color="auto"/>
            </w:tcBorders>
            <w:vAlign w:val="center"/>
          </w:tcPr>
          <w:p w:rsidR="00A913F4" w:rsidRPr="002D2916" w:rsidRDefault="00A913F4" w:rsidP="00AC0387">
            <w:pPr>
              <w:jc w:val="center"/>
            </w:pPr>
            <w:r w:rsidRPr="002D2916">
              <w:t>2014 г.</w:t>
            </w:r>
          </w:p>
        </w:tc>
      </w:tr>
      <w:tr w:rsidR="00A913F4" w:rsidRPr="002D2916" w:rsidTr="00AC0387">
        <w:trPr>
          <w:trHeight w:val="397"/>
        </w:trPr>
        <w:tc>
          <w:tcPr>
            <w:tcW w:w="357" w:type="pct"/>
            <w:tcBorders>
              <w:top w:val="single" w:sz="4" w:space="0" w:color="auto"/>
              <w:bottom w:val="single" w:sz="4" w:space="0" w:color="auto"/>
              <w:right w:val="single" w:sz="4" w:space="0" w:color="auto"/>
            </w:tcBorders>
            <w:vAlign w:val="center"/>
          </w:tcPr>
          <w:p w:rsidR="00A913F4" w:rsidRPr="002D2916" w:rsidRDefault="00A913F4" w:rsidP="00AC0387">
            <w:pPr>
              <w:jc w:val="center"/>
            </w:pPr>
            <w:r w:rsidRPr="002D2916">
              <w:t>1.</w:t>
            </w:r>
          </w:p>
        </w:tc>
        <w:tc>
          <w:tcPr>
            <w:tcW w:w="2389"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r w:rsidRPr="002D2916">
              <w:t>Количество малых предприятий – всего, (ед.)</w:t>
            </w:r>
          </w:p>
        </w:tc>
        <w:tc>
          <w:tcPr>
            <w:tcW w:w="651"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56</w:t>
            </w:r>
          </w:p>
        </w:tc>
        <w:tc>
          <w:tcPr>
            <w:tcW w:w="520"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50</w:t>
            </w:r>
          </w:p>
        </w:tc>
        <w:tc>
          <w:tcPr>
            <w:tcW w:w="520"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49</w:t>
            </w:r>
          </w:p>
        </w:tc>
        <w:tc>
          <w:tcPr>
            <w:tcW w:w="563" w:type="pct"/>
            <w:tcBorders>
              <w:top w:val="single" w:sz="4" w:space="0" w:color="auto"/>
              <w:left w:val="single" w:sz="4" w:space="0" w:color="auto"/>
              <w:bottom w:val="single" w:sz="4" w:space="0" w:color="auto"/>
            </w:tcBorders>
            <w:vAlign w:val="center"/>
          </w:tcPr>
          <w:p w:rsidR="00A913F4" w:rsidRPr="002D2916" w:rsidRDefault="00A913F4" w:rsidP="00AC0387">
            <w:pPr>
              <w:jc w:val="center"/>
            </w:pPr>
            <w:r w:rsidRPr="002D2916">
              <w:t>45</w:t>
            </w:r>
          </w:p>
        </w:tc>
      </w:tr>
      <w:tr w:rsidR="00A913F4" w:rsidRPr="002D2916" w:rsidTr="00AC0387">
        <w:trPr>
          <w:trHeight w:val="397"/>
        </w:trPr>
        <w:tc>
          <w:tcPr>
            <w:tcW w:w="357" w:type="pct"/>
            <w:tcBorders>
              <w:top w:val="single" w:sz="4" w:space="0" w:color="auto"/>
              <w:bottom w:val="single" w:sz="4" w:space="0" w:color="auto"/>
              <w:right w:val="single" w:sz="4" w:space="0" w:color="auto"/>
            </w:tcBorders>
            <w:vAlign w:val="center"/>
          </w:tcPr>
          <w:p w:rsidR="00A913F4" w:rsidRPr="002D2916" w:rsidRDefault="00A913F4" w:rsidP="00AC0387">
            <w:pPr>
              <w:jc w:val="center"/>
            </w:pPr>
            <w:r w:rsidRPr="002D2916">
              <w:t>2.</w:t>
            </w:r>
          </w:p>
        </w:tc>
        <w:tc>
          <w:tcPr>
            <w:tcW w:w="2389"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r w:rsidRPr="002D2916">
              <w:t>Количество индивидуальных предпринимателей, (чел.)</w:t>
            </w:r>
          </w:p>
        </w:tc>
        <w:tc>
          <w:tcPr>
            <w:tcW w:w="651"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390</w:t>
            </w:r>
          </w:p>
        </w:tc>
        <w:tc>
          <w:tcPr>
            <w:tcW w:w="520"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371</w:t>
            </w:r>
          </w:p>
        </w:tc>
        <w:tc>
          <w:tcPr>
            <w:tcW w:w="520"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338</w:t>
            </w:r>
          </w:p>
        </w:tc>
        <w:tc>
          <w:tcPr>
            <w:tcW w:w="563" w:type="pct"/>
            <w:tcBorders>
              <w:top w:val="single" w:sz="4" w:space="0" w:color="auto"/>
              <w:left w:val="single" w:sz="4" w:space="0" w:color="auto"/>
              <w:bottom w:val="single" w:sz="4" w:space="0" w:color="auto"/>
            </w:tcBorders>
            <w:vAlign w:val="center"/>
          </w:tcPr>
          <w:p w:rsidR="00A913F4" w:rsidRPr="002D2916" w:rsidRDefault="00A913F4" w:rsidP="00AC0387">
            <w:pPr>
              <w:jc w:val="center"/>
            </w:pPr>
            <w:r w:rsidRPr="002D2916">
              <w:t>239</w:t>
            </w:r>
          </w:p>
        </w:tc>
      </w:tr>
      <w:tr w:rsidR="00A913F4" w:rsidRPr="002D2916" w:rsidTr="00AC0387">
        <w:trPr>
          <w:trHeight w:val="397"/>
        </w:trPr>
        <w:tc>
          <w:tcPr>
            <w:tcW w:w="357" w:type="pct"/>
            <w:tcBorders>
              <w:top w:val="single" w:sz="4" w:space="0" w:color="auto"/>
              <w:bottom w:val="single" w:sz="4" w:space="0" w:color="auto"/>
              <w:right w:val="single" w:sz="4" w:space="0" w:color="auto"/>
            </w:tcBorders>
            <w:vAlign w:val="center"/>
          </w:tcPr>
          <w:p w:rsidR="00A913F4" w:rsidRPr="002D2916" w:rsidRDefault="00A913F4" w:rsidP="00AC0387">
            <w:pPr>
              <w:jc w:val="center"/>
            </w:pPr>
            <w:r w:rsidRPr="002D2916">
              <w:t>3.</w:t>
            </w:r>
          </w:p>
        </w:tc>
        <w:tc>
          <w:tcPr>
            <w:tcW w:w="2389"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r w:rsidRPr="002D2916">
              <w:t>Количество средних предприятий</w:t>
            </w:r>
          </w:p>
        </w:tc>
        <w:tc>
          <w:tcPr>
            <w:tcW w:w="651"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1</w:t>
            </w:r>
          </w:p>
        </w:tc>
        <w:tc>
          <w:tcPr>
            <w:tcW w:w="520"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1</w:t>
            </w:r>
          </w:p>
        </w:tc>
        <w:tc>
          <w:tcPr>
            <w:tcW w:w="520" w:type="pct"/>
            <w:tcBorders>
              <w:top w:val="single" w:sz="4" w:space="0" w:color="auto"/>
              <w:left w:val="single" w:sz="4" w:space="0" w:color="auto"/>
              <w:bottom w:val="single" w:sz="4" w:space="0" w:color="auto"/>
              <w:right w:val="single" w:sz="4" w:space="0" w:color="auto"/>
            </w:tcBorders>
            <w:vAlign w:val="center"/>
          </w:tcPr>
          <w:p w:rsidR="00A913F4" w:rsidRPr="002D2916" w:rsidRDefault="00A913F4" w:rsidP="00AC0387">
            <w:pPr>
              <w:jc w:val="center"/>
            </w:pPr>
            <w:r w:rsidRPr="002D2916">
              <w:t>1</w:t>
            </w:r>
          </w:p>
        </w:tc>
        <w:tc>
          <w:tcPr>
            <w:tcW w:w="563" w:type="pct"/>
            <w:tcBorders>
              <w:top w:val="single" w:sz="4" w:space="0" w:color="auto"/>
              <w:left w:val="single" w:sz="4" w:space="0" w:color="auto"/>
              <w:bottom w:val="single" w:sz="4" w:space="0" w:color="auto"/>
            </w:tcBorders>
            <w:vAlign w:val="center"/>
          </w:tcPr>
          <w:p w:rsidR="00A913F4" w:rsidRPr="002D2916" w:rsidRDefault="00A913F4" w:rsidP="00AC0387">
            <w:pPr>
              <w:jc w:val="center"/>
            </w:pPr>
            <w:r w:rsidRPr="002D2916">
              <w:t>1</w:t>
            </w:r>
          </w:p>
        </w:tc>
      </w:tr>
    </w:tbl>
    <w:p w:rsidR="00A913F4" w:rsidRPr="002D2916" w:rsidRDefault="00A913F4" w:rsidP="002D2916">
      <w:pPr>
        <w:shd w:val="clear" w:color="auto" w:fill="FFFFFF"/>
        <w:jc w:val="both"/>
      </w:pPr>
      <w:r w:rsidRPr="002D2916">
        <w:t xml:space="preserve"> </w:t>
      </w:r>
    </w:p>
    <w:p w:rsidR="00A913F4" w:rsidRPr="002D2916" w:rsidRDefault="00A913F4" w:rsidP="00AC0387">
      <w:pPr>
        <w:shd w:val="clear" w:color="auto" w:fill="FFFFFF"/>
        <w:ind w:firstLine="709"/>
        <w:jc w:val="both"/>
      </w:pPr>
      <w:r w:rsidRPr="002D2916">
        <w:t>Среднесписочная численность занятого населения в сфере малого и среднего</w:t>
      </w:r>
      <w:r w:rsidR="007517A5">
        <w:t xml:space="preserve"> </w:t>
      </w:r>
      <w:r w:rsidRPr="002D2916">
        <w:t xml:space="preserve">предпринимательства на территории </w:t>
      </w:r>
      <w:r w:rsidRPr="002D2916">
        <w:rPr>
          <w:spacing w:val="-1"/>
        </w:rPr>
        <w:t>Кривошеинского</w:t>
      </w:r>
      <w:r w:rsidRPr="002D2916">
        <w:t xml:space="preserve"> района</w:t>
      </w:r>
      <w:r w:rsidR="007517A5">
        <w:t xml:space="preserve"> </w:t>
      </w:r>
      <w:r w:rsidRPr="002D2916">
        <w:t xml:space="preserve">в 2013 году составила </w:t>
      </w:r>
      <w:r w:rsidRPr="002D2916">
        <w:rPr>
          <w:b/>
        </w:rPr>
        <w:t>769</w:t>
      </w:r>
      <w:r w:rsidR="007517A5">
        <w:rPr>
          <w:b/>
        </w:rPr>
        <w:t xml:space="preserve"> </w:t>
      </w:r>
      <w:r w:rsidRPr="002D2916">
        <w:t>человек:</w:t>
      </w:r>
    </w:p>
    <w:p w:rsidR="00A913F4" w:rsidRPr="002D2916" w:rsidRDefault="00A913F4" w:rsidP="00AC0387">
      <w:pPr>
        <w:numPr>
          <w:ilvl w:val="0"/>
          <w:numId w:val="31"/>
        </w:numPr>
        <w:shd w:val="clear" w:color="auto" w:fill="FFFFFF"/>
        <w:ind w:left="0" w:firstLine="709"/>
        <w:jc w:val="both"/>
      </w:pPr>
      <w:r w:rsidRPr="002D2916">
        <w:t>Количество работающих на малых предприятиях - 417</w:t>
      </w:r>
    </w:p>
    <w:p w:rsidR="00A913F4" w:rsidRPr="002D2916" w:rsidRDefault="00A913F4" w:rsidP="00AC0387">
      <w:pPr>
        <w:numPr>
          <w:ilvl w:val="1"/>
          <w:numId w:val="31"/>
        </w:numPr>
        <w:shd w:val="clear" w:color="auto" w:fill="FFFFFF"/>
        <w:ind w:left="0" w:firstLine="709"/>
        <w:jc w:val="both"/>
      </w:pPr>
      <w:r w:rsidRPr="002D2916">
        <w:t>на микропредприятиях - 84</w:t>
      </w:r>
    </w:p>
    <w:p w:rsidR="00A913F4" w:rsidRPr="002D2916" w:rsidRDefault="00A913F4" w:rsidP="00AC0387">
      <w:pPr>
        <w:numPr>
          <w:ilvl w:val="1"/>
          <w:numId w:val="31"/>
        </w:numPr>
        <w:shd w:val="clear" w:color="auto" w:fill="FFFFFF"/>
        <w:ind w:left="0" w:firstLine="709"/>
        <w:jc w:val="both"/>
      </w:pPr>
      <w:r w:rsidRPr="002D2916">
        <w:t>на малых предприятиях - 333</w:t>
      </w:r>
    </w:p>
    <w:p w:rsidR="00A913F4" w:rsidRPr="002D2916" w:rsidRDefault="00A913F4" w:rsidP="00AC0387">
      <w:pPr>
        <w:numPr>
          <w:ilvl w:val="0"/>
          <w:numId w:val="31"/>
        </w:numPr>
        <w:shd w:val="clear" w:color="auto" w:fill="FFFFFF"/>
        <w:ind w:left="0" w:firstLine="709"/>
        <w:jc w:val="both"/>
      </w:pPr>
      <w:r w:rsidRPr="002D2916">
        <w:t>Количество работающих у индивидуальных предпринимателей - 157</w:t>
      </w:r>
    </w:p>
    <w:p w:rsidR="00A913F4" w:rsidRPr="002D2916" w:rsidRDefault="00A913F4" w:rsidP="00AC0387">
      <w:pPr>
        <w:numPr>
          <w:ilvl w:val="0"/>
          <w:numId w:val="31"/>
        </w:numPr>
        <w:shd w:val="clear" w:color="auto" w:fill="FFFFFF"/>
        <w:ind w:left="0" w:firstLine="709"/>
        <w:jc w:val="both"/>
      </w:pPr>
      <w:r w:rsidRPr="002D2916">
        <w:t>Количество работающих в сфере среднего предпринимательства - 195</w:t>
      </w:r>
    </w:p>
    <w:p w:rsidR="00A913F4" w:rsidRPr="002D2916" w:rsidRDefault="00A913F4" w:rsidP="002D2916">
      <w:pPr>
        <w:shd w:val="clear" w:color="auto" w:fill="FFFFFF"/>
        <w:ind w:firstLine="709"/>
        <w:jc w:val="both"/>
      </w:pPr>
      <w:r w:rsidRPr="002D2916">
        <w:t>Структура сферы малого и среднего предпринимательства за последние годы не изменилась. Учитывая, что малому и среднему бизнесу свойственны краткосрочные финансовые вложения, с достаточно гарантированной доходностью, безусловно лидируют, по количеству субъектов, предприятия оптовой и розничной торговли, ремонт автотранспортных средств, мотоциклов, бытовых изделий и предметов</w:t>
      </w:r>
      <w:r w:rsidR="007517A5">
        <w:t xml:space="preserve"> </w:t>
      </w:r>
      <w:r w:rsidRPr="002D2916">
        <w:t>личного пользования. Их доля составляет – 41,7% (44% за 2012 год). На втором месте транспорт и связь, их доля – 20,7% (18,6% за 2012 год). На третьем месте - сельское хозяйство, охота и лесное хозяйство. Их доля составляет – 14,7% (15% за 2012 год). Остальные отрасли распределились следующим образом:</w:t>
      </w:r>
    </w:p>
    <w:p w:rsidR="00A913F4" w:rsidRPr="002D2916" w:rsidRDefault="00A913F4" w:rsidP="002D2916">
      <w:pPr>
        <w:shd w:val="clear" w:color="auto" w:fill="FFFFFF"/>
        <w:ind w:firstLine="709"/>
        <w:jc w:val="both"/>
      </w:pPr>
      <w:r w:rsidRPr="002D2916">
        <w:t>- операции с недвижимым имуществом, аренда и предоставление услуг – 3,9 %;</w:t>
      </w:r>
    </w:p>
    <w:p w:rsidR="00A913F4" w:rsidRPr="002D2916" w:rsidRDefault="00A913F4" w:rsidP="002D2916">
      <w:pPr>
        <w:shd w:val="clear" w:color="auto" w:fill="FFFFFF"/>
        <w:ind w:firstLine="709"/>
        <w:jc w:val="both"/>
      </w:pPr>
      <w:r w:rsidRPr="002D2916">
        <w:t>- гостиницы и рестораны – 1,4 %;</w:t>
      </w:r>
    </w:p>
    <w:p w:rsidR="00A913F4" w:rsidRPr="002D2916" w:rsidRDefault="00A913F4" w:rsidP="002D2916">
      <w:pPr>
        <w:shd w:val="clear" w:color="auto" w:fill="FFFFFF"/>
        <w:ind w:firstLine="709"/>
        <w:jc w:val="both"/>
      </w:pPr>
      <w:r w:rsidRPr="002D2916">
        <w:t>- обрабатывающие производства - 11 %;</w:t>
      </w:r>
    </w:p>
    <w:p w:rsidR="00A913F4" w:rsidRPr="002D2916" w:rsidRDefault="00A913F4" w:rsidP="002D2916">
      <w:pPr>
        <w:shd w:val="clear" w:color="auto" w:fill="FFFFFF"/>
        <w:ind w:firstLine="709"/>
        <w:jc w:val="both"/>
      </w:pPr>
      <w:r w:rsidRPr="002D2916">
        <w:t>- предоставление прочих коммунальных, социальных и персональных услуг – 8,8 %;</w:t>
      </w:r>
    </w:p>
    <w:p w:rsidR="00A913F4" w:rsidRPr="002D2916" w:rsidRDefault="00A913F4" w:rsidP="002D2916">
      <w:pPr>
        <w:shd w:val="clear" w:color="auto" w:fill="FFFFFF"/>
        <w:ind w:firstLine="709"/>
        <w:jc w:val="both"/>
      </w:pPr>
      <w:r w:rsidRPr="002D2916">
        <w:t>- финансовая деятельность – 0,7%;</w:t>
      </w:r>
    </w:p>
    <w:p w:rsidR="00A913F4" w:rsidRPr="002D2916" w:rsidRDefault="00A913F4" w:rsidP="002D2916">
      <w:pPr>
        <w:shd w:val="clear" w:color="auto" w:fill="FFFFFF"/>
        <w:ind w:firstLine="709"/>
        <w:jc w:val="both"/>
      </w:pPr>
      <w:r w:rsidRPr="002D2916">
        <w:t>- производство и распределение электроэнергии, газа и воды – 1,4%;</w:t>
      </w:r>
    </w:p>
    <w:p w:rsidR="00A913F4" w:rsidRPr="002D2916" w:rsidRDefault="00A913F4" w:rsidP="002D2916">
      <w:pPr>
        <w:shd w:val="clear" w:color="auto" w:fill="FFFFFF"/>
        <w:ind w:firstLine="709"/>
        <w:jc w:val="both"/>
      </w:pPr>
      <w:r w:rsidRPr="002D2916">
        <w:t>- строительство – 4,2 %;</w:t>
      </w:r>
    </w:p>
    <w:p w:rsidR="00A913F4" w:rsidRPr="002D2916" w:rsidRDefault="00A913F4" w:rsidP="002D2916">
      <w:pPr>
        <w:shd w:val="clear" w:color="auto" w:fill="FFFFFF"/>
        <w:ind w:firstLine="709"/>
        <w:jc w:val="both"/>
      </w:pPr>
      <w:r w:rsidRPr="002D2916">
        <w:t>- государственное управление и обеспечение военной безопасности; социальное страхование – 8,1 %;</w:t>
      </w:r>
    </w:p>
    <w:p w:rsidR="00A913F4" w:rsidRPr="002D2916" w:rsidRDefault="00A913F4" w:rsidP="002D2916">
      <w:pPr>
        <w:shd w:val="clear" w:color="auto" w:fill="FFFFFF"/>
        <w:ind w:firstLine="709"/>
        <w:jc w:val="both"/>
      </w:pPr>
      <w:r w:rsidRPr="002D2916">
        <w:t>- образование – 8,1 %;</w:t>
      </w:r>
    </w:p>
    <w:p w:rsidR="00A913F4" w:rsidRPr="002D2916" w:rsidRDefault="00A913F4" w:rsidP="002D2916">
      <w:pPr>
        <w:shd w:val="clear" w:color="auto" w:fill="FFFFFF"/>
        <w:jc w:val="both"/>
      </w:pPr>
      <w:r w:rsidRPr="002D2916">
        <w:t>- здравоохранение и предоставление социальных услуг – 1,7 %;</w:t>
      </w:r>
    </w:p>
    <w:p w:rsidR="00A913F4" w:rsidRPr="002D2916" w:rsidRDefault="00A913F4" w:rsidP="002D2916">
      <w:pPr>
        <w:shd w:val="clear" w:color="auto" w:fill="FFFFFF"/>
        <w:jc w:val="both"/>
      </w:pPr>
      <w:r w:rsidRPr="002D2916">
        <w:t>- деятельность домашних хозяйств – 0,4 %.</w:t>
      </w:r>
    </w:p>
    <w:p w:rsidR="00A913F4" w:rsidRPr="002D2916" w:rsidRDefault="007517A5" w:rsidP="002D2916">
      <w:pPr>
        <w:shd w:val="clear" w:color="auto" w:fill="FFFFFF"/>
        <w:jc w:val="both"/>
      </w:pPr>
      <w:r>
        <w:t xml:space="preserve"> </w:t>
      </w:r>
    </w:p>
    <w:p w:rsidR="00A913F4" w:rsidRPr="002D2916" w:rsidRDefault="00A913F4" w:rsidP="002D2916">
      <w:pPr>
        <w:ind w:firstLine="709"/>
        <w:jc w:val="both"/>
        <w:rPr>
          <w:lang w:eastAsia="en-US"/>
        </w:rPr>
      </w:pPr>
      <w:r w:rsidRPr="002D2916">
        <w:rPr>
          <w:lang w:eastAsia="en-US"/>
        </w:rPr>
        <w:t>Основным видом деятельности Кривошеинского района (по объему выпускаемой продукции) остается сельское хозяйство. Производством сельскохозяйственной продукции в районе, по состоянию на 01.01.2014 года, занимаются 3 коллективных сельскохозяйственных предприятия (СПК «Белосток», СПК «Кривошеинский», ООО «СП «Возрождение»), личные подсобные хозяйства граждан, крестьянские (фермерские) хозяйства и индивидуальные предприниматели. Основной специализацией является молочное животноводство, растениеводство остается дополнительной отраслью вспомогательной к животноводству.</w:t>
      </w:r>
    </w:p>
    <w:p w:rsidR="00A913F4" w:rsidRPr="002D2916" w:rsidRDefault="00A913F4" w:rsidP="002D2916">
      <w:pPr>
        <w:ind w:firstLine="709"/>
        <w:jc w:val="both"/>
        <w:rPr>
          <w:lang w:eastAsia="en-US"/>
        </w:rPr>
      </w:pPr>
      <w:r w:rsidRPr="002D2916">
        <w:rPr>
          <w:lang w:eastAsia="en-US"/>
        </w:rPr>
        <w:t>В целом, во всех категориях хозяйств района, поголовье крупного рогатого скота на 01.01.2014 года составило 7351 голов, или 84,5% к уровню 2012 года, в том числе поголовье коров на начало 2014г. 3096 голов или 89,9%. Кроме того, во всех формах хозяйствования насчитывается 121 голова лошадей (100% к 2012 году), овец и коз 2210 голов (62,2% к 2012 году), свиней 1739 голов (47,5% к 2012 году), птицы всех видов 6524 голов (66,5% к 2012 году). В 2013 году в сельхозпредприятиях произведено 6549,7 тонн молока, что на 740 тонн больше уровня 2012 года, мясо 443,1 тонн, на350 тонн меньше уровня 2012 года. Выращено зерна – 12292,2 тонн, на 4882,5 тонн больше 2012 года, картофеля – 8525 тонн, на 1397,4 тонн больше уровня 2012 года, овощей – 2681,9 тонн, на 33 тонны меньше уровня 2012 года.</w:t>
      </w:r>
    </w:p>
    <w:p w:rsidR="00A913F4" w:rsidRPr="002D2916" w:rsidRDefault="00A913F4" w:rsidP="002D2916">
      <w:pPr>
        <w:ind w:firstLine="709"/>
        <w:jc w:val="both"/>
        <w:rPr>
          <w:lang w:eastAsia="en-US"/>
        </w:rPr>
      </w:pPr>
      <w:r w:rsidRPr="002D2916">
        <w:rPr>
          <w:lang w:eastAsia="en-US"/>
        </w:rPr>
        <w:t xml:space="preserve">В последние годы во всех формах хозяйствования сельскохозяйственной деятельности происходит активное обновление техники. В коллективных хозяйствах практически полностью, за последние четыре года, обновился парк, как зерноуборочных, так и кормоуборочных комбайнов. Обновляется парк тяжелых тракторов. </w:t>
      </w:r>
    </w:p>
    <w:p w:rsidR="00A913F4" w:rsidRPr="002D2916" w:rsidRDefault="00A913F4" w:rsidP="002D2916">
      <w:pPr>
        <w:ind w:firstLine="709"/>
        <w:jc w:val="both"/>
        <w:rPr>
          <w:lang w:eastAsia="en-US"/>
        </w:rPr>
      </w:pPr>
      <w:r w:rsidRPr="002D2916">
        <w:rPr>
          <w:lang w:eastAsia="en-US"/>
        </w:rPr>
        <w:t>Отрасль лесного хозяйства района представлена 6 лесозаготовителями, занимающимися заготовкой, частичной переработкой и вывозом древесины за пределы Кривошеинского района (ООО «Сиблесстрой-М», ООО «Перевозчик регион 70», ИП Галкин Е.А., ООО «Горем №10», ООО «Партнер-Томск», ООО «ЗПК СибЛесТрейд»), и 10 предпринимателями, занимающихся заготовкой дров для населения, заготовкой и распиловкой деловой древесины</w:t>
      </w:r>
      <w:r w:rsidR="007517A5">
        <w:rPr>
          <w:lang w:eastAsia="en-US"/>
        </w:rPr>
        <w:t xml:space="preserve"> </w:t>
      </w:r>
      <w:r w:rsidRPr="002D2916">
        <w:rPr>
          <w:lang w:eastAsia="en-US"/>
        </w:rPr>
        <w:t>в основном для потребностей населения Кривошеинского района (ИП Платонов В.Н., ИП Мархонько А.А., ИП Горемыко С.С., ИП Яврумян К.М., ИП Ващенко Д.А., ИП Бурыхин В.В., ИП Куксёнок А.Н., ИП Сизов Н.В., ИП Кондукторов С.Л., ИП Пыжик И.И.). ООО «ЗПК СибЛесТрейд» занимается заготовкой и распиловкой древесины в с. Красный Яр. Развитие лесной отрасли в Кривошеинском районе обуславливается распределением лесного фонда по территории района, условиями транспортной доступности для заготовки и вывозки, в связи с чем, наблюдается неравномерное территориальное развитие и узкая товарная специализация предприятий лесозаготовки.</w:t>
      </w:r>
    </w:p>
    <w:p w:rsidR="00A913F4" w:rsidRPr="002D2916" w:rsidRDefault="00A913F4" w:rsidP="002D2916">
      <w:pPr>
        <w:ind w:firstLine="709"/>
        <w:jc w:val="both"/>
        <w:rPr>
          <w:lang w:eastAsia="en-US"/>
        </w:rPr>
      </w:pPr>
      <w:r w:rsidRPr="002D2916">
        <w:rPr>
          <w:lang w:eastAsia="en-US"/>
        </w:rPr>
        <w:t>Производством столярных работ занимаются 2 предпринимателя. Производимые ими столярные изделия пользуются большим спросом благодаря высокому качеству и ненасыщенному рынку данного вида услуг. Отделочными работами</w:t>
      </w:r>
      <w:r w:rsidR="007517A5">
        <w:rPr>
          <w:lang w:eastAsia="en-US"/>
        </w:rPr>
        <w:t xml:space="preserve"> </w:t>
      </w:r>
      <w:r w:rsidRPr="002D2916">
        <w:rPr>
          <w:lang w:eastAsia="en-US"/>
        </w:rPr>
        <w:t>занимаются 6 предпринимателей.</w:t>
      </w:r>
    </w:p>
    <w:p w:rsidR="00A913F4" w:rsidRPr="002D2916" w:rsidRDefault="00A913F4" w:rsidP="002D2916">
      <w:pPr>
        <w:ind w:firstLine="709"/>
        <w:jc w:val="both"/>
        <w:rPr>
          <w:lang w:eastAsia="en-US"/>
        </w:rPr>
      </w:pPr>
      <w:r w:rsidRPr="002D2916">
        <w:rPr>
          <w:lang w:eastAsia="en-US"/>
        </w:rPr>
        <w:t>Производством пищевых продуктов заняты 7 юридических лиц и 7 индивидуальных предпринимателей. ООО «Кривошеинский хлебозавод» является ведущим производителем хлеба и мучных кондитерских изделий на территории Кривошеинского района. Освоил около 50% товарного рынка. Ассортимент выпускаемой продукции составляет более 60 наименований. Поставляет</w:t>
      </w:r>
      <w:r w:rsidR="007517A5">
        <w:rPr>
          <w:lang w:eastAsia="en-US"/>
        </w:rPr>
        <w:t xml:space="preserve"> </w:t>
      </w:r>
      <w:r w:rsidRPr="002D2916">
        <w:rPr>
          <w:lang w:eastAsia="en-US"/>
        </w:rPr>
        <w:t xml:space="preserve">продукцию в соседние районы, областной центр, и за пределы Томской области. Предприятие совершенствует технологию, работает над расширением ассортимента, внедряет энергоэффективные проекты. </w:t>
      </w:r>
    </w:p>
    <w:p w:rsidR="00A913F4" w:rsidRPr="002D2916" w:rsidRDefault="00A913F4" w:rsidP="002D2916">
      <w:pPr>
        <w:ind w:firstLine="709"/>
        <w:jc w:val="both"/>
        <w:rPr>
          <w:lang w:eastAsia="en-US"/>
        </w:rPr>
      </w:pPr>
      <w:r w:rsidRPr="002D2916">
        <w:rPr>
          <w:lang w:eastAsia="en-US"/>
        </w:rPr>
        <w:t>Всегда пользуется спросом кондитерская продукция индивидуальных предпринимателей Быховцевой Н.Н. и Панченко Е.Д. Их выпечка всегда отличается высоким качеством.</w:t>
      </w:r>
    </w:p>
    <w:p w:rsidR="00A913F4" w:rsidRPr="002D2916" w:rsidRDefault="00A913F4" w:rsidP="002D2916">
      <w:pPr>
        <w:ind w:firstLine="709"/>
        <w:jc w:val="both"/>
        <w:rPr>
          <w:lang w:eastAsia="en-US"/>
        </w:rPr>
      </w:pPr>
      <w:r w:rsidRPr="002D2916">
        <w:rPr>
          <w:lang w:eastAsia="en-US"/>
        </w:rPr>
        <w:t>С 2012 года работает рыбный цех индивидуальных предпринимателей Половкова Д.А. и Гуссамова В.М.. Их продукция реализуется не только на территории Кривошеинского района, но и поставляется в соседние районы, областной центр, Новосибирскую и Кемеровскую области. Ведется работа по расширению производства и открытию собственного магазина. Также работу по расширению производства и открытию собственного фирменного магазина ведет индивидуальный предприниматель Васильков В.А., занимающийся переработкой и консервированием рыбо- и морепродуктов.</w:t>
      </w:r>
    </w:p>
    <w:p w:rsidR="00A913F4" w:rsidRPr="002D2916" w:rsidRDefault="00A913F4" w:rsidP="002D2916">
      <w:pPr>
        <w:ind w:firstLine="709"/>
        <w:jc w:val="both"/>
        <w:rPr>
          <w:lang w:eastAsia="en-US"/>
        </w:rPr>
      </w:pPr>
      <w:r w:rsidRPr="002D2916">
        <w:rPr>
          <w:lang w:eastAsia="en-US"/>
        </w:rPr>
        <w:t>В конце 2013 года состоялось открытие кафе «Березка» индивидуального предпринимателя Савостянова Андрея Станиславовича. ИП Савостьянов А.С. стал победителем районного конкурса предпринимательских проектов «Бизнес старт» 2013 года.</w:t>
      </w:r>
    </w:p>
    <w:p w:rsidR="00A913F4" w:rsidRPr="002D2916" w:rsidRDefault="00A913F4" w:rsidP="002D2916">
      <w:pPr>
        <w:ind w:firstLine="709"/>
        <w:jc w:val="both"/>
        <w:rPr>
          <w:lang w:eastAsia="en-US"/>
        </w:rPr>
      </w:pPr>
      <w:r w:rsidRPr="002D2916">
        <w:rPr>
          <w:lang w:eastAsia="en-US"/>
        </w:rPr>
        <w:t>В кафе имеется два зала: постоянный зал и зал для проведения торжеств (максимальной вместимостью до 50 человек).</w:t>
      </w:r>
    </w:p>
    <w:p w:rsidR="00A913F4" w:rsidRPr="002D2916" w:rsidRDefault="00A913F4" w:rsidP="002D2916">
      <w:pPr>
        <w:ind w:firstLine="709"/>
        <w:jc w:val="both"/>
        <w:rPr>
          <w:lang w:eastAsia="en-US"/>
        </w:rPr>
      </w:pPr>
      <w:r w:rsidRPr="002D2916">
        <w:rPr>
          <w:lang w:eastAsia="en-US"/>
        </w:rPr>
        <w:t>Совместно с Савостьяновым А.С. сопутствующие услуги предлагает Праздничное агентство «Апельсинка» ИП Левко Н.А. (организация праздников, торжеств), тоже победительница районного конкурса предпринимательских проектов Бизнес старт» 2013 года.</w:t>
      </w:r>
    </w:p>
    <w:p w:rsidR="00A913F4" w:rsidRPr="002D2916" w:rsidRDefault="00A913F4" w:rsidP="002D2916">
      <w:pPr>
        <w:ind w:firstLine="709"/>
        <w:jc w:val="both"/>
        <w:rPr>
          <w:lang w:eastAsia="en-US"/>
        </w:rPr>
      </w:pPr>
      <w:r w:rsidRPr="002D2916">
        <w:rPr>
          <w:lang w:eastAsia="en-US"/>
        </w:rPr>
        <w:t>Вид экономической деятельности «Производство и распределение электроэнергии, газа и воды» представлен 4 организациями. В сентябре 2012 года открыто обособленное подразделение Торгового Дома «Томскоблгаз» для организации автомобильной газовой заправки. Это позволяет использовать в качестве альтернативного топлива для автомобилей -сжиженый газ, что в свою очередь снижает расходы на эксплуатацию автотранспорта и улучшает экологическую ситуацию в районе.</w:t>
      </w:r>
    </w:p>
    <w:p w:rsidR="00A913F4" w:rsidRPr="002D2916" w:rsidRDefault="00A913F4" w:rsidP="002D2916">
      <w:pPr>
        <w:ind w:firstLine="709"/>
        <w:jc w:val="both"/>
        <w:rPr>
          <w:lang w:eastAsia="en-US"/>
        </w:rPr>
      </w:pPr>
      <w:r w:rsidRPr="002D2916">
        <w:rPr>
          <w:lang w:eastAsia="en-US"/>
        </w:rPr>
        <w:t>Вид экономической деятельности «Строительство» в районе представлен 9 индивидуальными предпринимателями и 3 юридическими лицами. Значительное количество физических лиц занимается этим видом деятельности без регистрации в качестве индивидуальных предпринимателей (другими словами находятся в тени). Для больших объемов строительства используются подрядчики из других территорий (г. Томска). Собственного предложения услуг на данном рынке достаточно для покрытия потребностей в индивидуальном жилищном строительстве и ведения небольших капитальных и текущих ремонтов уже существующих зданий и сооружений. Выполнение строительных работ в районе, в основном, происходит на бюджетных объектах. Население строительство жилья ведет собственными силами, либо привлекая работников на выполнение отдельных операций.</w:t>
      </w:r>
    </w:p>
    <w:p w:rsidR="00A913F4" w:rsidRPr="002D2916" w:rsidRDefault="00A913F4" w:rsidP="002D2916">
      <w:pPr>
        <w:ind w:firstLine="709"/>
        <w:jc w:val="both"/>
        <w:rPr>
          <w:lang w:eastAsia="en-US"/>
        </w:rPr>
      </w:pPr>
      <w:r w:rsidRPr="002D2916">
        <w:rPr>
          <w:lang w:eastAsia="en-US"/>
        </w:rPr>
        <w:t>В торговле занято 97 предпринимателей и 20 юридических лиц и обособленных подразделений. В 2012 году открыто 2 крупных торговых точки «Универсам Сибиряк» и супермаркет «Мария-Ра». В 2014 году открылся магазин сетевой кампании Холидей. Как положительный момент можно отметить территориальную развитость торговой сети. Во всех достаточно крупных населенных пунктах имеется как минимум один объект розничной торговли. В тех же, где стационарные торговые точки отсутствуют, осуществляется периодический завоз необходимых продовольственных и промышленных товаров предпринимателями района.</w:t>
      </w:r>
    </w:p>
    <w:p w:rsidR="00A913F4" w:rsidRPr="002D2916" w:rsidRDefault="00A913F4" w:rsidP="002D2916">
      <w:pPr>
        <w:ind w:firstLine="709"/>
        <w:jc w:val="both"/>
        <w:rPr>
          <w:lang w:eastAsia="en-US"/>
        </w:rPr>
      </w:pPr>
      <w:r w:rsidRPr="002D2916">
        <w:rPr>
          <w:lang w:eastAsia="en-US"/>
        </w:rPr>
        <w:t>Вид экономической деятельности «Связь» представлен 5 обособленными подразделениями ОАО «Ростелеком» и ФГУ «Почта России».</w:t>
      </w:r>
    </w:p>
    <w:p w:rsidR="00A913F4" w:rsidRPr="002D2916" w:rsidRDefault="00A913F4" w:rsidP="002D2916">
      <w:pPr>
        <w:ind w:firstLine="709"/>
        <w:jc w:val="both"/>
        <w:rPr>
          <w:lang w:eastAsia="en-US"/>
        </w:rPr>
      </w:pPr>
      <w:r w:rsidRPr="002D2916">
        <w:rPr>
          <w:lang w:eastAsia="en-US"/>
        </w:rPr>
        <w:t>Деятельность сухопутного транспорта в Кривошеинском районе осуществляется в части эксплуатации газопровода (ЛПУ «Томсктрансгаз»), нефтепровода (ОАО «Центрсибнефтепровод»), предоставления услуг по грузоперевозкам (ООО «Скорость»), пассажирских перевозок (МУП Кривошеинское АТП, диспетчерская служба такси «Вираж», диспетчерская служба такси «Фортуна», 2 предпринимателя осуществляют рейсы Кривошеино-Томск), транспортировки газа и продуктов его переработки (ООО «Трансэнерго»). Всего по этому виду деятельности занято 5 юридических лиц и 50 предпринимателей.</w:t>
      </w:r>
    </w:p>
    <w:p w:rsidR="00A913F4" w:rsidRPr="002D2916" w:rsidRDefault="00A913F4" w:rsidP="002D2916">
      <w:pPr>
        <w:ind w:firstLine="709"/>
        <w:jc w:val="both"/>
        <w:rPr>
          <w:lang w:eastAsia="en-US"/>
        </w:rPr>
      </w:pPr>
      <w:r w:rsidRPr="002D2916">
        <w:rPr>
          <w:lang w:eastAsia="en-US"/>
        </w:rPr>
        <w:t>На территории Кривошеинского района действует 7 кредитных организации. Значительную долю этого рынка занимают ОАО «Сбербанк России» и ОАО «Россельхозбанк».</w:t>
      </w:r>
    </w:p>
    <w:p w:rsidR="00A913F4" w:rsidRPr="002D2916" w:rsidRDefault="00A913F4" w:rsidP="002D2916">
      <w:pPr>
        <w:ind w:firstLine="709"/>
        <w:jc w:val="both"/>
        <w:rPr>
          <w:lang w:eastAsia="en-US"/>
        </w:rPr>
      </w:pPr>
      <w:r w:rsidRPr="002D2916">
        <w:rPr>
          <w:lang w:eastAsia="en-US"/>
        </w:rPr>
        <w:t>Страховая деятельность представлена ОАО «Страховая группа «МСК», СК «Медика-Томск», «Спасские ворота», «Росгосстрах».</w:t>
      </w:r>
    </w:p>
    <w:p w:rsidR="00A913F4" w:rsidRPr="002D2916" w:rsidRDefault="00A913F4" w:rsidP="002D2916">
      <w:pPr>
        <w:ind w:firstLine="709"/>
        <w:jc w:val="both"/>
        <w:rPr>
          <w:lang w:eastAsia="en-US"/>
        </w:rPr>
      </w:pPr>
      <w:r w:rsidRPr="002D2916">
        <w:rPr>
          <w:lang w:eastAsia="en-US"/>
        </w:rPr>
        <w:t>Прочие виды услуг включают в себя бытовые услуги населению.</w:t>
      </w:r>
    </w:p>
    <w:p w:rsidR="00A913F4" w:rsidRPr="002D2916" w:rsidRDefault="00A913F4" w:rsidP="002D2916">
      <w:pPr>
        <w:ind w:firstLine="709"/>
        <w:jc w:val="both"/>
        <w:rPr>
          <w:lang w:eastAsia="en-US"/>
        </w:rPr>
      </w:pPr>
      <w:r w:rsidRPr="002D2916">
        <w:rPr>
          <w:lang w:eastAsia="en-US"/>
        </w:rPr>
        <w:t>Особенностью является то, что сосредоточены субъекты предпринимательства в основном в районном центре и слабо развиты в прочих населенных пунктах района.</w:t>
      </w:r>
    </w:p>
    <w:p w:rsidR="00A913F4" w:rsidRPr="002D2916" w:rsidRDefault="00A913F4" w:rsidP="002D2916">
      <w:pPr>
        <w:ind w:firstLine="709"/>
        <w:jc w:val="both"/>
        <w:rPr>
          <w:lang w:eastAsia="en-US"/>
        </w:rPr>
      </w:pPr>
      <w:r w:rsidRPr="002D2916">
        <w:rPr>
          <w:lang w:eastAsia="en-US"/>
        </w:rPr>
        <w:t xml:space="preserve">Из сферы бытовых услуг на территории района получили преимущественное развитие только те виды услуг, которые традиционно в большей мере были востребованы населением, и их исполнение не было связано с крупными долговременными инвестиционными вложениями. </w:t>
      </w:r>
    </w:p>
    <w:p w:rsidR="00A913F4" w:rsidRPr="002D2916" w:rsidRDefault="00A913F4" w:rsidP="002D2916">
      <w:pPr>
        <w:rPr>
          <w:lang w:eastAsia="en-US"/>
        </w:rPr>
      </w:pPr>
      <w:r w:rsidRPr="002D2916">
        <w:rPr>
          <w:lang w:eastAsia="en-US"/>
        </w:rPr>
        <w:t>Распределение по видам экономической деятельности бытовых услуг:</w:t>
      </w:r>
    </w:p>
    <w:p w:rsidR="00A913F4" w:rsidRPr="002D2916" w:rsidRDefault="00A913F4" w:rsidP="00AC0387">
      <w:pPr>
        <w:numPr>
          <w:ilvl w:val="0"/>
          <w:numId w:val="30"/>
        </w:numPr>
        <w:ind w:left="0" w:firstLine="709"/>
        <w:rPr>
          <w:lang w:eastAsia="en-US"/>
        </w:rPr>
      </w:pPr>
      <w:r w:rsidRPr="002D2916">
        <w:rPr>
          <w:lang w:eastAsia="en-US"/>
        </w:rPr>
        <w:t>ремонт, окраска и пошив обуви – 2%</w:t>
      </w:r>
    </w:p>
    <w:p w:rsidR="00A913F4" w:rsidRPr="002D2916" w:rsidRDefault="00A913F4" w:rsidP="00AC0387">
      <w:pPr>
        <w:numPr>
          <w:ilvl w:val="0"/>
          <w:numId w:val="30"/>
        </w:numPr>
        <w:ind w:left="0" w:firstLine="709"/>
        <w:rPr>
          <w:lang w:eastAsia="en-US"/>
        </w:rPr>
      </w:pPr>
      <w:r w:rsidRPr="002D2916">
        <w:rPr>
          <w:lang w:eastAsia="en-US"/>
        </w:rPr>
        <w:t>ремонт и пошив швейных, меховых и кожанных изделий, головных уборов и изделий текстильной галантереи, ремонт, пошив и вязание трикотажных изделий – 4%</w:t>
      </w:r>
    </w:p>
    <w:p w:rsidR="00A913F4" w:rsidRPr="002D2916" w:rsidRDefault="00A913F4" w:rsidP="00AC0387">
      <w:pPr>
        <w:numPr>
          <w:ilvl w:val="0"/>
          <w:numId w:val="30"/>
        </w:numPr>
        <w:ind w:left="0" w:firstLine="709"/>
        <w:rPr>
          <w:lang w:eastAsia="en-US"/>
        </w:rPr>
      </w:pPr>
      <w:r w:rsidRPr="002D2916">
        <w:rPr>
          <w:lang w:eastAsia="en-US"/>
        </w:rPr>
        <w:t>ремонт и изготовление</w:t>
      </w:r>
      <w:r w:rsidR="007517A5">
        <w:rPr>
          <w:lang w:eastAsia="en-US"/>
        </w:rPr>
        <w:t xml:space="preserve"> </w:t>
      </w:r>
      <w:r w:rsidRPr="002D2916">
        <w:rPr>
          <w:lang w:eastAsia="en-US"/>
        </w:rPr>
        <w:t>металлоизделий – 8,5%</w:t>
      </w:r>
    </w:p>
    <w:p w:rsidR="00A913F4" w:rsidRPr="002D2916" w:rsidRDefault="00A913F4" w:rsidP="00AC0387">
      <w:pPr>
        <w:numPr>
          <w:ilvl w:val="0"/>
          <w:numId w:val="30"/>
        </w:numPr>
        <w:ind w:left="0" w:firstLine="709"/>
        <w:rPr>
          <w:lang w:eastAsia="en-US"/>
        </w:rPr>
      </w:pPr>
      <w:r w:rsidRPr="002D2916">
        <w:rPr>
          <w:lang w:eastAsia="en-US"/>
        </w:rPr>
        <w:t>изготовление и ремонт мебели – 4,2%</w:t>
      </w:r>
    </w:p>
    <w:p w:rsidR="00A913F4" w:rsidRPr="002D2916" w:rsidRDefault="00A913F4" w:rsidP="00AC0387">
      <w:pPr>
        <w:numPr>
          <w:ilvl w:val="0"/>
          <w:numId w:val="30"/>
        </w:numPr>
        <w:ind w:left="0" w:firstLine="709"/>
        <w:rPr>
          <w:lang w:eastAsia="en-US"/>
        </w:rPr>
      </w:pPr>
      <w:r w:rsidRPr="002D2916">
        <w:rPr>
          <w:lang w:eastAsia="en-US"/>
        </w:rPr>
        <w:t>химическая чистка и крашение, услуги прачечных – 2%</w:t>
      </w:r>
    </w:p>
    <w:p w:rsidR="00A913F4" w:rsidRPr="002D2916" w:rsidRDefault="00A913F4" w:rsidP="00AC0387">
      <w:pPr>
        <w:numPr>
          <w:ilvl w:val="0"/>
          <w:numId w:val="30"/>
        </w:numPr>
        <w:ind w:left="0" w:firstLine="709"/>
        <w:rPr>
          <w:lang w:eastAsia="en-US"/>
        </w:rPr>
      </w:pPr>
      <w:r w:rsidRPr="002D2916">
        <w:rPr>
          <w:lang w:eastAsia="en-US"/>
        </w:rPr>
        <w:t>ремонт и строительство жилья и других построек – 36%</w:t>
      </w:r>
    </w:p>
    <w:p w:rsidR="00A913F4" w:rsidRPr="002D2916" w:rsidRDefault="00A913F4" w:rsidP="00AC0387">
      <w:pPr>
        <w:numPr>
          <w:ilvl w:val="0"/>
          <w:numId w:val="30"/>
        </w:numPr>
        <w:ind w:left="0" w:firstLine="709"/>
        <w:rPr>
          <w:lang w:eastAsia="en-US"/>
        </w:rPr>
      </w:pPr>
      <w:r w:rsidRPr="002D2916">
        <w:rPr>
          <w:lang w:eastAsia="en-US"/>
        </w:rPr>
        <w:t>техническое обслуживание и ремонт транспортных средств, машин и оборудования – 12,8%</w:t>
      </w:r>
    </w:p>
    <w:p w:rsidR="00A913F4" w:rsidRPr="002D2916" w:rsidRDefault="00A913F4" w:rsidP="00AC0387">
      <w:pPr>
        <w:numPr>
          <w:ilvl w:val="0"/>
          <w:numId w:val="30"/>
        </w:numPr>
        <w:ind w:left="0" w:firstLine="709"/>
        <w:rPr>
          <w:lang w:eastAsia="en-US"/>
        </w:rPr>
      </w:pPr>
      <w:r w:rsidRPr="002D2916">
        <w:rPr>
          <w:lang w:eastAsia="en-US"/>
        </w:rPr>
        <w:t>услуги фотоателье и фото- и кинолабораторий, транспортно-экспедиторские услуги – 6,4%</w:t>
      </w:r>
    </w:p>
    <w:p w:rsidR="00A913F4" w:rsidRPr="002D2916" w:rsidRDefault="00A913F4" w:rsidP="00AC0387">
      <w:pPr>
        <w:numPr>
          <w:ilvl w:val="0"/>
          <w:numId w:val="30"/>
        </w:numPr>
        <w:ind w:left="0" w:firstLine="709"/>
        <w:rPr>
          <w:lang w:eastAsia="en-US"/>
        </w:rPr>
      </w:pPr>
      <w:r w:rsidRPr="002D2916">
        <w:rPr>
          <w:lang w:eastAsia="en-US"/>
        </w:rPr>
        <w:t>парикмахерские и косметические услуги – 17%</w:t>
      </w:r>
    </w:p>
    <w:p w:rsidR="00A913F4" w:rsidRPr="002D2916" w:rsidRDefault="00A913F4" w:rsidP="00AC0387">
      <w:pPr>
        <w:numPr>
          <w:ilvl w:val="0"/>
          <w:numId w:val="30"/>
        </w:numPr>
        <w:ind w:left="0" w:firstLine="709"/>
        <w:rPr>
          <w:lang w:eastAsia="en-US"/>
        </w:rPr>
      </w:pPr>
      <w:r w:rsidRPr="002D2916">
        <w:rPr>
          <w:lang w:eastAsia="en-US"/>
        </w:rPr>
        <w:t>услуги предприятий по прокату – 2%</w:t>
      </w:r>
    </w:p>
    <w:p w:rsidR="00A913F4" w:rsidRPr="002D2916" w:rsidRDefault="00A913F4" w:rsidP="00AC0387">
      <w:pPr>
        <w:numPr>
          <w:ilvl w:val="0"/>
          <w:numId w:val="30"/>
        </w:numPr>
        <w:ind w:left="0" w:firstLine="709"/>
        <w:rPr>
          <w:lang w:eastAsia="en-US"/>
        </w:rPr>
      </w:pPr>
      <w:r w:rsidRPr="002D2916">
        <w:rPr>
          <w:lang w:eastAsia="en-US"/>
        </w:rPr>
        <w:t>ритуальные, обрядовые услуги-4,2%</w:t>
      </w:r>
    </w:p>
    <w:p w:rsidR="00A913F4" w:rsidRPr="002D2916" w:rsidRDefault="00A913F4" w:rsidP="002D2916">
      <w:pPr>
        <w:rPr>
          <w:lang w:eastAsia="en-US"/>
        </w:rPr>
      </w:pPr>
    </w:p>
    <w:p w:rsidR="00A913F4" w:rsidRPr="002D2916" w:rsidRDefault="00A913F4" w:rsidP="002D2916">
      <w:pPr>
        <w:rPr>
          <w:lang w:eastAsia="en-US"/>
        </w:rPr>
      </w:pPr>
      <w:r w:rsidRPr="002D2916">
        <w:rPr>
          <w:lang w:eastAsia="en-US"/>
        </w:rPr>
        <w:t>Из сфер деятельности, не достаточно развитых на территории Кривошеинского района, можно выделить:</w:t>
      </w:r>
    </w:p>
    <w:p w:rsidR="00A913F4" w:rsidRPr="002D2916" w:rsidRDefault="00A913F4" w:rsidP="00AC0387">
      <w:pPr>
        <w:numPr>
          <w:ilvl w:val="0"/>
          <w:numId w:val="32"/>
        </w:numPr>
        <w:ind w:left="0" w:firstLine="709"/>
        <w:rPr>
          <w:lang w:eastAsia="en-US"/>
        </w:rPr>
      </w:pPr>
      <w:r w:rsidRPr="002D2916">
        <w:rPr>
          <w:lang w:eastAsia="en-US"/>
        </w:rPr>
        <w:t>сбор и переработка дикоросов;</w:t>
      </w:r>
    </w:p>
    <w:p w:rsidR="00A913F4" w:rsidRPr="002D2916" w:rsidRDefault="00A913F4" w:rsidP="00AC0387">
      <w:pPr>
        <w:numPr>
          <w:ilvl w:val="0"/>
          <w:numId w:val="32"/>
        </w:numPr>
        <w:ind w:left="0" w:firstLine="709"/>
        <w:rPr>
          <w:lang w:eastAsia="en-US"/>
        </w:rPr>
      </w:pPr>
      <w:r w:rsidRPr="002D2916">
        <w:rPr>
          <w:lang w:eastAsia="en-US"/>
        </w:rPr>
        <w:t>ремонт бытовой техники;</w:t>
      </w:r>
    </w:p>
    <w:p w:rsidR="00A913F4" w:rsidRPr="002D2916" w:rsidRDefault="00A913F4" w:rsidP="00AC0387">
      <w:pPr>
        <w:numPr>
          <w:ilvl w:val="0"/>
          <w:numId w:val="32"/>
        </w:numPr>
        <w:ind w:left="0" w:firstLine="709"/>
        <w:rPr>
          <w:lang w:eastAsia="en-US"/>
        </w:rPr>
      </w:pPr>
      <w:r w:rsidRPr="002D2916">
        <w:rPr>
          <w:lang w:eastAsia="en-US"/>
        </w:rPr>
        <w:t>уход за инвалидами, больными людьми, маленькими детьми;</w:t>
      </w:r>
    </w:p>
    <w:p w:rsidR="00A913F4" w:rsidRPr="002D2916" w:rsidRDefault="00A913F4" w:rsidP="00AC0387">
      <w:pPr>
        <w:numPr>
          <w:ilvl w:val="0"/>
          <w:numId w:val="32"/>
        </w:numPr>
        <w:ind w:left="0" w:firstLine="709"/>
        <w:rPr>
          <w:lang w:eastAsia="en-US"/>
        </w:rPr>
      </w:pPr>
      <w:r w:rsidRPr="002D2916">
        <w:rPr>
          <w:lang w:eastAsia="en-US"/>
        </w:rPr>
        <w:t>агротуризм, экотуризм;</w:t>
      </w:r>
    </w:p>
    <w:p w:rsidR="00A913F4" w:rsidRPr="002D2916" w:rsidRDefault="00A913F4" w:rsidP="00AC0387">
      <w:pPr>
        <w:numPr>
          <w:ilvl w:val="0"/>
          <w:numId w:val="32"/>
        </w:numPr>
        <w:ind w:left="0" w:firstLine="709"/>
        <w:rPr>
          <w:lang w:eastAsia="en-US"/>
        </w:rPr>
      </w:pPr>
      <w:r w:rsidRPr="002D2916">
        <w:rPr>
          <w:lang w:eastAsia="en-US"/>
        </w:rPr>
        <w:t>услуги охоты, рыбалки, активного отдыха;</w:t>
      </w:r>
    </w:p>
    <w:p w:rsidR="00A913F4" w:rsidRPr="002D2916" w:rsidRDefault="00A913F4" w:rsidP="00AC0387">
      <w:pPr>
        <w:numPr>
          <w:ilvl w:val="0"/>
          <w:numId w:val="32"/>
        </w:numPr>
        <w:ind w:left="0" w:firstLine="709"/>
        <w:rPr>
          <w:lang w:eastAsia="en-US"/>
        </w:rPr>
      </w:pPr>
      <w:r w:rsidRPr="002D2916">
        <w:rPr>
          <w:lang w:eastAsia="en-US"/>
        </w:rPr>
        <w:t xml:space="preserve">прачечные услуги </w:t>
      </w:r>
      <w:r w:rsidRPr="002D2916">
        <w:t>(аутсерсинг и у</w:t>
      </w:r>
      <w:r w:rsidRPr="002D2916">
        <w:rPr>
          <w:lang w:eastAsia="en-US"/>
        </w:rPr>
        <w:t>слуги населению);</w:t>
      </w:r>
    </w:p>
    <w:p w:rsidR="00A913F4" w:rsidRPr="002D2916" w:rsidRDefault="00A913F4" w:rsidP="00AC0387">
      <w:pPr>
        <w:numPr>
          <w:ilvl w:val="0"/>
          <w:numId w:val="32"/>
        </w:numPr>
        <w:ind w:left="0" w:firstLine="709"/>
        <w:rPr>
          <w:lang w:eastAsia="en-US"/>
        </w:rPr>
      </w:pPr>
      <w:r w:rsidRPr="002D2916">
        <w:rPr>
          <w:lang w:eastAsia="en-US"/>
        </w:rPr>
        <w:t>переработка сельскохозяйственной продукции;</w:t>
      </w:r>
    </w:p>
    <w:p w:rsidR="00A913F4" w:rsidRPr="002D2916" w:rsidRDefault="00A913F4" w:rsidP="00AC0387">
      <w:pPr>
        <w:numPr>
          <w:ilvl w:val="0"/>
          <w:numId w:val="32"/>
        </w:numPr>
        <w:ind w:left="0" w:firstLine="709"/>
        <w:rPr>
          <w:lang w:eastAsia="en-US"/>
        </w:rPr>
      </w:pPr>
      <w:r w:rsidRPr="002D2916">
        <w:rPr>
          <w:lang w:eastAsia="en-US"/>
        </w:rPr>
        <w:t>комплексное обслуживание усадеб;</w:t>
      </w:r>
    </w:p>
    <w:p w:rsidR="00A913F4" w:rsidRPr="002D2916" w:rsidRDefault="00A913F4" w:rsidP="00AC0387">
      <w:pPr>
        <w:numPr>
          <w:ilvl w:val="0"/>
          <w:numId w:val="32"/>
        </w:numPr>
        <w:ind w:left="0" w:firstLine="709"/>
        <w:rPr>
          <w:lang w:eastAsia="en-US"/>
        </w:rPr>
      </w:pPr>
      <w:r w:rsidRPr="002D2916">
        <w:rPr>
          <w:lang w:eastAsia="en-US"/>
        </w:rPr>
        <w:t>строительство индивидуального жилья;</w:t>
      </w:r>
    </w:p>
    <w:p w:rsidR="00A913F4" w:rsidRPr="002D2916" w:rsidRDefault="00A913F4" w:rsidP="00AC0387">
      <w:pPr>
        <w:numPr>
          <w:ilvl w:val="0"/>
          <w:numId w:val="32"/>
        </w:numPr>
        <w:ind w:left="0" w:firstLine="709"/>
        <w:rPr>
          <w:lang w:eastAsia="en-US"/>
        </w:rPr>
      </w:pPr>
      <w:r w:rsidRPr="002D2916">
        <w:rPr>
          <w:lang w:eastAsia="en-US"/>
        </w:rPr>
        <w:t>изготовление сувениров и изделий из дерева и метала, ремесла (услуги электросварщика, токаря, кузнеца);</w:t>
      </w:r>
    </w:p>
    <w:p w:rsidR="00A913F4" w:rsidRPr="002D2916" w:rsidRDefault="00A913F4" w:rsidP="00AC0387">
      <w:pPr>
        <w:numPr>
          <w:ilvl w:val="0"/>
          <w:numId w:val="32"/>
        </w:numPr>
        <w:ind w:left="0" w:firstLine="709"/>
        <w:rPr>
          <w:lang w:eastAsia="en-US"/>
        </w:rPr>
      </w:pPr>
      <w:r w:rsidRPr="002D2916">
        <w:rPr>
          <w:lang w:eastAsia="en-US"/>
        </w:rPr>
        <w:t xml:space="preserve"> коневодство (верховая езда, обслуживание мероприятий, организация пастьбы скота);</w:t>
      </w:r>
    </w:p>
    <w:p w:rsidR="00A913F4" w:rsidRPr="002D2916" w:rsidRDefault="00A913F4" w:rsidP="00AC0387">
      <w:pPr>
        <w:numPr>
          <w:ilvl w:val="0"/>
          <w:numId w:val="32"/>
        </w:numPr>
        <w:ind w:left="0" w:firstLine="709"/>
        <w:rPr>
          <w:lang w:eastAsia="en-US"/>
        </w:rPr>
      </w:pPr>
      <w:r w:rsidRPr="002D2916">
        <w:rPr>
          <w:lang w:eastAsia="en-US"/>
        </w:rPr>
        <w:t xml:space="preserve"> услуги в сфере ЖКХ (очистка воды, бутилирование).</w:t>
      </w:r>
    </w:p>
    <w:p w:rsidR="00A913F4" w:rsidRPr="002D2916" w:rsidRDefault="00A913F4" w:rsidP="002D2916">
      <w:pPr>
        <w:shd w:val="clear" w:color="auto" w:fill="FFFFFF"/>
        <w:jc w:val="both"/>
      </w:pPr>
    </w:p>
    <w:p w:rsidR="00A913F4" w:rsidRPr="002D2916" w:rsidRDefault="00A913F4" w:rsidP="002D2916">
      <w:pPr>
        <w:shd w:val="clear" w:color="auto" w:fill="FFFFFF"/>
        <w:jc w:val="both"/>
      </w:pPr>
      <w:r w:rsidRPr="002D2916">
        <w:t>За период действия муниципальной программы «Развитие малого и среднего предпринимательства Кривошеинского района в 2011-2014 г.» были профинансированы следующие проекты:</w:t>
      </w:r>
    </w:p>
    <w:p w:rsidR="00A913F4" w:rsidRPr="002D2916" w:rsidRDefault="00A913F4" w:rsidP="002D2916">
      <w:pPr>
        <w:shd w:val="clear" w:color="auto" w:fill="FFFFFF"/>
        <w:jc w:val="both"/>
      </w:pPr>
    </w:p>
    <w:p w:rsidR="00A913F4" w:rsidRPr="002D2916" w:rsidRDefault="00A913F4" w:rsidP="002D2916">
      <w:pPr>
        <w:shd w:val="clear" w:color="auto" w:fill="FFFFFF"/>
        <w:jc w:val="both"/>
      </w:pPr>
      <w:r w:rsidRPr="002D2916">
        <w:t>Таблица №2. Субъекты, получившие финансовую поддержку в 2011-2014 гг.</w:t>
      </w:r>
    </w:p>
    <w:p w:rsidR="00A913F4" w:rsidRPr="002D2916" w:rsidRDefault="00A913F4" w:rsidP="002D2916">
      <w:pPr>
        <w:shd w:val="clear" w:color="auto" w:fill="FFFFFF"/>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tblPr>
      <w:tblGrid>
        <w:gridCol w:w="2383"/>
        <w:gridCol w:w="1722"/>
        <w:gridCol w:w="2156"/>
        <w:gridCol w:w="1126"/>
        <w:gridCol w:w="933"/>
        <w:gridCol w:w="1772"/>
      </w:tblGrid>
      <w:tr w:rsidR="00A913F4" w:rsidRPr="00C10E51" w:rsidTr="00C10E51">
        <w:trPr>
          <w:cantSplit/>
          <w:trHeight w:val="283"/>
        </w:trPr>
        <w:tc>
          <w:tcPr>
            <w:tcW w:w="1181" w:type="pct"/>
          </w:tcPr>
          <w:p w:rsidR="00A913F4" w:rsidRPr="00C10E51" w:rsidRDefault="00A913F4" w:rsidP="002D2916">
            <w:pPr>
              <w:jc w:val="center"/>
              <w:rPr>
                <w:sz w:val="20"/>
                <w:szCs w:val="20"/>
              </w:rPr>
            </w:pPr>
            <w:r w:rsidRPr="00C10E51">
              <w:rPr>
                <w:sz w:val="20"/>
                <w:szCs w:val="20"/>
              </w:rPr>
              <w:t>Основание</w:t>
            </w:r>
          </w:p>
        </w:tc>
        <w:tc>
          <w:tcPr>
            <w:tcW w:w="853" w:type="pct"/>
          </w:tcPr>
          <w:p w:rsidR="00A913F4" w:rsidRPr="00C10E51" w:rsidRDefault="00A913F4" w:rsidP="002D2916">
            <w:pPr>
              <w:jc w:val="center"/>
              <w:rPr>
                <w:sz w:val="20"/>
                <w:szCs w:val="20"/>
              </w:rPr>
            </w:pPr>
            <w:r w:rsidRPr="00C10E51">
              <w:rPr>
                <w:sz w:val="20"/>
                <w:szCs w:val="20"/>
              </w:rPr>
              <w:t>ФИО победите-ля</w:t>
            </w:r>
          </w:p>
        </w:tc>
        <w:tc>
          <w:tcPr>
            <w:tcW w:w="1068" w:type="pct"/>
          </w:tcPr>
          <w:p w:rsidR="00A913F4" w:rsidRPr="00C10E51" w:rsidRDefault="00A913F4" w:rsidP="002D2916">
            <w:pPr>
              <w:jc w:val="center"/>
              <w:rPr>
                <w:sz w:val="20"/>
                <w:szCs w:val="20"/>
              </w:rPr>
            </w:pPr>
            <w:r w:rsidRPr="00C10E51">
              <w:rPr>
                <w:sz w:val="20"/>
                <w:szCs w:val="20"/>
              </w:rPr>
              <w:t>Наименование проекта</w:t>
            </w:r>
          </w:p>
        </w:tc>
        <w:tc>
          <w:tcPr>
            <w:tcW w:w="558" w:type="pct"/>
          </w:tcPr>
          <w:p w:rsidR="00A913F4" w:rsidRPr="00C10E51" w:rsidRDefault="00A913F4" w:rsidP="002D2916">
            <w:pPr>
              <w:jc w:val="center"/>
              <w:rPr>
                <w:sz w:val="20"/>
                <w:szCs w:val="20"/>
              </w:rPr>
            </w:pPr>
            <w:r w:rsidRPr="00C10E51">
              <w:rPr>
                <w:sz w:val="20"/>
                <w:szCs w:val="20"/>
              </w:rPr>
              <w:t>Вид и форма под-</w:t>
            </w:r>
          </w:p>
          <w:p w:rsidR="00A913F4" w:rsidRPr="00C10E51" w:rsidRDefault="00A913F4" w:rsidP="002D2916">
            <w:pPr>
              <w:jc w:val="center"/>
              <w:rPr>
                <w:sz w:val="20"/>
                <w:szCs w:val="20"/>
              </w:rPr>
            </w:pPr>
            <w:r w:rsidRPr="00C10E51">
              <w:rPr>
                <w:sz w:val="20"/>
                <w:szCs w:val="20"/>
              </w:rPr>
              <w:t>держки</w:t>
            </w:r>
          </w:p>
        </w:tc>
        <w:tc>
          <w:tcPr>
            <w:tcW w:w="462" w:type="pct"/>
          </w:tcPr>
          <w:p w:rsidR="00A913F4" w:rsidRPr="00C10E51" w:rsidRDefault="00A913F4" w:rsidP="002D2916">
            <w:pPr>
              <w:jc w:val="center"/>
              <w:rPr>
                <w:sz w:val="20"/>
                <w:szCs w:val="20"/>
              </w:rPr>
            </w:pPr>
            <w:r w:rsidRPr="00C10E51">
              <w:rPr>
                <w:sz w:val="20"/>
                <w:szCs w:val="20"/>
              </w:rPr>
              <w:t>Размер под-держки</w:t>
            </w:r>
          </w:p>
        </w:tc>
        <w:tc>
          <w:tcPr>
            <w:tcW w:w="878" w:type="pct"/>
          </w:tcPr>
          <w:p w:rsidR="00A913F4" w:rsidRPr="00C10E51" w:rsidRDefault="00A913F4" w:rsidP="002D2916">
            <w:pPr>
              <w:jc w:val="center"/>
              <w:rPr>
                <w:sz w:val="20"/>
                <w:szCs w:val="20"/>
              </w:rPr>
            </w:pPr>
            <w:r w:rsidRPr="00C10E51">
              <w:rPr>
                <w:sz w:val="20"/>
                <w:szCs w:val="20"/>
              </w:rPr>
              <w:t>Договор</w:t>
            </w:r>
          </w:p>
        </w:tc>
      </w:tr>
      <w:tr w:rsidR="00A913F4" w:rsidRPr="00C10E51" w:rsidTr="00C10E51">
        <w:trPr>
          <w:cantSplit/>
          <w:trHeight w:val="283"/>
        </w:trPr>
        <w:tc>
          <w:tcPr>
            <w:tcW w:w="5000" w:type="pct"/>
            <w:gridSpan w:val="6"/>
            <w:vAlign w:val="center"/>
          </w:tcPr>
          <w:p w:rsidR="00A913F4" w:rsidRPr="00C10E51" w:rsidRDefault="00A913F4" w:rsidP="00AC0387">
            <w:pPr>
              <w:rPr>
                <w:sz w:val="20"/>
                <w:szCs w:val="20"/>
              </w:rPr>
            </w:pPr>
            <w:r w:rsidRPr="00C10E51">
              <w:rPr>
                <w:sz w:val="20"/>
                <w:szCs w:val="20"/>
              </w:rPr>
              <w:t>2011 год</w:t>
            </w:r>
          </w:p>
        </w:tc>
      </w:tr>
      <w:tr w:rsidR="00A913F4" w:rsidRPr="00C10E51" w:rsidTr="00C10E51">
        <w:trPr>
          <w:cantSplit/>
          <w:trHeight w:val="283"/>
        </w:trPr>
        <w:tc>
          <w:tcPr>
            <w:tcW w:w="1181" w:type="pct"/>
          </w:tcPr>
          <w:p w:rsidR="00A913F4" w:rsidRPr="00C10E51" w:rsidRDefault="00A913F4" w:rsidP="002D2916">
            <w:pPr>
              <w:rPr>
                <w:sz w:val="20"/>
                <w:szCs w:val="20"/>
              </w:rPr>
            </w:pPr>
            <w:r w:rsidRPr="00C10E51">
              <w:rPr>
                <w:sz w:val="20"/>
                <w:szCs w:val="20"/>
              </w:rPr>
              <w:t>Протокол №3 от 23.11.2011г. Очередного заседания конкурсной комиссии по проведению районного конкурса предпринимательских проектов "Бизнес-старт"</w:t>
            </w:r>
          </w:p>
        </w:tc>
        <w:tc>
          <w:tcPr>
            <w:tcW w:w="853" w:type="pct"/>
          </w:tcPr>
          <w:p w:rsidR="00A913F4" w:rsidRPr="00C10E51" w:rsidRDefault="00A913F4" w:rsidP="002D2916">
            <w:pPr>
              <w:rPr>
                <w:sz w:val="20"/>
                <w:szCs w:val="20"/>
              </w:rPr>
            </w:pPr>
            <w:r w:rsidRPr="00C10E51">
              <w:rPr>
                <w:sz w:val="20"/>
                <w:szCs w:val="20"/>
              </w:rPr>
              <w:t>ИП Панченко Екатерина Давыдов-на</w:t>
            </w:r>
          </w:p>
        </w:tc>
        <w:tc>
          <w:tcPr>
            <w:tcW w:w="1068" w:type="pct"/>
          </w:tcPr>
          <w:p w:rsidR="00A913F4" w:rsidRPr="00C10E51" w:rsidRDefault="00A913F4" w:rsidP="002D2916">
            <w:pPr>
              <w:rPr>
                <w:sz w:val="20"/>
                <w:szCs w:val="20"/>
              </w:rPr>
            </w:pPr>
            <w:r w:rsidRPr="00C10E51">
              <w:rPr>
                <w:sz w:val="20"/>
                <w:szCs w:val="20"/>
              </w:rPr>
              <w:t>Булочная – кондитерская «Лакомка»</w:t>
            </w:r>
          </w:p>
        </w:tc>
        <w:tc>
          <w:tcPr>
            <w:tcW w:w="558" w:type="pct"/>
          </w:tcPr>
          <w:p w:rsidR="00A913F4" w:rsidRPr="00C10E51" w:rsidRDefault="00A913F4" w:rsidP="002D2916">
            <w:pPr>
              <w:rPr>
                <w:sz w:val="20"/>
                <w:szCs w:val="20"/>
              </w:rPr>
            </w:pPr>
            <w:r w:rsidRPr="00C10E51">
              <w:rPr>
                <w:sz w:val="20"/>
                <w:szCs w:val="20"/>
              </w:rPr>
              <w:t>Выплата субсидии ОБ-150 т.р., РБ-100 т.р.</w:t>
            </w:r>
          </w:p>
        </w:tc>
        <w:tc>
          <w:tcPr>
            <w:tcW w:w="462" w:type="pct"/>
          </w:tcPr>
          <w:p w:rsidR="00A913F4" w:rsidRPr="00C10E51" w:rsidRDefault="00A913F4" w:rsidP="002D2916">
            <w:pPr>
              <w:jc w:val="center"/>
              <w:rPr>
                <w:sz w:val="20"/>
                <w:szCs w:val="20"/>
              </w:rPr>
            </w:pPr>
            <w:r w:rsidRPr="00C10E51">
              <w:rPr>
                <w:sz w:val="20"/>
                <w:szCs w:val="20"/>
              </w:rPr>
              <w:t>250000</w:t>
            </w:r>
          </w:p>
        </w:tc>
        <w:tc>
          <w:tcPr>
            <w:tcW w:w="878" w:type="pct"/>
          </w:tcPr>
          <w:p w:rsidR="00A913F4" w:rsidRPr="00C10E51" w:rsidRDefault="00A913F4" w:rsidP="002D2916">
            <w:pPr>
              <w:rPr>
                <w:sz w:val="20"/>
                <w:szCs w:val="20"/>
              </w:rPr>
            </w:pPr>
            <w:r w:rsidRPr="00C10E51">
              <w:rPr>
                <w:sz w:val="20"/>
                <w:szCs w:val="20"/>
              </w:rPr>
              <w:t>Дог №62/11 «О предоставлении субсидии» от 13.12.11г</w:t>
            </w:r>
          </w:p>
        </w:tc>
      </w:tr>
      <w:tr w:rsidR="00A913F4" w:rsidRPr="00C10E51" w:rsidTr="00C10E51">
        <w:trPr>
          <w:cantSplit/>
          <w:trHeight w:val="283"/>
        </w:trPr>
        <w:tc>
          <w:tcPr>
            <w:tcW w:w="1181" w:type="pct"/>
          </w:tcPr>
          <w:p w:rsidR="00A913F4" w:rsidRPr="00C10E51" w:rsidRDefault="00A913F4" w:rsidP="002D2916">
            <w:pPr>
              <w:rPr>
                <w:sz w:val="20"/>
                <w:szCs w:val="20"/>
              </w:rPr>
            </w:pPr>
            <w:r w:rsidRPr="00C10E51">
              <w:rPr>
                <w:sz w:val="20"/>
                <w:szCs w:val="20"/>
              </w:rPr>
              <w:t>Протокол №3 от 23.11.2011г. Очередного заседания конкурсной комиссии по проведению районного конкурса предпринимательских проектов "Бизнес-старт"</w:t>
            </w:r>
          </w:p>
        </w:tc>
        <w:tc>
          <w:tcPr>
            <w:tcW w:w="853" w:type="pct"/>
          </w:tcPr>
          <w:p w:rsidR="00A913F4" w:rsidRPr="00C10E51" w:rsidRDefault="00A913F4" w:rsidP="002D2916">
            <w:pPr>
              <w:rPr>
                <w:sz w:val="20"/>
                <w:szCs w:val="20"/>
              </w:rPr>
            </w:pPr>
            <w:r w:rsidRPr="00C10E51">
              <w:rPr>
                <w:sz w:val="20"/>
                <w:szCs w:val="20"/>
              </w:rPr>
              <w:t>ИП Быховце-ва Наталья Николаевна</w:t>
            </w:r>
          </w:p>
        </w:tc>
        <w:tc>
          <w:tcPr>
            <w:tcW w:w="1068" w:type="pct"/>
          </w:tcPr>
          <w:p w:rsidR="00A913F4" w:rsidRPr="00C10E51" w:rsidRDefault="00A913F4" w:rsidP="002D2916">
            <w:pPr>
              <w:rPr>
                <w:sz w:val="20"/>
                <w:szCs w:val="20"/>
              </w:rPr>
            </w:pPr>
            <w:r w:rsidRPr="00C10E51">
              <w:rPr>
                <w:sz w:val="20"/>
                <w:szCs w:val="20"/>
              </w:rPr>
              <w:t>Открытие цеха по производству мясных полуфабрикатов</w:t>
            </w:r>
          </w:p>
        </w:tc>
        <w:tc>
          <w:tcPr>
            <w:tcW w:w="558" w:type="pct"/>
          </w:tcPr>
          <w:p w:rsidR="00A913F4" w:rsidRPr="00C10E51" w:rsidRDefault="00A913F4" w:rsidP="002D2916">
            <w:pPr>
              <w:rPr>
                <w:sz w:val="20"/>
                <w:szCs w:val="20"/>
              </w:rPr>
            </w:pPr>
            <w:r w:rsidRPr="00C10E51">
              <w:rPr>
                <w:sz w:val="20"/>
                <w:szCs w:val="20"/>
              </w:rPr>
              <w:t>Выплата субсидии ОБ-300 т.р.</w:t>
            </w:r>
          </w:p>
        </w:tc>
        <w:tc>
          <w:tcPr>
            <w:tcW w:w="462" w:type="pct"/>
          </w:tcPr>
          <w:p w:rsidR="00A913F4" w:rsidRPr="00C10E51" w:rsidRDefault="00A913F4" w:rsidP="002D2916">
            <w:pPr>
              <w:jc w:val="center"/>
              <w:rPr>
                <w:sz w:val="20"/>
                <w:szCs w:val="20"/>
              </w:rPr>
            </w:pPr>
            <w:r w:rsidRPr="00C10E51">
              <w:rPr>
                <w:sz w:val="20"/>
                <w:szCs w:val="20"/>
              </w:rPr>
              <w:t>300000</w:t>
            </w:r>
          </w:p>
        </w:tc>
        <w:tc>
          <w:tcPr>
            <w:tcW w:w="878" w:type="pct"/>
          </w:tcPr>
          <w:p w:rsidR="00A913F4" w:rsidRPr="00C10E51" w:rsidRDefault="00A913F4" w:rsidP="002D2916">
            <w:pPr>
              <w:rPr>
                <w:sz w:val="20"/>
                <w:szCs w:val="20"/>
              </w:rPr>
            </w:pPr>
            <w:r w:rsidRPr="00C10E51">
              <w:rPr>
                <w:sz w:val="20"/>
                <w:szCs w:val="20"/>
              </w:rPr>
              <w:t>Дог №64/11 «О предоставлении субсидии» от 22.12.11г</w:t>
            </w:r>
          </w:p>
        </w:tc>
      </w:tr>
      <w:tr w:rsidR="00A913F4" w:rsidRPr="00C10E51" w:rsidTr="00C10E51">
        <w:trPr>
          <w:cantSplit/>
          <w:trHeight w:val="283"/>
        </w:trPr>
        <w:tc>
          <w:tcPr>
            <w:tcW w:w="1181" w:type="pct"/>
          </w:tcPr>
          <w:p w:rsidR="00A913F4" w:rsidRPr="00C10E51" w:rsidRDefault="00A913F4" w:rsidP="002D2916">
            <w:pPr>
              <w:rPr>
                <w:sz w:val="20"/>
                <w:szCs w:val="20"/>
              </w:rPr>
            </w:pPr>
            <w:r w:rsidRPr="00C10E51">
              <w:rPr>
                <w:sz w:val="20"/>
                <w:szCs w:val="20"/>
              </w:rPr>
              <w:t>Протокол №3 от 23.11.2011г. Очередного заседания конкурсной комиссии по проведению районного конкурса предпринимательских проектов "Бизнес-старт"</w:t>
            </w:r>
          </w:p>
        </w:tc>
        <w:tc>
          <w:tcPr>
            <w:tcW w:w="853" w:type="pct"/>
          </w:tcPr>
          <w:p w:rsidR="00A913F4" w:rsidRPr="00C10E51" w:rsidRDefault="00A913F4" w:rsidP="002D2916">
            <w:pPr>
              <w:rPr>
                <w:sz w:val="20"/>
                <w:szCs w:val="20"/>
              </w:rPr>
            </w:pPr>
            <w:r w:rsidRPr="00C10E51">
              <w:rPr>
                <w:sz w:val="20"/>
                <w:szCs w:val="20"/>
              </w:rPr>
              <w:t>ИП Поплет-нев Алексей Иванович</w:t>
            </w:r>
          </w:p>
        </w:tc>
        <w:tc>
          <w:tcPr>
            <w:tcW w:w="1068" w:type="pct"/>
          </w:tcPr>
          <w:p w:rsidR="00A913F4" w:rsidRPr="00C10E51" w:rsidRDefault="00A913F4" w:rsidP="002D2916">
            <w:pPr>
              <w:rPr>
                <w:sz w:val="20"/>
                <w:szCs w:val="20"/>
              </w:rPr>
            </w:pPr>
            <w:r w:rsidRPr="00C10E51">
              <w:rPr>
                <w:sz w:val="20"/>
                <w:szCs w:val="20"/>
              </w:rPr>
              <w:t>Пудовское ЛПХ</w:t>
            </w:r>
          </w:p>
        </w:tc>
        <w:tc>
          <w:tcPr>
            <w:tcW w:w="558" w:type="pct"/>
          </w:tcPr>
          <w:p w:rsidR="00A913F4" w:rsidRPr="00C10E51" w:rsidRDefault="00A913F4" w:rsidP="002D2916">
            <w:pPr>
              <w:rPr>
                <w:sz w:val="20"/>
                <w:szCs w:val="20"/>
              </w:rPr>
            </w:pPr>
            <w:r w:rsidRPr="00C10E51">
              <w:rPr>
                <w:sz w:val="20"/>
                <w:szCs w:val="20"/>
              </w:rPr>
              <w:t>Выплата субсидии ОБ-300 т.р.</w:t>
            </w:r>
          </w:p>
        </w:tc>
        <w:tc>
          <w:tcPr>
            <w:tcW w:w="462" w:type="pct"/>
          </w:tcPr>
          <w:p w:rsidR="00A913F4" w:rsidRPr="00C10E51" w:rsidRDefault="00A913F4" w:rsidP="002D2916">
            <w:pPr>
              <w:jc w:val="center"/>
              <w:rPr>
                <w:sz w:val="20"/>
                <w:szCs w:val="20"/>
              </w:rPr>
            </w:pPr>
            <w:r w:rsidRPr="00C10E51">
              <w:rPr>
                <w:sz w:val="20"/>
                <w:szCs w:val="20"/>
              </w:rPr>
              <w:t>300000</w:t>
            </w:r>
          </w:p>
        </w:tc>
        <w:tc>
          <w:tcPr>
            <w:tcW w:w="878" w:type="pct"/>
          </w:tcPr>
          <w:p w:rsidR="00A913F4" w:rsidRPr="00C10E51" w:rsidRDefault="00A913F4" w:rsidP="002D2916">
            <w:pPr>
              <w:rPr>
                <w:sz w:val="20"/>
                <w:szCs w:val="20"/>
              </w:rPr>
            </w:pPr>
            <w:r w:rsidRPr="00C10E51">
              <w:rPr>
                <w:sz w:val="20"/>
                <w:szCs w:val="20"/>
              </w:rPr>
              <w:t>Дог №66/11 «О предоставлении субсидии» от 22.12.11г</w:t>
            </w:r>
          </w:p>
        </w:tc>
      </w:tr>
      <w:tr w:rsidR="00A913F4" w:rsidRPr="00C10E51" w:rsidTr="00C10E51">
        <w:trPr>
          <w:cantSplit/>
          <w:trHeight w:val="283"/>
        </w:trPr>
        <w:tc>
          <w:tcPr>
            <w:tcW w:w="1181" w:type="pct"/>
          </w:tcPr>
          <w:p w:rsidR="00A913F4" w:rsidRPr="00C10E51" w:rsidRDefault="00A913F4" w:rsidP="002D2916">
            <w:pPr>
              <w:rPr>
                <w:sz w:val="20"/>
                <w:szCs w:val="20"/>
              </w:rPr>
            </w:pPr>
            <w:r w:rsidRPr="00C10E51">
              <w:rPr>
                <w:sz w:val="20"/>
                <w:szCs w:val="20"/>
              </w:rPr>
              <w:t>Протокол №3 от 23.11.2011г. Очередного заседания конкурсной комиссии по проведению районного конкурса предпринимательских проектов "Бизнес-старт"</w:t>
            </w:r>
          </w:p>
        </w:tc>
        <w:tc>
          <w:tcPr>
            <w:tcW w:w="853" w:type="pct"/>
          </w:tcPr>
          <w:p w:rsidR="00A913F4" w:rsidRPr="00C10E51" w:rsidRDefault="00A913F4" w:rsidP="002D2916">
            <w:pPr>
              <w:rPr>
                <w:sz w:val="20"/>
                <w:szCs w:val="20"/>
              </w:rPr>
            </w:pPr>
            <w:r w:rsidRPr="00C10E51">
              <w:rPr>
                <w:sz w:val="20"/>
                <w:szCs w:val="20"/>
              </w:rPr>
              <w:t>ИП Шахмура-дов Шахвалад Шахмурадоглы</w:t>
            </w:r>
          </w:p>
        </w:tc>
        <w:tc>
          <w:tcPr>
            <w:tcW w:w="1068" w:type="pct"/>
          </w:tcPr>
          <w:p w:rsidR="00A913F4" w:rsidRPr="00C10E51" w:rsidRDefault="00A913F4" w:rsidP="002D2916">
            <w:pPr>
              <w:rPr>
                <w:sz w:val="20"/>
                <w:szCs w:val="20"/>
              </w:rPr>
            </w:pPr>
            <w:r w:rsidRPr="00C10E51">
              <w:rPr>
                <w:sz w:val="20"/>
                <w:szCs w:val="20"/>
              </w:rPr>
              <w:t>Петровское КФХ</w:t>
            </w:r>
          </w:p>
        </w:tc>
        <w:tc>
          <w:tcPr>
            <w:tcW w:w="558" w:type="pct"/>
          </w:tcPr>
          <w:p w:rsidR="00A913F4" w:rsidRPr="00C10E51" w:rsidRDefault="00A913F4" w:rsidP="002D2916">
            <w:pPr>
              <w:rPr>
                <w:sz w:val="20"/>
                <w:szCs w:val="20"/>
              </w:rPr>
            </w:pPr>
            <w:r w:rsidRPr="00C10E51">
              <w:rPr>
                <w:sz w:val="20"/>
                <w:szCs w:val="20"/>
              </w:rPr>
              <w:t>Выплата субсидии ОБ-300 т.р.</w:t>
            </w:r>
          </w:p>
        </w:tc>
        <w:tc>
          <w:tcPr>
            <w:tcW w:w="462" w:type="pct"/>
          </w:tcPr>
          <w:p w:rsidR="00A913F4" w:rsidRPr="00C10E51" w:rsidRDefault="00A913F4" w:rsidP="002D2916">
            <w:pPr>
              <w:jc w:val="center"/>
              <w:rPr>
                <w:sz w:val="20"/>
                <w:szCs w:val="20"/>
              </w:rPr>
            </w:pPr>
            <w:r w:rsidRPr="00C10E51">
              <w:rPr>
                <w:sz w:val="20"/>
                <w:szCs w:val="20"/>
              </w:rPr>
              <w:t>300000</w:t>
            </w:r>
          </w:p>
        </w:tc>
        <w:tc>
          <w:tcPr>
            <w:tcW w:w="878" w:type="pct"/>
          </w:tcPr>
          <w:p w:rsidR="00A913F4" w:rsidRPr="00C10E51" w:rsidRDefault="00A913F4" w:rsidP="002D2916">
            <w:pPr>
              <w:rPr>
                <w:sz w:val="20"/>
                <w:szCs w:val="20"/>
              </w:rPr>
            </w:pPr>
            <w:r w:rsidRPr="00C10E51">
              <w:rPr>
                <w:sz w:val="20"/>
                <w:szCs w:val="20"/>
              </w:rPr>
              <w:t>Дог №65/11 «О предоставлении субсидии» от 22.12.11г</w:t>
            </w:r>
          </w:p>
        </w:tc>
      </w:tr>
      <w:tr w:rsidR="00AC0387" w:rsidRPr="00C10E51" w:rsidTr="00C10E51">
        <w:trPr>
          <w:cantSplit/>
          <w:trHeight w:val="283"/>
        </w:trPr>
        <w:tc>
          <w:tcPr>
            <w:tcW w:w="5000" w:type="pct"/>
            <w:gridSpan w:val="6"/>
            <w:vAlign w:val="center"/>
          </w:tcPr>
          <w:p w:rsidR="00AC0387" w:rsidRPr="00C10E51" w:rsidRDefault="00AC0387" w:rsidP="002D2916">
            <w:pPr>
              <w:rPr>
                <w:sz w:val="20"/>
                <w:szCs w:val="20"/>
              </w:rPr>
            </w:pPr>
            <w:r w:rsidRPr="00C10E51">
              <w:rPr>
                <w:sz w:val="20"/>
                <w:szCs w:val="20"/>
              </w:rPr>
              <w:t>2012 год</w:t>
            </w:r>
          </w:p>
        </w:tc>
      </w:tr>
      <w:tr w:rsidR="00AC0387" w:rsidRPr="00C10E51" w:rsidTr="00C10E51">
        <w:trPr>
          <w:cantSplit/>
          <w:trHeight w:val="283"/>
        </w:trPr>
        <w:tc>
          <w:tcPr>
            <w:tcW w:w="1181" w:type="pct"/>
          </w:tcPr>
          <w:p w:rsidR="00AC0387" w:rsidRPr="00C10E51" w:rsidRDefault="00AC0387" w:rsidP="002D2916">
            <w:pPr>
              <w:rPr>
                <w:sz w:val="20"/>
                <w:szCs w:val="20"/>
              </w:rPr>
            </w:pPr>
            <w:r w:rsidRPr="00C10E51">
              <w:rPr>
                <w:sz w:val="20"/>
                <w:szCs w:val="20"/>
              </w:rPr>
              <w:t>Протокол №4 от 27.11.2012г. Очередного заседания конкурсной комиссии по проведению районного конкурса предпринимательских проектов "Первый шаг"</w:t>
            </w:r>
          </w:p>
        </w:tc>
        <w:tc>
          <w:tcPr>
            <w:tcW w:w="853" w:type="pct"/>
          </w:tcPr>
          <w:p w:rsidR="00AC0387" w:rsidRPr="00C10E51" w:rsidRDefault="00AC0387" w:rsidP="002D2916">
            <w:pPr>
              <w:rPr>
                <w:sz w:val="20"/>
                <w:szCs w:val="20"/>
              </w:rPr>
            </w:pPr>
            <w:r w:rsidRPr="00C10E51">
              <w:rPr>
                <w:sz w:val="20"/>
                <w:szCs w:val="20"/>
              </w:rPr>
              <w:t>ООО «ГлобалМед», директор Хатькова О.Г.</w:t>
            </w:r>
          </w:p>
        </w:tc>
        <w:tc>
          <w:tcPr>
            <w:tcW w:w="1068" w:type="pct"/>
          </w:tcPr>
          <w:p w:rsidR="00AC0387" w:rsidRPr="00C10E51" w:rsidRDefault="00AC0387" w:rsidP="002D2916">
            <w:pPr>
              <w:rPr>
                <w:sz w:val="20"/>
                <w:szCs w:val="20"/>
              </w:rPr>
            </w:pPr>
            <w:r w:rsidRPr="00C10E51">
              <w:rPr>
                <w:sz w:val="20"/>
                <w:szCs w:val="20"/>
              </w:rPr>
              <w:t>Стоматологический кабинет</w:t>
            </w:r>
          </w:p>
        </w:tc>
        <w:tc>
          <w:tcPr>
            <w:tcW w:w="558" w:type="pct"/>
          </w:tcPr>
          <w:p w:rsidR="00AC0387" w:rsidRPr="00C10E51" w:rsidRDefault="00AC0387" w:rsidP="002D2916">
            <w:pPr>
              <w:rPr>
                <w:sz w:val="20"/>
                <w:szCs w:val="20"/>
              </w:rPr>
            </w:pPr>
            <w:r w:rsidRPr="00C10E51">
              <w:rPr>
                <w:sz w:val="20"/>
                <w:szCs w:val="20"/>
              </w:rPr>
              <w:t>Выплата субсидии ОБ-300 т.р.</w:t>
            </w:r>
          </w:p>
        </w:tc>
        <w:tc>
          <w:tcPr>
            <w:tcW w:w="462" w:type="pct"/>
          </w:tcPr>
          <w:p w:rsidR="00AC0387" w:rsidRPr="00C10E51" w:rsidRDefault="00AC0387" w:rsidP="002D2916">
            <w:pPr>
              <w:rPr>
                <w:sz w:val="20"/>
                <w:szCs w:val="20"/>
              </w:rPr>
            </w:pPr>
            <w:r w:rsidRPr="00C10E51">
              <w:rPr>
                <w:sz w:val="20"/>
                <w:szCs w:val="20"/>
              </w:rPr>
              <w:t>300000</w:t>
            </w:r>
          </w:p>
        </w:tc>
        <w:tc>
          <w:tcPr>
            <w:tcW w:w="878" w:type="pct"/>
          </w:tcPr>
          <w:p w:rsidR="00AC0387" w:rsidRPr="00C10E51" w:rsidRDefault="00AC0387" w:rsidP="002D2916">
            <w:pPr>
              <w:rPr>
                <w:sz w:val="20"/>
                <w:szCs w:val="20"/>
              </w:rPr>
            </w:pPr>
            <w:r w:rsidRPr="00C10E51">
              <w:rPr>
                <w:sz w:val="20"/>
                <w:szCs w:val="20"/>
              </w:rPr>
              <w:t>Дог №178/12 «О предоставлении субсидии» от 24.12.12г.</w:t>
            </w:r>
          </w:p>
        </w:tc>
      </w:tr>
      <w:tr w:rsidR="00AC0387" w:rsidRPr="00C10E51" w:rsidTr="00C10E51">
        <w:trPr>
          <w:cantSplit/>
          <w:trHeight w:val="283"/>
        </w:trPr>
        <w:tc>
          <w:tcPr>
            <w:tcW w:w="1181" w:type="pct"/>
          </w:tcPr>
          <w:p w:rsidR="00AC0387" w:rsidRPr="00C10E51" w:rsidRDefault="00AC0387" w:rsidP="002D2916">
            <w:pPr>
              <w:rPr>
                <w:sz w:val="20"/>
                <w:szCs w:val="20"/>
              </w:rPr>
            </w:pPr>
            <w:r w:rsidRPr="00C10E51">
              <w:rPr>
                <w:sz w:val="20"/>
                <w:szCs w:val="20"/>
              </w:rPr>
              <w:t>Протокол №4 от 27.11.2012г. Очередного заседания конкурсной комиссии по проведению районного конкурса предпринимательских проектов "Первый шаг"</w:t>
            </w:r>
          </w:p>
        </w:tc>
        <w:tc>
          <w:tcPr>
            <w:tcW w:w="853" w:type="pct"/>
          </w:tcPr>
          <w:p w:rsidR="00AC0387" w:rsidRPr="00C10E51" w:rsidRDefault="00AC0387" w:rsidP="002D2916">
            <w:pPr>
              <w:rPr>
                <w:sz w:val="20"/>
                <w:szCs w:val="20"/>
              </w:rPr>
            </w:pPr>
            <w:r w:rsidRPr="00C10E51">
              <w:rPr>
                <w:sz w:val="20"/>
                <w:szCs w:val="20"/>
              </w:rPr>
              <w:t>ИП Крайсман Алексей Алексан-дрович</w:t>
            </w:r>
          </w:p>
        </w:tc>
        <w:tc>
          <w:tcPr>
            <w:tcW w:w="1068" w:type="pct"/>
          </w:tcPr>
          <w:p w:rsidR="00AC0387" w:rsidRPr="00C10E51" w:rsidRDefault="00AC0387" w:rsidP="002D2916">
            <w:pPr>
              <w:rPr>
                <w:sz w:val="20"/>
                <w:szCs w:val="20"/>
              </w:rPr>
            </w:pPr>
            <w:r w:rsidRPr="00C10E51">
              <w:rPr>
                <w:sz w:val="20"/>
                <w:szCs w:val="20"/>
              </w:rPr>
              <w:t>Производство строительных блоков из пенобетона</w:t>
            </w:r>
          </w:p>
        </w:tc>
        <w:tc>
          <w:tcPr>
            <w:tcW w:w="558" w:type="pct"/>
          </w:tcPr>
          <w:p w:rsidR="00AC0387" w:rsidRPr="00C10E51" w:rsidRDefault="00AC0387" w:rsidP="002D2916">
            <w:pPr>
              <w:rPr>
                <w:sz w:val="20"/>
                <w:szCs w:val="20"/>
              </w:rPr>
            </w:pPr>
            <w:r w:rsidRPr="00C10E51">
              <w:rPr>
                <w:sz w:val="20"/>
                <w:szCs w:val="20"/>
              </w:rPr>
              <w:t>Выплата субсидии ОБ-200 т.р.; РБ-100т.р.</w:t>
            </w:r>
          </w:p>
        </w:tc>
        <w:tc>
          <w:tcPr>
            <w:tcW w:w="462" w:type="pct"/>
          </w:tcPr>
          <w:p w:rsidR="00AC0387" w:rsidRPr="00C10E51" w:rsidRDefault="00AC0387" w:rsidP="002D2916">
            <w:pPr>
              <w:rPr>
                <w:sz w:val="20"/>
                <w:szCs w:val="20"/>
              </w:rPr>
            </w:pPr>
            <w:r w:rsidRPr="00C10E51">
              <w:rPr>
                <w:sz w:val="20"/>
                <w:szCs w:val="20"/>
              </w:rPr>
              <w:t>300000</w:t>
            </w:r>
          </w:p>
        </w:tc>
        <w:tc>
          <w:tcPr>
            <w:tcW w:w="878" w:type="pct"/>
          </w:tcPr>
          <w:p w:rsidR="00AC0387" w:rsidRPr="00C10E51" w:rsidRDefault="00AC0387" w:rsidP="002D2916">
            <w:pPr>
              <w:rPr>
                <w:sz w:val="20"/>
                <w:szCs w:val="20"/>
              </w:rPr>
            </w:pPr>
            <w:r w:rsidRPr="00C10E51">
              <w:rPr>
                <w:sz w:val="20"/>
                <w:szCs w:val="20"/>
              </w:rPr>
              <w:t>Дог №174/12 «О предоставлении субсидии» от 10.12.12г.</w:t>
            </w:r>
          </w:p>
        </w:tc>
      </w:tr>
      <w:tr w:rsidR="00AC0387" w:rsidRPr="00C10E51" w:rsidTr="00C10E51">
        <w:trPr>
          <w:cantSplit/>
          <w:trHeight w:val="283"/>
        </w:trPr>
        <w:tc>
          <w:tcPr>
            <w:tcW w:w="1181" w:type="pct"/>
          </w:tcPr>
          <w:p w:rsidR="00AC0387" w:rsidRPr="00C10E51" w:rsidRDefault="00AC0387" w:rsidP="002D2916">
            <w:pPr>
              <w:rPr>
                <w:sz w:val="20"/>
                <w:szCs w:val="20"/>
              </w:rPr>
            </w:pPr>
            <w:r w:rsidRPr="00C10E51">
              <w:rPr>
                <w:sz w:val="20"/>
                <w:szCs w:val="20"/>
              </w:rPr>
              <w:t>Протокол №4 от 27.11.2012г. Очередного заседания конкурсной комиссии по проведению районного конкурса предпринимательских проектов "Первый шаг"</w:t>
            </w:r>
          </w:p>
        </w:tc>
        <w:tc>
          <w:tcPr>
            <w:tcW w:w="853" w:type="pct"/>
          </w:tcPr>
          <w:p w:rsidR="00AC0387" w:rsidRPr="00C10E51" w:rsidRDefault="00AC0387" w:rsidP="002D2916">
            <w:pPr>
              <w:rPr>
                <w:sz w:val="20"/>
                <w:szCs w:val="20"/>
              </w:rPr>
            </w:pPr>
            <w:r w:rsidRPr="00C10E51">
              <w:rPr>
                <w:sz w:val="20"/>
                <w:szCs w:val="20"/>
              </w:rPr>
              <w:t>ИП Каучакова Антонина Влади-мировна</w:t>
            </w:r>
          </w:p>
        </w:tc>
        <w:tc>
          <w:tcPr>
            <w:tcW w:w="1068" w:type="pct"/>
          </w:tcPr>
          <w:p w:rsidR="00AC0387" w:rsidRPr="00C10E51" w:rsidRDefault="00AC0387" w:rsidP="002D2916">
            <w:pPr>
              <w:rPr>
                <w:sz w:val="20"/>
                <w:szCs w:val="20"/>
              </w:rPr>
            </w:pPr>
            <w:r w:rsidRPr="00C10E51">
              <w:rPr>
                <w:sz w:val="20"/>
                <w:szCs w:val="20"/>
              </w:rPr>
              <w:t>Разведение крупного рогатого скота</w:t>
            </w:r>
          </w:p>
        </w:tc>
        <w:tc>
          <w:tcPr>
            <w:tcW w:w="558" w:type="pct"/>
          </w:tcPr>
          <w:p w:rsidR="00AC0387" w:rsidRPr="00C10E51" w:rsidRDefault="00AC0387" w:rsidP="002D2916">
            <w:pPr>
              <w:rPr>
                <w:sz w:val="20"/>
                <w:szCs w:val="20"/>
              </w:rPr>
            </w:pPr>
            <w:r w:rsidRPr="00C10E51">
              <w:rPr>
                <w:sz w:val="20"/>
                <w:szCs w:val="20"/>
              </w:rPr>
              <w:t>Выплата субсидии ОБ-250 т.р.</w:t>
            </w:r>
          </w:p>
        </w:tc>
        <w:tc>
          <w:tcPr>
            <w:tcW w:w="462" w:type="pct"/>
          </w:tcPr>
          <w:p w:rsidR="00AC0387" w:rsidRPr="00C10E51" w:rsidRDefault="00AC0387" w:rsidP="002D2916">
            <w:pPr>
              <w:rPr>
                <w:sz w:val="20"/>
                <w:szCs w:val="20"/>
              </w:rPr>
            </w:pPr>
            <w:r w:rsidRPr="00C10E51">
              <w:rPr>
                <w:sz w:val="20"/>
                <w:szCs w:val="20"/>
              </w:rPr>
              <w:t>250000</w:t>
            </w:r>
          </w:p>
        </w:tc>
        <w:tc>
          <w:tcPr>
            <w:tcW w:w="878" w:type="pct"/>
          </w:tcPr>
          <w:p w:rsidR="00AC0387" w:rsidRPr="00C10E51" w:rsidRDefault="00AC0387" w:rsidP="002D2916">
            <w:pPr>
              <w:rPr>
                <w:sz w:val="20"/>
                <w:szCs w:val="20"/>
              </w:rPr>
            </w:pPr>
            <w:r w:rsidRPr="00C10E51">
              <w:rPr>
                <w:sz w:val="20"/>
                <w:szCs w:val="20"/>
              </w:rPr>
              <w:t>Дог №122/13 «О предоставлении субсидии» от 20.06.13г.</w:t>
            </w:r>
          </w:p>
        </w:tc>
      </w:tr>
      <w:tr w:rsidR="00AC0387" w:rsidRPr="00C10E51" w:rsidTr="00C10E51">
        <w:trPr>
          <w:cantSplit/>
          <w:trHeight w:val="283"/>
        </w:trPr>
        <w:tc>
          <w:tcPr>
            <w:tcW w:w="5000" w:type="pct"/>
            <w:gridSpan w:val="6"/>
            <w:vAlign w:val="center"/>
          </w:tcPr>
          <w:p w:rsidR="00AC0387" w:rsidRPr="00C10E51" w:rsidRDefault="00AC0387" w:rsidP="00AC0387">
            <w:pPr>
              <w:rPr>
                <w:sz w:val="20"/>
                <w:szCs w:val="20"/>
              </w:rPr>
            </w:pPr>
            <w:r w:rsidRPr="00C10E51">
              <w:rPr>
                <w:sz w:val="20"/>
                <w:szCs w:val="20"/>
              </w:rPr>
              <w:t>2013 год</w:t>
            </w:r>
          </w:p>
        </w:tc>
      </w:tr>
      <w:tr w:rsidR="00AC0387" w:rsidRPr="00C10E51" w:rsidTr="00C10E51">
        <w:trPr>
          <w:cantSplit/>
          <w:trHeight w:val="283"/>
        </w:trPr>
        <w:tc>
          <w:tcPr>
            <w:tcW w:w="1181" w:type="pct"/>
          </w:tcPr>
          <w:p w:rsidR="00AC0387" w:rsidRPr="00C10E51" w:rsidRDefault="00AC0387" w:rsidP="002D2916">
            <w:pPr>
              <w:rPr>
                <w:sz w:val="20"/>
                <w:szCs w:val="20"/>
              </w:rPr>
            </w:pPr>
            <w:r w:rsidRPr="00C10E51">
              <w:rPr>
                <w:sz w:val="20"/>
                <w:szCs w:val="20"/>
              </w:rPr>
              <w:t>Протокол №3 от 13.09.13г. Очередного заседания конкурсной комиссии по проведению районного конкурса предпринимательских проектов "Бизнес-старт"</w:t>
            </w:r>
          </w:p>
        </w:tc>
        <w:tc>
          <w:tcPr>
            <w:tcW w:w="853" w:type="pct"/>
          </w:tcPr>
          <w:p w:rsidR="00AC0387" w:rsidRPr="00C10E51" w:rsidRDefault="00AC0387" w:rsidP="002D2916">
            <w:pPr>
              <w:rPr>
                <w:sz w:val="20"/>
                <w:szCs w:val="20"/>
              </w:rPr>
            </w:pPr>
            <w:r w:rsidRPr="00C10E51">
              <w:rPr>
                <w:sz w:val="20"/>
                <w:szCs w:val="20"/>
              </w:rPr>
              <w:t>ИП Савостья-нов Андрей Станиславович</w:t>
            </w:r>
          </w:p>
        </w:tc>
        <w:tc>
          <w:tcPr>
            <w:tcW w:w="1068" w:type="pct"/>
          </w:tcPr>
          <w:p w:rsidR="00AC0387" w:rsidRPr="00C10E51" w:rsidRDefault="00AC0387" w:rsidP="002D2916">
            <w:pPr>
              <w:rPr>
                <w:sz w:val="20"/>
                <w:szCs w:val="20"/>
              </w:rPr>
            </w:pPr>
            <w:r w:rsidRPr="00C10E51">
              <w:rPr>
                <w:sz w:val="20"/>
                <w:szCs w:val="20"/>
              </w:rPr>
              <w:t>Кафе «Березка»</w:t>
            </w:r>
          </w:p>
        </w:tc>
        <w:tc>
          <w:tcPr>
            <w:tcW w:w="558" w:type="pct"/>
          </w:tcPr>
          <w:p w:rsidR="00AC0387" w:rsidRPr="00C10E51" w:rsidRDefault="00AC0387" w:rsidP="002D2916">
            <w:pPr>
              <w:rPr>
                <w:sz w:val="20"/>
                <w:szCs w:val="20"/>
              </w:rPr>
            </w:pPr>
            <w:r w:rsidRPr="00C10E51">
              <w:rPr>
                <w:sz w:val="20"/>
                <w:szCs w:val="20"/>
              </w:rPr>
              <w:t>Выплата субсидии ОБ (2012г.)-250 т.р.; РБ-50 т.р.</w:t>
            </w:r>
          </w:p>
        </w:tc>
        <w:tc>
          <w:tcPr>
            <w:tcW w:w="462" w:type="pct"/>
          </w:tcPr>
          <w:p w:rsidR="00AC0387" w:rsidRPr="00C10E51" w:rsidRDefault="00AC0387" w:rsidP="002D2916">
            <w:pPr>
              <w:rPr>
                <w:sz w:val="20"/>
                <w:szCs w:val="20"/>
              </w:rPr>
            </w:pPr>
            <w:r w:rsidRPr="00C10E51">
              <w:rPr>
                <w:sz w:val="20"/>
                <w:szCs w:val="20"/>
              </w:rPr>
              <w:t>300000</w:t>
            </w:r>
          </w:p>
        </w:tc>
        <w:tc>
          <w:tcPr>
            <w:tcW w:w="878" w:type="pct"/>
          </w:tcPr>
          <w:p w:rsidR="00AC0387" w:rsidRPr="00C10E51" w:rsidRDefault="00AC0387" w:rsidP="002D2916">
            <w:pPr>
              <w:rPr>
                <w:sz w:val="20"/>
                <w:szCs w:val="20"/>
              </w:rPr>
            </w:pPr>
            <w:r w:rsidRPr="00C10E51">
              <w:rPr>
                <w:sz w:val="20"/>
                <w:szCs w:val="20"/>
              </w:rPr>
              <w:t xml:space="preserve">Дог №175/13 от 24.09.13 г. «О предоставлении субсидии» </w:t>
            </w:r>
          </w:p>
        </w:tc>
      </w:tr>
      <w:tr w:rsidR="00AC0387" w:rsidRPr="00C10E51" w:rsidTr="00C10E51">
        <w:trPr>
          <w:cantSplit/>
          <w:trHeight w:val="283"/>
        </w:trPr>
        <w:tc>
          <w:tcPr>
            <w:tcW w:w="1181" w:type="pct"/>
          </w:tcPr>
          <w:p w:rsidR="00AC0387" w:rsidRPr="00C10E51" w:rsidRDefault="00AC0387" w:rsidP="002D2916">
            <w:pPr>
              <w:rPr>
                <w:sz w:val="20"/>
                <w:szCs w:val="20"/>
              </w:rPr>
            </w:pPr>
            <w:r w:rsidRPr="00C10E51">
              <w:rPr>
                <w:sz w:val="20"/>
                <w:szCs w:val="20"/>
              </w:rPr>
              <w:t>Протокол №3 от 13.09.13г. Очередного заседания конкурсной комиссии по проведению районного конкурса предпринимательских проектов "Бизнес-старт"</w:t>
            </w:r>
          </w:p>
        </w:tc>
        <w:tc>
          <w:tcPr>
            <w:tcW w:w="853" w:type="pct"/>
          </w:tcPr>
          <w:p w:rsidR="00AC0387" w:rsidRPr="00C10E51" w:rsidRDefault="00AC0387" w:rsidP="002D2916">
            <w:pPr>
              <w:rPr>
                <w:sz w:val="20"/>
                <w:szCs w:val="20"/>
              </w:rPr>
            </w:pPr>
            <w:r w:rsidRPr="00C10E51">
              <w:rPr>
                <w:sz w:val="20"/>
                <w:szCs w:val="20"/>
              </w:rPr>
              <w:t>ИП Климова Олеся Влади-мировна</w:t>
            </w:r>
          </w:p>
        </w:tc>
        <w:tc>
          <w:tcPr>
            <w:tcW w:w="1068" w:type="pct"/>
          </w:tcPr>
          <w:p w:rsidR="00AC0387" w:rsidRPr="00C10E51" w:rsidRDefault="00AC0387" w:rsidP="002D2916">
            <w:pPr>
              <w:rPr>
                <w:sz w:val="20"/>
                <w:szCs w:val="20"/>
              </w:rPr>
            </w:pPr>
            <w:r w:rsidRPr="00C10E51">
              <w:rPr>
                <w:sz w:val="20"/>
                <w:szCs w:val="20"/>
              </w:rPr>
              <w:t>Кедровый орешек</w:t>
            </w:r>
          </w:p>
        </w:tc>
        <w:tc>
          <w:tcPr>
            <w:tcW w:w="558" w:type="pct"/>
          </w:tcPr>
          <w:p w:rsidR="00AC0387" w:rsidRPr="00C10E51" w:rsidRDefault="00AC0387" w:rsidP="002D2916">
            <w:pPr>
              <w:rPr>
                <w:sz w:val="20"/>
                <w:szCs w:val="20"/>
              </w:rPr>
            </w:pPr>
            <w:r w:rsidRPr="00C10E51">
              <w:rPr>
                <w:sz w:val="20"/>
                <w:szCs w:val="20"/>
              </w:rPr>
              <w:t>Выплата субсидии ОБ - 300 т.р.</w:t>
            </w:r>
          </w:p>
        </w:tc>
        <w:tc>
          <w:tcPr>
            <w:tcW w:w="462" w:type="pct"/>
          </w:tcPr>
          <w:p w:rsidR="00AC0387" w:rsidRPr="00C10E51" w:rsidRDefault="00AC0387" w:rsidP="002D2916">
            <w:pPr>
              <w:rPr>
                <w:sz w:val="20"/>
                <w:szCs w:val="20"/>
              </w:rPr>
            </w:pPr>
            <w:r w:rsidRPr="00C10E51">
              <w:rPr>
                <w:sz w:val="20"/>
                <w:szCs w:val="20"/>
              </w:rPr>
              <w:t>300000</w:t>
            </w:r>
          </w:p>
        </w:tc>
        <w:tc>
          <w:tcPr>
            <w:tcW w:w="878" w:type="pct"/>
          </w:tcPr>
          <w:p w:rsidR="00AC0387" w:rsidRPr="00C10E51" w:rsidRDefault="00AC0387" w:rsidP="002D2916">
            <w:pPr>
              <w:rPr>
                <w:sz w:val="20"/>
                <w:szCs w:val="20"/>
              </w:rPr>
            </w:pPr>
            <w:r w:rsidRPr="00C10E51">
              <w:rPr>
                <w:sz w:val="20"/>
                <w:szCs w:val="20"/>
              </w:rPr>
              <w:t xml:space="preserve">Дог №198/13 от 04.12.13 г. «О предоставлении субсидии» </w:t>
            </w:r>
          </w:p>
        </w:tc>
      </w:tr>
      <w:tr w:rsidR="00AC0387" w:rsidRPr="00C10E51" w:rsidTr="00C10E51">
        <w:trPr>
          <w:cantSplit/>
          <w:trHeight w:val="283"/>
        </w:trPr>
        <w:tc>
          <w:tcPr>
            <w:tcW w:w="1181" w:type="pct"/>
          </w:tcPr>
          <w:p w:rsidR="00AC0387" w:rsidRPr="00C10E51" w:rsidRDefault="00AC0387" w:rsidP="002D2916">
            <w:pPr>
              <w:rPr>
                <w:sz w:val="20"/>
                <w:szCs w:val="20"/>
              </w:rPr>
            </w:pPr>
            <w:r w:rsidRPr="00C10E51">
              <w:rPr>
                <w:sz w:val="20"/>
                <w:szCs w:val="20"/>
              </w:rPr>
              <w:t>Протокол №3 от 13.09.13г. Очередного заседания конкурсной комиссии по проведению районного конкурса предпринимательских проектов "Бизнес-старт"</w:t>
            </w:r>
          </w:p>
        </w:tc>
        <w:tc>
          <w:tcPr>
            <w:tcW w:w="853" w:type="pct"/>
          </w:tcPr>
          <w:p w:rsidR="00AC0387" w:rsidRPr="00C10E51" w:rsidRDefault="00AC0387" w:rsidP="002D2916">
            <w:pPr>
              <w:rPr>
                <w:sz w:val="20"/>
                <w:szCs w:val="20"/>
              </w:rPr>
            </w:pPr>
            <w:r w:rsidRPr="00C10E51">
              <w:rPr>
                <w:sz w:val="20"/>
                <w:szCs w:val="20"/>
              </w:rPr>
              <w:t>ИП Левко Нина Алексеев-на</w:t>
            </w:r>
          </w:p>
        </w:tc>
        <w:tc>
          <w:tcPr>
            <w:tcW w:w="1068" w:type="pct"/>
          </w:tcPr>
          <w:p w:rsidR="00AC0387" w:rsidRPr="00C10E51" w:rsidRDefault="00AC0387" w:rsidP="002D2916">
            <w:pPr>
              <w:rPr>
                <w:sz w:val="20"/>
                <w:szCs w:val="20"/>
              </w:rPr>
            </w:pPr>
            <w:r w:rsidRPr="00C10E51">
              <w:rPr>
                <w:sz w:val="20"/>
                <w:szCs w:val="20"/>
              </w:rPr>
              <w:t>Праздничное агентство «Апельсин-ка»</w:t>
            </w:r>
          </w:p>
        </w:tc>
        <w:tc>
          <w:tcPr>
            <w:tcW w:w="558" w:type="pct"/>
          </w:tcPr>
          <w:p w:rsidR="00AC0387" w:rsidRPr="00C10E51" w:rsidRDefault="00AC0387" w:rsidP="002D2916">
            <w:pPr>
              <w:rPr>
                <w:sz w:val="20"/>
                <w:szCs w:val="20"/>
              </w:rPr>
            </w:pPr>
            <w:r w:rsidRPr="00C10E51">
              <w:rPr>
                <w:sz w:val="20"/>
                <w:szCs w:val="20"/>
              </w:rPr>
              <w:t>Выплата субсидии ОБ -200 т.р.; РБ-50 т.р.</w:t>
            </w:r>
          </w:p>
        </w:tc>
        <w:tc>
          <w:tcPr>
            <w:tcW w:w="462" w:type="pct"/>
          </w:tcPr>
          <w:p w:rsidR="00AC0387" w:rsidRPr="00C10E51" w:rsidRDefault="00AC0387" w:rsidP="002D2916">
            <w:pPr>
              <w:rPr>
                <w:sz w:val="20"/>
                <w:szCs w:val="20"/>
              </w:rPr>
            </w:pPr>
            <w:r w:rsidRPr="00C10E51">
              <w:rPr>
                <w:sz w:val="20"/>
                <w:szCs w:val="20"/>
              </w:rPr>
              <w:t>250000</w:t>
            </w:r>
          </w:p>
        </w:tc>
        <w:tc>
          <w:tcPr>
            <w:tcW w:w="878" w:type="pct"/>
          </w:tcPr>
          <w:p w:rsidR="00AC0387" w:rsidRPr="00C10E51" w:rsidRDefault="00AC0387" w:rsidP="002D2916">
            <w:pPr>
              <w:rPr>
                <w:sz w:val="20"/>
                <w:szCs w:val="20"/>
              </w:rPr>
            </w:pPr>
            <w:r w:rsidRPr="00C10E51">
              <w:rPr>
                <w:sz w:val="20"/>
                <w:szCs w:val="20"/>
              </w:rPr>
              <w:t xml:space="preserve">Дог №189/13 от 25.11.13 г. «О предоставлении субсидии» </w:t>
            </w:r>
          </w:p>
        </w:tc>
      </w:tr>
      <w:tr w:rsidR="00AC0387" w:rsidRPr="00C10E51" w:rsidTr="00C10E51">
        <w:trPr>
          <w:cantSplit/>
          <w:trHeight w:val="283"/>
        </w:trPr>
        <w:tc>
          <w:tcPr>
            <w:tcW w:w="1181" w:type="pct"/>
          </w:tcPr>
          <w:p w:rsidR="00AC0387" w:rsidRPr="00C10E51" w:rsidRDefault="00AC0387" w:rsidP="002D2916">
            <w:pPr>
              <w:rPr>
                <w:sz w:val="20"/>
                <w:szCs w:val="20"/>
              </w:rPr>
            </w:pPr>
            <w:r w:rsidRPr="00C10E51">
              <w:rPr>
                <w:sz w:val="20"/>
                <w:szCs w:val="20"/>
              </w:rPr>
              <w:t>Протокол №3 от 13.09.13г. Очередного заседания конкурсной комиссии по проведению районного конкурса предпринимательских проектов "Бизнес-старт"</w:t>
            </w:r>
          </w:p>
        </w:tc>
        <w:tc>
          <w:tcPr>
            <w:tcW w:w="853" w:type="pct"/>
          </w:tcPr>
          <w:p w:rsidR="00AC0387" w:rsidRPr="00C10E51" w:rsidRDefault="00AC0387" w:rsidP="002D2916">
            <w:pPr>
              <w:rPr>
                <w:sz w:val="20"/>
                <w:szCs w:val="20"/>
              </w:rPr>
            </w:pPr>
            <w:r w:rsidRPr="00C10E51">
              <w:rPr>
                <w:sz w:val="20"/>
                <w:szCs w:val="20"/>
              </w:rPr>
              <w:t>ИП Санников Ринат Алексан-дрович</w:t>
            </w:r>
          </w:p>
        </w:tc>
        <w:tc>
          <w:tcPr>
            <w:tcW w:w="1068" w:type="pct"/>
          </w:tcPr>
          <w:p w:rsidR="00AC0387" w:rsidRPr="00C10E51" w:rsidRDefault="00AC0387" w:rsidP="002D2916">
            <w:pPr>
              <w:rPr>
                <w:sz w:val="20"/>
                <w:szCs w:val="20"/>
              </w:rPr>
            </w:pPr>
            <w:r w:rsidRPr="00C10E51">
              <w:rPr>
                <w:sz w:val="20"/>
                <w:szCs w:val="20"/>
              </w:rPr>
              <w:t>Диагностика ходовой части и тормозной системы транспортных средств и подготовка транспортных средств к техническому осмотру</w:t>
            </w:r>
          </w:p>
        </w:tc>
        <w:tc>
          <w:tcPr>
            <w:tcW w:w="558" w:type="pct"/>
          </w:tcPr>
          <w:p w:rsidR="00AC0387" w:rsidRPr="00C10E51" w:rsidRDefault="00AC0387" w:rsidP="002D2916">
            <w:pPr>
              <w:rPr>
                <w:sz w:val="20"/>
                <w:szCs w:val="20"/>
              </w:rPr>
            </w:pPr>
            <w:r w:rsidRPr="00C10E51">
              <w:rPr>
                <w:sz w:val="20"/>
                <w:szCs w:val="20"/>
              </w:rPr>
              <w:t>Выплата субсидии ОБ - 300 т.р.</w:t>
            </w:r>
          </w:p>
        </w:tc>
        <w:tc>
          <w:tcPr>
            <w:tcW w:w="462" w:type="pct"/>
          </w:tcPr>
          <w:p w:rsidR="00AC0387" w:rsidRPr="00C10E51" w:rsidRDefault="00AC0387" w:rsidP="002D2916">
            <w:pPr>
              <w:rPr>
                <w:sz w:val="20"/>
                <w:szCs w:val="20"/>
              </w:rPr>
            </w:pPr>
            <w:r w:rsidRPr="00C10E51">
              <w:rPr>
                <w:sz w:val="20"/>
                <w:szCs w:val="20"/>
              </w:rPr>
              <w:t>300000</w:t>
            </w:r>
          </w:p>
        </w:tc>
        <w:tc>
          <w:tcPr>
            <w:tcW w:w="878" w:type="pct"/>
          </w:tcPr>
          <w:p w:rsidR="00AC0387" w:rsidRPr="00C10E51" w:rsidRDefault="00AC0387" w:rsidP="002D2916">
            <w:pPr>
              <w:rPr>
                <w:sz w:val="20"/>
                <w:szCs w:val="20"/>
              </w:rPr>
            </w:pPr>
            <w:r w:rsidRPr="00C10E51">
              <w:rPr>
                <w:sz w:val="20"/>
                <w:szCs w:val="20"/>
              </w:rPr>
              <w:t xml:space="preserve">Дог № 200/13 от 12.12.13 г. «О предоставлении субсидии» </w:t>
            </w:r>
          </w:p>
        </w:tc>
      </w:tr>
      <w:tr w:rsidR="00AC0387" w:rsidRPr="00C10E51" w:rsidTr="00C10E51">
        <w:trPr>
          <w:cantSplit/>
          <w:trHeight w:val="283"/>
        </w:trPr>
        <w:tc>
          <w:tcPr>
            <w:tcW w:w="5000" w:type="pct"/>
            <w:gridSpan w:val="6"/>
            <w:vAlign w:val="center"/>
          </w:tcPr>
          <w:p w:rsidR="00AC0387" w:rsidRPr="00C10E51" w:rsidRDefault="00AC0387" w:rsidP="00956886">
            <w:pPr>
              <w:rPr>
                <w:sz w:val="20"/>
                <w:szCs w:val="20"/>
              </w:rPr>
            </w:pPr>
            <w:r w:rsidRPr="00C10E51">
              <w:rPr>
                <w:sz w:val="20"/>
                <w:szCs w:val="20"/>
              </w:rPr>
              <w:t>2014 год</w:t>
            </w:r>
          </w:p>
        </w:tc>
      </w:tr>
      <w:tr w:rsidR="00AC0387" w:rsidRPr="00C10E51" w:rsidTr="00C10E51">
        <w:trPr>
          <w:cantSplit/>
          <w:trHeight w:val="283"/>
        </w:trPr>
        <w:tc>
          <w:tcPr>
            <w:tcW w:w="1181" w:type="pct"/>
          </w:tcPr>
          <w:p w:rsidR="00AC0387" w:rsidRPr="00C10E51" w:rsidRDefault="00AC0387" w:rsidP="002D2916">
            <w:pPr>
              <w:pStyle w:val="ConsPlusNonformat"/>
              <w:tabs>
                <w:tab w:val="right" w:pos="9639"/>
              </w:tabs>
              <w:snapToGrid w:val="0"/>
              <w:rPr>
                <w:rFonts w:ascii="Times New Roman" w:hAnsi="Times New Roman" w:cs="Times New Roman"/>
              </w:rPr>
            </w:pPr>
            <w:r w:rsidRPr="00C10E51">
              <w:rPr>
                <w:rFonts w:ascii="Times New Roman" w:hAnsi="Times New Roman" w:cs="Times New Roman"/>
              </w:rPr>
              <w:t>Решение конкурсной комиссии (Протокол № 5 от 24.11.2014г. очередного заседания конкурсной комиссии по проведению районного конкурса предпринимательских проектов "Бизнес-старт")</w:t>
            </w:r>
          </w:p>
        </w:tc>
        <w:tc>
          <w:tcPr>
            <w:tcW w:w="853" w:type="pct"/>
          </w:tcPr>
          <w:p w:rsidR="00AC0387" w:rsidRPr="00C10E51" w:rsidRDefault="00AC0387" w:rsidP="002D2916">
            <w:pPr>
              <w:pStyle w:val="af6"/>
              <w:spacing w:after="0" w:line="240" w:lineRule="auto"/>
              <w:ind w:left="0"/>
              <w:contextualSpacing w:val="0"/>
              <w:rPr>
                <w:rFonts w:ascii="Times New Roman" w:hAnsi="Times New Roman" w:cs="Times New Roman"/>
                <w:sz w:val="20"/>
                <w:szCs w:val="20"/>
              </w:rPr>
            </w:pPr>
            <w:r w:rsidRPr="00C10E51">
              <w:rPr>
                <w:rFonts w:ascii="Times New Roman" w:hAnsi="Times New Roman" w:cs="Times New Roman"/>
                <w:sz w:val="20"/>
                <w:szCs w:val="20"/>
              </w:rPr>
              <w:t>ИП Василькова Ирина Сергеевна</w:t>
            </w:r>
          </w:p>
          <w:p w:rsidR="00AC0387" w:rsidRPr="00C10E51" w:rsidRDefault="00AC0387" w:rsidP="002D2916">
            <w:pPr>
              <w:pStyle w:val="ConsPlusNonformat"/>
              <w:tabs>
                <w:tab w:val="right" w:pos="9639"/>
              </w:tabs>
              <w:snapToGrid w:val="0"/>
              <w:jc w:val="both"/>
              <w:rPr>
                <w:rFonts w:ascii="Times New Roman" w:hAnsi="Times New Roman" w:cs="Times New Roman"/>
              </w:rPr>
            </w:pPr>
          </w:p>
        </w:tc>
        <w:tc>
          <w:tcPr>
            <w:tcW w:w="1068" w:type="pct"/>
          </w:tcPr>
          <w:p w:rsidR="00AC0387" w:rsidRPr="00C10E51" w:rsidRDefault="00AC0387" w:rsidP="002D2916">
            <w:pPr>
              <w:pStyle w:val="ConsPlusNonformat"/>
              <w:tabs>
                <w:tab w:val="right" w:pos="9639"/>
              </w:tabs>
              <w:snapToGrid w:val="0"/>
              <w:jc w:val="both"/>
              <w:rPr>
                <w:rFonts w:ascii="Times New Roman" w:hAnsi="Times New Roman" w:cs="Times New Roman"/>
              </w:rPr>
            </w:pPr>
            <w:r w:rsidRPr="00C10E51">
              <w:rPr>
                <w:rFonts w:ascii="Times New Roman" w:hAnsi="Times New Roman" w:cs="Times New Roman"/>
              </w:rPr>
              <w:t>«Переработка речной и морской рыбы (коптильный цех)»</w:t>
            </w:r>
          </w:p>
        </w:tc>
        <w:tc>
          <w:tcPr>
            <w:tcW w:w="558" w:type="pct"/>
          </w:tcPr>
          <w:p w:rsidR="00AC0387" w:rsidRPr="00C10E51" w:rsidRDefault="00AC0387" w:rsidP="002D2916">
            <w:pPr>
              <w:rPr>
                <w:sz w:val="20"/>
                <w:szCs w:val="20"/>
              </w:rPr>
            </w:pPr>
            <w:r w:rsidRPr="00C10E51">
              <w:rPr>
                <w:sz w:val="20"/>
                <w:szCs w:val="20"/>
              </w:rPr>
              <w:t>Выплата субсидии ОБ - 300 т.р.</w:t>
            </w:r>
          </w:p>
        </w:tc>
        <w:tc>
          <w:tcPr>
            <w:tcW w:w="462" w:type="pct"/>
          </w:tcPr>
          <w:p w:rsidR="00AC0387" w:rsidRPr="00C10E51" w:rsidRDefault="00AC0387" w:rsidP="002D2916">
            <w:pPr>
              <w:rPr>
                <w:sz w:val="20"/>
                <w:szCs w:val="20"/>
              </w:rPr>
            </w:pPr>
            <w:r w:rsidRPr="00C10E51">
              <w:rPr>
                <w:sz w:val="20"/>
                <w:szCs w:val="20"/>
              </w:rPr>
              <w:t>300000</w:t>
            </w:r>
          </w:p>
        </w:tc>
        <w:tc>
          <w:tcPr>
            <w:tcW w:w="878" w:type="pct"/>
          </w:tcPr>
          <w:p w:rsidR="00AC0387" w:rsidRPr="00C10E51" w:rsidRDefault="00AC0387" w:rsidP="002D2916">
            <w:pPr>
              <w:snapToGrid w:val="0"/>
              <w:rPr>
                <w:sz w:val="20"/>
                <w:szCs w:val="20"/>
              </w:rPr>
            </w:pPr>
            <w:r w:rsidRPr="00C10E51">
              <w:rPr>
                <w:sz w:val="20"/>
                <w:szCs w:val="20"/>
              </w:rPr>
              <w:t>Договор о предоставлении субсидии № 2 от 19.12.2014</w:t>
            </w:r>
          </w:p>
        </w:tc>
      </w:tr>
      <w:tr w:rsidR="00AC0387" w:rsidRPr="00C10E51" w:rsidTr="00C10E51">
        <w:trPr>
          <w:cantSplit/>
          <w:trHeight w:val="283"/>
        </w:trPr>
        <w:tc>
          <w:tcPr>
            <w:tcW w:w="1181" w:type="pct"/>
          </w:tcPr>
          <w:p w:rsidR="00AC0387" w:rsidRPr="00C10E51" w:rsidRDefault="00AC0387" w:rsidP="002D2916">
            <w:pPr>
              <w:pStyle w:val="ConsPlusNonformat"/>
              <w:tabs>
                <w:tab w:val="right" w:pos="9639"/>
              </w:tabs>
              <w:snapToGrid w:val="0"/>
              <w:rPr>
                <w:rFonts w:ascii="Times New Roman" w:hAnsi="Times New Roman" w:cs="Times New Roman"/>
              </w:rPr>
            </w:pPr>
            <w:r w:rsidRPr="00C10E51">
              <w:rPr>
                <w:rFonts w:ascii="Times New Roman" w:hAnsi="Times New Roman" w:cs="Times New Roman"/>
              </w:rPr>
              <w:t>Решение конкурсной комиссии (Протокол № 5 от 24.11.2014г. очередного заседания конкурсной комиссии по проведению районного конкурса предпринимательских проектов "Бизнес-старт" )</w:t>
            </w:r>
          </w:p>
        </w:tc>
        <w:tc>
          <w:tcPr>
            <w:tcW w:w="853" w:type="pct"/>
          </w:tcPr>
          <w:p w:rsidR="00AC0387" w:rsidRPr="00C10E51" w:rsidRDefault="00AC0387" w:rsidP="002D2916">
            <w:pPr>
              <w:rPr>
                <w:sz w:val="20"/>
                <w:szCs w:val="20"/>
              </w:rPr>
            </w:pPr>
            <w:r w:rsidRPr="00C10E51">
              <w:rPr>
                <w:sz w:val="20"/>
                <w:szCs w:val="20"/>
              </w:rPr>
              <w:t>ИП Пагина Юлия Александ-ровна</w:t>
            </w:r>
          </w:p>
          <w:p w:rsidR="00AC0387" w:rsidRPr="00C10E51" w:rsidRDefault="00AC0387" w:rsidP="002D2916">
            <w:pPr>
              <w:pStyle w:val="ConsPlusNonformat"/>
              <w:tabs>
                <w:tab w:val="right" w:pos="9639"/>
              </w:tabs>
              <w:snapToGrid w:val="0"/>
              <w:jc w:val="both"/>
              <w:rPr>
                <w:rFonts w:ascii="Times New Roman" w:hAnsi="Times New Roman" w:cs="Times New Roman"/>
              </w:rPr>
            </w:pPr>
          </w:p>
        </w:tc>
        <w:tc>
          <w:tcPr>
            <w:tcW w:w="1068" w:type="pct"/>
          </w:tcPr>
          <w:p w:rsidR="00AC0387" w:rsidRPr="00C10E51" w:rsidRDefault="00AC0387" w:rsidP="002D2916">
            <w:pPr>
              <w:pStyle w:val="ConsPlusNonformat"/>
              <w:tabs>
                <w:tab w:val="right" w:pos="9639"/>
              </w:tabs>
              <w:snapToGrid w:val="0"/>
              <w:jc w:val="both"/>
              <w:rPr>
                <w:rFonts w:ascii="Times New Roman" w:hAnsi="Times New Roman" w:cs="Times New Roman"/>
              </w:rPr>
            </w:pPr>
            <w:r w:rsidRPr="00C10E51">
              <w:rPr>
                <w:rFonts w:ascii="Times New Roman" w:hAnsi="Times New Roman" w:cs="Times New Roman"/>
              </w:rPr>
              <w:t>«Свиноводство»</w:t>
            </w:r>
          </w:p>
        </w:tc>
        <w:tc>
          <w:tcPr>
            <w:tcW w:w="558" w:type="pct"/>
          </w:tcPr>
          <w:p w:rsidR="00AC0387" w:rsidRPr="00C10E51" w:rsidRDefault="00AC0387" w:rsidP="002D2916">
            <w:pPr>
              <w:rPr>
                <w:sz w:val="20"/>
                <w:szCs w:val="20"/>
              </w:rPr>
            </w:pPr>
            <w:r w:rsidRPr="00C10E51">
              <w:rPr>
                <w:sz w:val="20"/>
                <w:szCs w:val="20"/>
              </w:rPr>
              <w:t xml:space="preserve">Выплата субсидии ОБ- 240 т.р., МБ-60 т.р. </w:t>
            </w:r>
          </w:p>
        </w:tc>
        <w:tc>
          <w:tcPr>
            <w:tcW w:w="462" w:type="pct"/>
          </w:tcPr>
          <w:p w:rsidR="00AC0387" w:rsidRPr="00C10E51" w:rsidRDefault="00AC0387" w:rsidP="002D2916">
            <w:pPr>
              <w:rPr>
                <w:sz w:val="20"/>
                <w:szCs w:val="20"/>
              </w:rPr>
            </w:pPr>
            <w:r w:rsidRPr="00C10E51">
              <w:rPr>
                <w:sz w:val="20"/>
                <w:szCs w:val="20"/>
              </w:rPr>
              <w:t>300000</w:t>
            </w:r>
          </w:p>
        </w:tc>
        <w:tc>
          <w:tcPr>
            <w:tcW w:w="878" w:type="pct"/>
          </w:tcPr>
          <w:p w:rsidR="00AC0387" w:rsidRPr="00C10E51" w:rsidRDefault="00AC0387" w:rsidP="002D2916">
            <w:pPr>
              <w:pStyle w:val="ConsPlusNonformat"/>
              <w:tabs>
                <w:tab w:val="right" w:pos="9639"/>
              </w:tabs>
              <w:snapToGrid w:val="0"/>
              <w:jc w:val="both"/>
              <w:rPr>
                <w:rFonts w:ascii="Times New Roman" w:hAnsi="Times New Roman" w:cs="Times New Roman"/>
              </w:rPr>
            </w:pPr>
            <w:r w:rsidRPr="00C10E51">
              <w:rPr>
                <w:rFonts w:ascii="Times New Roman" w:hAnsi="Times New Roman" w:cs="Times New Roman"/>
              </w:rPr>
              <w:t xml:space="preserve">Договор о предоставлении субсидии № 1 от 12.12.2015 </w:t>
            </w:r>
          </w:p>
          <w:p w:rsidR="00AC0387" w:rsidRPr="00C10E51" w:rsidRDefault="00AC0387" w:rsidP="002D2916">
            <w:pPr>
              <w:pStyle w:val="ConsPlusNonformat"/>
              <w:tabs>
                <w:tab w:val="right" w:pos="9639"/>
              </w:tabs>
              <w:snapToGrid w:val="0"/>
              <w:jc w:val="both"/>
              <w:rPr>
                <w:rFonts w:ascii="Times New Roman" w:hAnsi="Times New Roman" w:cs="Times New Roman"/>
              </w:rPr>
            </w:pPr>
            <w:r w:rsidRPr="00C10E51">
              <w:rPr>
                <w:rFonts w:ascii="Times New Roman" w:hAnsi="Times New Roman" w:cs="Times New Roman"/>
              </w:rPr>
              <w:t>№ 3 от 19.12.2014</w:t>
            </w:r>
          </w:p>
        </w:tc>
      </w:tr>
      <w:tr w:rsidR="00AC0387" w:rsidRPr="00C10E51" w:rsidTr="00C10E51">
        <w:trPr>
          <w:cantSplit/>
          <w:trHeight w:val="283"/>
        </w:trPr>
        <w:tc>
          <w:tcPr>
            <w:tcW w:w="1181" w:type="pct"/>
          </w:tcPr>
          <w:p w:rsidR="00AC0387" w:rsidRPr="00C10E51" w:rsidRDefault="00AC0387" w:rsidP="002D2916">
            <w:pPr>
              <w:pStyle w:val="ConsPlusNonformat"/>
              <w:tabs>
                <w:tab w:val="right" w:pos="9639"/>
              </w:tabs>
              <w:snapToGrid w:val="0"/>
              <w:rPr>
                <w:rFonts w:ascii="Times New Roman" w:hAnsi="Times New Roman" w:cs="Times New Roman"/>
              </w:rPr>
            </w:pPr>
            <w:r w:rsidRPr="00C10E51">
              <w:rPr>
                <w:rFonts w:ascii="Times New Roman" w:hAnsi="Times New Roman" w:cs="Times New Roman"/>
              </w:rPr>
              <w:t>Решение конкурсной комиссии (Протокол № 5 от 24.11.2014г. очередного заседания конкурсной комиссии по проведению районного конкурса предпринимательских проектов "Бизнес-старт" )</w:t>
            </w:r>
          </w:p>
        </w:tc>
        <w:tc>
          <w:tcPr>
            <w:tcW w:w="853" w:type="pct"/>
          </w:tcPr>
          <w:p w:rsidR="00AC0387" w:rsidRPr="00C10E51" w:rsidRDefault="00AC0387" w:rsidP="002D2916">
            <w:pPr>
              <w:rPr>
                <w:sz w:val="20"/>
                <w:szCs w:val="20"/>
              </w:rPr>
            </w:pPr>
            <w:r w:rsidRPr="00C10E51">
              <w:rPr>
                <w:sz w:val="20"/>
                <w:szCs w:val="20"/>
              </w:rPr>
              <w:t>ИП Трунов Евгений Сергеевич</w:t>
            </w:r>
          </w:p>
          <w:p w:rsidR="00AC0387" w:rsidRPr="00C10E51" w:rsidRDefault="00AC0387" w:rsidP="002D2916">
            <w:pPr>
              <w:pStyle w:val="ConsPlusNonformat"/>
              <w:tabs>
                <w:tab w:val="right" w:pos="9639"/>
              </w:tabs>
              <w:snapToGrid w:val="0"/>
              <w:jc w:val="both"/>
              <w:rPr>
                <w:rFonts w:ascii="Times New Roman" w:hAnsi="Times New Roman" w:cs="Times New Roman"/>
              </w:rPr>
            </w:pPr>
          </w:p>
        </w:tc>
        <w:tc>
          <w:tcPr>
            <w:tcW w:w="1068" w:type="pct"/>
          </w:tcPr>
          <w:p w:rsidR="00AC0387" w:rsidRPr="00C10E51" w:rsidRDefault="00AC0387" w:rsidP="002D2916">
            <w:pPr>
              <w:pStyle w:val="ConsPlusNonformat"/>
              <w:tabs>
                <w:tab w:val="right" w:pos="9639"/>
              </w:tabs>
              <w:snapToGrid w:val="0"/>
              <w:jc w:val="both"/>
              <w:rPr>
                <w:rFonts w:ascii="Times New Roman" w:hAnsi="Times New Roman" w:cs="Times New Roman"/>
              </w:rPr>
            </w:pPr>
            <w:r w:rsidRPr="00C10E51">
              <w:rPr>
                <w:rFonts w:ascii="Times New Roman" w:hAnsi="Times New Roman" w:cs="Times New Roman"/>
              </w:rPr>
              <w:t>«Сельский туризм»</w:t>
            </w:r>
          </w:p>
        </w:tc>
        <w:tc>
          <w:tcPr>
            <w:tcW w:w="558" w:type="pct"/>
          </w:tcPr>
          <w:p w:rsidR="00AC0387" w:rsidRPr="00C10E51" w:rsidRDefault="00AC0387" w:rsidP="002D2916">
            <w:pPr>
              <w:rPr>
                <w:sz w:val="20"/>
                <w:szCs w:val="20"/>
              </w:rPr>
            </w:pPr>
            <w:r w:rsidRPr="00C10E51">
              <w:rPr>
                <w:sz w:val="20"/>
                <w:szCs w:val="20"/>
              </w:rPr>
              <w:t>Выплата субсидии ОБ – 299400 руб.</w:t>
            </w:r>
          </w:p>
        </w:tc>
        <w:tc>
          <w:tcPr>
            <w:tcW w:w="462" w:type="pct"/>
          </w:tcPr>
          <w:p w:rsidR="00AC0387" w:rsidRPr="00C10E51" w:rsidRDefault="00AC0387" w:rsidP="002D2916">
            <w:pPr>
              <w:rPr>
                <w:sz w:val="20"/>
                <w:szCs w:val="20"/>
              </w:rPr>
            </w:pPr>
            <w:r w:rsidRPr="00C10E51">
              <w:rPr>
                <w:sz w:val="20"/>
                <w:szCs w:val="20"/>
              </w:rPr>
              <w:t>299400</w:t>
            </w:r>
          </w:p>
        </w:tc>
        <w:tc>
          <w:tcPr>
            <w:tcW w:w="878" w:type="pct"/>
          </w:tcPr>
          <w:p w:rsidR="00AC0387" w:rsidRPr="00C10E51" w:rsidRDefault="00AC0387" w:rsidP="002D2916">
            <w:pPr>
              <w:snapToGrid w:val="0"/>
              <w:rPr>
                <w:sz w:val="20"/>
                <w:szCs w:val="20"/>
              </w:rPr>
            </w:pPr>
            <w:r w:rsidRPr="00C10E51">
              <w:rPr>
                <w:sz w:val="20"/>
                <w:szCs w:val="20"/>
              </w:rPr>
              <w:t>Договор о предоставлении субсидии № 4 от 19.12.2014</w:t>
            </w:r>
          </w:p>
        </w:tc>
      </w:tr>
      <w:tr w:rsidR="00AC0387" w:rsidRPr="00C10E51" w:rsidTr="00C10E51">
        <w:trPr>
          <w:cantSplit/>
          <w:trHeight w:val="283"/>
        </w:trPr>
        <w:tc>
          <w:tcPr>
            <w:tcW w:w="1181" w:type="pct"/>
          </w:tcPr>
          <w:p w:rsidR="00AC0387" w:rsidRPr="00C10E51" w:rsidRDefault="00AC0387" w:rsidP="002D2916">
            <w:pPr>
              <w:pStyle w:val="ConsPlusNonformat"/>
              <w:tabs>
                <w:tab w:val="right" w:pos="9639"/>
              </w:tabs>
              <w:snapToGrid w:val="0"/>
              <w:rPr>
                <w:rFonts w:ascii="Times New Roman" w:hAnsi="Times New Roman" w:cs="Times New Roman"/>
              </w:rPr>
            </w:pPr>
            <w:r w:rsidRPr="00C10E51">
              <w:rPr>
                <w:rFonts w:ascii="Times New Roman" w:hAnsi="Times New Roman" w:cs="Times New Roman"/>
              </w:rPr>
              <w:t>Решение конкурсной комиссии (Протокол № 5 от 24.11.2014г. очередного заседания конкурсной комиссии по проведению районного конкурса предпринимательских проектов "Бизнес-старт" )</w:t>
            </w:r>
          </w:p>
        </w:tc>
        <w:tc>
          <w:tcPr>
            <w:tcW w:w="853" w:type="pct"/>
          </w:tcPr>
          <w:p w:rsidR="00AC0387" w:rsidRPr="00C10E51" w:rsidRDefault="00AC0387" w:rsidP="002D2916">
            <w:pPr>
              <w:pStyle w:val="ConsPlusNonformat"/>
              <w:tabs>
                <w:tab w:val="right" w:pos="9639"/>
              </w:tabs>
              <w:snapToGrid w:val="0"/>
              <w:jc w:val="both"/>
              <w:rPr>
                <w:rFonts w:ascii="Times New Roman" w:hAnsi="Times New Roman" w:cs="Times New Roman"/>
              </w:rPr>
            </w:pPr>
            <w:r w:rsidRPr="00C10E51">
              <w:rPr>
                <w:rFonts w:ascii="Times New Roman" w:hAnsi="Times New Roman" w:cs="Times New Roman"/>
              </w:rPr>
              <w:t>ИП Апостола-ки Иван Василье-вич</w:t>
            </w:r>
          </w:p>
        </w:tc>
        <w:tc>
          <w:tcPr>
            <w:tcW w:w="1068" w:type="pct"/>
          </w:tcPr>
          <w:p w:rsidR="00AC0387" w:rsidRPr="00C10E51" w:rsidRDefault="00AC0387" w:rsidP="002D2916">
            <w:pPr>
              <w:pStyle w:val="ConsPlusNonformat"/>
              <w:tabs>
                <w:tab w:val="right" w:pos="9639"/>
              </w:tabs>
              <w:snapToGrid w:val="0"/>
              <w:jc w:val="both"/>
              <w:rPr>
                <w:rFonts w:ascii="Times New Roman" w:hAnsi="Times New Roman" w:cs="Times New Roman"/>
              </w:rPr>
            </w:pPr>
            <w:r w:rsidRPr="00C10E51">
              <w:rPr>
                <w:rFonts w:ascii="Times New Roman" w:hAnsi="Times New Roman" w:cs="Times New Roman"/>
              </w:rPr>
              <w:t>«Фотоуслуги»</w:t>
            </w:r>
          </w:p>
        </w:tc>
        <w:tc>
          <w:tcPr>
            <w:tcW w:w="558" w:type="pct"/>
          </w:tcPr>
          <w:p w:rsidR="00AC0387" w:rsidRPr="00C10E51" w:rsidRDefault="00AC0387" w:rsidP="002D2916">
            <w:pPr>
              <w:rPr>
                <w:sz w:val="20"/>
                <w:szCs w:val="20"/>
              </w:rPr>
            </w:pPr>
            <w:r w:rsidRPr="00C10E51">
              <w:rPr>
                <w:sz w:val="20"/>
                <w:szCs w:val="20"/>
              </w:rPr>
              <w:t>Выплата субсидии ОБ - 300 т.р.</w:t>
            </w:r>
          </w:p>
        </w:tc>
        <w:tc>
          <w:tcPr>
            <w:tcW w:w="462" w:type="pct"/>
          </w:tcPr>
          <w:p w:rsidR="00AC0387" w:rsidRPr="00C10E51" w:rsidRDefault="00AC0387" w:rsidP="002D2916">
            <w:pPr>
              <w:rPr>
                <w:sz w:val="20"/>
                <w:szCs w:val="20"/>
              </w:rPr>
            </w:pPr>
            <w:r w:rsidRPr="00C10E51">
              <w:rPr>
                <w:sz w:val="20"/>
                <w:szCs w:val="20"/>
              </w:rPr>
              <w:t>300000</w:t>
            </w:r>
          </w:p>
        </w:tc>
        <w:tc>
          <w:tcPr>
            <w:tcW w:w="878" w:type="pct"/>
          </w:tcPr>
          <w:p w:rsidR="00AC0387" w:rsidRPr="00C10E51" w:rsidRDefault="00AC0387" w:rsidP="002D2916">
            <w:pPr>
              <w:snapToGrid w:val="0"/>
              <w:rPr>
                <w:sz w:val="20"/>
                <w:szCs w:val="20"/>
              </w:rPr>
            </w:pPr>
            <w:r w:rsidRPr="00C10E51">
              <w:rPr>
                <w:sz w:val="20"/>
                <w:szCs w:val="20"/>
              </w:rPr>
              <w:t>Договор о предоставлении субсидии № 5 от 19.12.2014</w:t>
            </w:r>
          </w:p>
        </w:tc>
      </w:tr>
    </w:tbl>
    <w:p w:rsidR="00A913F4" w:rsidRPr="002D2916" w:rsidRDefault="00A913F4" w:rsidP="002D2916">
      <w:pPr>
        <w:shd w:val="clear" w:color="auto" w:fill="FFFFFF"/>
        <w:jc w:val="both"/>
      </w:pPr>
    </w:p>
    <w:p w:rsidR="00A913F4" w:rsidRPr="002D2916" w:rsidRDefault="00A913F4" w:rsidP="002D2916">
      <w:pPr>
        <w:shd w:val="clear" w:color="auto" w:fill="FFFFFF"/>
        <w:ind w:firstLine="709"/>
        <w:jc w:val="both"/>
      </w:pPr>
      <w:r w:rsidRPr="002D2916">
        <w:t>Для того чтобы сохранить существующие и создать новые предприятия, увеличить количество рабочих мест, малым и средним</w:t>
      </w:r>
      <w:r w:rsidR="007517A5">
        <w:t xml:space="preserve"> </w:t>
      </w:r>
      <w:r w:rsidRPr="002D2916">
        <w:t xml:space="preserve">предприятиям необходимо создать условия способствующие инициативным жителям района воплотить задуманное и обеспечить себя стабильным, высоким доходом. </w:t>
      </w:r>
    </w:p>
    <w:p w:rsidR="00A913F4" w:rsidRPr="002D2916" w:rsidRDefault="00A913F4" w:rsidP="002D2916">
      <w:pPr>
        <w:shd w:val="clear" w:color="auto" w:fill="FFFFFF"/>
        <w:ind w:firstLine="709"/>
        <w:jc w:val="both"/>
      </w:pPr>
      <w:r w:rsidRPr="002D2916">
        <w:t>В сложившихся условиях проблемы развития малого и среднего предпринимательства можно разрешить объединенными усилиями и согласованными действиями самих предпринимателей, органов государственной власти и местного самоуправления, используя при этом программные методы.</w:t>
      </w:r>
    </w:p>
    <w:p w:rsidR="00A913F4" w:rsidRPr="002D2916" w:rsidRDefault="00A913F4" w:rsidP="002D2916">
      <w:pPr>
        <w:shd w:val="clear" w:color="auto" w:fill="FFFFFF"/>
        <w:jc w:val="both"/>
      </w:pPr>
    </w:p>
    <w:p w:rsidR="00A913F4" w:rsidRPr="002D2916" w:rsidRDefault="00A913F4" w:rsidP="002D2916">
      <w:pPr>
        <w:numPr>
          <w:ilvl w:val="0"/>
          <w:numId w:val="40"/>
        </w:numPr>
        <w:shd w:val="clear" w:color="auto" w:fill="FFFFFF"/>
        <w:ind w:left="0"/>
        <w:jc w:val="center"/>
        <w:rPr>
          <w:b/>
          <w:bCs/>
        </w:rPr>
      </w:pPr>
      <w:r w:rsidRPr="002D2916">
        <w:rPr>
          <w:b/>
          <w:bCs/>
        </w:rPr>
        <w:t>ОСНОВНЫЕ ЦЕЛИ, ЗАДАЧИ, СРОКИ РЕАЛИЗАЦИИ ПРОГРАММЫ</w:t>
      </w:r>
    </w:p>
    <w:p w:rsidR="00A913F4" w:rsidRPr="002D2916" w:rsidRDefault="00A913F4" w:rsidP="002D2916">
      <w:pPr>
        <w:shd w:val="clear" w:color="auto" w:fill="FFFFFF"/>
        <w:jc w:val="center"/>
      </w:pPr>
    </w:p>
    <w:p w:rsidR="00A913F4" w:rsidRPr="002D2916" w:rsidRDefault="00A913F4" w:rsidP="00956886">
      <w:pPr>
        <w:widowControl w:val="0"/>
        <w:tabs>
          <w:tab w:val="left" w:pos="708"/>
        </w:tabs>
        <w:adjustRightInd w:val="0"/>
        <w:ind w:firstLine="709"/>
        <w:jc w:val="both"/>
      </w:pPr>
      <w:r w:rsidRPr="002D2916">
        <w:t>Цель Программы -</w:t>
      </w:r>
      <w:r w:rsidR="007517A5">
        <w:t xml:space="preserve"> </w:t>
      </w:r>
      <w:r w:rsidRPr="002D2916">
        <w:t>устойчивое развитие малого и среднего предпринимательства, основанное на увеличении численности субъектов, расширении сфер их деятельности, использовании современных технологий, позволяющих повысить эффективность труда.</w:t>
      </w:r>
    </w:p>
    <w:p w:rsidR="00A913F4" w:rsidRPr="002D2916" w:rsidRDefault="00A913F4" w:rsidP="00956886">
      <w:pPr>
        <w:widowControl w:val="0"/>
        <w:tabs>
          <w:tab w:val="left" w:pos="708"/>
        </w:tabs>
        <w:adjustRightInd w:val="0"/>
        <w:ind w:firstLine="709"/>
        <w:jc w:val="both"/>
      </w:pPr>
      <w:r w:rsidRPr="002D2916">
        <w:t xml:space="preserve">Для достижения поставленной цели необходимо решение следующих задач: </w:t>
      </w:r>
    </w:p>
    <w:p w:rsidR="00A913F4" w:rsidRPr="002D2916" w:rsidRDefault="00A913F4" w:rsidP="00956886">
      <w:pPr>
        <w:numPr>
          <w:ilvl w:val="0"/>
          <w:numId w:val="37"/>
        </w:numPr>
        <w:shd w:val="clear" w:color="auto" w:fill="FFFFFF"/>
        <w:ind w:left="0" w:firstLine="709"/>
      </w:pPr>
      <w:r w:rsidRPr="002D2916">
        <w:t xml:space="preserve">Формирование позитивного отношения молодежи к предпринимательству на селе; </w:t>
      </w:r>
    </w:p>
    <w:p w:rsidR="00A913F4" w:rsidRPr="002D2916" w:rsidRDefault="00A913F4" w:rsidP="00956886">
      <w:pPr>
        <w:numPr>
          <w:ilvl w:val="0"/>
          <w:numId w:val="37"/>
        </w:numPr>
        <w:shd w:val="clear" w:color="auto" w:fill="FFFFFF"/>
        <w:ind w:left="0" w:firstLine="709"/>
        <w:jc w:val="both"/>
      </w:pPr>
      <w:r w:rsidRPr="002D2916">
        <w:t>Развитие инфраструктуры поддержки субъектов малого и среднего предпринимательства, осуществляющих деятельность в сфере сельскохозяйственного производства и переработки сельскохозяйственной продукции; (</w:t>
      </w:r>
      <w:r w:rsidRPr="002D2916">
        <w:rPr>
          <w:i/>
        </w:rPr>
        <w:t>в редакции Постановления Администрации Кривошеинского района от 15.06.2015 № 248)</w:t>
      </w:r>
    </w:p>
    <w:p w:rsidR="00A913F4" w:rsidRPr="002D2916" w:rsidRDefault="00A913F4" w:rsidP="00956886">
      <w:pPr>
        <w:numPr>
          <w:ilvl w:val="0"/>
          <w:numId w:val="37"/>
        </w:numPr>
        <w:shd w:val="clear" w:color="auto" w:fill="FFFFFF"/>
        <w:ind w:left="0" w:firstLine="709"/>
      </w:pPr>
      <w:r w:rsidRPr="002D2916">
        <w:t>Оказание содействия в продвижении услуг и товаров, производимых субъектами малого и среднего предпринимательства на территории района и за его пределы;</w:t>
      </w:r>
      <w:r w:rsidR="007517A5">
        <w:t xml:space="preserve"> </w:t>
      </w:r>
    </w:p>
    <w:p w:rsidR="00A913F4" w:rsidRPr="002D2916" w:rsidRDefault="00A913F4" w:rsidP="00956886">
      <w:pPr>
        <w:numPr>
          <w:ilvl w:val="0"/>
          <w:numId w:val="37"/>
        </w:numPr>
        <w:shd w:val="clear" w:color="auto" w:fill="FFFFFF"/>
        <w:ind w:left="0" w:firstLine="709"/>
      </w:pPr>
      <w:r w:rsidRPr="002D2916">
        <w:t xml:space="preserve">Обеспечение квалифицированными специалистами действующих субъектов предпринимательства; </w:t>
      </w:r>
    </w:p>
    <w:p w:rsidR="00A913F4" w:rsidRPr="002D2916" w:rsidRDefault="00A913F4" w:rsidP="00956886">
      <w:pPr>
        <w:numPr>
          <w:ilvl w:val="0"/>
          <w:numId w:val="37"/>
        </w:numPr>
        <w:shd w:val="clear" w:color="auto" w:fill="FFFFFF"/>
        <w:ind w:left="0" w:firstLine="709"/>
      </w:pPr>
      <w:r w:rsidRPr="002D2916">
        <w:t xml:space="preserve">Оказание информационной и консультационной поддержки субъектам малого и среднего предпринимательства; </w:t>
      </w:r>
    </w:p>
    <w:p w:rsidR="00A913F4" w:rsidRPr="002D2916" w:rsidRDefault="00A913F4" w:rsidP="00956886">
      <w:pPr>
        <w:numPr>
          <w:ilvl w:val="0"/>
          <w:numId w:val="37"/>
        </w:numPr>
        <w:shd w:val="clear" w:color="auto" w:fill="FFFFFF"/>
        <w:ind w:left="0" w:firstLine="709"/>
      </w:pPr>
      <w:r w:rsidRPr="002D2916">
        <w:t>Оказание финансовой поддержки субъектам малого и среднего предпринимательства</w:t>
      </w:r>
    </w:p>
    <w:p w:rsidR="00A913F4" w:rsidRPr="002D2916" w:rsidRDefault="00A913F4" w:rsidP="00956886">
      <w:pPr>
        <w:widowControl w:val="0"/>
        <w:tabs>
          <w:tab w:val="left" w:pos="708"/>
        </w:tabs>
        <w:adjustRightInd w:val="0"/>
        <w:ind w:firstLine="709"/>
        <w:jc w:val="both"/>
      </w:pPr>
      <w:r w:rsidRPr="002D2916">
        <w:t>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 Программа предполагает реализацию мероприятий в течение трех лет с 2015 по 2019 годы, с возможной ежегодной корректировкой.</w:t>
      </w:r>
    </w:p>
    <w:p w:rsidR="00A913F4" w:rsidRPr="002D2916" w:rsidRDefault="00A913F4" w:rsidP="002D2916">
      <w:pPr>
        <w:widowControl w:val="0"/>
        <w:tabs>
          <w:tab w:val="left" w:pos="708"/>
        </w:tabs>
        <w:adjustRightInd w:val="0"/>
        <w:ind w:firstLine="709"/>
        <w:jc w:val="both"/>
      </w:pPr>
    </w:p>
    <w:p w:rsidR="00A913F4" w:rsidRPr="002D2916" w:rsidRDefault="00A913F4" w:rsidP="002D2916">
      <w:pPr>
        <w:numPr>
          <w:ilvl w:val="0"/>
          <w:numId w:val="40"/>
        </w:numPr>
        <w:shd w:val="clear" w:color="auto" w:fill="FFFFFF"/>
        <w:ind w:left="0"/>
        <w:jc w:val="center"/>
        <w:rPr>
          <w:b/>
          <w:bCs/>
        </w:rPr>
      </w:pPr>
      <w:r w:rsidRPr="002D2916">
        <w:rPr>
          <w:b/>
          <w:bCs/>
        </w:rPr>
        <w:t>ПЕРЕЧЕНЬ ПРОГРАМНЫХ МЕРОПРИЯТИЙ</w:t>
      </w:r>
    </w:p>
    <w:p w:rsidR="00A913F4" w:rsidRPr="002D2916" w:rsidRDefault="00A913F4" w:rsidP="002D2916">
      <w:pPr>
        <w:shd w:val="clear" w:color="auto" w:fill="FFFFFF"/>
        <w:jc w:val="center"/>
        <w:rPr>
          <w:b/>
          <w:bCs/>
        </w:rPr>
      </w:pPr>
    </w:p>
    <w:p w:rsidR="00A913F4" w:rsidRPr="002D2916" w:rsidRDefault="00A913F4" w:rsidP="002D2916">
      <w:pPr>
        <w:shd w:val="clear" w:color="auto" w:fill="FFFFFF"/>
        <w:ind w:firstLine="704"/>
        <w:jc w:val="both"/>
      </w:pPr>
      <w:r w:rsidRPr="002D2916">
        <w:t>Исходя из цели и задач Программы, состояния и современных тенденций развития малого предпринимательства в Кривошеинском районе, разработана система программных мероприятий, включающая шесть направлений (см. приложение № 1):</w:t>
      </w:r>
    </w:p>
    <w:p w:rsidR="00A913F4" w:rsidRPr="002D2916" w:rsidRDefault="00A913F4" w:rsidP="002D2916">
      <w:pPr>
        <w:numPr>
          <w:ilvl w:val="0"/>
          <w:numId w:val="38"/>
        </w:numPr>
        <w:shd w:val="clear" w:color="auto" w:fill="FFFFFF"/>
        <w:ind w:left="0" w:firstLine="709"/>
        <w:jc w:val="both"/>
      </w:pPr>
      <w:r w:rsidRPr="002D2916">
        <w:rPr>
          <w:b/>
        </w:rPr>
        <w:t xml:space="preserve">Формирование позитивного отношения молодежи к предпринимательству на селе </w:t>
      </w:r>
      <w:r w:rsidRPr="002D2916">
        <w:t>предусматривает формирования соответствующего мышления молодежи, осознающей возможность ведения бизнеса на селе, как одного из вариантов занятости и реальных способов получения достойного, стабильного дохода, воспринимающих возможность</w:t>
      </w:r>
      <w:r w:rsidR="007517A5">
        <w:t xml:space="preserve"> </w:t>
      </w:r>
      <w:r w:rsidRPr="002D2916">
        <w:t>ведение предпринимательской деятельности в сельской местности по востребованным направлениям, как престижный род занятия. Для этого необходимо внести изменения в действующие образовательные программы или создать новые образовательные программы, направленные на более близкое знакомство детей с «малой родиной», природой, знаменитыми людьми, существующими предприятиями. Постоянно доводить информацию о перспективах развития района. В рамках дней проф. ориентации проводить регулярные встречи с Главой района и Главами поселений. Необходимо организовать экскурсии школьников на эффективные производства, в сферу качественных услуг. Встречи с руководителями предприятий и предпринимателями в неформальной обстановке, за круглым столом, помогут иначе взглянуть на реализуемую деятельность, обсудить проблемы и возможно найти пути их решения.</w:t>
      </w:r>
    </w:p>
    <w:p w:rsidR="00A913F4" w:rsidRPr="002D2916" w:rsidRDefault="00A913F4" w:rsidP="002D2916">
      <w:pPr>
        <w:ind w:firstLine="709"/>
        <w:jc w:val="both"/>
      </w:pPr>
      <w:r w:rsidRPr="002D2916">
        <w:t xml:space="preserve">В предстоящем периоде необходимо развивать деятельность «Школьного предприятия», расширять ассортимент продукции, организовать стабильный сбыт, тем самым повысить мотивацию школьников. </w:t>
      </w:r>
    </w:p>
    <w:p w:rsidR="00A913F4" w:rsidRPr="002D2916" w:rsidRDefault="00A913F4" w:rsidP="002D2916">
      <w:pPr>
        <w:ind w:firstLine="709"/>
        <w:jc w:val="both"/>
      </w:pPr>
      <w:r w:rsidRPr="002D2916">
        <w:t>Возможно проведение конкурсов и викторин на темы предпринимательства.</w:t>
      </w:r>
    </w:p>
    <w:p w:rsidR="00A913F4" w:rsidRPr="002D2916" w:rsidRDefault="00A913F4" w:rsidP="002D2916">
      <w:pPr>
        <w:ind w:firstLine="709"/>
        <w:jc w:val="both"/>
      </w:pPr>
      <w:r w:rsidRPr="002D2916">
        <w:t>При проведении профессионального праздника Дня российского предпринимательства необходимо сделать акцент на привлечение большего количества молодежи к данному мероприятию.</w:t>
      </w:r>
    </w:p>
    <w:p w:rsidR="00A913F4" w:rsidRPr="002D2916" w:rsidRDefault="00A913F4" w:rsidP="00956886">
      <w:pPr>
        <w:numPr>
          <w:ilvl w:val="0"/>
          <w:numId w:val="38"/>
        </w:numPr>
        <w:shd w:val="clear" w:color="auto" w:fill="FFFFFF"/>
        <w:ind w:left="0" w:firstLine="709"/>
        <w:jc w:val="both"/>
        <w:rPr>
          <w:b/>
        </w:rPr>
      </w:pPr>
      <w:r w:rsidRPr="002D2916">
        <w:rPr>
          <w:b/>
        </w:rPr>
        <w:t>Развитие инфраструктуры поддержки субъектов малого и среднего предпринимательства.</w:t>
      </w:r>
    </w:p>
    <w:p w:rsidR="00A913F4" w:rsidRPr="002D2916" w:rsidRDefault="00A913F4" w:rsidP="002D2916">
      <w:pPr>
        <w:shd w:val="clear" w:color="auto" w:fill="FFFFFF"/>
        <w:ind w:firstLine="709"/>
        <w:jc w:val="both"/>
      </w:pPr>
      <w:r w:rsidRPr="002D2916">
        <w:t>На территории района в настоящее время действует Некоммерческое партнерство Центр</w:t>
      </w:r>
      <w:r w:rsidR="007517A5">
        <w:t xml:space="preserve"> </w:t>
      </w:r>
      <w:r w:rsidRPr="002D2916">
        <w:t xml:space="preserve">поддержки предпринимателей Кривошеинского района и структурное подразделение </w:t>
      </w:r>
      <w:r w:rsidRPr="002D2916">
        <w:rPr>
          <w:bCs/>
        </w:rPr>
        <w:t>ОГБПОУ «КАПТ»</w:t>
      </w:r>
      <w:r w:rsidRPr="002D2916">
        <w:t xml:space="preserve"> «Бизнес инкубатор». Существующие организации не могут на 100% удовлетворить имеющиеся у субъектов предпринимательства потребности. По этому, необходимо принять определенные меры, направленные на расширение перечня услуг, оказываемых существующим при </w:t>
      </w:r>
      <w:r w:rsidRPr="002D2916">
        <w:rPr>
          <w:bCs/>
        </w:rPr>
        <w:t>ОГБПОУ «КАПТ»</w:t>
      </w:r>
      <w:r w:rsidRPr="002D2916">
        <w:t xml:space="preserve"> «Бизнес инкубатором» и повысить их качество.</w:t>
      </w:r>
      <w:r w:rsidRPr="002D2916">
        <w:rPr>
          <w:b/>
        </w:rPr>
        <w:t xml:space="preserve"> </w:t>
      </w:r>
      <w:r w:rsidRPr="002D2916">
        <w:t xml:space="preserve">Для вывода инфраструктуры поддержки предпринимательства на качественно новый уровень планируются совместно с </w:t>
      </w:r>
      <w:r w:rsidRPr="002D2916">
        <w:rPr>
          <w:bCs/>
        </w:rPr>
        <w:t>ОГБПОУ «КАПТ»</w:t>
      </w:r>
      <w:r w:rsidRPr="002D2916">
        <w:t xml:space="preserve">, Департаментом промышленности и развития предпринимательства Томской области организовать на территории Кривошеинского района муниципальный «Бизнес инкубатор», который в свою очередь позволит молодым специалистам, в том числе выпускникам </w:t>
      </w:r>
      <w:r w:rsidRPr="002D2916">
        <w:rPr>
          <w:bCs/>
        </w:rPr>
        <w:t>ОГБПОУ «КАПТ»</w:t>
      </w:r>
      <w:r w:rsidRPr="002D2916">
        <w:t>, осознавать себя не только в качестве работников существующих предприятий, но и в качестве работодателей, учредителей новых производств, используя полученные знания и навыки, в том числе при помощи специалистов бизнес инкубатора. Учитывая сельскохозяйственную направленность Кривошеинского района, будет обеспечена ориентация будущих резидентов в соответствии с сельскохозяйственными видами деятельности. (</w:t>
      </w:r>
      <w:r w:rsidRPr="002D2916">
        <w:rPr>
          <w:i/>
        </w:rPr>
        <w:t>в редакции Постановления Администрации Кривошеинского района от 15.06.2015 № 248)</w:t>
      </w:r>
    </w:p>
    <w:p w:rsidR="00A913F4" w:rsidRPr="002D2916" w:rsidRDefault="00A913F4" w:rsidP="002D2916">
      <w:pPr>
        <w:shd w:val="clear" w:color="auto" w:fill="FFFFFF"/>
        <w:ind w:firstLine="708"/>
        <w:jc w:val="both"/>
      </w:pPr>
      <w:r w:rsidRPr="002D2916">
        <w:rPr>
          <w:b/>
        </w:rPr>
        <w:t xml:space="preserve">3. Оказание содействия в продвижении услуг и товаров, производимых субъектами малого и среднего предпринимательства на территории района и за его пределы. </w:t>
      </w:r>
      <w:r w:rsidRPr="002D2916">
        <w:t xml:space="preserve">В целях оказания поддержки и мотивации развития отдельных категорий субъектов малого и среднего предпринимательства, наиболее перспективных с точки зрения развития для территории Кривошеинского района, необходимо оказать содействие заинтересованным субъектам в организации их участия в ярмарках, конкурсах, выставках, по следующим направлениям деятельности: сбор и переработка дикоросов; туризм, услуги охоты, рыбалки, активного отдыха; переработка сельскохозяйственной продукции; изготовление сувенирной, ремесленной продукции. </w:t>
      </w:r>
    </w:p>
    <w:p w:rsidR="00A913F4" w:rsidRPr="002D2916" w:rsidRDefault="00A913F4" w:rsidP="002D2916">
      <w:pPr>
        <w:shd w:val="clear" w:color="auto" w:fill="FFFFFF"/>
        <w:jc w:val="both"/>
      </w:pPr>
      <w:r w:rsidRPr="002D2916">
        <w:t>Проводить широкую разъяснительную работу о преимуществах, возникающих у субъекта предпринимательства в результате участия в таких мероприятиях.</w:t>
      </w:r>
    </w:p>
    <w:p w:rsidR="00A913F4" w:rsidRPr="002D2916" w:rsidRDefault="00A913F4" w:rsidP="002D2916">
      <w:pPr>
        <w:shd w:val="clear" w:color="auto" w:fill="FFFFFF"/>
        <w:jc w:val="both"/>
      </w:pPr>
      <w:r w:rsidRPr="002D2916">
        <w:t>В целях формирования единого представления о производителях продукции, действующих на территории района необходимо актуализировать справочный буклет и организовать его массовое распространение среди заинтересованной аудитории.</w:t>
      </w:r>
    </w:p>
    <w:p w:rsidR="00A913F4" w:rsidRPr="002D2916" w:rsidRDefault="00A913F4" w:rsidP="002D2916">
      <w:pPr>
        <w:shd w:val="clear" w:color="auto" w:fill="FFFFFF"/>
        <w:jc w:val="both"/>
      </w:pPr>
      <w:r w:rsidRPr="002D2916">
        <w:t>(</w:t>
      </w:r>
      <w:r w:rsidRPr="002D2916">
        <w:rPr>
          <w:i/>
        </w:rPr>
        <w:t>в редакции Постановления Администрации Кривошеинского района от 15.06.2015 № 248)</w:t>
      </w:r>
    </w:p>
    <w:p w:rsidR="00A913F4" w:rsidRPr="002D2916" w:rsidRDefault="00A913F4" w:rsidP="002D2916">
      <w:pPr>
        <w:shd w:val="clear" w:color="auto" w:fill="FFFFFF"/>
        <w:ind w:firstLine="708"/>
        <w:jc w:val="both"/>
      </w:pPr>
      <w:r w:rsidRPr="002D2916">
        <w:rPr>
          <w:b/>
        </w:rPr>
        <w:t xml:space="preserve">4. Обеспечение квалифицированными специалистами действующих субъектов предпринимательства </w:t>
      </w:r>
      <w:r w:rsidRPr="002D2916">
        <w:t>возможно путем создания на базе школ Центров трудоустройства выпускников. На начальном этапе, в процессе обучения ученики участвуют в проф. ориентационных мероприятиях с участием представителей Администрации Кривошеинского района и работодателей (руководителей действующего на территории района бизнеса). Впоследствии, Центр трудоустройства ведет актуальную базу данных по выпускникам, окончившим школу и предоставляет информацию из нее потенциальным работодателям для ведения персональных, предметных переговоров по поводу возможного трудоустройства. Для реализации данной задачи необходимо так же тесное сотрудничество с Центром занятости населения Кривошеинского района для использования возможностей по переподготовке специалистов или повышения их квалификации</w:t>
      </w:r>
    </w:p>
    <w:p w:rsidR="00A913F4" w:rsidRPr="002D2916" w:rsidRDefault="00A913F4" w:rsidP="002D2916">
      <w:pPr>
        <w:numPr>
          <w:ilvl w:val="0"/>
          <w:numId w:val="43"/>
        </w:numPr>
        <w:shd w:val="clear" w:color="auto" w:fill="FFFFFF"/>
        <w:ind w:left="0" w:firstLine="709"/>
        <w:jc w:val="both"/>
      </w:pPr>
      <w:r w:rsidRPr="002D2916">
        <w:rPr>
          <w:b/>
        </w:rPr>
        <w:t xml:space="preserve"> Оказание информационной и консультационной поддержки субъектам малого и среднего предпринимательства </w:t>
      </w:r>
      <w:r w:rsidRPr="002D2916">
        <w:t>предусматривает организацию специалистами Администрации Кривошеинского района семинаров, круглых столов, тренингов для субъектов предпринимательства, осуществляющих деятельность по следующим</w:t>
      </w:r>
      <w:r w:rsidR="007517A5">
        <w:t xml:space="preserve"> </w:t>
      </w:r>
      <w:r w:rsidRPr="002D2916">
        <w:t>направлениям: сбор и переработка дикоросов; туризм, услуги охоты, рыбалки, активного отдыха; переработка сельскохозяйственной продукции; изготовление сувенирной, ремесленной продукции. Необходимость в этом обоснованна требованием времени. Деятельность субъекта предпринимательства должна учитывать динамично развивающуюся внешнюю среду, а так же особенности внутренних факторов. Игнорирование данных вещей приводит к потере эффективности предпринимательской деятельности, а в отдельных случаях к ее полной остановке. В областном центре регулярно проводится большое количество семинаров, тренингов, организуемых консалтинговыми фирмами. Многие крупные коммерческие структуры уже давно, для организации своей деятельность привлекают узких специалистов способных квалифицированно разобраться в том или ином вопросе (маркетинг, менеджмент, делопроизводство и т.д.). Бизнес Кривошеинского района,</w:t>
      </w:r>
      <w:r w:rsidR="007517A5">
        <w:t xml:space="preserve"> </w:t>
      </w:r>
      <w:r w:rsidRPr="002D2916">
        <w:t xml:space="preserve">с учетом ситуации неразвитой системы поддержки предпринимательства, и отсутствия возможности, что называется «без выезда» найти ответы на злободневные вопросы, пообщаться со специалистами в отдельных отраслях, находится в более сложном положении по отношению к своим коллегам, работающим в г. Томске, г. Новосибирске и т.д. </w:t>
      </w:r>
    </w:p>
    <w:p w:rsidR="00A913F4" w:rsidRPr="002D2916" w:rsidRDefault="00A913F4" w:rsidP="002D2916">
      <w:pPr>
        <w:shd w:val="clear" w:color="auto" w:fill="FFFFFF"/>
        <w:ind w:firstLine="709"/>
        <w:jc w:val="both"/>
      </w:pPr>
      <w:r w:rsidRPr="002D2916">
        <w:t>Администрации Кривошеинского района необходимо создать справочные, методические материалы «Механизмы и формы поддержки предпринимательства» для обеспечения заинтересованным лицам упрощенного доступа к такого рода информации, объединив ее в одном документе.</w:t>
      </w:r>
    </w:p>
    <w:p w:rsidR="00A913F4" w:rsidRPr="002D2916" w:rsidRDefault="00A913F4" w:rsidP="002D2916">
      <w:pPr>
        <w:shd w:val="clear" w:color="auto" w:fill="FFFFFF"/>
        <w:jc w:val="both"/>
      </w:pPr>
      <w:r w:rsidRPr="002D2916">
        <w:t>Так же необходимо постоянно поддерживать в актуальном состоянии раздел официального сайта Администрации Кривошеинского района, предназначенный для субъектов малого и среднего предпринимательства</w:t>
      </w:r>
      <w:r w:rsidR="007517A5">
        <w:t xml:space="preserve"> </w:t>
      </w:r>
      <w:r w:rsidRPr="002D2916">
        <w:t>в сети Интернет. (</w:t>
      </w:r>
      <w:r w:rsidRPr="002D2916">
        <w:rPr>
          <w:i/>
        </w:rPr>
        <w:t>в редакции Постановления Администрации Кривошеинского района от 15.06.2015 № 248)</w:t>
      </w:r>
    </w:p>
    <w:p w:rsidR="00A913F4" w:rsidRPr="002D2916" w:rsidRDefault="00A913F4" w:rsidP="002D2916">
      <w:pPr>
        <w:shd w:val="clear" w:color="auto" w:fill="FFFFFF"/>
        <w:ind w:firstLine="708"/>
        <w:jc w:val="both"/>
      </w:pPr>
      <w:r w:rsidRPr="002D2916">
        <w:rPr>
          <w:b/>
        </w:rPr>
        <w:t xml:space="preserve">6.Оказание финансовой поддержки субъектам малого и среднего предпринимательства </w:t>
      </w:r>
      <w:r w:rsidRPr="002D2916">
        <w:t xml:space="preserve">предусматривает выявление активных жителей Кривошеинского района, стремящихся к самостоятельной деятельности, направленной на получение дохода. В течении года, Администрацией района проводятся консультационные мероприятия (круглые столы, семинары), направленные на формирование у потенциальных субъектов бизнес идей с дальнейшей ее проработкой и подготовке ими бизнес планов. Ориентировочно в конце третьего, начале четвертого квартала текущего года Администрацией Кривошеинского района проводится конкурс предпринимательских проектов «Бизнес старт» по результатам которого победители получают финансовую помощь (субсидируются часть затрат, связанных с реализацией предпринимательского проекта) в размере до 500 тыс. рублей. Предприниматели, победившие в конкурсе и получившие финансовую поддержку в течении 3-х лет отчитываются ежеквартально в Администрацию Кривошеинского района о результатах реализации проекта. </w:t>
      </w:r>
    </w:p>
    <w:p w:rsidR="00A913F4" w:rsidRPr="002D2916" w:rsidRDefault="00A913F4" w:rsidP="002D2916">
      <w:pPr>
        <w:shd w:val="clear" w:color="auto" w:fill="FFFFFF"/>
        <w:ind w:firstLine="709"/>
        <w:jc w:val="both"/>
      </w:pPr>
      <w:r w:rsidRPr="002D2916">
        <w:t>Результатом достижения данного программного мероприятия станет отлаженный механизм оказания финансовой помощи, вновь образовавшимся индивидуальным предпринимателям, которые будут заниматься реальной хозяйственной деятельностью, создавать дополнительные рабочие места с достойным уровнем оплаты труда и обеспечат не только жителей района качественными товарами, работами, услугами, но и бюджет дополнительными налоговыми поступлениями.</w:t>
      </w:r>
    </w:p>
    <w:p w:rsidR="00A913F4" w:rsidRPr="002D2916" w:rsidRDefault="00A913F4" w:rsidP="002D2916">
      <w:pPr>
        <w:widowControl w:val="0"/>
        <w:tabs>
          <w:tab w:val="left" w:pos="708"/>
        </w:tabs>
        <w:adjustRightInd w:val="0"/>
        <w:ind w:firstLine="709"/>
        <w:jc w:val="both"/>
      </w:pPr>
    </w:p>
    <w:p w:rsidR="00A913F4" w:rsidRPr="002D2916" w:rsidRDefault="00A913F4" w:rsidP="002D2916">
      <w:pPr>
        <w:numPr>
          <w:ilvl w:val="0"/>
          <w:numId w:val="40"/>
        </w:numPr>
        <w:shd w:val="clear" w:color="auto" w:fill="FFFFFF"/>
        <w:ind w:left="0"/>
        <w:jc w:val="center"/>
        <w:rPr>
          <w:b/>
          <w:bCs/>
        </w:rPr>
      </w:pPr>
      <w:r w:rsidRPr="002D2916">
        <w:rPr>
          <w:b/>
          <w:bCs/>
        </w:rPr>
        <w:t>РЕСУРСНОЕ ОБЕСПЕЧЕНИЕ ПРОГРАММЫ</w:t>
      </w:r>
    </w:p>
    <w:p w:rsidR="00A913F4" w:rsidRPr="002D2916" w:rsidRDefault="00A913F4" w:rsidP="002D2916">
      <w:pPr>
        <w:shd w:val="clear" w:color="auto" w:fill="FFFFFF"/>
        <w:rPr>
          <w:b/>
          <w:bCs/>
        </w:rPr>
      </w:pPr>
    </w:p>
    <w:p w:rsidR="00A913F4" w:rsidRPr="002D2916" w:rsidRDefault="00A913F4" w:rsidP="002D2916">
      <w:pPr>
        <w:pStyle w:val="ReportTab"/>
        <w:ind w:firstLine="708"/>
        <w:rPr>
          <w:szCs w:val="24"/>
        </w:rPr>
      </w:pPr>
      <w:r w:rsidRPr="002D2916">
        <w:rPr>
          <w:szCs w:val="24"/>
        </w:rPr>
        <w:t>Общий объем необходимых финансовых средств</w:t>
      </w:r>
      <w:r w:rsidR="007517A5">
        <w:rPr>
          <w:szCs w:val="24"/>
        </w:rPr>
        <w:t xml:space="preserve"> </w:t>
      </w:r>
      <w:r w:rsidRPr="002D2916">
        <w:rPr>
          <w:szCs w:val="24"/>
        </w:rPr>
        <w:t>для</w:t>
      </w:r>
      <w:r w:rsidR="007517A5">
        <w:rPr>
          <w:szCs w:val="24"/>
        </w:rPr>
        <w:t xml:space="preserve"> </w:t>
      </w:r>
      <w:r w:rsidRPr="002D2916">
        <w:rPr>
          <w:szCs w:val="24"/>
        </w:rPr>
        <w:t>реализации Программы составляет 16810,0</w:t>
      </w:r>
      <w:r w:rsidRPr="002D2916">
        <w:rPr>
          <w:sz w:val="22"/>
          <w:szCs w:val="22"/>
        </w:rPr>
        <w:t xml:space="preserve"> </w:t>
      </w:r>
      <w:r w:rsidRPr="002D2916">
        <w:rPr>
          <w:szCs w:val="24"/>
        </w:rPr>
        <w:t>тыс. рублей в текущих ценах,</w:t>
      </w:r>
    </w:p>
    <w:p w:rsidR="00A913F4" w:rsidRPr="002D2916" w:rsidRDefault="00A913F4" w:rsidP="002D2916">
      <w:r w:rsidRPr="002D2916">
        <w:t>в том числе:</w:t>
      </w:r>
    </w:p>
    <w:p w:rsidR="00A913F4" w:rsidRPr="002D2916" w:rsidRDefault="00A913F4" w:rsidP="002D2916">
      <w:pPr>
        <w:numPr>
          <w:ilvl w:val="0"/>
          <w:numId w:val="2"/>
        </w:numPr>
        <w:tabs>
          <w:tab w:val="left" w:pos="176"/>
          <w:tab w:val="num" w:pos="317"/>
          <w:tab w:val="num" w:pos="493"/>
        </w:tabs>
        <w:ind w:left="0" w:hanging="176"/>
      </w:pPr>
      <w:r w:rsidRPr="002D2916">
        <w:t>Средства областного бюджета* - 15319,0 тыс. рублей</w:t>
      </w:r>
    </w:p>
    <w:p w:rsidR="00A913F4" w:rsidRPr="002D2916" w:rsidRDefault="00A913F4" w:rsidP="002D2916">
      <w:pPr>
        <w:numPr>
          <w:ilvl w:val="0"/>
          <w:numId w:val="2"/>
        </w:numPr>
        <w:tabs>
          <w:tab w:val="left" w:pos="176"/>
          <w:tab w:val="num" w:pos="317"/>
          <w:tab w:val="num" w:pos="493"/>
        </w:tabs>
        <w:ind w:left="0" w:hanging="176"/>
      </w:pPr>
      <w:r w:rsidRPr="002D2916">
        <w:t>Средства местного бюджета* - 1488,0</w:t>
      </w:r>
      <w:r w:rsidRPr="002D2916">
        <w:rPr>
          <w:sz w:val="22"/>
          <w:szCs w:val="22"/>
        </w:rPr>
        <w:t xml:space="preserve"> </w:t>
      </w:r>
      <w:r w:rsidRPr="002D2916">
        <w:t>тыс. рублей</w:t>
      </w:r>
    </w:p>
    <w:p w:rsidR="00A913F4" w:rsidRPr="002D2916" w:rsidRDefault="00A913F4" w:rsidP="002D2916">
      <w:pPr>
        <w:shd w:val="clear" w:color="auto" w:fill="FFFFFF"/>
        <w:ind w:firstLine="567"/>
        <w:jc w:val="both"/>
      </w:pPr>
      <w:r w:rsidRPr="002D2916">
        <w:t>* подлежит ежегодной корректировке, исходя из возможностей бюджета и с учетом изменений в налоговом и бюджетном законодательстве.</w:t>
      </w:r>
    </w:p>
    <w:p w:rsidR="00A913F4" w:rsidRPr="002D2916" w:rsidRDefault="00A913F4" w:rsidP="002D2916">
      <w:pPr>
        <w:shd w:val="clear" w:color="auto" w:fill="FFFFFF"/>
        <w:ind w:firstLine="567"/>
        <w:jc w:val="both"/>
      </w:pPr>
      <w:r w:rsidRPr="002D2916">
        <w:t xml:space="preserve">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w:t>
      </w:r>
      <w:r w:rsidRPr="002D2916">
        <w:rPr>
          <w:spacing w:val="-1"/>
        </w:rPr>
        <w:t>Кривошеинского</w:t>
      </w:r>
      <w:r w:rsidRPr="002D2916">
        <w:t xml:space="preserve"> района на соответствующий год.</w:t>
      </w:r>
    </w:p>
    <w:p w:rsidR="00A913F4" w:rsidRPr="002D2916" w:rsidRDefault="00A913F4" w:rsidP="002D2916">
      <w:pPr>
        <w:shd w:val="clear" w:color="auto" w:fill="FFFFFF"/>
        <w:ind w:firstLine="567"/>
        <w:jc w:val="both"/>
      </w:pPr>
      <w:r w:rsidRPr="002D2916">
        <w:t>Организационное обеспечение предполагает подготовку и утверждение нормативных правовых актов, направленных на достижение целей муниципальной политики в области развития малого и среднего предпринимательства.</w:t>
      </w:r>
    </w:p>
    <w:p w:rsidR="00A913F4" w:rsidRPr="002D2916" w:rsidRDefault="00A913F4" w:rsidP="002D2916">
      <w:pPr>
        <w:shd w:val="clear" w:color="auto" w:fill="FFFFFF"/>
        <w:ind w:firstLine="567"/>
        <w:jc w:val="both"/>
      </w:pPr>
      <w:r w:rsidRPr="002D2916">
        <w:t>Информационное и техническое обеспечение предполагает использование программно-технических, информационных средств и данных системы государственных статистических наблюдений.</w:t>
      </w:r>
    </w:p>
    <w:p w:rsidR="00A913F4" w:rsidRPr="002D2916" w:rsidRDefault="00A913F4" w:rsidP="002D2916">
      <w:pPr>
        <w:shd w:val="clear" w:color="auto" w:fill="FFFFFF"/>
        <w:ind w:firstLine="567"/>
        <w:jc w:val="both"/>
      </w:pPr>
      <w:r w:rsidRPr="002D2916">
        <w:t>Кадровое обеспечение предполагает использование кадрового потенциала всех субъектов, участвующих в реализации Программы, в том числе для проведения работ по координации деятельности участников реализации мероприятий и проектов Программы.</w:t>
      </w:r>
    </w:p>
    <w:p w:rsidR="00A913F4" w:rsidRPr="002D2916" w:rsidRDefault="00A913F4" w:rsidP="002D2916">
      <w:pPr>
        <w:widowControl w:val="0"/>
        <w:tabs>
          <w:tab w:val="left" w:pos="708"/>
        </w:tabs>
        <w:adjustRightInd w:val="0"/>
        <w:ind w:firstLine="709"/>
        <w:jc w:val="both"/>
      </w:pPr>
    </w:p>
    <w:p w:rsidR="00A913F4" w:rsidRPr="002D2916" w:rsidRDefault="00A913F4" w:rsidP="002D2916">
      <w:pPr>
        <w:numPr>
          <w:ilvl w:val="0"/>
          <w:numId w:val="40"/>
        </w:numPr>
        <w:ind w:left="0"/>
        <w:jc w:val="center"/>
        <w:rPr>
          <w:b/>
        </w:rPr>
      </w:pPr>
      <w:r w:rsidRPr="002D2916">
        <w:rPr>
          <w:b/>
        </w:rPr>
        <w:t>МЕХАНИЗМ РЕАЛИЗАЦИИ, ОРГАНИЗАЦИОННОЕ СОПРОВОЖДЕНИЕ И МОНИТОРИНГ ВЫПОЛНЕНИЯ ПРОГРАММЫ</w:t>
      </w:r>
    </w:p>
    <w:p w:rsidR="00A913F4" w:rsidRPr="002D2916" w:rsidRDefault="00A913F4" w:rsidP="002D2916">
      <w:pPr>
        <w:jc w:val="center"/>
        <w:rPr>
          <w:b/>
        </w:rPr>
      </w:pPr>
    </w:p>
    <w:p w:rsidR="00A913F4" w:rsidRPr="002D2916" w:rsidRDefault="00A913F4" w:rsidP="002D2916">
      <w:pPr>
        <w:shd w:val="clear" w:color="auto" w:fill="FFFFFF"/>
        <w:ind w:firstLine="671"/>
        <w:jc w:val="both"/>
      </w:pPr>
      <w:r w:rsidRPr="002D2916">
        <w:t>Реализация программных мероприятий осуществляется в соответствии с запланированными сроками и в пределах обозначенных средств и обозначенных источников.</w:t>
      </w:r>
      <w:r w:rsidR="007517A5">
        <w:t xml:space="preserve"> </w:t>
      </w:r>
    </w:p>
    <w:p w:rsidR="00A913F4" w:rsidRPr="002D2916" w:rsidRDefault="00A913F4" w:rsidP="002D2916">
      <w:pPr>
        <w:pStyle w:val="ListParagraph1"/>
        <w:autoSpaceDE w:val="0"/>
        <w:spacing w:after="0" w:line="240" w:lineRule="auto"/>
        <w:ind w:left="0" w:firstLine="720"/>
        <w:contextualSpacing w:val="0"/>
        <w:jc w:val="both"/>
        <w:rPr>
          <w:rFonts w:ascii="Times New Roman" w:hAnsi="Times New Roman"/>
          <w:sz w:val="24"/>
          <w:szCs w:val="24"/>
        </w:rPr>
      </w:pPr>
      <w:r w:rsidRPr="002D2916">
        <w:rPr>
          <w:rFonts w:ascii="Times New Roman" w:hAnsi="Times New Roman"/>
          <w:sz w:val="24"/>
          <w:szCs w:val="24"/>
        </w:rPr>
        <w:t>Контроль за реализацией данной программы осуществляет заместитель Главы муниципального образования по экономическим вопросам, реальному сектору экономики и инновациям.</w:t>
      </w:r>
    </w:p>
    <w:p w:rsidR="00A913F4" w:rsidRPr="002D2916" w:rsidRDefault="00A913F4" w:rsidP="002D2916">
      <w:pPr>
        <w:pStyle w:val="ListParagraph1"/>
        <w:autoSpaceDE w:val="0"/>
        <w:spacing w:after="0" w:line="240" w:lineRule="auto"/>
        <w:ind w:left="0" w:firstLine="720"/>
        <w:contextualSpacing w:val="0"/>
        <w:jc w:val="both"/>
        <w:rPr>
          <w:rFonts w:ascii="Times New Roman" w:hAnsi="Times New Roman"/>
          <w:sz w:val="24"/>
          <w:szCs w:val="24"/>
        </w:rPr>
      </w:pPr>
      <w:r w:rsidRPr="002D2916">
        <w:rPr>
          <w:rFonts w:ascii="Times New Roman" w:hAnsi="Times New Roman"/>
          <w:sz w:val="24"/>
          <w:szCs w:val="24"/>
        </w:rPr>
        <w:t xml:space="preserve">Текущий контроль и мониторинг реализации Программы осуществляет ведущий специалист по развитию производства и предпринимательства Администрации Кривошеинского района. Ежеквартальные и ежегодные отчеты о выполнении мероприятий и показателей Программы формируются и предоставляются ведущему специалисту по экономической политике и целевым программам Администрации Кривошеинского района. </w:t>
      </w:r>
    </w:p>
    <w:p w:rsidR="00A913F4" w:rsidRPr="002D2916" w:rsidRDefault="00A913F4" w:rsidP="002D2916">
      <w:pPr>
        <w:ind w:firstLine="720"/>
        <w:jc w:val="both"/>
      </w:pPr>
      <w:r w:rsidRPr="002D2916">
        <w:t>В рамках календарного года целевые показатели и затраты по программным мероприятиям, а так же механизм реализации Программы уточняются в установленном законодательством порядке с учетом выделяемых финансовых средств. На основе оценки показателей и целевых индикаторов определяются промежуточные результаты реализации Программы. Оценка выполнения Программы осуществляется ежегодно в соответствии с методикой и критериями оценки эффективности, установленных Порядком разработки, реализации и оценки эффективности муниципальных программ муниципального образования Кривошеинский район, утвержденного постановлением Администрации Кривошеинского района от 11.10.2013 года №758.</w:t>
      </w:r>
    </w:p>
    <w:p w:rsidR="00A913F4" w:rsidRPr="002D2916" w:rsidRDefault="00A913F4" w:rsidP="002D2916">
      <w:pPr>
        <w:shd w:val="clear" w:color="auto" w:fill="FFFFFF"/>
        <w:ind w:firstLine="557"/>
        <w:jc w:val="both"/>
      </w:pPr>
    </w:p>
    <w:p w:rsidR="00A913F4" w:rsidRPr="002D2916" w:rsidRDefault="00A913F4" w:rsidP="002D2916">
      <w:pPr>
        <w:shd w:val="clear" w:color="auto" w:fill="FFFFFF"/>
        <w:jc w:val="both"/>
        <w:rPr>
          <w:b/>
          <w:bCs/>
        </w:rPr>
      </w:pPr>
    </w:p>
    <w:p w:rsidR="00A913F4" w:rsidRPr="002D2916" w:rsidRDefault="00A913F4" w:rsidP="00956886">
      <w:pPr>
        <w:numPr>
          <w:ilvl w:val="0"/>
          <w:numId w:val="43"/>
        </w:numPr>
        <w:ind w:left="0" w:firstLine="0"/>
        <w:jc w:val="center"/>
        <w:rPr>
          <w:b/>
        </w:rPr>
      </w:pPr>
      <w:r w:rsidRPr="002D2916">
        <w:rPr>
          <w:b/>
        </w:rPr>
        <w:t>УСЛОВИЯ И ПОРЯДОК ОКАЗАНИЯ ПОДДЕРЖКИ СУБЪЕКТАМ МАЛОГО И СРЕДНЕГО ПРЕДПРИНИМАТЕЛЬСТВА И ОРГАНИЗАЦИЯМ, ОБРАЗУЮЩИМ ИНФРАСТРУКТУРУ ИХ ПОДДЕРЖКИ</w:t>
      </w:r>
    </w:p>
    <w:p w:rsidR="00A913F4" w:rsidRPr="002D2916" w:rsidRDefault="00A913F4" w:rsidP="002D2916">
      <w:pPr>
        <w:rPr>
          <w:b/>
        </w:rPr>
      </w:pPr>
    </w:p>
    <w:p w:rsidR="00A913F4" w:rsidRPr="002D2916" w:rsidRDefault="00A913F4" w:rsidP="002D2916">
      <w:pPr>
        <w:ind w:firstLine="709"/>
        <w:jc w:val="both"/>
      </w:pPr>
      <w:r w:rsidRPr="002D2916">
        <w:t>1. На территории Кривошеинского района поддержка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следующих формах:</w:t>
      </w:r>
    </w:p>
    <w:p w:rsidR="00A913F4" w:rsidRPr="002D2916" w:rsidRDefault="00A913F4" w:rsidP="002D2916">
      <w:pPr>
        <w:ind w:firstLine="709"/>
        <w:jc w:val="both"/>
      </w:pPr>
      <w:r w:rsidRPr="002D2916">
        <w:t xml:space="preserve">- финансовая; </w:t>
      </w:r>
    </w:p>
    <w:p w:rsidR="00A913F4" w:rsidRPr="002D2916" w:rsidRDefault="00A913F4" w:rsidP="002D2916">
      <w:pPr>
        <w:widowControl w:val="0"/>
        <w:autoSpaceDE w:val="0"/>
        <w:autoSpaceDN w:val="0"/>
        <w:adjustRightInd w:val="0"/>
        <w:ind w:firstLine="1"/>
      </w:pPr>
      <w:r w:rsidRPr="002D2916">
        <w:t>- имущественная;</w:t>
      </w:r>
      <w:r w:rsidRPr="002D2916">
        <w:br/>
        <w:t>- консультационная;</w:t>
      </w:r>
      <w:r w:rsidRPr="002D2916">
        <w:br/>
        <w:t>- информационная;</w:t>
      </w:r>
    </w:p>
    <w:p w:rsidR="00A913F4" w:rsidRPr="002D2916" w:rsidRDefault="00A913F4" w:rsidP="002D2916">
      <w:pPr>
        <w:widowControl w:val="0"/>
        <w:autoSpaceDE w:val="0"/>
        <w:autoSpaceDN w:val="0"/>
        <w:adjustRightInd w:val="0"/>
        <w:ind w:firstLine="709"/>
      </w:pPr>
      <w:r w:rsidRPr="002D2916">
        <w:t xml:space="preserve">- поддержка в области подготовки, переподготовки, переподготовки и повышения квалификации их работников; </w:t>
      </w:r>
    </w:p>
    <w:p w:rsidR="00A913F4" w:rsidRPr="002D2916" w:rsidRDefault="00A913F4" w:rsidP="002D2916">
      <w:pPr>
        <w:widowControl w:val="0"/>
        <w:autoSpaceDE w:val="0"/>
        <w:autoSpaceDN w:val="0"/>
        <w:adjustRightInd w:val="0"/>
        <w:ind w:firstLine="709"/>
      </w:pPr>
      <w:r w:rsidRPr="002D2916">
        <w:t xml:space="preserve">- поддержка в области инноваций и промышленного производства, ремесленничества; </w:t>
      </w:r>
    </w:p>
    <w:p w:rsidR="00A913F4" w:rsidRPr="002D2916" w:rsidRDefault="00A913F4" w:rsidP="002D2916">
      <w:pPr>
        <w:widowControl w:val="0"/>
        <w:autoSpaceDE w:val="0"/>
        <w:autoSpaceDN w:val="0"/>
        <w:adjustRightInd w:val="0"/>
        <w:ind w:firstLine="709"/>
      </w:pPr>
      <w:r w:rsidRPr="002D2916">
        <w:t xml:space="preserve">- поддержка субъектов малого и среднего предпринимательства, осуществляющих внешнеэкономическую деятельность; </w:t>
      </w:r>
    </w:p>
    <w:p w:rsidR="00A913F4" w:rsidRPr="002D2916" w:rsidRDefault="00A913F4" w:rsidP="002D2916">
      <w:pPr>
        <w:widowControl w:val="0"/>
        <w:autoSpaceDE w:val="0"/>
        <w:autoSpaceDN w:val="0"/>
        <w:adjustRightInd w:val="0"/>
        <w:ind w:firstLine="709"/>
      </w:pPr>
      <w:r w:rsidRPr="002D2916">
        <w:t>- поддержка субъектов малого и среднего предпринимательства, осуществляющих сельскохозяйственную деятельность.</w:t>
      </w:r>
    </w:p>
    <w:p w:rsidR="00A913F4" w:rsidRPr="002D2916" w:rsidRDefault="00A913F4" w:rsidP="002D2916">
      <w:pPr>
        <w:widowControl w:val="0"/>
        <w:autoSpaceDE w:val="0"/>
        <w:autoSpaceDN w:val="0"/>
        <w:adjustRightInd w:val="0"/>
        <w:ind w:firstLine="709"/>
      </w:pPr>
      <w:r w:rsidRPr="002D2916">
        <w:t>2. В соответствии со ст. 14 Федерального закона от 24.07.2007 года №209-ФЗ «О развитии малого и среднего предпринимательства в Российской Федерации» основными принципами, при оказании поддержки, являются:</w:t>
      </w:r>
    </w:p>
    <w:p w:rsidR="00A913F4" w:rsidRPr="002D2916" w:rsidRDefault="00A913F4" w:rsidP="002D2916">
      <w:pPr>
        <w:widowControl w:val="0"/>
        <w:autoSpaceDE w:val="0"/>
        <w:autoSpaceDN w:val="0"/>
        <w:adjustRightInd w:val="0"/>
        <w:ind w:firstLine="709"/>
        <w:jc w:val="both"/>
      </w:pPr>
      <w:r w:rsidRPr="002D2916">
        <w:t>- заявительный порядок обращения субъектов малого и среднего предпринимательства за оказанием поддержки;</w:t>
      </w:r>
    </w:p>
    <w:p w:rsidR="00A913F4" w:rsidRPr="002D2916" w:rsidRDefault="00A913F4" w:rsidP="002D2916">
      <w:pPr>
        <w:widowControl w:val="0"/>
        <w:autoSpaceDE w:val="0"/>
        <w:autoSpaceDN w:val="0"/>
        <w:adjustRightInd w:val="0"/>
        <w:ind w:firstLine="709"/>
        <w:jc w:val="both"/>
      </w:pPr>
      <w:r w:rsidRPr="002D2916">
        <w:t>-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913F4" w:rsidRPr="002D2916" w:rsidRDefault="00A913F4" w:rsidP="002D2916">
      <w:pPr>
        <w:widowControl w:val="0"/>
        <w:autoSpaceDE w:val="0"/>
        <w:autoSpaceDN w:val="0"/>
        <w:adjustRightInd w:val="0"/>
        <w:ind w:firstLine="709"/>
        <w:jc w:val="both"/>
      </w:pPr>
      <w:r w:rsidRPr="002D2916">
        <w:t>- равный доступ субъектов малого и среднего предпринимательства, соответствующих критериям, предусмотренным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к участию в соответствующих программах;</w:t>
      </w:r>
    </w:p>
    <w:p w:rsidR="00A913F4" w:rsidRPr="002D2916" w:rsidRDefault="00A913F4" w:rsidP="002D2916">
      <w:pPr>
        <w:widowControl w:val="0"/>
        <w:autoSpaceDE w:val="0"/>
        <w:autoSpaceDN w:val="0"/>
        <w:adjustRightInd w:val="0"/>
        <w:ind w:firstLine="709"/>
        <w:jc w:val="both"/>
      </w:pPr>
      <w:r w:rsidRPr="002D2916">
        <w:t>- оказание поддержки с соблюдением требований, установленных Федеральным законом от 26 июля 2006 года N 135-ФЗ "О защите конкуренции";</w:t>
      </w:r>
    </w:p>
    <w:p w:rsidR="00A913F4" w:rsidRPr="002D2916" w:rsidRDefault="00A913F4" w:rsidP="002D2916">
      <w:pPr>
        <w:widowControl w:val="0"/>
        <w:autoSpaceDE w:val="0"/>
        <w:autoSpaceDN w:val="0"/>
        <w:adjustRightInd w:val="0"/>
        <w:ind w:firstLine="709"/>
        <w:jc w:val="both"/>
      </w:pPr>
      <w:r w:rsidRPr="002D2916">
        <w:t>-</w:t>
      </w:r>
      <w:r w:rsidR="007517A5">
        <w:t xml:space="preserve"> </w:t>
      </w:r>
      <w:r w:rsidRPr="002D2916">
        <w:t>открытость процедур оказания поддержки.</w:t>
      </w:r>
    </w:p>
    <w:p w:rsidR="00A913F4" w:rsidRPr="002D2916" w:rsidRDefault="00A913F4" w:rsidP="002D2916">
      <w:pPr>
        <w:ind w:firstLine="709"/>
      </w:pPr>
      <w:r w:rsidRPr="002D2916">
        <w:t>3. Поддержка оказываться субъектам малого и среднего предпринимательства при условии:</w:t>
      </w:r>
    </w:p>
    <w:p w:rsidR="00A913F4" w:rsidRPr="002D2916" w:rsidRDefault="00A913F4" w:rsidP="002D2916">
      <w:r w:rsidRPr="002D2916">
        <w:t>-</w:t>
      </w:r>
      <w:r w:rsidR="007517A5">
        <w:t xml:space="preserve"> </w:t>
      </w:r>
      <w:r w:rsidRPr="002D2916">
        <w:t>соответствия их требованиям, установленным статьей 4 Федерального закона от 24 июля 2007 года № 209-ФЗ «О развитии малого и среднего предпринимательства в Российской Федерации»;</w:t>
      </w:r>
    </w:p>
    <w:p w:rsidR="00A913F4" w:rsidRPr="002D2916" w:rsidRDefault="00A913F4" w:rsidP="002D2916">
      <w:r w:rsidRPr="002D2916">
        <w:t>-</w:t>
      </w:r>
      <w:r w:rsidR="007517A5">
        <w:t xml:space="preserve"> </w:t>
      </w:r>
      <w:r w:rsidRPr="002D2916">
        <w:t>регистрации и осуществлении деятельности на территории Кривошеинского района Томской области;</w:t>
      </w:r>
    </w:p>
    <w:p w:rsidR="00A913F4" w:rsidRPr="002D2916" w:rsidRDefault="00A913F4" w:rsidP="002D2916">
      <w:r w:rsidRPr="002D2916">
        <w:t>-</w:t>
      </w:r>
      <w:r w:rsidR="007517A5">
        <w:t xml:space="preserve"> </w:t>
      </w:r>
      <w:r w:rsidRPr="002D2916">
        <w:t>не нахождения в стадии приостановления деятельности, реорганизации, ликвидации или банкротства.</w:t>
      </w:r>
    </w:p>
    <w:p w:rsidR="00A913F4" w:rsidRPr="002D2916" w:rsidRDefault="00A913F4" w:rsidP="002D2916">
      <w:pPr>
        <w:autoSpaceDE w:val="0"/>
        <w:autoSpaceDN w:val="0"/>
        <w:adjustRightInd w:val="0"/>
        <w:ind w:firstLine="709"/>
        <w:jc w:val="both"/>
      </w:pPr>
      <w:r w:rsidRPr="002D2916">
        <w:t>4. Для обращения за оказанием поддержки субъект малого и среднего предпринимательства предоставляет заявление по форме в соответствии с приложением №2 к Программе и прилагаемые к нему документы, подтверждающие их соответствие условиям, предусмотренным ст.4 Федерального закона от 24.07.2007 года №209-ФЗ «О развитии малого и среднего предпринимательства в Российской Федерации», а именно:</w:t>
      </w:r>
    </w:p>
    <w:p w:rsidR="00A913F4" w:rsidRPr="002D2916" w:rsidRDefault="00A913F4" w:rsidP="002D2916">
      <w:pPr>
        <w:autoSpaceDE w:val="0"/>
        <w:autoSpaceDN w:val="0"/>
        <w:adjustRightInd w:val="0"/>
        <w:ind w:firstLine="709"/>
        <w:jc w:val="both"/>
      </w:pPr>
      <w:r w:rsidRPr="002D2916">
        <w:t>Устав (для юридических лиц);</w:t>
      </w:r>
    </w:p>
    <w:p w:rsidR="00A913F4" w:rsidRPr="002D2916" w:rsidRDefault="00A913F4" w:rsidP="002D2916">
      <w:pPr>
        <w:autoSpaceDE w:val="0"/>
        <w:autoSpaceDN w:val="0"/>
        <w:adjustRightInd w:val="0"/>
        <w:ind w:firstLine="709"/>
        <w:jc w:val="both"/>
      </w:pPr>
      <w:r w:rsidRPr="002D2916">
        <w:t>Заверенная копия Книги доходов и расходов за истекший календарный год.</w:t>
      </w:r>
    </w:p>
    <w:p w:rsidR="00A913F4" w:rsidRPr="002D2916" w:rsidRDefault="00A913F4" w:rsidP="002D2916">
      <w:pPr>
        <w:autoSpaceDE w:val="0"/>
        <w:autoSpaceDN w:val="0"/>
        <w:adjustRightInd w:val="0"/>
        <w:ind w:firstLine="709"/>
        <w:jc w:val="both"/>
      </w:pPr>
      <w:r w:rsidRPr="002D2916">
        <w:t>Заверенная копия штатного расписания по унифицированной форме N Т-3 (утв. Постановлением Госкомстата России от 05.01.2004 N 1) действующего в истекшем календарном году.</w:t>
      </w:r>
    </w:p>
    <w:p w:rsidR="00A913F4" w:rsidRPr="002D2916" w:rsidRDefault="00A913F4" w:rsidP="002D2916">
      <w:pPr>
        <w:autoSpaceDE w:val="0"/>
        <w:autoSpaceDN w:val="0"/>
        <w:adjustRightInd w:val="0"/>
        <w:ind w:firstLine="709"/>
        <w:jc w:val="both"/>
      </w:pPr>
      <w:r w:rsidRPr="002D2916">
        <w:t>Выписка из ЕГРИП или ЕГРЮЛ (предоставляется по желанию заявителя);</w:t>
      </w:r>
    </w:p>
    <w:p w:rsidR="00A913F4" w:rsidRPr="002D2916" w:rsidRDefault="00A913F4" w:rsidP="002D2916">
      <w:pPr>
        <w:autoSpaceDE w:val="0"/>
        <w:autoSpaceDN w:val="0"/>
        <w:adjustRightInd w:val="0"/>
        <w:ind w:firstLine="709"/>
        <w:jc w:val="both"/>
      </w:pPr>
      <w:r w:rsidRPr="002D2916">
        <w:t>В случае не предоставлении заявителем выписки, она будет получена Администрацией Кривошеинского района самостоятельно, в рамках межведомственного взаимодействия.</w:t>
      </w:r>
    </w:p>
    <w:p w:rsidR="00A913F4" w:rsidRPr="002D2916" w:rsidRDefault="00A913F4" w:rsidP="002D2916">
      <w:pPr>
        <w:autoSpaceDE w:val="0"/>
        <w:autoSpaceDN w:val="0"/>
        <w:adjustRightInd w:val="0"/>
        <w:ind w:firstLine="709"/>
        <w:jc w:val="both"/>
      </w:pPr>
      <w:r w:rsidRPr="002D2916">
        <w:t>5. Поддержка не оказывается в отношении субъектов малого и среднего предпринимательства:</w:t>
      </w:r>
    </w:p>
    <w:p w:rsidR="00A913F4" w:rsidRPr="002D2916" w:rsidRDefault="00A913F4" w:rsidP="002D2916">
      <w:pPr>
        <w:autoSpaceDE w:val="0"/>
        <w:autoSpaceDN w:val="0"/>
        <w:adjustRightInd w:val="0"/>
        <w:ind w:firstLine="709"/>
        <w:jc w:val="both"/>
      </w:pPr>
      <w:r w:rsidRPr="002D2916">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913F4" w:rsidRPr="002D2916" w:rsidRDefault="00A913F4" w:rsidP="002D2916">
      <w:pPr>
        <w:autoSpaceDE w:val="0"/>
        <w:autoSpaceDN w:val="0"/>
        <w:adjustRightInd w:val="0"/>
        <w:ind w:firstLine="709"/>
        <w:jc w:val="both"/>
      </w:pPr>
      <w:r w:rsidRPr="002D2916">
        <w:t>2) являющихся участниками соглашений о разделе продукции;</w:t>
      </w:r>
    </w:p>
    <w:p w:rsidR="00A913F4" w:rsidRPr="002D2916" w:rsidRDefault="00A913F4" w:rsidP="002D2916">
      <w:pPr>
        <w:autoSpaceDE w:val="0"/>
        <w:autoSpaceDN w:val="0"/>
        <w:adjustRightInd w:val="0"/>
        <w:ind w:firstLine="709"/>
        <w:jc w:val="both"/>
      </w:pPr>
      <w:r w:rsidRPr="002D2916">
        <w:t>3) осуществляющих предпринимательскую деятельность в сфере игорного бизнеса;</w:t>
      </w:r>
    </w:p>
    <w:p w:rsidR="00A913F4" w:rsidRPr="002D2916" w:rsidRDefault="00A913F4" w:rsidP="002D2916">
      <w:pPr>
        <w:autoSpaceDE w:val="0"/>
        <w:autoSpaceDN w:val="0"/>
        <w:adjustRightInd w:val="0"/>
        <w:ind w:firstLine="709"/>
        <w:jc w:val="both"/>
      </w:pPr>
      <w:r w:rsidRPr="002D2916">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913F4" w:rsidRPr="002D2916" w:rsidRDefault="00A913F4" w:rsidP="002D2916">
      <w:pPr>
        <w:autoSpaceDE w:val="0"/>
        <w:autoSpaceDN w:val="0"/>
        <w:adjustRightInd w:val="0"/>
        <w:ind w:firstLine="709"/>
        <w:jc w:val="both"/>
      </w:pPr>
      <w:r w:rsidRPr="002D2916">
        <w:t>6. Финансовая поддержка субъектов малого и среднего предпринимательства, предусмотренная мероприятиями настоящей Программы и реализуемая в соответствии с Положением о проведении районного конкурса предпринимательских проектов «Бизнес старт», не оказывается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A913F4" w:rsidRPr="002D2916" w:rsidRDefault="00A913F4" w:rsidP="002D2916">
      <w:pPr>
        <w:autoSpaceDE w:val="0"/>
        <w:autoSpaceDN w:val="0"/>
        <w:adjustRightInd w:val="0"/>
        <w:ind w:firstLine="709"/>
        <w:jc w:val="both"/>
      </w:pPr>
      <w:r w:rsidRPr="002D2916">
        <w:t>7. В оказании поддержки отказывается в случае, если:</w:t>
      </w:r>
    </w:p>
    <w:p w:rsidR="00A913F4" w:rsidRPr="002D2916" w:rsidRDefault="00A913F4" w:rsidP="002D2916">
      <w:pPr>
        <w:autoSpaceDE w:val="0"/>
        <w:autoSpaceDN w:val="0"/>
        <w:adjustRightInd w:val="0"/>
        <w:ind w:firstLine="709"/>
        <w:jc w:val="both"/>
      </w:pPr>
      <w:r w:rsidRPr="002D2916">
        <w:t>1) не представлены документы, определенные п. 4 настоящей статьи (за исключением выписки из ЕГРЮЛ, ЕГРИП);</w:t>
      </w:r>
    </w:p>
    <w:p w:rsidR="00A913F4" w:rsidRPr="002D2916" w:rsidRDefault="00A913F4" w:rsidP="002D2916">
      <w:pPr>
        <w:autoSpaceDE w:val="0"/>
        <w:autoSpaceDN w:val="0"/>
        <w:adjustRightInd w:val="0"/>
        <w:ind w:firstLine="709"/>
        <w:jc w:val="both"/>
      </w:pPr>
      <w:r w:rsidRPr="002D2916">
        <w:t>2) не выполнены условия оказания поддержки, предусмотренные ст.4 Федерального закона от 24.07.2007 года №209-ФЗ «О развитии малого и среднего предпринимательства в Российской Федерации»;</w:t>
      </w:r>
    </w:p>
    <w:p w:rsidR="00A913F4" w:rsidRPr="002D2916" w:rsidRDefault="00A913F4" w:rsidP="002D2916">
      <w:pPr>
        <w:autoSpaceDE w:val="0"/>
        <w:autoSpaceDN w:val="0"/>
        <w:adjustRightInd w:val="0"/>
        <w:ind w:firstLine="709"/>
        <w:jc w:val="both"/>
      </w:pPr>
      <w:r w:rsidRPr="002D2916">
        <w:t>3) ранее в отношении заявителя - субъекта малого и среднего предпринимательства было принято решение об оказании аналогичной поддержки и сроки ее оказания не истекли;</w:t>
      </w:r>
    </w:p>
    <w:p w:rsidR="00A913F4" w:rsidRPr="002D2916" w:rsidRDefault="00A913F4" w:rsidP="002D2916">
      <w:pPr>
        <w:autoSpaceDE w:val="0"/>
        <w:autoSpaceDN w:val="0"/>
        <w:adjustRightInd w:val="0"/>
        <w:ind w:firstLine="709"/>
        <w:jc w:val="both"/>
      </w:pPr>
      <w:r w:rsidRPr="002D2916">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913F4" w:rsidRPr="002D2916" w:rsidRDefault="00A913F4" w:rsidP="002D2916">
      <w:pPr>
        <w:autoSpaceDE w:val="0"/>
        <w:autoSpaceDN w:val="0"/>
        <w:adjustRightInd w:val="0"/>
        <w:ind w:firstLine="709"/>
        <w:jc w:val="both"/>
      </w:pPr>
      <w:r w:rsidRPr="002D2916">
        <w:t>8. Поддержка может оказываться организациям, образующим инфраструктуру поддержки малого и среднего предпринимательства, при условии соответствия данных организаций требованиям, предъявляемым к организациям, образующим инфраструктуру поддержки субъектов малого и среднего предпринимательства, установленных соответствующим муниципальным правовым актом.</w:t>
      </w:r>
    </w:p>
    <w:p w:rsidR="00A913F4" w:rsidRPr="002D2916" w:rsidRDefault="00A913F4" w:rsidP="002D2916">
      <w:pPr>
        <w:autoSpaceDE w:val="0"/>
        <w:autoSpaceDN w:val="0"/>
        <w:adjustRightInd w:val="0"/>
        <w:ind w:firstLine="709"/>
        <w:jc w:val="both"/>
      </w:pPr>
      <w:r w:rsidRPr="002D2916">
        <w:t>9. Срок рассмотрения предусмотренных п. 4 настоящей статьи обращений субъектов малого и среднего предпринимательства составляет не более 30 календарных дней с даты регистрации соответствующего обращения в Канцелярии Администрации Кривошеинского района. Результаты рассмотрения обращения доводятся до каждого субъекта малого и среднего предпринимательства, обратившегося за поддержкой, в течение пяти дней со дня принятия решения.</w:t>
      </w:r>
    </w:p>
    <w:p w:rsidR="00A913F4" w:rsidRPr="002D2916" w:rsidRDefault="00A913F4" w:rsidP="002D2916">
      <w:pPr>
        <w:ind w:firstLine="709"/>
        <w:jc w:val="both"/>
      </w:pPr>
      <w:r w:rsidRPr="002D2916">
        <w:t>10. Администрации Кривошеинского района, ведет 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поддержки на территории муниципального образования Кривошеинский район по форме согласно приложению №3 к настоящей Программе.</w:t>
      </w:r>
    </w:p>
    <w:p w:rsidR="00A913F4" w:rsidRPr="002D2916" w:rsidRDefault="00A913F4" w:rsidP="002D2916">
      <w:pPr>
        <w:shd w:val="clear" w:color="auto" w:fill="FFFFFF"/>
        <w:ind w:firstLine="708"/>
        <w:jc w:val="both"/>
      </w:pPr>
      <w:r w:rsidRPr="002D2916">
        <w:t xml:space="preserve"> 11. Информация, содержащаяся в реестре субъектов малого и среднего предпринимательства – получателей поддержки является открытой для ознакомления с ней физических и юридических лиц и размещается на официальном сайте Администрации Кривошеинского района в сети Интернет. (</w:t>
      </w:r>
      <w:r w:rsidRPr="002D2916">
        <w:rPr>
          <w:i/>
        </w:rPr>
        <w:t>в редакции Постановления Администрации Кривошеинского района от 15.06.2015 № 248)</w:t>
      </w:r>
    </w:p>
    <w:p w:rsidR="00A913F4" w:rsidRPr="002D2916" w:rsidRDefault="00A913F4" w:rsidP="002D2916">
      <w:pPr>
        <w:ind w:firstLine="709"/>
        <w:jc w:val="both"/>
      </w:pPr>
    </w:p>
    <w:p w:rsidR="00A913F4" w:rsidRPr="002D2916" w:rsidRDefault="00A913F4" w:rsidP="002D2916">
      <w:pPr>
        <w:autoSpaceDE w:val="0"/>
        <w:jc w:val="both"/>
      </w:pPr>
    </w:p>
    <w:p w:rsidR="00A913F4" w:rsidRPr="002D2916" w:rsidRDefault="00A913F4" w:rsidP="002D2916">
      <w:pPr>
        <w:autoSpaceDE w:val="0"/>
        <w:jc w:val="both"/>
      </w:pPr>
    </w:p>
    <w:p w:rsidR="00A913F4" w:rsidRPr="002D2916" w:rsidRDefault="00A913F4" w:rsidP="002D2916">
      <w:pPr>
        <w:autoSpaceDE w:val="0"/>
        <w:jc w:val="both"/>
      </w:pPr>
    </w:p>
    <w:p w:rsidR="00A913F4" w:rsidRPr="002D2916" w:rsidRDefault="00A913F4" w:rsidP="002D2916">
      <w:pPr>
        <w:autoSpaceDE w:val="0"/>
        <w:jc w:val="both"/>
      </w:pPr>
    </w:p>
    <w:p w:rsidR="00A913F4" w:rsidRPr="002D2916" w:rsidRDefault="00A913F4" w:rsidP="002D2916">
      <w:pPr>
        <w:autoSpaceDE w:val="0"/>
        <w:jc w:val="both"/>
        <w:sectPr w:rsidR="00A913F4" w:rsidRPr="002D2916" w:rsidSect="00C10E51">
          <w:headerReference w:type="default" r:id="rId12"/>
          <w:pgSz w:w="11907" w:h="16839" w:code="9"/>
          <w:pgMar w:top="567" w:right="851" w:bottom="1134" w:left="1134" w:header="567" w:footer="567" w:gutter="0"/>
          <w:cols w:space="720"/>
          <w:titlePg/>
          <w:docGrid w:linePitch="326"/>
        </w:sectPr>
      </w:pPr>
    </w:p>
    <w:p w:rsidR="00A913F4" w:rsidRPr="002D2916" w:rsidRDefault="00A913F4" w:rsidP="002D2916">
      <w:pPr>
        <w:shd w:val="clear" w:color="auto" w:fill="FFFFFF"/>
        <w:jc w:val="both"/>
      </w:pPr>
      <w:r w:rsidRPr="002D2916">
        <w:t>Таблица №3. Целевые индикаторы эффективности реализации программы</w:t>
      </w:r>
    </w:p>
    <w:p w:rsidR="00A913F4" w:rsidRPr="002D2916" w:rsidRDefault="00A913F4" w:rsidP="002D2916">
      <w:pPr>
        <w:autoSpaceDE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tblPr>
      <w:tblGrid>
        <w:gridCol w:w="395"/>
        <w:gridCol w:w="2587"/>
        <w:gridCol w:w="2788"/>
        <w:gridCol w:w="637"/>
        <w:gridCol w:w="760"/>
        <w:gridCol w:w="761"/>
        <w:gridCol w:w="767"/>
        <w:gridCol w:w="626"/>
        <w:gridCol w:w="771"/>
      </w:tblGrid>
      <w:tr w:rsidR="00A913F4" w:rsidRPr="007517A5" w:rsidTr="007517A5">
        <w:trPr>
          <w:cantSplit/>
          <w:trHeight w:val="283"/>
        </w:trPr>
        <w:tc>
          <w:tcPr>
            <w:tcW w:w="194"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w:t>
            </w:r>
            <w:r w:rsidRPr="007517A5">
              <w:rPr>
                <w:rFonts w:ascii="Times New Roman" w:hAnsi="Times New Roman" w:cs="Times New Roman"/>
                <w:sz w:val="18"/>
                <w:szCs w:val="18"/>
              </w:rPr>
              <w:br/>
              <w:t>пп</w:t>
            </w:r>
          </w:p>
        </w:tc>
        <w:tc>
          <w:tcPr>
            <w:tcW w:w="1282"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Наименование мероприятий</w:t>
            </w:r>
            <w:r w:rsidR="007517A5" w:rsidRPr="007517A5">
              <w:rPr>
                <w:rFonts w:ascii="Times New Roman" w:hAnsi="Times New Roman" w:cs="Times New Roman"/>
                <w:sz w:val="18"/>
                <w:szCs w:val="18"/>
              </w:rPr>
              <w:t xml:space="preserve"> </w:t>
            </w:r>
          </w:p>
        </w:tc>
        <w:tc>
          <w:tcPr>
            <w:tcW w:w="1382"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Индикатор</w:t>
            </w:r>
          </w:p>
        </w:tc>
        <w:tc>
          <w:tcPr>
            <w:tcW w:w="316"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Ед. изм.</w:t>
            </w:r>
          </w:p>
        </w:tc>
        <w:tc>
          <w:tcPr>
            <w:tcW w:w="1826" w:type="pct"/>
            <w:gridSpan w:val="5"/>
          </w:tcPr>
          <w:p w:rsidR="00A913F4" w:rsidRPr="007517A5" w:rsidRDefault="00A913F4" w:rsidP="002D2916">
            <w:pPr>
              <w:pStyle w:val="ConsPlusCell"/>
              <w:widowControl/>
              <w:snapToGrid w:val="0"/>
              <w:jc w:val="center"/>
              <w:rPr>
                <w:rFonts w:ascii="Times New Roman" w:hAnsi="Times New Roman" w:cs="Times New Roman"/>
                <w:sz w:val="18"/>
                <w:szCs w:val="18"/>
              </w:rPr>
            </w:pPr>
            <w:r w:rsidRPr="007517A5">
              <w:rPr>
                <w:rFonts w:ascii="Times New Roman" w:hAnsi="Times New Roman" w:cs="Times New Roman"/>
                <w:sz w:val="18"/>
                <w:szCs w:val="18"/>
              </w:rPr>
              <w:t>Прогноз</w:t>
            </w:r>
          </w:p>
        </w:tc>
      </w:tr>
      <w:tr w:rsidR="00A913F4" w:rsidRPr="007517A5" w:rsidTr="007517A5">
        <w:trPr>
          <w:cantSplit/>
          <w:trHeight w:val="283"/>
        </w:trPr>
        <w:tc>
          <w:tcPr>
            <w:tcW w:w="194" w:type="pct"/>
            <w:vMerge/>
          </w:tcPr>
          <w:p w:rsidR="00A913F4" w:rsidRPr="007517A5" w:rsidRDefault="00A913F4" w:rsidP="002D2916">
            <w:pPr>
              <w:rPr>
                <w:sz w:val="18"/>
                <w:szCs w:val="18"/>
              </w:rPr>
            </w:pPr>
          </w:p>
        </w:tc>
        <w:tc>
          <w:tcPr>
            <w:tcW w:w="1282" w:type="pct"/>
            <w:vMerge/>
          </w:tcPr>
          <w:p w:rsidR="00A913F4" w:rsidRPr="007517A5" w:rsidRDefault="00A913F4" w:rsidP="002D2916">
            <w:pPr>
              <w:rPr>
                <w:sz w:val="18"/>
                <w:szCs w:val="18"/>
              </w:rPr>
            </w:pPr>
          </w:p>
        </w:tc>
        <w:tc>
          <w:tcPr>
            <w:tcW w:w="1382" w:type="pct"/>
            <w:vMerge/>
          </w:tcPr>
          <w:p w:rsidR="00A913F4" w:rsidRPr="007517A5" w:rsidRDefault="00A913F4" w:rsidP="002D2916">
            <w:pPr>
              <w:rPr>
                <w:sz w:val="18"/>
                <w:szCs w:val="18"/>
              </w:rPr>
            </w:pPr>
          </w:p>
        </w:tc>
        <w:tc>
          <w:tcPr>
            <w:tcW w:w="316" w:type="pct"/>
            <w:vMerge/>
          </w:tcPr>
          <w:p w:rsidR="00A913F4" w:rsidRPr="007517A5" w:rsidRDefault="00A913F4" w:rsidP="002D2916">
            <w:pPr>
              <w:rPr>
                <w:sz w:val="18"/>
                <w:szCs w:val="18"/>
              </w:rPr>
            </w:pP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2015 г.</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2016 г.</w:t>
            </w:r>
          </w:p>
        </w:tc>
        <w:tc>
          <w:tcPr>
            <w:tcW w:w="38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2017 г.</w:t>
            </w:r>
          </w:p>
        </w:tc>
        <w:tc>
          <w:tcPr>
            <w:tcW w:w="31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2018г</w:t>
            </w:r>
          </w:p>
        </w:tc>
        <w:tc>
          <w:tcPr>
            <w:tcW w:w="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2019г.</w:t>
            </w:r>
          </w:p>
        </w:tc>
      </w:tr>
      <w:tr w:rsidR="00A913F4" w:rsidRPr="007517A5" w:rsidTr="007517A5">
        <w:trPr>
          <w:cantSplit/>
          <w:trHeight w:val="283"/>
        </w:trPr>
        <w:tc>
          <w:tcPr>
            <w:tcW w:w="5000" w:type="pct"/>
            <w:gridSpan w:val="9"/>
          </w:tcPr>
          <w:p w:rsidR="00A913F4" w:rsidRPr="007517A5" w:rsidRDefault="00A913F4" w:rsidP="00956886">
            <w:pPr>
              <w:pStyle w:val="ConsPlusCell"/>
              <w:widowControl/>
              <w:numPr>
                <w:ilvl w:val="0"/>
                <w:numId w:val="35"/>
              </w:numPr>
              <w:snapToGrid w:val="0"/>
              <w:ind w:left="0" w:firstLine="0"/>
              <w:rPr>
                <w:rFonts w:ascii="Times New Roman" w:hAnsi="Times New Roman" w:cs="Times New Roman"/>
                <w:sz w:val="18"/>
                <w:szCs w:val="18"/>
              </w:rPr>
            </w:pPr>
            <w:r w:rsidRPr="007517A5">
              <w:rPr>
                <w:rFonts w:ascii="Times New Roman" w:hAnsi="Times New Roman" w:cs="Times New Roman"/>
                <w:sz w:val="18"/>
                <w:szCs w:val="18"/>
              </w:rPr>
              <w:t>Формирование позитивного отношения молодежи к предпринимательству на селе</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1.1</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Проведение в учебных заведениях дней проф. ориентации, с приглашением руководителей коммерческих предприятий, индивидуальных предпринимателей, руководителей органов местного самоуправления. Посещение отдельных производств.</w:t>
            </w:r>
          </w:p>
        </w:tc>
        <w:tc>
          <w:tcPr>
            <w:tcW w:w="1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Увеличение числа выпускников учебных заведений трудоустроенных на территории Кривошеинского района</w:t>
            </w:r>
          </w:p>
        </w:tc>
        <w:tc>
          <w:tcPr>
            <w:tcW w:w="316"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Чел.</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c>
          <w:tcPr>
            <w:tcW w:w="38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c>
          <w:tcPr>
            <w:tcW w:w="31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c>
          <w:tcPr>
            <w:tcW w:w="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1.2</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Проведение бизнес тренингов, проектных сессий, семинаров среди молодежи с целью проработки проектов, возможных к реализации на территории</w:t>
            </w:r>
          </w:p>
        </w:tc>
        <w:tc>
          <w:tcPr>
            <w:tcW w:w="1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Увеличение числа разрабатываемых бизнес проектов, возможных к реализации на территории Кривошеинского района</w:t>
            </w:r>
          </w:p>
        </w:tc>
        <w:tc>
          <w:tcPr>
            <w:tcW w:w="316"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Ед.</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6</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6</w:t>
            </w:r>
          </w:p>
        </w:tc>
        <w:tc>
          <w:tcPr>
            <w:tcW w:w="38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6</w:t>
            </w:r>
          </w:p>
        </w:tc>
        <w:tc>
          <w:tcPr>
            <w:tcW w:w="31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6</w:t>
            </w:r>
          </w:p>
        </w:tc>
        <w:tc>
          <w:tcPr>
            <w:tcW w:w="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6</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1.3</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Проведение конкурсов и викторин на темы предпринимательства среди молодежи</w:t>
            </w:r>
          </w:p>
        </w:tc>
        <w:tc>
          <w:tcPr>
            <w:tcW w:w="1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Увеличение числа школьников и студентов, воспринимающих предпринимательскую деятельность на селе как престижную деятельность, направленную на получения стабильного высокого дохода</w:t>
            </w:r>
          </w:p>
        </w:tc>
        <w:tc>
          <w:tcPr>
            <w:tcW w:w="316"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8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1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1.4</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lang w:eastAsia="en-US"/>
              </w:rPr>
            </w:pPr>
            <w:r w:rsidRPr="007517A5">
              <w:rPr>
                <w:rFonts w:ascii="Times New Roman" w:hAnsi="Times New Roman" w:cs="Times New Roman"/>
                <w:sz w:val="18"/>
                <w:szCs w:val="18"/>
                <w:lang w:eastAsia="en-US"/>
              </w:rPr>
              <w:t>Ежегодная организация празднования дня российского предпринимательства</w:t>
            </w:r>
          </w:p>
        </w:tc>
        <w:tc>
          <w:tcPr>
            <w:tcW w:w="1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Увеличение числа лиц, принявших участие в мероприятии</w:t>
            </w:r>
          </w:p>
        </w:tc>
        <w:tc>
          <w:tcPr>
            <w:tcW w:w="316"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Чел.</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10</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10</w:t>
            </w:r>
          </w:p>
        </w:tc>
        <w:tc>
          <w:tcPr>
            <w:tcW w:w="38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10</w:t>
            </w:r>
          </w:p>
        </w:tc>
        <w:tc>
          <w:tcPr>
            <w:tcW w:w="31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10</w:t>
            </w:r>
          </w:p>
        </w:tc>
        <w:tc>
          <w:tcPr>
            <w:tcW w:w="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10</w:t>
            </w:r>
          </w:p>
        </w:tc>
      </w:tr>
      <w:tr w:rsidR="00A913F4" w:rsidRPr="007517A5" w:rsidTr="007517A5">
        <w:trPr>
          <w:cantSplit/>
          <w:trHeight w:val="283"/>
        </w:trPr>
        <w:tc>
          <w:tcPr>
            <w:tcW w:w="5000" w:type="pct"/>
            <w:gridSpan w:val="9"/>
          </w:tcPr>
          <w:p w:rsidR="00A913F4" w:rsidRPr="007517A5" w:rsidRDefault="00A913F4" w:rsidP="00956886">
            <w:pPr>
              <w:pStyle w:val="ConsPlusCell"/>
              <w:widowControl/>
              <w:numPr>
                <w:ilvl w:val="0"/>
                <w:numId w:val="35"/>
              </w:numPr>
              <w:snapToGrid w:val="0"/>
              <w:ind w:left="0" w:firstLine="0"/>
              <w:rPr>
                <w:rFonts w:ascii="Times New Roman" w:hAnsi="Times New Roman" w:cs="Times New Roman"/>
                <w:sz w:val="18"/>
                <w:szCs w:val="18"/>
              </w:rPr>
            </w:pPr>
            <w:r w:rsidRPr="007517A5">
              <w:rPr>
                <w:rFonts w:ascii="Times New Roman" w:hAnsi="Times New Roman" w:cs="Times New Roman"/>
                <w:sz w:val="18"/>
                <w:szCs w:val="18"/>
              </w:rPr>
              <w:t>Развитие инфраструктуры поддержки субъектов малого и среднего предпринимательства, осуществляющих деятельность в сфере сельскохозяйственного производства и переработки сельскохозяйственной продукции</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2.1</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Открытие муниципального бизнес инкубатора</w:t>
            </w:r>
          </w:p>
        </w:tc>
        <w:tc>
          <w:tcPr>
            <w:tcW w:w="1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Увеличение числа субъектов, входящих в состав</w:t>
            </w:r>
            <w:r w:rsidR="007517A5" w:rsidRPr="007517A5">
              <w:rPr>
                <w:rFonts w:ascii="Times New Roman" w:hAnsi="Times New Roman" w:cs="Times New Roman"/>
                <w:sz w:val="18"/>
                <w:szCs w:val="18"/>
              </w:rPr>
              <w:t xml:space="preserve"> </w:t>
            </w:r>
            <w:r w:rsidRPr="007517A5">
              <w:rPr>
                <w:rFonts w:ascii="Times New Roman" w:hAnsi="Times New Roman" w:cs="Times New Roman"/>
                <w:sz w:val="18"/>
                <w:szCs w:val="18"/>
              </w:rPr>
              <w:t>инфраструктуры поддержки субъектов малого и среднего предпринимательства, оказывающих услуги по сельскохозяйственным направлениям деятельности</w:t>
            </w:r>
          </w:p>
        </w:tc>
        <w:tc>
          <w:tcPr>
            <w:tcW w:w="316"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Ед.</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w:t>
            </w:r>
          </w:p>
        </w:tc>
        <w:tc>
          <w:tcPr>
            <w:tcW w:w="38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w:t>
            </w:r>
          </w:p>
        </w:tc>
        <w:tc>
          <w:tcPr>
            <w:tcW w:w="31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w:t>
            </w:r>
          </w:p>
        </w:tc>
        <w:tc>
          <w:tcPr>
            <w:tcW w:w="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2.2</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 xml:space="preserve">Поддержка деятельности Бизнес инкубатора, действующего на базе </w:t>
            </w:r>
            <w:r w:rsidRPr="007517A5">
              <w:rPr>
                <w:rFonts w:ascii="Times New Roman" w:hAnsi="Times New Roman" w:cs="Times New Roman"/>
                <w:bCs/>
                <w:sz w:val="18"/>
                <w:szCs w:val="18"/>
              </w:rPr>
              <w:t>ОГБПОУ «КАПТ»</w:t>
            </w:r>
            <w:r w:rsidRPr="007517A5">
              <w:rPr>
                <w:rFonts w:ascii="Times New Roman" w:hAnsi="Times New Roman" w:cs="Times New Roman"/>
                <w:sz w:val="18"/>
                <w:szCs w:val="18"/>
              </w:rPr>
              <w:t xml:space="preserve"> </w:t>
            </w:r>
          </w:p>
        </w:tc>
        <w:tc>
          <w:tcPr>
            <w:tcW w:w="1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Увеличение видов оказываемых услуг</w:t>
            </w:r>
          </w:p>
        </w:tc>
        <w:tc>
          <w:tcPr>
            <w:tcW w:w="316"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Ед.</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w:t>
            </w:r>
          </w:p>
        </w:tc>
        <w:tc>
          <w:tcPr>
            <w:tcW w:w="38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w:t>
            </w:r>
          </w:p>
        </w:tc>
        <w:tc>
          <w:tcPr>
            <w:tcW w:w="31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w:t>
            </w:r>
          </w:p>
        </w:tc>
        <w:tc>
          <w:tcPr>
            <w:tcW w:w="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1</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3</w:t>
            </w:r>
          </w:p>
        </w:tc>
        <w:tc>
          <w:tcPr>
            <w:tcW w:w="4806" w:type="pct"/>
            <w:gridSpan w:val="8"/>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Оказание содействия в продвижении услуг и товаров, производимых субъектами малого и среднего предпринимательства на территории района на муниципальный и региональный рынки</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3.1</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Организация участия в ярмарках, конкурсах, выставках субъектов предпринимательства со своей продукцией, осуществляющих следующие виды деятельности: сбор и переработка дикоросов; туризм, услуги охоты, рыбалки, активного отдыха; переработка сельскохозяйственной продукции; изготовление сувенирной, ремесленной продукции.</w:t>
            </w:r>
          </w:p>
        </w:tc>
        <w:tc>
          <w:tcPr>
            <w:tcW w:w="1382"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Увеличение объемов производства</w:t>
            </w:r>
          </w:p>
        </w:tc>
        <w:tc>
          <w:tcPr>
            <w:tcW w:w="316"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w:t>
            </w:r>
          </w:p>
        </w:tc>
        <w:tc>
          <w:tcPr>
            <w:tcW w:w="377"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77"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80"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10"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82"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3.2</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Актуализация справочного буклета субъектов предпринимательства Кривошеинского района, производителей продукции и услуг (за исключением услуг оптовой и розничной торговли) и организация его распространения</w:t>
            </w:r>
          </w:p>
        </w:tc>
        <w:tc>
          <w:tcPr>
            <w:tcW w:w="1382"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16"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80"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10"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82" w:type="pct"/>
            <w:vMerge/>
          </w:tcPr>
          <w:p w:rsidR="00A913F4" w:rsidRPr="007517A5" w:rsidRDefault="00A913F4" w:rsidP="002D2916">
            <w:pPr>
              <w:pStyle w:val="ConsPlusCell"/>
              <w:widowControl/>
              <w:snapToGrid w:val="0"/>
              <w:rPr>
                <w:rFonts w:ascii="Times New Roman" w:hAnsi="Times New Roman" w:cs="Times New Roman"/>
                <w:sz w:val="18"/>
                <w:szCs w:val="18"/>
              </w:rPr>
            </w:pP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4</w:t>
            </w:r>
          </w:p>
        </w:tc>
        <w:tc>
          <w:tcPr>
            <w:tcW w:w="4806" w:type="pct"/>
            <w:gridSpan w:val="8"/>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Обеспечение квалифицированными специалистами действующих субъектов предпринимательства</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4.1</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Создание при школах центров содействия трудоустройству</w:t>
            </w:r>
          </w:p>
        </w:tc>
        <w:tc>
          <w:tcPr>
            <w:tcW w:w="1382"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Увеличение числа лиц трудоустроенных у субъектов малого и среднего предпринимательства</w:t>
            </w:r>
          </w:p>
        </w:tc>
        <w:tc>
          <w:tcPr>
            <w:tcW w:w="316"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Чел.</w:t>
            </w:r>
          </w:p>
        </w:tc>
        <w:tc>
          <w:tcPr>
            <w:tcW w:w="377"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c>
          <w:tcPr>
            <w:tcW w:w="377"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c>
          <w:tcPr>
            <w:tcW w:w="380"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c>
          <w:tcPr>
            <w:tcW w:w="310"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c>
          <w:tcPr>
            <w:tcW w:w="382"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20</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4.2</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Проведение в учебных заведениях конкурсов профессионального мастерства с приглашением в качестве жюри представителей бизнес структур.</w:t>
            </w:r>
          </w:p>
        </w:tc>
        <w:tc>
          <w:tcPr>
            <w:tcW w:w="1382"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16"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80"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10"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82" w:type="pct"/>
            <w:vMerge/>
          </w:tcPr>
          <w:p w:rsidR="00A913F4" w:rsidRPr="007517A5" w:rsidRDefault="00A913F4" w:rsidP="002D2916">
            <w:pPr>
              <w:pStyle w:val="ConsPlusCell"/>
              <w:widowControl/>
              <w:snapToGrid w:val="0"/>
              <w:rPr>
                <w:rFonts w:ascii="Times New Roman" w:hAnsi="Times New Roman" w:cs="Times New Roman"/>
                <w:sz w:val="18"/>
                <w:szCs w:val="18"/>
              </w:rPr>
            </w:pP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4.3</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Проведение профессиональных праздников с приглашением школьников и студентов техникума и вузов на предприятия</w:t>
            </w:r>
          </w:p>
        </w:tc>
        <w:tc>
          <w:tcPr>
            <w:tcW w:w="1382"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16"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80"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10"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82" w:type="pct"/>
            <w:vMerge/>
          </w:tcPr>
          <w:p w:rsidR="00A913F4" w:rsidRPr="007517A5" w:rsidRDefault="00A913F4" w:rsidP="002D2916">
            <w:pPr>
              <w:pStyle w:val="ConsPlusCell"/>
              <w:widowControl/>
              <w:snapToGrid w:val="0"/>
              <w:rPr>
                <w:rFonts w:ascii="Times New Roman" w:hAnsi="Times New Roman" w:cs="Times New Roman"/>
                <w:sz w:val="18"/>
                <w:szCs w:val="18"/>
              </w:rPr>
            </w:pP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4806" w:type="pct"/>
            <w:gridSpan w:val="8"/>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Оказание информационной и консультационной поддержки субъектам малого и среднего предпринимательства</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5.1</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Создание справочно-информационных материалов «Механизмы и формы поддержки предпринимательства»</w:t>
            </w:r>
          </w:p>
        </w:tc>
        <w:tc>
          <w:tcPr>
            <w:tcW w:w="1382"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Снижение числа снявшихся с учета индивидуальных предпринимателей и ликвидированных юридических лиц</w:t>
            </w:r>
          </w:p>
        </w:tc>
        <w:tc>
          <w:tcPr>
            <w:tcW w:w="316"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Ед.</w:t>
            </w:r>
          </w:p>
        </w:tc>
        <w:tc>
          <w:tcPr>
            <w:tcW w:w="377"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77"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80"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10"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82" w:type="pct"/>
            <w:vMerge w:val="restar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5.2</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Актуализация информации по вопросам развития предпринимательства в сети интернет на официальном сайте Администрации Кривошеинского района</w:t>
            </w:r>
          </w:p>
        </w:tc>
        <w:tc>
          <w:tcPr>
            <w:tcW w:w="1382"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16"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80"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10" w:type="pct"/>
            <w:vMerge/>
          </w:tcPr>
          <w:p w:rsidR="00A913F4" w:rsidRPr="007517A5" w:rsidRDefault="00A913F4" w:rsidP="002D2916">
            <w:pPr>
              <w:pStyle w:val="ConsPlusCell"/>
              <w:widowControl/>
              <w:snapToGrid w:val="0"/>
              <w:rPr>
                <w:rFonts w:ascii="Times New Roman" w:hAnsi="Times New Roman" w:cs="Times New Roman"/>
                <w:sz w:val="18"/>
                <w:szCs w:val="18"/>
              </w:rPr>
            </w:pPr>
          </w:p>
        </w:tc>
        <w:tc>
          <w:tcPr>
            <w:tcW w:w="382" w:type="pct"/>
            <w:vMerge/>
          </w:tcPr>
          <w:p w:rsidR="00A913F4" w:rsidRPr="007517A5" w:rsidRDefault="00A913F4" w:rsidP="002D2916">
            <w:pPr>
              <w:pStyle w:val="ConsPlusCell"/>
              <w:widowControl/>
              <w:snapToGrid w:val="0"/>
              <w:rPr>
                <w:rFonts w:ascii="Times New Roman" w:hAnsi="Times New Roman" w:cs="Times New Roman"/>
                <w:sz w:val="18"/>
                <w:szCs w:val="18"/>
              </w:rPr>
            </w:pP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6</w:t>
            </w:r>
          </w:p>
        </w:tc>
        <w:tc>
          <w:tcPr>
            <w:tcW w:w="4806" w:type="pct"/>
            <w:gridSpan w:val="8"/>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Оказание финансовой поддержки субъектам малого и среднего предпринимательства</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6.1</w:t>
            </w: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lang w:eastAsia="en-US"/>
              </w:rPr>
              <w:t>Реализация районного конкурса предпринимательских проектов «Бизнес – старт»</w:t>
            </w:r>
          </w:p>
        </w:tc>
        <w:tc>
          <w:tcPr>
            <w:tcW w:w="1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Ежегодное увеличение числа зарегистрированных индивидуальных предпринимателей по приоритетным видам экономической деятельности</w:t>
            </w:r>
          </w:p>
        </w:tc>
        <w:tc>
          <w:tcPr>
            <w:tcW w:w="316"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Ед.</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8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10"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c>
          <w:tcPr>
            <w:tcW w:w="382" w:type="pct"/>
          </w:tcPr>
          <w:p w:rsidR="00A913F4" w:rsidRPr="007517A5" w:rsidRDefault="00A913F4" w:rsidP="002D2916">
            <w:pPr>
              <w:pStyle w:val="ConsPlusCell"/>
              <w:widowControl/>
              <w:snapToGrid w:val="0"/>
              <w:rPr>
                <w:rFonts w:ascii="Times New Roman" w:hAnsi="Times New Roman" w:cs="Times New Roman"/>
                <w:sz w:val="18"/>
                <w:szCs w:val="18"/>
              </w:rPr>
            </w:pPr>
            <w:r w:rsidRPr="007517A5">
              <w:rPr>
                <w:rFonts w:ascii="Times New Roman" w:hAnsi="Times New Roman" w:cs="Times New Roman"/>
                <w:sz w:val="18"/>
                <w:szCs w:val="18"/>
              </w:rPr>
              <w:t>5</w:t>
            </w:r>
          </w:p>
        </w:tc>
      </w:tr>
      <w:tr w:rsidR="00A913F4" w:rsidRPr="007517A5" w:rsidTr="007517A5">
        <w:trPr>
          <w:cantSplit/>
          <w:trHeight w:val="283"/>
        </w:trPr>
        <w:tc>
          <w:tcPr>
            <w:tcW w:w="194" w:type="pct"/>
          </w:tcPr>
          <w:p w:rsidR="00A913F4" w:rsidRPr="007517A5" w:rsidRDefault="00A913F4" w:rsidP="002D2916">
            <w:pPr>
              <w:pStyle w:val="ConsPlusCell"/>
              <w:widowControl/>
              <w:snapToGrid w:val="0"/>
              <w:rPr>
                <w:rFonts w:ascii="Times New Roman" w:hAnsi="Times New Roman" w:cs="Times New Roman"/>
                <w:sz w:val="18"/>
                <w:szCs w:val="18"/>
              </w:rPr>
            </w:pPr>
          </w:p>
        </w:tc>
        <w:tc>
          <w:tcPr>
            <w:tcW w:w="1282" w:type="pct"/>
          </w:tcPr>
          <w:p w:rsidR="00A913F4" w:rsidRPr="007517A5" w:rsidRDefault="00A913F4" w:rsidP="002D2916">
            <w:pPr>
              <w:pStyle w:val="ConsPlusCell"/>
              <w:widowControl/>
              <w:snapToGrid w:val="0"/>
              <w:rPr>
                <w:rFonts w:ascii="Times New Roman" w:hAnsi="Times New Roman" w:cs="Times New Roman"/>
                <w:sz w:val="18"/>
                <w:szCs w:val="18"/>
              </w:rPr>
            </w:pPr>
          </w:p>
        </w:tc>
        <w:tc>
          <w:tcPr>
            <w:tcW w:w="1382" w:type="pct"/>
          </w:tcPr>
          <w:p w:rsidR="00A913F4" w:rsidRPr="007517A5" w:rsidRDefault="00A913F4" w:rsidP="002D2916">
            <w:pPr>
              <w:pStyle w:val="ConsPlusCell"/>
              <w:widowControl/>
              <w:snapToGrid w:val="0"/>
              <w:rPr>
                <w:rFonts w:ascii="Times New Roman" w:hAnsi="Times New Roman" w:cs="Times New Roman"/>
                <w:sz w:val="18"/>
                <w:szCs w:val="18"/>
              </w:rPr>
            </w:pPr>
          </w:p>
        </w:tc>
        <w:tc>
          <w:tcPr>
            <w:tcW w:w="316" w:type="pct"/>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p>
        </w:tc>
        <w:tc>
          <w:tcPr>
            <w:tcW w:w="377" w:type="pct"/>
          </w:tcPr>
          <w:p w:rsidR="00A913F4" w:rsidRPr="007517A5" w:rsidRDefault="00A913F4" w:rsidP="002D2916">
            <w:pPr>
              <w:pStyle w:val="ConsPlusCell"/>
              <w:widowControl/>
              <w:snapToGrid w:val="0"/>
              <w:rPr>
                <w:rFonts w:ascii="Times New Roman" w:hAnsi="Times New Roman" w:cs="Times New Roman"/>
                <w:sz w:val="18"/>
                <w:szCs w:val="18"/>
              </w:rPr>
            </w:pPr>
          </w:p>
        </w:tc>
        <w:tc>
          <w:tcPr>
            <w:tcW w:w="380" w:type="pct"/>
          </w:tcPr>
          <w:p w:rsidR="00A913F4" w:rsidRPr="007517A5" w:rsidRDefault="00A913F4" w:rsidP="002D2916">
            <w:pPr>
              <w:pStyle w:val="ConsPlusCell"/>
              <w:widowControl/>
              <w:snapToGrid w:val="0"/>
              <w:rPr>
                <w:rFonts w:ascii="Times New Roman" w:hAnsi="Times New Roman" w:cs="Times New Roman"/>
                <w:sz w:val="18"/>
                <w:szCs w:val="18"/>
              </w:rPr>
            </w:pPr>
          </w:p>
        </w:tc>
        <w:tc>
          <w:tcPr>
            <w:tcW w:w="310" w:type="pct"/>
          </w:tcPr>
          <w:p w:rsidR="00A913F4" w:rsidRPr="007517A5" w:rsidRDefault="00A913F4" w:rsidP="002D2916">
            <w:pPr>
              <w:pStyle w:val="ConsPlusCell"/>
              <w:widowControl/>
              <w:snapToGrid w:val="0"/>
              <w:rPr>
                <w:rFonts w:ascii="Times New Roman" w:hAnsi="Times New Roman" w:cs="Times New Roman"/>
                <w:sz w:val="18"/>
                <w:szCs w:val="18"/>
              </w:rPr>
            </w:pPr>
          </w:p>
        </w:tc>
        <w:tc>
          <w:tcPr>
            <w:tcW w:w="382" w:type="pct"/>
          </w:tcPr>
          <w:p w:rsidR="00A913F4" w:rsidRPr="007517A5" w:rsidRDefault="00A913F4" w:rsidP="002D2916">
            <w:pPr>
              <w:pStyle w:val="ConsPlusCell"/>
              <w:widowControl/>
              <w:snapToGrid w:val="0"/>
              <w:rPr>
                <w:rFonts w:ascii="Times New Roman" w:hAnsi="Times New Roman" w:cs="Times New Roman"/>
                <w:sz w:val="18"/>
                <w:szCs w:val="18"/>
              </w:rPr>
            </w:pPr>
          </w:p>
        </w:tc>
      </w:tr>
    </w:tbl>
    <w:p w:rsidR="00A913F4" w:rsidRPr="002D2916" w:rsidRDefault="00A913F4" w:rsidP="002D2916">
      <w:pPr>
        <w:autoSpaceDE w:val="0"/>
        <w:jc w:val="both"/>
        <w:sectPr w:rsidR="00A913F4" w:rsidRPr="002D2916" w:rsidSect="00C10E51">
          <w:headerReference w:type="default" r:id="rId13"/>
          <w:pgSz w:w="11907" w:h="16839" w:code="9"/>
          <w:pgMar w:top="567" w:right="851" w:bottom="1134" w:left="1134" w:header="567" w:footer="567" w:gutter="0"/>
          <w:cols w:space="720"/>
          <w:docGrid w:linePitch="326"/>
        </w:sectPr>
      </w:pPr>
    </w:p>
    <w:p w:rsidR="00A913F4" w:rsidRPr="002D2916" w:rsidRDefault="00A913F4" w:rsidP="00956886">
      <w:pPr>
        <w:jc w:val="center"/>
        <w:rPr>
          <w:b/>
          <w:lang w:eastAsia="ar-SA"/>
        </w:rPr>
      </w:pPr>
      <w:r w:rsidRPr="002D2916">
        <w:rPr>
          <w:b/>
          <w:lang w:eastAsia="ar-SA"/>
        </w:rPr>
        <w:t>7. ОЦЕНКА РИСКОВ ПРИ РЕАЛИЗАЦИИ ПРОГРАММЫ</w:t>
      </w:r>
    </w:p>
    <w:p w:rsidR="00A913F4" w:rsidRPr="002D2916" w:rsidRDefault="00A913F4" w:rsidP="002D2916">
      <w:pPr>
        <w:jc w:val="center"/>
        <w:rPr>
          <w:b/>
          <w:lang w:eastAsia="ar-SA"/>
        </w:rPr>
      </w:pPr>
    </w:p>
    <w:p w:rsidR="00A913F4" w:rsidRPr="002D2916" w:rsidRDefault="00A913F4" w:rsidP="002D2916">
      <w:pPr>
        <w:widowControl w:val="0"/>
        <w:autoSpaceDE w:val="0"/>
        <w:autoSpaceDN w:val="0"/>
        <w:adjustRightInd w:val="0"/>
        <w:ind w:firstLine="567"/>
        <w:jc w:val="both"/>
      </w:pPr>
      <w:r w:rsidRPr="002D2916">
        <w:t>Основные риски невыполнения целевых показателей реализации Программы:</w:t>
      </w:r>
    </w:p>
    <w:p w:rsidR="00A913F4" w:rsidRPr="002D2916" w:rsidRDefault="00A913F4" w:rsidP="002D2916">
      <w:pPr>
        <w:widowControl w:val="0"/>
        <w:autoSpaceDE w:val="0"/>
        <w:autoSpaceDN w:val="0"/>
        <w:adjustRightInd w:val="0"/>
        <w:ind w:firstLine="539"/>
        <w:jc w:val="both"/>
      </w:pPr>
      <w:r w:rsidRPr="002D2916">
        <w:t>ухудшение геополитической и экономической ситуации в стране.</w:t>
      </w:r>
    </w:p>
    <w:p w:rsidR="00A913F4" w:rsidRPr="002D2916" w:rsidRDefault="00A913F4" w:rsidP="002D2916">
      <w:pPr>
        <w:widowControl w:val="0"/>
        <w:autoSpaceDE w:val="0"/>
        <w:autoSpaceDN w:val="0"/>
        <w:adjustRightInd w:val="0"/>
        <w:ind w:firstLine="539"/>
        <w:jc w:val="both"/>
      </w:pPr>
      <w:r w:rsidRPr="002D2916">
        <w:t>ухудшение демографической ситуации, сокращение численности трудоспособного населения, обострение дефицита трудовых ресурсов для субъектов МСП и вынужденный рост компенсационных социальных затрат;</w:t>
      </w:r>
    </w:p>
    <w:p w:rsidR="00A913F4" w:rsidRPr="002D2916" w:rsidRDefault="00A913F4" w:rsidP="002D2916">
      <w:pPr>
        <w:widowControl w:val="0"/>
        <w:autoSpaceDE w:val="0"/>
        <w:autoSpaceDN w:val="0"/>
        <w:adjustRightInd w:val="0"/>
        <w:ind w:firstLine="539"/>
        <w:jc w:val="both"/>
      </w:pPr>
      <w:r w:rsidRPr="002D2916">
        <w:t>ограничений объемов потребления энергетических мощностей и пропускной способности транспортной системы;</w:t>
      </w:r>
    </w:p>
    <w:p w:rsidR="00A913F4" w:rsidRPr="002D2916" w:rsidRDefault="00A913F4" w:rsidP="002D2916">
      <w:pPr>
        <w:widowControl w:val="0"/>
        <w:autoSpaceDE w:val="0"/>
        <w:autoSpaceDN w:val="0"/>
        <w:adjustRightInd w:val="0"/>
        <w:ind w:firstLine="539"/>
        <w:jc w:val="both"/>
      </w:pPr>
      <w:r w:rsidRPr="002D2916">
        <w:t>возможное снижение финансирования региональных программ развития МСП из федерального бюджета;</w:t>
      </w:r>
    </w:p>
    <w:p w:rsidR="00A913F4" w:rsidRPr="002D2916" w:rsidRDefault="00A913F4" w:rsidP="002D2916">
      <w:pPr>
        <w:widowControl w:val="0"/>
        <w:autoSpaceDE w:val="0"/>
        <w:autoSpaceDN w:val="0"/>
        <w:adjustRightInd w:val="0"/>
        <w:ind w:firstLine="539"/>
        <w:jc w:val="both"/>
      </w:pPr>
      <w:r w:rsidRPr="002D2916">
        <w:t>отсутствие софинансирования из местного бюджета;</w:t>
      </w:r>
    </w:p>
    <w:p w:rsidR="00A913F4" w:rsidRPr="002D2916" w:rsidRDefault="00A913F4" w:rsidP="002D2916">
      <w:pPr>
        <w:widowControl w:val="0"/>
        <w:autoSpaceDE w:val="0"/>
        <w:autoSpaceDN w:val="0"/>
        <w:adjustRightInd w:val="0"/>
        <w:ind w:firstLine="539"/>
        <w:jc w:val="both"/>
      </w:pPr>
      <w:r w:rsidRPr="002D2916">
        <w:t>снижение доходов и уровня жизни на селе;</w:t>
      </w:r>
    </w:p>
    <w:p w:rsidR="00A913F4" w:rsidRPr="002D2916" w:rsidRDefault="00A913F4" w:rsidP="002D2916">
      <w:pPr>
        <w:widowControl w:val="0"/>
        <w:autoSpaceDE w:val="0"/>
        <w:autoSpaceDN w:val="0"/>
        <w:adjustRightInd w:val="0"/>
        <w:ind w:firstLine="567"/>
        <w:jc w:val="both"/>
      </w:pPr>
      <w:r w:rsidRPr="002D2916">
        <w:t>Способы минимизации рисков:</w:t>
      </w:r>
    </w:p>
    <w:p w:rsidR="00A913F4" w:rsidRPr="002D2916" w:rsidRDefault="00A913F4" w:rsidP="002D2916">
      <w:pPr>
        <w:widowControl w:val="0"/>
        <w:autoSpaceDE w:val="0"/>
        <w:autoSpaceDN w:val="0"/>
        <w:adjustRightInd w:val="0"/>
        <w:ind w:firstLine="567"/>
        <w:jc w:val="both"/>
      </w:pPr>
      <w:r w:rsidRPr="002D2916">
        <w:t>проведение своевременного мониторинга и формирование прогноза развития предпринимательства;</w:t>
      </w:r>
    </w:p>
    <w:p w:rsidR="00A913F4" w:rsidRPr="002D2916" w:rsidRDefault="00A913F4" w:rsidP="002D2916">
      <w:pPr>
        <w:sectPr w:rsidR="00A913F4" w:rsidRPr="002D2916" w:rsidSect="00C10E51">
          <w:headerReference w:type="default" r:id="rId14"/>
          <w:pgSz w:w="11907" w:h="16839" w:code="9"/>
          <w:pgMar w:top="567" w:right="851" w:bottom="1134" w:left="1134" w:header="567" w:footer="567" w:gutter="0"/>
          <w:cols w:space="708"/>
          <w:docGrid w:linePitch="360"/>
        </w:sectPr>
      </w:pPr>
      <w:r w:rsidRPr="002D2916">
        <w:t>коллегиальное решение проблем с непосредственными участниками МП.</w:t>
      </w:r>
    </w:p>
    <w:p w:rsidR="00A913F4" w:rsidRPr="002D2916" w:rsidRDefault="00A913F4" w:rsidP="002D2916">
      <w:pPr>
        <w:jc w:val="right"/>
      </w:pPr>
      <w:r w:rsidRPr="002D2916">
        <w:t>Приложение №1</w:t>
      </w:r>
    </w:p>
    <w:p w:rsidR="00A913F4" w:rsidRPr="002D2916" w:rsidRDefault="00A913F4" w:rsidP="002D2916">
      <w:pPr>
        <w:keepNext/>
        <w:jc w:val="right"/>
        <w:outlineLvl w:val="0"/>
        <w:rPr>
          <w:bCs/>
        </w:rPr>
      </w:pPr>
      <w:r w:rsidRPr="002D2916">
        <w:rPr>
          <w:bCs/>
        </w:rPr>
        <w:t>к муниципальной программе</w:t>
      </w:r>
    </w:p>
    <w:p w:rsidR="00A913F4" w:rsidRPr="002D2916" w:rsidRDefault="00A913F4" w:rsidP="002D2916">
      <w:pPr>
        <w:jc w:val="right"/>
      </w:pPr>
      <w:r w:rsidRPr="002D2916">
        <w:rPr>
          <w:bCs/>
        </w:rPr>
        <w:t>«</w:t>
      </w:r>
      <w:r w:rsidRPr="002D2916">
        <w:t xml:space="preserve">Развитие малого и среднего предпринимательства </w:t>
      </w:r>
    </w:p>
    <w:p w:rsidR="00A913F4" w:rsidRPr="002D2916" w:rsidRDefault="00A913F4" w:rsidP="002D2916">
      <w:pPr>
        <w:jc w:val="right"/>
        <w:rPr>
          <w:bCs/>
        </w:rPr>
      </w:pPr>
      <w:r w:rsidRPr="002D2916">
        <w:t>в Кривошеинском районе на 2015-2019 гг.</w:t>
      </w:r>
      <w:r w:rsidRPr="002D2916">
        <w:rPr>
          <w:bCs/>
        </w:rPr>
        <w:t>»</w:t>
      </w:r>
    </w:p>
    <w:p w:rsidR="00A913F4" w:rsidRPr="002D2916" w:rsidRDefault="00A913F4" w:rsidP="002D2916">
      <w:pPr>
        <w:jc w:val="right"/>
        <w:rPr>
          <w:bCs/>
        </w:rPr>
      </w:pPr>
    </w:p>
    <w:p w:rsidR="00A913F4" w:rsidRPr="002D2916" w:rsidRDefault="00A913F4" w:rsidP="002D2916">
      <w:pPr>
        <w:keepNext/>
        <w:jc w:val="center"/>
        <w:outlineLvl w:val="0"/>
        <w:rPr>
          <w:b/>
          <w:bCs/>
        </w:rPr>
      </w:pPr>
      <w:r w:rsidRPr="002D2916">
        <w:rPr>
          <w:b/>
          <w:bCs/>
        </w:rPr>
        <w:t xml:space="preserve">Мероприятия муниципальной программы «Развитие малого и среднего предпринимательства </w:t>
      </w:r>
    </w:p>
    <w:p w:rsidR="00A913F4" w:rsidRPr="002D2916" w:rsidRDefault="00A913F4" w:rsidP="002D2916">
      <w:pPr>
        <w:keepNext/>
        <w:jc w:val="center"/>
        <w:outlineLvl w:val="0"/>
        <w:rPr>
          <w:b/>
          <w:bCs/>
        </w:rPr>
      </w:pPr>
      <w:r w:rsidRPr="002D2916">
        <w:rPr>
          <w:b/>
          <w:bCs/>
        </w:rPr>
        <w:t>в Кривошеинском районе на 2015-2019 гг.»</w:t>
      </w:r>
    </w:p>
    <w:p w:rsidR="00A913F4" w:rsidRPr="002D2916" w:rsidRDefault="00A913F4" w:rsidP="002D2916">
      <w:pPr>
        <w:keepNext/>
        <w:outlineLvl w:val="0"/>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tblPr>
      <w:tblGrid>
        <w:gridCol w:w="3016"/>
        <w:gridCol w:w="2852"/>
        <w:gridCol w:w="1319"/>
        <w:gridCol w:w="1397"/>
        <w:gridCol w:w="1163"/>
        <w:gridCol w:w="1259"/>
        <w:gridCol w:w="1671"/>
        <w:gridCol w:w="2347"/>
      </w:tblGrid>
      <w:tr w:rsidR="00A913F4" w:rsidRPr="002D2916" w:rsidTr="007517A5">
        <w:trPr>
          <w:trHeight w:val="283"/>
        </w:trPr>
        <w:tc>
          <w:tcPr>
            <w:tcW w:w="1004" w:type="pct"/>
            <w:vMerge w:val="restart"/>
          </w:tcPr>
          <w:p w:rsidR="00A913F4" w:rsidRPr="002D2916" w:rsidRDefault="00A913F4" w:rsidP="002D2916">
            <w:pPr>
              <w:jc w:val="center"/>
            </w:pPr>
            <w:r w:rsidRPr="002D2916">
              <w:rPr>
                <w:sz w:val="22"/>
                <w:szCs w:val="22"/>
              </w:rPr>
              <w:t>Задача</w:t>
            </w:r>
          </w:p>
        </w:tc>
        <w:tc>
          <w:tcPr>
            <w:tcW w:w="949" w:type="pct"/>
            <w:vMerge w:val="restart"/>
          </w:tcPr>
          <w:p w:rsidR="00A913F4" w:rsidRPr="002D2916" w:rsidRDefault="00A913F4" w:rsidP="002D2916">
            <w:pPr>
              <w:jc w:val="both"/>
            </w:pPr>
            <w:r w:rsidRPr="002D2916">
              <w:rPr>
                <w:sz w:val="22"/>
                <w:szCs w:val="22"/>
              </w:rPr>
              <w:t>Содержание мероприятия</w:t>
            </w:r>
          </w:p>
        </w:tc>
        <w:tc>
          <w:tcPr>
            <w:tcW w:w="439" w:type="pct"/>
            <w:vMerge w:val="restart"/>
            <w:vAlign w:val="center"/>
          </w:tcPr>
          <w:p w:rsidR="00A913F4" w:rsidRPr="002D2916" w:rsidRDefault="00A913F4" w:rsidP="00C10E51">
            <w:pPr>
              <w:jc w:val="center"/>
            </w:pPr>
            <w:r w:rsidRPr="002D2916">
              <w:rPr>
                <w:sz w:val="22"/>
                <w:szCs w:val="22"/>
              </w:rPr>
              <w:t>Сроки исполнения</w:t>
            </w:r>
          </w:p>
        </w:tc>
        <w:tc>
          <w:tcPr>
            <w:tcW w:w="1827" w:type="pct"/>
            <w:gridSpan w:val="4"/>
            <w:vAlign w:val="center"/>
          </w:tcPr>
          <w:p w:rsidR="00A913F4" w:rsidRPr="002D2916" w:rsidRDefault="00A913F4" w:rsidP="00C10E51">
            <w:pPr>
              <w:jc w:val="center"/>
            </w:pPr>
            <w:r w:rsidRPr="002D2916">
              <w:rPr>
                <w:sz w:val="22"/>
                <w:szCs w:val="22"/>
              </w:rPr>
              <w:t>Ресурсное обеспечение, тыс. руб.</w:t>
            </w:r>
          </w:p>
        </w:tc>
        <w:tc>
          <w:tcPr>
            <w:tcW w:w="781" w:type="pct"/>
            <w:vMerge w:val="restart"/>
          </w:tcPr>
          <w:p w:rsidR="00A913F4" w:rsidRPr="002D2916" w:rsidRDefault="00A913F4" w:rsidP="002D2916">
            <w:pPr>
              <w:jc w:val="center"/>
            </w:pPr>
            <w:r w:rsidRPr="002D2916">
              <w:rPr>
                <w:sz w:val="22"/>
                <w:szCs w:val="22"/>
              </w:rPr>
              <w:t>Ожидаемые результаты</w:t>
            </w:r>
          </w:p>
        </w:tc>
      </w:tr>
      <w:tr w:rsidR="00A913F4" w:rsidRPr="002D2916" w:rsidTr="007517A5">
        <w:trPr>
          <w:trHeight w:val="283"/>
        </w:trPr>
        <w:tc>
          <w:tcPr>
            <w:tcW w:w="1004" w:type="pct"/>
            <w:vMerge/>
          </w:tcPr>
          <w:p w:rsidR="00A913F4" w:rsidRPr="002D2916" w:rsidRDefault="00A913F4" w:rsidP="002D2916">
            <w:pPr>
              <w:jc w:val="both"/>
            </w:pPr>
          </w:p>
        </w:tc>
        <w:tc>
          <w:tcPr>
            <w:tcW w:w="949" w:type="pct"/>
            <w:vMerge/>
          </w:tcPr>
          <w:p w:rsidR="00A913F4" w:rsidRPr="002D2916" w:rsidRDefault="00A913F4" w:rsidP="002D2916">
            <w:pPr>
              <w:jc w:val="both"/>
            </w:pPr>
          </w:p>
        </w:tc>
        <w:tc>
          <w:tcPr>
            <w:tcW w:w="439" w:type="pct"/>
            <w:vMerge/>
            <w:vAlign w:val="center"/>
          </w:tcPr>
          <w:p w:rsidR="00A913F4" w:rsidRPr="002D2916" w:rsidRDefault="00A913F4" w:rsidP="00C10E51">
            <w:pPr>
              <w:jc w:val="center"/>
            </w:pPr>
          </w:p>
        </w:tc>
        <w:tc>
          <w:tcPr>
            <w:tcW w:w="465" w:type="pct"/>
            <w:vAlign w:val="center"/>
          </w:tcPr>
          <w:p w:rsidR="00A913F4" w:rsidRPr="002D2916" w:rsidRDefault="00A913F4" w:rsidP="00C10E51">
            <w:pPr>
              <w:jc w:val="center"/>
            </w:pPr>
            <w:r w:rsidRPr="002D2916">
              <w:rPr>
                <w:sz w:val="22"/>
                <w:szCs w:val="22"/>
              </w:rPr>
              <w:t>Всего</w:t>
            </w:r>
          </w:p>
        </w:tc>
        <w:tc>
          <w:tcPr>
            <w:tcW w:w="387" w:type="pct"/>
            <w:vAlign w:val="center"/>
          </w:tcPr>
          <w:p w:rsidR="00A913F4" w:rsidRPr="002D2916" w:rsidRDefault="00A913F4" w:rsidP="00C10E51">
            <w:pPr>
              <w:jc w:val="center"/>
            </w:pPr>
            <w:r w:rsidRPr="002D2916">
              <w:rPr>
                <w:sz w:val="22"/>
                <w:szCs w:val="22"/>
              </w:rPr>
              <w:t>Районный бюджет</w:t>
            </w:r>
          </w:p>
        </w:tc>
        <w:tc>
          <w:tcPr>
            <w:tcW w:w="419" w:type="pct"/>
            <w:vAlign w:val="center"/>
          </w:tcPr>
          <w:p w:rsidR="00A913F4" w:rsidRPr="002D2916" w:rsidRDefault="00A913F4" w:rsidP="00C10E51">
            <w:pPr>
              <w:jc w:val="center"/>
            </w:pPr>
            <w:r w:rsidRPr="002D2916">
              <w:rPr>
                <w:sz w:val="22"/>
                <w:szCs w:val="22"/>
              </w:rPr>
              <w:t>Областной бюджет</w:t>
            </w:r>
          </w:p>
        </w:tc>
        <w:tc>
          <w:tcPr>
            <w:tcW w:w="556" w:type="pct"/>
            <w:vAlign w:val="center"/>
          </w:tcPr>
          <w:p w:rsidR="00A913F4" w:rsidRPr="002D2916" w:rsidRDefault="007517A5" w:rsidP="00C10E51">
            <w:pPr>
              <w:jc w:val="center"/>
            </w:pPr>
            <w:r>
              <w:rPr>
                <w:sz w:val="22"/>
                <w:szCs w:val="22"/>
              </w:rPr>
              <w:t>Внебюджетные сред</w:t>
            </w:r>
            <w:r w:rsidR="00A913F4" w:rsidRPr="002D2916">
              <w:rPr>
                <w:sz w:val="22"/>
                <w:szCs w:val="22"/>
              </w:rPr>
              <w:t>ства</w:t>
            </w:r>
          </w:p>
        </w:tc>
        <w:tc>
          <w:tcPr>
            <w:tcW w:w="781" w:type="pct"/>
            <w:vMerge/>
          </w:tcPr>
          <w:p w:rsidR="00A913F4" w:rsidRPr="002D2916" w:rsidRDefault="00A913F4" w:rsidP="002D2916">
            <w:pPr>
              <w:jc w:val="center"/>
            </w:pPr>
          </w:p>
        </w:tc>
      </w:tr>
      <w:tr w:rsidR="00A913F4" w:rsidRPr="002D2916" w:rsidTr="007517A5">
        <w:trPr>
          <w:trHeight w:val="454"/>
        </w:trPr>
        <w:tc>
          <w:tcPr>
            <w:tcW w:w="1004" w:type="pct"/>
            <w:vMerge w:val="restart"/>
          </w:tcPr>
          <w:p w:rsidR="00A913F4" w:rsidRPr="002D2916" w:rsidRDefault="00A913F4" w:rsidP="00956886">
            <w:pPr>
              <w:numPr>
                <w:ilvl w:val="0"/>
                <w:numId w:val="24"/>
              </w:numPr>
              <w:tabs>
                <w:tab w:val="num" w:pos="360"/>
              </w:tabs>
              <w:ind w:left="0" w:firstLine="0"/>
              <w:jc w:val="both"/>
              <w:rPr>
                <w:lang w:eastAsia="en-US"/>
              </w:rPr>
            </w:pPr>
            <w:r w:rsidRPr="002D2916">
              <w:rPr>
                <w:sz w:val="22"/>
                <w:szCs w:val="22"/>
                <w:lang w:eastAsia="en-US"/>
              </w:rPr>
              <w:t>Формирование позитивного отношения молодежи к предпринимательству на селе</w:t>
            </w:r>
          </w:p>
        </w:tc>
        <w:tc>
          <w:tcPr>
            <w:tcW w:w="949" w:type="pct"/>
            <w:vMerge w:val="restart"/>
          </w:tcPr>
          <w:p w:rsidR="00A913F4" w:rsidRPr="002D2916" w:rsidRDefault="00A913F4" w:rsidP="00C10E51">
            <w:pPr>
              <w:jc w:val="both"/>
              <w:rPr>
                <w:lang w:eastAsia="en-US"/>
              </w:rPr>
            </w:pPr>
            <w:r w:rsidRPr="002D2916">
              <w:rPr>
                <w:sz w:val="22"/>
                <w:szCs w:val="22"/>
                <w:lang w:eastAsia="en-US"/>
              </w:rPr>
              <w:t>1.1. Проведение в учебных заведениях дней проф. ориентации, с приглашением руководителей коммерческих предприятий, индивидуальных предпринимателей, руководителей органов местного самоуправления. Посещение отдельных производств.</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val="restart"/>
          </w:tcPr>
          <w:p w:rsidR="00A913F4" w:rsidRPr="002D2916" w:rsidRDefault="00A913F4" w:rsidP="002D2916">
            <w:pPr>
              <w:jc w:val="center"/>
            </w:pPr>
            <w:r w:rsidRPr="002D2916">
              <w:rPr>
                <w:sz w:val="22"/>
                <w:szCs w:val="22"/>
              </w:rPr>
              <w:t>Увеличение числа выпускников трудоустроенных на территории Кривошеинского района</w:t>
            </w:r>
          </w:p>
        </w:tc>
      </w:tr>
      <w:tr w:rsidR="00A913F4" w:rsidRPr="002D2916" w:rsidTr="007517A5">
        <w:trPr>
          <w:trHeight w:val="454"/>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454"/>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454"/>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454"/>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454"/>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val="restart"/>
          </w:tcPr>
          <w:p w:rsidR="00A913F4" w:rsidRPr="002D2916" w:rsidRDefault="00A913F4" w:rsidP="002D2916">
            <w:pPr>
              <w:numPr>
                <w:ilvl w:val="1"/>
                <w:numId w:val="24"/>
              </w:numPr>
              <w:tabs>
                <w:tab w:val="num" w:pos="1080"/>
              </w:tabs>
              <w:ind w:left="0" w:firstLine="12"/>
              <w:jc w:val="both"/>
              <w:rPr>
                <w:lang w:eastAsia="en-US"/>
              </w:rPr>
            </w:pPr>
            <w:r w:rsidRPr="002D2916">
              <w:rPr>
                <w:sz w:val="22"/>
                <w:szCs w:val="22"/>
                <w:lang w:eastAsia="en-US"/>
              </w:rPr>
              <w:t>Проведение бизнес тренингов, проектных сессий, семинаров среди молодежи с целью проработки проектов, возможных к реализации на территории</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r w:rsidRPr="002D2916">
              <w:rPr>
                <w:sz w:val="22"/>
                <w:szCs w:val="22"/>
              </w:rPr>
              <w:t>30,0</w:t>
            </w:r>
          </w:p>
        </w:tc>
        <w:tc>
          <w:tcPr>
            <w:tcW w:w="387" w:type="pct"/>
            <w:vAlign w:val="center"/>
          </w:tcPr>
          <w:p w:rsidR="00A913F4" w:rsidRPr="002D2916" w:rsidRDefault="00A913F4" w:rsidP="00C10E51">
            <w:pPr>
              <w:jc w:val="center"/>
            </w:pPr>
            <w:r w:rsidRPr="002D2916">
              <w:rPr>
                <w:sz w:val="22"/>
                <w:szCs w:val="22"/>
              </w:rPr>
              <w:t>15,0</w:t>
            </w:r>
          </w:p>
        </w:tc>
        <w:tc>
          <w:tcPr>
            <w:tcW w:w="419" w:type="pct"/>
            <w:vAlign w:val="center"/>
          </w:tcPr>
          <w:p w:rsidR="00A913F4" w:rsidRPr="002D2916" w:rsidRDefault="00A913F4" w:rsidP="00C10E51">
            <w:pPr>
              <w:jc w:val="center"/>
            </w:pPr>
            <w:r w:rsidRPr="002D2916">
              <w:rPr>
                <w:sz w:val="22"/>
                <w:szCs w:val="22"/>
              </w:rPr>
              <w:t>15,0</w:t>
            </w:r>
          </w:p>
        </w:tc>
        <w:tc>
          <w:tcPr>
            <w:tcW w:w="556" w:type="pct"/>
            <w:vAlign w:val="center"/>
          </w:tcPr>
          <w:p w:rsidR="00A913F4" w:rsidRPr="002D2916" w:rsidRDefault="00A913F4" w:rsidP="00C10E51">
            <w:pPr>
              <w:jc w:val="center"/>
              <w:rPr>
                <w:highlight w:val="yellow"/>
              </w:rPr>
            </w:pPr>
          </w:p>
        </w:tc>
        <w:tc>
          <w:tcPr>
            <w:tcW w:w="781" w:type="pct"/>
            <w:vMerge w:val="restart"/>
          </w:tcPr>
          <w:p w:rsidR="00A913F4" w:rsidRPr="002D2916" w:rsidRDefault="00A913F4" w:rsidP="002D2916">
            <w:pPr>
              <w:jc w:val="center"/>
            </w:pPr>
            <w:r w:rsidRPr="002D2916">
              <w:rPr>
                <w:sz w:val="22"/>
                <w:szCs w:val="22"/>
              </w:rPr>
              <w:t>Увеличение числа разрабатываемых бизнес проектов, возможных к реализации на территории Кривошеинского района</w:t>
            </w: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r w:rsidRPr="002D2916">
              <w:rPr>
                <w:sz w:val="22"/>
                <w:szCs w:val="22"/>
              </w:rPr>
              <w:t>0,0</w:t>
            </w:r>
          </w:p>
        </w:tc>
        <w:tc>
          <w:tcPr>
            <w:tcW w:w="387" w:type="pct"/>
            <w:vAlign w:val="center"/>
          </w:tcPr>
          <w:p w:rsidR="00A913F4" w:rsidRPr="002D2916" w:rsidRDefault="00A913F4" w:rsidP="00C10E51">
            <w:pPr>
              <w:jc w:val="center"/>
            </w:pPr>
            <w:r w:rsidRPr="002D2916">
              <w:rPr>
                <w:sz w:val="22"/>
                <w:szCs w:val="22"/>
              </w:rPr>
              <w:t>0,0</w:t>
            </w:r>
          </w:p>
        </w:tc>
        <w:tc>
          <w:tcPr>
            <w:tcW w:w="419" w:type="pct"/>
            <w:vAlign w:val="center"/>
          </w:tcPr>
          <w:p w:rsidR="00A913F4" w:rsidRPr="002D2916" w:rsidRDefault="00A913F4" w:rsidP="00C10E51">
            <w:pPr>
              <w:jc w:val="center"/>
            </w:pPr>
            <w:r w:rsidRPr="002D2916">
              <w:rPr>
                <w:sz w:val="22"/>
                <w:szCs w:val="22"/>
              </w:rPr>
              <w:t>0,0</w:t>
            </w:r>
          </w:p>
        </w:tc>
        <w:tc>
          <w:tcPr>
            <w:tcW w:w="556" w:type="pct"/>
            <w:vAlign w:val="center"/>
          </w:tcPr>
          <w:p w:rsidR="00A913F4" w:rsidRPr="002D2916" w:rsidRDefault="00A913F4" w:rsidP="00C10E51">
            <w:pPr>
              <w:jc w:val="center"/>
              <w:rPr>
                <w:highlight w:val="yellow"/>
              </w:rP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r w:rsidRPr="002D2916">
              <w:rPr>
                <w:sz w:val="22"/>
                <w:szCs w:val="22"/>
              </w:rPr>
              <w:t>30,0</w:t>
            </w:r>
          </w:p>
        </w:tc>
        <w:tc>
          <w:tcPr>
            <w:tcW w:w="387" w:type="pct"/>
            <w:vAlign w:val="center"/>
          </w:tcPr>
          <w:p w:rsidR="00A913F4" w:rsidRPr="002D2916" w:rsidRDefault="00A913F4" w:rsidP="00C10E51">
            <w:pPr>
              <w:jc w:val="center"/>
            </w:pPr>
            <w:r w:rsidRPr="002D2916">
              <w:rPr>
                <w:sz w:val="22"/>
                <w:szCs w:val="22"/>
              </w:rPr>
              <w:t>9,0</w:t>
            </w:r>
          </w:p>
        </w:tc>
        <w:tc>
          <w:tcPr>
            <w:tcW w:w="419" w:type="pct"/>
            <w:vAlign w:val="center"/>
          </w:tcPr>
          <w:p w:rsidR="00A913F4" w:rsidRPr="002D2916" w:rsidRDefault="00A913F4" w:rsidP="00C10E51">
            <w:pPr>
              <w:jc w:val="center"/>
            </w:pPr>
            <w:r w:rsidRPr="002D2916">
              <w:rPr>
                <w:sz w:val="22"/>
                <w:szCs w:val="22"/>
              </w:rPr>
              <w:t>21,0</w:t>
            </w:r>
          </w:p>
        </w:tc>
        <w:tc>
          <w:tcPr>
            <w:tcW w:w="556" w:type="pct"/>
            <w:vAlign w:val="center"/>
          </w:tcPr>
          <w:p w:rsidR="00A913F4" w:rsidRPr="002D2916" w:rsidRDefault="00A913F4" w:rsidP="00C10E51">
            <w:pPr>
              <w:jc w:val="center"/>
              <w:rPr>
                <w:highlight w:val="yellow"/>
              </w:rP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r w:rsidRPr="002D2916">
              <w:rPr>
                <w:sz w:val="22"/>
                <w:szCs w:val="22"/>
              </w:rPr>
              <w:t>30,0</w:t>
            </w:r>
          </w:p>
        </w:tc>
        <w:tc>
          <w:tcPr>
            <w:tcW w:w="387" w:type="pct"/>
            <w:vAlign w:val="center"/>
          </w:tcPr>
          <w:p w:rsidR="00A913F4" w:rsidRPr="002D2916" w:rsidRDefault="00A913F4" w:rsidP="00C10E51">
            <w:pPr>
              <w:jc w:val="center"/>
            </w:pPr>
            <w:r w:rsidRPr="002D2916">
              <w:rPr>
                <w:sz w:val="22"/>
                <w:szCs w:val="22"/>
              </w:rPr>
              <w:t>9,0</w:t>
            </w:r>
          </w:p>
        </w:tc>
        <w:tc>
          <w:tcPr>
            <w:tcW w:w="419" w:type="pct"/>
            <w:vAlign w:val="center"/>
          </w:tcPr>
          <w:p w:rsidR="00A913F4" w:rsidRPr="002D2916" w:rsidRDefault="00A913F4" w:rsidP="00C10E51">
            <w:pPr>
              <w:jc w:val="center"/>
            </w:pPr>
            <w:r w:rsidRPr="002D2916">
              <w:rPr>
                <w:sz w:val="22"/>
                <w:szCs w:val="22"/>
              </w:rPr>
              <w:t>21,0</w:t>
            </w:r>
          </w:p>
        </w:tc>
        <w:tc>
          <w:tcPr>
            <w:tcW w:w="556" w:type="pct"/>
            <w:vAlign w:val="center"/>
          </w:tcPr>
          <w:p w:rsidR="00A913F4" w:rsidRPr="002D2916" w:rsidRDefault="00A913F4" w:rsidP="00C10E51">
            <w:pPr>
              <w:jc w:val="center"/>
              <w:rPr>
                <w:highlight w:val="yellow"/>
              </w:rP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r w:rsidRPr="002D2916">
              <w:rPr>
                <w:sz w:val="22"/>
                <w:szCs w:val="22"/>
              </w:rPr>
              <w:t>30,0</w:t>
            </w:r>
          </w:p>
        </w:tc>
        <w:tc>
          <w:tcPr>
            <w:tcW w:w="387" w:type="pct"/>
            <w:vAlign w:val="center"/>
          </w:tcPr>
          <w:p w:rsidR="00A913F4" w:rsidRPr="002D2916" w:rsidRDefault="00A913F4" w:rsidP="00C10E51">
            <w:pPr>
              <w:jc w:val="center"/>
            </w:pPr>
            <w:r w:rsidRPr="002D2916">
              <w:rPr>
                <w:sz w:val="22"/>
                <w:szCs w:val="22"/>
              </w:rPr>
              <w:t>9,0</w:t>
            </w:r>
          </w:p>
        </w:tc>
        <w:tc>
          <w:tcPr>
            <w:tcW w:w="419" w:type="pct"/>
            <w:vAlign w:val="center"/>
          </w:tcPr>
          <w:p w:rsidR="00A913F4" w:rsidRPr="002D2916" w:rsidRDefault="00A913F4" w:rsidP="00C10E51">
            <w:pPr>
              <w:jc w:val="center"/>
            </w:pPr>
            <w:r w:rsidRPr="002D2916">
              <w:rPr>
                <w:sz w:val="22"/>
                <w:szCs w:val="22"/>
              </w:rPr>
              <w:t>21,0</w:t>
            </w:r>
          </w:p>
        </w:tc>
        <w:tc>
          <w:tcPr>
            <w:tcW w:w="556" w:type="pct"/>
            <w:vAlign w:val="center"/>
          </w:tcPr>
          <w:p w:rsidR="00A913F4" w:rsidRPr="002D2916" w:rsidRDefault="00A913F4" w:rsidP="00C10E51">
            <w:pPr>
              <w:jc w:val="center"/>
              <w:rPr>
                <w:highlight w:val="yellow"/>
              </w:rP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r w:rsidRPr="002D2916">
              <w:rPr>
                <w:sz w:val="22"/>
                <w:szCs w:val="22"/>
              </w:rPr>
              <w:t>120,0</w:t>
            </w:r>
          </w:p>
        </w:tc>
        <w:tc>
          <w:tcPr>
            <w:tcW w:w="387" w:type="pct"/>
            <w:vAlign w:val="center"/>
          </w:tcPr>
          <w:p w:rsidR="00A913F4" w:rsidRPr="002D2916" w:rsidRDefault="00A913F4" w:rsidP="00C10E51">
            <w:pPr>
              <w:jc w:val="center"/>
            </w:pPr>
            <w:r w:rsidRPr="002D2916">
              <w:rPr>
                <w:sz w:val="22"/>
                <w:szCs w:val="22"/>
              </w:rPr>
              <w:t>42,0</w:t>
            </w:r>
          </w:p>
        </w:tc>
        <w:tc>
          <w:tcPr>
            <w:tcW w:w="419" w:type="pct"/>
            <w:vAlign w:val="center"/>
          </w:tcPr>
          <w:p w:rsidR="00A913F4" w:rsidRPr="002D2916" w:rsidRDefault="00A913F4" w:rsidP="00C10E51">
            <w:pPr>
              <w:jc w:val="center"/>
            </w:pPr>
            <w:r w:rsidRPr="002D2916">
              <w:rPr>
                <w:sz w:val="22"/>
                <w:szCs w:val="22"/>
              </w:rPr>
              <w:t>78,0</w:t>
            </w:r>
          </w:p>
        </w:tc>
        <w:tc>
          <w:tcPr>
            <w:tcW w:w="556" w:type="pct"/>
            <w:vAlign w:val="center"/>
          </w:tcPr>
          <w:p w:rsidR="00A913F4" w:rsidRPr="002D2916" w:rsidRDefault="00A913F4" w:rsidP="00C10E51">
            <w:pPr>
              <w:jc w:val="center"/>
              <w:rPr>
                <w:highlight w:val="yellow"/>
              </w:rPr>
            </w:pPr>
          </w:p>
        </w:tc>
        <w:tc>
          <w:tcPr>
            <w:tcW w:w="781" w:type="pct"/>
            <w:vMerge/>
          </w:tcPr>
          <w:p w:rsidR="00A913F4" w:rsidRPr="002D2916" w:rsidRDefault="00A913F4" w:rsidP="002D2916">
            <w:pPr>
              <w:jc w:val="center"/>
            </w:pPr>
          </w:p>
        </w:tc>
      </w:tr>
      <w:tr w:rsidR="00A913F4" w:rsidRPr="002D2916" w:rsidTr="007517A5">
        <w:trPr>
          <w:trHeight w:val="510"/>
        </w:trPr>
        <w:tc>
          <w:tcPr>
            <w:tcW w:w="1004" w:type="pct"/>
            <w:vMerge/>
          </w:tcPr>
          <w:p w:rsidR="00A913F4" w:rsidRPr="002D2916" w:rsidRDefault="00A913F4" w:rsidP="002D2916">
            <w:pPr>
              <w:jc w:val="both"/>
              <w:rPr>
                <w:lang w:eastAsia="en-US"/>
              </w:rPr>
            </w:pPr>
          </w:p>
        </w:tc>
        <w:tc>
          <w:tcPr>
            <w:tcW w:w="949" w:type="pct"/>
            <w:vMerge w:val="restart"/>
          </w:tcPr>
          <w:p w:rsidR="00A913F4" w:rsidRPr="002D2916" w:rsidRDefault="00A913F4" w:rsidP="002D2916">
            <w:pPr>
              <w:ind w:hanging="73"/>
              <w:jc w:val="both"/>
              <w:rPr>
                <w:lang w:eastAsia="en-US"/>
              </w:rPr>
            </w:pPr>
            <w:r w:rsidRPr="002D2916">
              <w:rPr>
                <w:sz w:val="22"/>
                <w:szCs w:val="22"/>
                <w:lang w:eastAsia="en-US"/>
              </w:rPr>
              <w:t>1.3 Проведение конкурсов и викторин на темы предпринимательства среди молодежи</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r w:rsidRPr="002D2916">
              <w:rPr>
                <w:sz w:val="22"/>
                <w:szCs w:val="22"/>
              </w:rPr>
              <w:t>10,0</w:t>
            </w:r>
          </w:p>
        </w:tc>
        <w:tc>
          <w:tcPr>
            <w:tcW w:w="387" w:type="pct"/>
            <w:vAlign w:val="center"/>
          </w:tcPr>
          <w:p w:rsidR="00A913F4" w:rsidRPr="002D2916" w:rsidRDefault="00A913F4" w:rsidP="00C10E51">
            <w:pPr>
              <w:jc w:val="center"/>
            </w:pPr>
            <w:r w:rsidRPr="002D2916">
              <w:rPr>
                <w:sz w:val="22"/>
                <w:szCs w:val="22"/>
              </w:rPr>
              <w:t>5,0</w:t>
            </w:r>
          </w:p>
        </w:tc>
        <w:tc>
          <w:tcPr>
            <w:tcW w:w="419" w:type="pct"/>
            <w:vAlign w:val="center"/>
          </w:tcPr>
          <w:p w:rsidR="00A913F4" w:rsidRPr="002D2916" w:rsidRDefault="00A913F4" w:rsidP="00C10E51">
            <w:pPr>
              <w:jc w:val="center"/>
            </w:pPr>
            <w:r w:rsidRPr="002D2916">
              <w:rPr>
                <w:sz w:val="22"/>
                <w:szCs w:val="22"/>
              </w:rPr>
              <w:t>5,0</w:t>
            </w:r>
          </w:p>
        </w:tc>
        <w:tc>
          <w:tcPr>
            <w:tcW w:w="556" w:type="pct"/>
            <w:vAlign w:val="center"/>
          </w:tcPr>
          <w:p w:rsidR="00A913F4" w:rsidRPr="002D2916" w:rsidRDefault="00A913F4" w:rsidP="00C10E51">
            <w:pPr>
              <w:jc w:val="center"/>
            </w:pPr>
          </w:p>
        </w:tc>
        <w:tc>
          <w:tcPr>
            <w:tcW w:w="781" w:type="pct"/>
            <w:vMerge w:val="restart"/>
          </w:tcPr>
          <w:p w:rsidR="00A913F4" w:rsidRPr="002D2916" w:rsidRDefault="00A913F4" w:rsidP="002D2916">
            <w:pPr>
              <w:jc w:val="center"/>
            </w:pPr>
            <w:r w:rsidRPr="002D2916">
              <w:rPr>
                <w:sz w:val="22"/>
                <w:szCs w:val="22"/>
              </w:rPr>
              <w:t>Увеличение числа школьников и студентов, воспринимающих предпринимательскую деятельность на селе как престижную деятельность, направленную на получения стабильного высокого дохода</w:t>
            </w:r>
          </w:p>
        </w:tc>
      </w:tr>
      <w:tr w:rsidR="00A913F4" w:rsidRPr="002D2916" w:rsidTr="007517A5">
        <w:trPr>
          <w:trHeight w:val="510"/>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r w:rsidRPr="002D2916">
              <w:rPr>
                <w:sz w:val="22"/>
                <w:szCs w:val="22"/>
              </w:rPr>
              <w:t>5,0</w:t>
            </w:r>
          </w:p>
        </w:tc>
        <w:tc>
          <w:tcPr>
            <w:tcW w:w="387" w:type="pct"/>
            <w:vAlign w:val="center"/>
          </w:tcPr>
          <w:p w:rsidR="00A913F4" w:rsidRPr="002D2916" w:rsidRDefault="00A913F4" w:rsidP="00C10E51">
            <w:pPr>
              <w:tabs>
                <w:tab w:val="left" w:pos="225"/>
                <w:tab w:val="center" w:pos="432"/>
              </w:tabs>
              <w:jc w:val="center"/>
            </w:pPr>
            <w:r w:rsidRPr="002D2916">
              <w:rPr>
                <w:sz w:val="22"/>
                <w:szCs w:val="22"/>
              </w:rPr>
              <w:t>5,0</w:t>
            </w:r>
          </w:p>
        </w:tc>
        <w:tc>
          <w:tcPr>
            <w:tcW w:w="419" w:type="pct"/>
            <w:vAlign w:val="center"/>
          </w:tcPr>
          <w:p w:rsidR="00A913F4" w:rsidRPr="002D2916" w:rsidRDefault="00A913F4" w:rsidP="00C10E51">
            <w:pPr>
              <w:jc w:val="center"/>
            </w:pPr>
            <w:r w:rsidRPr="002D2916">
              <w:rPr>
                <w:sz w:val="22"/>
                <w:szCs w:val="22"/>
              </w:rPr>
              <w:t>0,0</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510"/>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r w:rsidRPr="002D2916">
              <w:rPr>
                <w:sz w:val="22"/>
                <w:szCs w:val="22"/>
              </w:rPr>
              <w:t>0,0</w:t>
            </w:r>
          </w:p>
        </w:tc>
        <w:tc>
          <w:tcPr>
            <w:tcW w:w="387" w:type="pct"/>
            <w:vAlign w:val="center"/>
          </w:tcPr>
          <w:p w:rsidR="00A913F4" w:rsidRPr="002D2916" w:rsidRDefault="00A913F4" w:rsidP="00C10E51">
            <w:pPr>
              <w:jc w:val="center"/>
            </w:pPr>
            <w:r w:rsidRPr="002D2916">
              <w:rPr>
                <w:sz w:val="22"/>
                <w:szCs w:val="22"/>
              </w:rPr>
              <w:t>0,0</w:t>
            </w:r>
          </w:p>
        </w:tc>
        <w:tc>
          <w:tcPr>
            <w:tcW w:w="419" w:type="pct"/>
            <w:vAlign w:val="center"/>
          </w:tcPr>
          <w:p w:rsidR="00A913F4" w:rsidRPr="002D2916" w:rsidRDefault="00A913F4" w:rsidP="00C10E51">
            <w:pPr>
              <w:jc w:val="center"/>
            </w:pPr>
            <w:r w:rsidRPr="002D2916">
              <w:rPr>
                <w:sz w:val="22"/>
                <w:szCs w:val="22"/>
              </w:rPr>
              <w:t>0,0</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510"/>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r w:rsidRPr="002D2916">
              <w:rPr>
                <w:sz w:val="22"/>
                <w:szCs w:val="22"/>
              </w:rPr>
              <w:t>0,0</w:t>
            </w:r>
          </w:p>
        </w:tc>
        <w:tc>
          <w:tcPr>
            <w:tcW w:w="387" w:type="pct"/>
            <w:vAlign w:val="center"/>
          </w:tcPr>
          <w:p w:rsidR="00A913F4" w:rsidRPr="002D2916" w:rsidRDefault="00A913F4" w:rsidP="00C10E51">
            <w:pPr>
              <w:jc w:val="center"/>
            </w:pPr>
            <w:r w:rsidRPr="002D2916">
              <w:rPr>
                <w:sz w:val="22"/>
                <w:szCs w:val="22"/>
              </w:rPr>
              <w:t>0,0</w:t>
            </w:r>
          </w:p>
        </w:tc>
        <w:tc>
          <w:tcPr>
            <w:tcW w:w="419" w:type="pct"/>
            <w:vAlign w:val="center"/>
          </w:tcPr>
          <w:p w:rsidR="00A913F4" w:rsidRPr="002D2916" w:rsidRDefault="00A913F4" w:rsidP="00C10E51">
            <w:pPr>
              <w:jc w:val="center"/>
            </w:pPr>
            <w:r w:rsidRPr="002D2916">
              <w:rPr>
                <w:sz w:val="22"/>
                <w:szCs w:val="22"/>
              </w:rPr>
              <w:t>0,0</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510"/>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r w:rsidRPr="002D2916">
              <w:rPr>
                <w:sz w:val="22"/>
                <w:szCs w:val="22"/>
              </w:rPr>
              <w:t>0,0</w:t>
            </w:r>
          </w:p>
        </w:tc>
        <w:tc>
          <w:tcPr>
            <w:tcW w:w="387" w:type="pct"/>
            <w:vAlign w:val="center"/>
          </w:tcPr>
          <w:p w:rsidR="00A913F4" w:rsidRPr="002D2916" w:rsidRDefault="00A913F4" w:rsidP="00C10E51">
            <w:pPr>
              <w:jc w:val="center"/>
            </w:pPr>
            <w:r w:rsidRPr="002D2916">
              <w:rPr>
                <w:sz w:val="22"/>
                <w:szCs w:val="22"/>
              </w:rPr>
              <w:t>0,0</w:t>
            </w:r>
          </w:p>
        </w:tc>
        <w:tc>
          <w:tcPr>
            <w:tcW w:w="419" w:type="pct"/>
            <w:vAlign w:val="center"/>
          </w:tcPr>
          <w:p w:rsidR="00A913F4" w:rsidRPr="002D2916" w:rsidRDefault="00A913F4" w:rsidP="00C10E51">
            <w:pPr>
              <w:jc w:val="center"/>
            </w:pPr>
            <w:r w:rsidRPr="002D2916">
              <w:rPr>
                <w:sz w:val="22"/>
                <w:szCs w:val="22"/>
              </w:rPr>
              <w:t>0,0</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510"/>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r w:rsidRPr="002D2916">
              <w:rPr>
                <w:sz w:val="22"/>
                <w:szCs w:val="22"/>
              </w:rPr>
              <w:t>15,0</w:t>
            </w:r>
          </w:p>
        </w:tc>
        <w:tc>
          <w:tcPr>
            <w:tcW w:w="387" w:type="pct"/>
            <w:vAlign w:val="center"/>
          </w:tcPr>
          <w:p w:rsidR="00A913F4" w:rsidRPr="002D2916" w:rsidRDefault="00A913F4" w:rsidP="00C10E51">
            <w:pPr>
              <w:jc w:val="center"/>
            </w:pPr>
            <w:r w:rsidRPr="002D2916">
              <w:rPr>
                <w:sz w:val="22"/>
                <w:szCs w:val="22"/>
              </w:rPr>
              <w:t>10,0</w:t>
            </w:r>
          </w:p>
        </w:tc>
        <w:tc>
          <w:tcPr>
            <w:tcW w:w="419" w:type="pct"/>
            <w:vAlign w:val="center"/>
          </w:tcPr>
          <w:p w:rsidR="00A913F4" w:rsidRPr="002D2916" w:rsidRDefault="00A913F4" w:rsidP="00C10E51">
            <w:pPr>
              <w:jc w:val="center"/>
            </w:pPr>
            <w:r w:rsidRPr="002D2916">
              <w:rPr>
                <w:sz w:val="22"/>
                <w:szCs w:val="22"/>
              </w:rPr>
              <w:t>5,0</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val="restart"/>
          </w:tcPr>
          <w:p w:rsidR="00A913F4" w:rsidRPr="002D2916" w:rsidRDefault="00A913F4" w:rsidP="002D2916">
            <w:pPr>
              <w:ind w:firstLine="12"/>
              <w:jc w:val="both"/>
              <w:rPr>
                <w:lang w:eastAsia="en-US"/>
              </w:rPr>
            </w:pPr>
            <w:r w:rsidRPr="002D2916">
              <w:rPr>
                <w:sz w:val="22"/>
                <w:szCs w:val="22"/>
                <w:lang w:eastAsia="en-US"/>
              </w:rPr>
              <w:t>1.4</w:t>
            </w:r>
            <w:r w:rsidR="007517A5">
              <w:rPr>
                <w:sz w:val="22"/>
                <w:szCs w:val="22"/>
                <w:lang w:eastAsia="en-US"/>
              </w:rPr>
              <w:t xml:space="preserve"> </w:t>
            </w:r>
            <w:r w:rsidRPr="002D2916">
              <w:rPr>
                <w:sz w:val="22"/>
                <w:szCs w:val="22"/>
                <w:lang w:eastAsia="en-US"/>
              </w:rPr>
              <w:t>Ежегодная организация празднования дня российского предпринимательства</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r w:rsidRPr="002D2916">
              <w:rPr>
                <w:sz w:val="22"/>
                <w:szCs w:val="22"/>
              </w:rPr>
              <w:t>10,0</w:t>
            </w:r>
          </w:p>
        </w:tc>
        <w:tc>
          <w:tcPr>
            <w:tcW w:w="387" w:type="pct"/>
            <w:vAlign w:val="center"/>
          </w:tcPr>
          <w:p w:rsidR="00A913F4" w:rsidRPr="002D2916" w:rsidRDefault="00A913F4" w:rsidP="00C10E51">
            <w:pPr>
              <w:jc w:val="center"/>
            </w:pPr>
            <w:r w:rsidRPr="002D2916">
              <w:rPr>
                <w:sz w:val="22"/>
                <w:szCs w:val="22"/>
              </w:rPr>
              <w:t>5,0</w:t>
            </w:r>
          </w:p>
        </w:tc>
        <w:tc>
          <w:tcPr>
            <w:tcW w:w="419" w:type="pct"/>
            <w:vAlign w:val="center"/>
          </w:tcPr>
          <w:p w:rsidR="00A913F4" w:rsidRPr="002D2916" w:rsidRDefault="00A913F4" w:rsidP="00C10E51">
            <w:pPr>
              <w:jc w:val="center"/>
            </w:pPr>
            <w:r w:rsidRPr="002D2916">
              <w:rPr>
                <w:sz w:val="22"/>
                <w:szCs w:val="22"/>
              </w:rPr>
              <w:t>5,0</w:t>
            </w:r>
          </w:p>
        </w:tc>
        <w:tc>
          <w:tcPr>
            <w:tcW w:w="556" w:type="pct"/>
            <w:vAlign w:val="center"/>
          </w:tcPr>
          <w:p w:rsidR="00A913F4" w:rsidRPr="002D2916" w:rsidRDefault="00A913F4" w:rsidP="00C10E51">
            <w:pPr>
              <w:jc w:val="center"/>
            </w:pPr>
          </w:p>
        </w:tc>
        <w:tc>
          <w:tcPr>
            <w:tcW w:w="781" w:type="pct"/>
            <w:vMerge w:val="restart"/>
          </w:tcPr>
          <w:p w:rsidR="00A913F4" w:rsidRPr="002D2916" w:rsidRDefault="00A913F4" w:rsidP="002D2916">
            <w:pPr>
              <w:jc w:val="center"/>
            </w:pPr>
            <w:r w:rsidRPr="002D2916">
              <w:rPr>
                <w:sz w:val="22"/>
                <w:szCs w:val="22"/>
              </w:rPr>
              <w:t>Увеличение числа лиц, принявших участие в мероприятии</w:t>
            </w: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r w:rsidRPr="002D2916">
              <w:rPr>
                <w:sz w:val="22"/>
                <w:szCs w:val="22"/>
              </w:rPr>
              <w:t>33,0</w:t>
            </w:r>
          </w:p>
        </w:tc>
        <w:tc>
          <w:tcPr>
            <w:tcW w:w="387" w:type="pct"/>
            <w:vAlign w:val="center"/>
          </w:tcPr>
          <w:p w:rsidR="00A913F4" w:rsidRPr="002D2916" w:rsidRDefault="00A913F4" w:rsidP="00C10E51">
            <w:pPr>
              <w:jc w:val="center"/>
            </w:pPr>
            <w:r w:rsidRPr="002D2916">
              <w:rPr>
                <w:sz w:val="22"/>
                <w:szCs w:val="22"/>
              </w:rPr>
              <w:t>9,9</w:t>
            </w:r>
          </w:p>
        </w:tc>
        <w:tc>
          <w:tcPr>
            <w:tcW w:w="419" w:type="pct"/>
            <w:vAlign w:val="center"/>
          </w:tcPr>
          <w:p w:rsidR="00A913F4" w:rsidRPr="002D2916" w:rsidRDefault="00A913F4" w:rsidP="00C10E51">
            <w:pPr>
              <w:jc w:val="center"/>
            </w:pPr>
            <w:r w:rsidRPr="002D2916">
              <w:rPr>
                <w:sz w:val="22"/>
                <w:szCs w:val="22"/>
              </w:rPr>
              <w:t>23,1</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r w:rsidRPr="002D2916">
              <w:rPr>
                <w:sz w:val="22"/>
                <w:szCs w:val="22"/>
              </w:rPr>
              <w:t>33,0</w:t>
            </w:r>
          </w:p>
        </w:tc>
        <w:tc>
          <w:tcPr>
            <w:tcW w:w="387" w:type="pct"/>
            <w:vAlign w:val="center"/>
          </w:tcPr>
          <w:p w:rsidR="00A913F4" w:rsidRPr="002D2916" w:rsidRDefault="00A913F4" w:rsidP="00C10E51">
            <w:pPr>
              <w:jc w:val="center"/>
            </w:pPr>
            <w:r w:rsidRPr="002D2916">
              <w:rPr>
                <w:sz w:val="22"/>
                <w:szCs w:val="22"/>
              </w:rPr>
              <w:t>9,9</w:t>
            </w:r>
          </w:p>
        </w:tc>
        <w:tc>
          <w:tcPr>
            <w:tcW w:w="419" w:type="pct"/>
            <w:vAlign w:val="center"/>
          </w:tcPr>
          <w:p w:rsidR="00A913F4" w:rsidRPr="002D2916" w:rsidRDefault="00A913F4" w:rsidP="00C10E51">
            <w:pPr>
              <w:jc w:val="center"/>
            </w:pPr>
            <w:r w:rsidRPr="002D2916">
              <w:rPr>
                <w:sz w:val="22"/>
                <w:szCs w:val="22"/>
              </w:rPr>
              <w:t>23,1</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r w:rsidRPr="002D2916">
              <w:rPr>
                <w:sz w:val="22"/>
                <w:szCs w:val="22"/>
              </w:rPr>
              <w:t>33,0</w:t>
            </w:r>
          </w:p>
        </w:tc>
        <w:tc>
          <w:tcPr>
            <w:tcW w:w="387" w:type="pct"/>
            <w:vAlign w:val="center"/>
          </w:tcPr>
          <w:p w:rsidR="00A913F4" w:rsidRPr="002D2916" w:rsidRDefault="00A913F4" w:rsidP="00C10E51">
            <w:pPr>
              <w:jc w:val="center"/>
            </w:pPr>
            <w:r w:rsidRPr="002D2916">
              <w:rPr>
                <w:sz w:val="22"/>
                <w:szCs w:val="22"/>
              </w:rPr>
              <w:t>9,9</w:t>
            </w:r>
          </w:p>
        </w:tc>
        <w:tc>
          <w:tcPr>
            <w:tcW w:w="419" w:type="pct"/>
            <w:vAlign w:val="center"/>
          </w:tcPr>
          <w:p w:rsidR="00A913F4" w:rsidRPr="002D2916" w:rsidRDefault="00A913F4" w:rsidP="00C10E51">
            <w:pPr>
              <w:jc w:val="center"/>
            </w:pPr>
            <w:r w:rsidRPr="002D2916">
              <w:rPr>
                <w:sz w:val="22"/>
                <w:szCs w:val="22"/>
              </w:rPr>
              <w:t>23,1</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r w:rsidRPr="002D2916">
              <w:rPr>
                <w:sz w:val="22"/>
                <w:szCs w:val="22"/>
              </w:rPr>
              <w:t>33,0</w:t>
            </w:r>
          </w:p>
        </w:tc>
        <w:tc>
          <w:tcPr>
            <w:tcW w:w="387" w:type="pct"/>
            <w:vAlign w:val="center"/>
          </w:tcPr>
          <w:p w:rsidR="00A913F4" w:rsidRPr="002D2916" w:rsidRDefault="00A913F4" w:rsidP="00C10E51">
            <w:pPr>
              <w:jc w:val="center"/>
            </w:pPr>
            <w:r w:rsidRPr="002D2916">
              <w:rPr>
                <w:sz w:val="22"/>
                <w:szCs w:val="22"/>
              </w:rPr>
              <w:t>9,9</w:t>
            </w:r>
          </w:p>
        </w:tc>
        <w:tc>
          <w:tcPr>
            <w:tcW w:w="419" w:type="pct"/>
            <w:vAlign w:val="center"/>
          </w:tcPr>
          <w:p w:rsidR="00A913F4" w:rsidRPr="002D2916" w:rsidRDefault="00A913F4" w:rsidP="00C10E51">
            <w:pPr>
              <w:jc w:val="center"/>
            </w:pPr>
            <w:r w:rsidRPr="002D2916">
              <w:rPr>
                <w:sz w:val="22"/>
                <w:szCs w:val="22"/>
              </w:rPr>
              <w:t>23,1</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ind w:hanging="360"/>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r w:rsidRPr="002D2916">
              <w:rPr>
                <w:sz w:val="22"/>
                <w:szCs w:val="22"/>
              </w:rPr>
              <w:t>142,0</w:t>
            </w:r>
          </w:p>
        </w:tc>
        <w:tc>
          <w:tcPr>
            <w:tcW w:w="387" w:type="pct"/>
            <w:vAlign w:val="center"/>
          </w:tcPr>
          <w:p w:rsidR="00A913F4" w:rsidRPr="002D2916" w:rsidRDefault="00A913F4" w:rsidP="00C10E51">
            <w:pPr>
              <w:jc w:val="center"/>
            </w:pPr>
            <w:r w:rsidRPr="002D2916">
              <w:rPr>
                <w:sz w:val="22"/>
                <w:szCs w:val="22"/>
              </w:rPr>
              <w:t>44,6</w:t>
            </w:r>
          </w:p>
        </w:tc>
        <w:tc>
          <w:tcPr>
            <w:tcW w:w="419" w:type="pct"/>
            <w:vAlign w:val="center"/>
          </w:tcPr>
          <w:p w:rsidR="00A913F4" w:rsidRPr="002D2916" w:rsidRDefault="00A913F4" w:rsidP="00C10E51">
            <w:pPr>
              <w:jc w:val="center"/>
            </w:pPr>
            <w:r w:rsidRPr="002D2916">
              <w:rPr>
                <w:sz w:val="22"/>
                <w:szCs w:val="22"/>
              </w:rPr>
              <w:t>97,4</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val="restart"/>
          </w:tcPr>
          <w:p w:rsidR="00A913F4" w:rsidRPr="002D2916" w:rsidRDefault="00A913F4" w:rsidP="00956886">
            <w:pPr>
              <w:numPr>
                <w:ilvl w:val="0"/>
                <w:numId w:val="24"/>
              </w:numPr>
              <w:tabs>
                <w:tab w:val="num" w:pos="360"/>
              </w:tabs>
              <w:ind w:left="0" w:firstLine="0"/>
              <w:jc w:val="both"/>
              <w:rPr>
                <w:lang w:eastAsia="en-US"/>
              </w:rPr>
            </w:pPr>
            <w:r w:rsidRPr="002D2916">
              <w:rPr>
                <w:sz w:val="22"/>
                <w:szCs w:val="22"/>
                <w:lang w:eastAsia="en-US"/>
              </w:rPr>
              <w:t>Развитие инфраструктуры поддержки субъектов малого и среднего предпринимательства</w:t>
            </w:r>
          </w:p>
        </w:tc>
        <w:tc>
          <w:tcPr>
            <w:tcW w:w="949" w:type="pct"/>
            <w:vMerge w:val="restart"/>
          </w:tcPr>
          <w:p w:rsidR="00A913F4" w:rsidRPr="002D2916" w:rsidRDefault="00A913F4" w:rsidP="002D2916">
            <w:pPr>
              <w:numPr>
                <w:ilvl w:val="1"/>
                <w:numId w:val="24"/>
              </w:numPr>
              <w:tabs>
                <w:tab w:val="num" w:pos="492"/>
              </w:tabs>
              <w:ind w:left="0" w:firstLine="0"/>
              <w:jc w:val="both"/>
              <w:rPr>
                <w:lang w:eastAsia="en-US"/>
              </w:rPr>
            </w:pPr>
            <w:r w:rsidRPr="002D2916">
              <w:rPr>
                <w:sz w:val="22"/>
                <w:szCs w:val="22"/>
                <w:lang w:eastAsia="en-US"/>
              </w:rPr>
              <w:t>Открытие муниципального бизнес инкубатора</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r w:rsidRPr="002D2916">
              <w:rPr>
                <w:sz w:val="22"/>
                <w:szCs w:val="22"/>
              </w:rPr>
              <w:t>8885,0</w:t>
            </w:r>
          </w:p>
        </w:tc>
        <w:tc>
          <w:tcPr>
            <w:tcW w:w="387" w:type="pct"/>
            <w:vAlign w:val="center"/>
          </w:tcPr>
          <w:p w:rsidR="00A913F4" w:rsidRPr="002D2916" w:rsidRDefault="00A913F4" w:rsidP="00C10E51">
            <w:pPr>
              <w:jc w:val="center"/>
            </w:pPr>
            <w:r w:rsidRPr="002D2916">
              <w:rPr>
                <w:sz w:val="22"/>
                <w:szCs w:val="22"/>
              </w:rPr>
              <w:t>885,0</w:t>
            </w:r>
          </w:p>
        </w:tc>
        <w:tc>
          <w:tcPr>
            <w:tcW w:w="419" w:type="pct"/>
            <w:vAlign w:val="center"/>
          </w:tcPr>
          <w:p w:rsidR="00A913F4" w:rsidRPr="002D2916" w:rsidRDefault="00A913F4" w:rsidP="00C10E51">
            <w:pPr>
              <w:jc w:val="center"/>
            </w:pPr>
            <w:r w:rsidRPr="002D2916">
              <w:rPr>
                <w:sz w:val="22"/>
                <w:szCs w:val="22"/>
              </w:rPr>
              <w:t>8000,0</w:t>
            </w:r>
          </w:p>
        </w:tc>
        <w:tc>
          <w:tcPr>
            <w:tcW w:w="556" w:type="pct"/>
            <w:vAlign w:val="center"/>
          </w:tcPr>
          <w:p w:rsidR="00A913F4" w:rsidRPr="002D2916" w:rsidRDefault="00A913F4" w:rsidP="00C10E51">
            <w:pPr>
              <w:jc w:val="center"/>
            </w:pPr>
          </w:p>
        </w:tc>
        <w:tc>
          <w:tcPr>
            <w:tcW w:w="781" w:type="pct"/>
            <w:vMerge w:val="restart"/>
          </w:tcPr>
          <w:p w:rsidR="00A913F4" w:rsidRPr="002D2916" w:rsidRDefault="00A913F4" w:rsidP="002D2916">
            <w:pPr>
              <w:jc w:val="center"/>
            </w:pPr>
            <w:r w:rsidRPr="002D2916">
              <w:rPr>
                <w:sz w:val="22"/>
                <w:szCs w:val="22"/>
              </w:rPr>
              <w:t>Увеличение числа субъектов оказывающих поддержку.</w:t>
            </w: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r w:rsidRPr="002D2916">
              <w:rPr>
                <w:sz w:val="22"/>
                <w:szCs w:val="22"/>
              </w:rPr>
              <w:t>8885,0</w:t>
            </w:r>
          </w:p>
        </w:tc>
        <w:tc>
          <w:tcPr>
            <w:tcW w:w="387" w:type="pct"/>
            <w:vAlign w:val="center"/>
          </w:tcPr>
          <w:p w:rsidR="00A913F4" w:rsidRPr="002D2916" w:rsidRDefault="00A913F4" w:rsidP="00C10E51">
            <w:pPr>
              <w:jc w:val="center"/>
            </w:pPr>
            <w:r w:rsidRPr="002D2916">
              <w:rPr>
                <w:sz w:val="22"/>
                <w:szCs w:val="22"/>
              </w:rPr>
              <w:t>885,0</w:t>
            </w:r>
          </w:p>
        </w:tc>
        <w:tc>
          <w:tcPr>
            <w:tcW w:w="419" w:type="pct"/>
            <w:vAlign w:val="center"/>
          </w:tcPr>
          <w:p w:rsidR="00A913F4" w:rsidRPr="002D2916" w:rsidRDefault="00A913F4" w:rsidP="00C10E51">
            <w:pPr>
              <w:jc w:val="center"/>
            </w:pPr>
            <w:r w:rsidRPr="002D2916">
              <w:rPr>
                <w:sz w:val="22"/>
                <w:szCs w:val="22"/>
              </w:rPr>
              <w:t>8000,0</w:t>
            </w: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val="restart"/>
          </w:tcPr>
          <w:p w:rsidR="00A913F4" w:rsidRPr="002D2916" w:rsidRDefault="00A913F4" w:rsidP="002D2916">
            <w:pPr>
              <w:numPr>
                <w:ilvl w:val="1"/>
                <w:numId w:val="24"/>
              </w:numPr>
              <w:tabs>
                <w:tab w:val="num" w:pos="132"/>
              </w:tabs>
              <w:ind w:left="0" w:firstLine="0"/>
              <w:jc w:val="both"/>
              <w:rPr>
                <w:lang w:eastAsia="en-US"/>
              </w:rPr>
            </w:pPr>
            <w:r w:rsidRPr="002D2916">
              <w:rPr>
                <w:sz w:val="22"/>
                <w:szCs w:val="22"/>
                <w:lang w:eastAsia="en-US"/>
              </w:rPr>
              <w:t xml:space="preserve">Поддержка деятельности Бизнес инкубатора, действующего на базе </w:t>
            </w:r>
            <w:r w:rsidRPr="002D2916">
              <w:rPr>
                <w:bCs/>
                <w:sz w:val="22"/>
                <w:szCs w:val="22"/>
              </w:rPr>
              <w:t>ОГБОУ СПО «Кривошеинский Агропромышленный техникум»</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val="restart"/>
          </w:tcPr>
          <w:p w:rsidR="00A913F4" w:rsidRPr="002D2916" w:rsidRDefault="00A913F4" w:rsidP="002D2916">
            <w:pPr>
              <w:jc w:val="center"/>
            </w:pPr>
            <w:r w:rsidRPr="002D2916">
              <w:rPr>
                <w:sz w:val="22"/>
                <w:szCs w:val="22"/>
              </w:rPr>
              <w:t xml:space="preserve">Увеличение видов оказываемых услуг </w:t>
            </w: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val="restart"/>
          </w:tcPr>
          <w:p w:rsidR="00A913F4" w:rsidRPr="002D2916" w:rsidRDefault="00A913F4" w:rsidP="00956886">
            <w:pPr>
              <w:numPr>
                <w:ilvl w:val="0"/>
                <w:numId w:val="24"/>
              </w:numPr>
              <w:tabs>
                <w:tab w:val="num" w:pos="360"/>
              </w:tabs>
              <w:ind w:left="0" w:firstLine="0"/>
              <w:jc w:val="both"/>
              <w:rPr>
                <w:lang w:eastAsia="en-US"/>
              </w:rPr>
            </w:pPr>
            <w:r w:rsidRPr="002D2916">
              <w:rPr>
                <w:sz w:val="22"/>
                <w:szCs w:val="22"/>
                <w:lang w:eastAsia="en-US"/>
              </w:rPr>
              <w:t>Оказание содействия в продвижении услуг и товаров, производимых субъектами малого и среднего предпринимательства на территории района на муниципальный и региональный рынки</w:t>
            </w:r>
          </w:p>
        </w:tc>
        <w:tc>
          <w:tcPr>
            <w:tcW w:w="949" w:type="pct"/>
            <w:vMerge w:val="restart"/>
          </w:tcPr>
          <w:p w:rsidR="00A913F4" w:rsidRPr="002D2916" w:rsidRDefault="00A913F4" w:rsidP="002D2916">
            <w:pPr>
              <w:jc w:val="both"/>
              <w:rPr>
                <w:lang w:eastAsia="en-US"/>
              </w:rPr>
            </w:pPr>
            <w:r w:rsidRPr="002D2916">
              <w:rPr>
                <w:sz w:val="22"/>
                <w:szCs w:val="22"/>
                <w:lang w:eastAsia="en-US"/>
              </w:rPr>
              <w:t>Организация участия в ярмарках, конкурсах, выставках субъектов предпринимательства со своей продукцией.</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val="restart"/>
          </w:tcPr>
          <w:p w:rsidR="00A913F4" w:rsidRPr="002D2916" w:rsidRDefault="00A913F4" w:rsidP="002D2916">
            <w:pPr>
              <w:jc w:val="center"/>
            </w:pPr>
            <w:r w:rsidRPr="002D2916">
              <w:rPr>
                <w:sz w:val="22"/>
                <w:szCs w:val="22"/>
              </w:rPr>
              <w:t>Увеличение объемов производства</w:t>
            </w:r>
            <w:r w:rsidR="007517A5">
              <w:rPr>
                <w:sz w:val="22"/>
                <w:szCs w:val="22"/>
              </w:rPr>
              <w:t xml:space="preserve"> </w:t>
            </w:r>
            <w:r w:rsidRPr="002D2916">
              <w:rPr>
                <w:sz w:val="22"/>
                <w:szCs w:val="22"/>
              </w:rPr>
              <w:t>Информирование населения о работах и услугах</w:t>
            </w: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val="restart"/>
          </w:tcPr>
          <w:p w:rsidR="00A913F4" w:rsidRPr="002D2916" w:rsidRDefault="00A913F4" w:rsidP="002D2916">
            <w:pPr>
              <w:numPr>
                <w:ilvl w:val="1"/>
                <w:numId w:val="24"/>
              </w:numPr>
              <w:tabs>
                <w:tab w:val="left" w:pos="12"/>
                <w:tab w:val="left" w:pos="492"/>
              </w:tabs>
              <w:ind w:left="0" w:firstLine="12"/>
              <w:jc w:val="both"/>
              <w:rPr>
                <w:lang w:eastAsia="en-US"/>
              </w:rPr>
            </w:pPr>
            <w:r w:rsidRPr="002D2916">
              <w:rPr>
                <w:sz w:val="22"/>
                <w:szCs w:val="22"/>
                <w:lang w:eastAsia="en-US"/>
              </w:rPr>
              <w:t>Актуализация справочного буклета субъектов предпринимательства Кривошеинского района, производителей продукции и услуг и организация его распространения</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val="restart"/>
          </w:tcPr>
          <w:p w:rsidR="00A913F4" w:rsidRPr="002D2916" w:rsidRDefault="00A913F4" w:rsidP="00956886">
            <w:pPr>
              <w:numPr>
                <w:ilvl w:val="0"/>
                <w:numId w:val="24"/>
              </w:numPr>
              <w:tabs>
                <w:tab w:val="num" w:pos="360"/>
              </w:tabs>
              <w:ind w:left="0" w:firstLine="0"/>
              <w:jc w:val="both"/>
              <w:rPr>
                <w:lang w:eastAsia="en-US"/>
              </w:rPr>
            </w:pPr>
            <w:r w:rsidRPr="002D2916">
              <w:rPr>
                <w:sz w:val="22"/>
                <w:szCs w:val="22"/>
                <w:lang w:eastAsia="en-US"/>
              </w:rPr>
              <w:t>Обеспечение квалифицированными специалистами действующих субъектов предпринимательства</w:t>
            </w:r>
          </w:p>
        </w:tc>
        <w:tc>
          <w:tcPr>
            <w:tcW w:w="949" w:type="pct"/>
            <w:vMerge w:val="restart"/>
          </w:tcPr>
          <w:p w:rsidR="00A913F4" w:rsidRPr="002D2916" w:rsidRDefault="00A913F4" w:rsidP="002D2916">
            <w:pPr>
              <w:numPr>
                <w:ilvl w:val="1"/>
                <w:numId w:val="24"/>
              </w:numPr>
              <w:tabs>
                <w:tab w:val="num" w:pos="12"/>
                <w:tab w:val="left" w:pos="492"/>
              </w:tabs>
              <w:ind w:left="0" w:hanging="12"/>
              <w:jc w:val="both"/>
              <w:rPr>
                <w:lang w:eastAsia="en-US"/>
              </w:rPr>
            </w:pPr>
            <w:r w:rsidRPr="002D2916">
              <w:rPr>
                <w:sz w:val="22"/>
                <w:szCs w:val="22"/>
                <w:lang w:eastAsia="en-US"/>
              </w:rPr>
              <w:t>Создание при школах центров содействия трудоустройству</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val="restart"/>
          </w:tcPr>
          <w:p w:rsidR="00A913F4" w:rsidRPr="002D2916" w:rsidRDefault="00A913F4" w:rsidP="002D2916">
            <w:pPr>
              <w:jc w:val="center"/>
            </w:pPr>
            <w:r w:rsidRPr="002D2916">
              <w:rPr>
                <w:sz w:val="22"/>
                <w:szCs w:val="22"/>
              </w:rPr>
              <w:t>Увеличение числа лиц трудоустроенных у субъектов малого и среднего предпринимательства</w:t>
            </w: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val="restart"/>
          </w:tcPr>
          <w:p w:rsidR="00A913F4" w:rsidRPr="002D2916" w:rsidRDefault="00A913F4" w:rsidP="002D2916">
            <w:pPr>
              <w:jc w:val="both"/>
              <w:rPr>
                <w:lang w:eastAsia="en-US"/>
              </w:rPr>
            </w:pPr>
            <w:r w:rsidRPr="002D2916">
              <w:rPr>
                <w:sz w:val="22"/>
                <w:szCs w:val="22"/>
                <w:lang w:eastAsia="en-US"/>
              </w:rPr>
              <w:t>Проведение в учебных заведениях конкурсов профессионального мастерства с приглашением в качестве жюри представителей бизнес структур</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val="restart"/>
          </w:tcPr>
          <w:p w:rsidR="00A913F4" w:rsidRPr="002D2916" w:rsidRDefault="00A913F4" w:rsidP="002D2916">
            <w:pPr>
              <w:numPr>
                <w:ilvl w:val="1"/>
                <w:numId w:val="24"/>
              </w:numPr>
              <w:tabs>
                <w:tab w:val="left" w:pos="492"/>
              </w:tabs>
              <w:ind w:left="0" w:firstLine="0"/>
              <w:jc w:val="both"/>
              <w:rPr>
                <w:lang w:eastAsia="en-US"/>
              </w:rPr>
            </w:pPr>
            <w:r w:rsidRPr="002D2916">
              <w:rPr>
                <w:sz w:val="22"/>
                <w:szCs w:val="22"/>
                <w:lang w:eastAsia="en-US"/>
              </w:rPr>
              <w:t>Проведение профессиональных праздников с приглашением школьников и студентов техникума и вузов на предприятия</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val="restart"/>
          </w:tcPr>
          <w:p w:rsidR="00A913F4" w:rsidRPr="002D2916" w:rsidRDefault="00A913F4" w:rsidP="00956886">
            <w:pPr>
              <w:numPr>
                <w:ilvl w:val="0"/>
                <w:numId w:val="24"/>
              </w:numPr>
              <w:tabs>
                <w:tab w:val="num" w:pos="360"/>
              </w:tabs>
              <w:ind w:left="0" w:firstLine="0"/>
              <w:jc w:val="both"/>
              <w:rPr>
                <w:lang w:eastAsia="en-US"/>
              </w:rPr>
            </w:pPr>
            <w:r w:rsidRPr="002D2916">
              <w:rPr>
                <w:sz w:val="22"/>
                <w:szCs w:val="22"/>
                <w:lang w:eastAsia="en-US"/>
              </w:rPr>
              <w:t xml:space="preserve">Оказание информационной и консультационной поддержки субъектам малого и среднего предпринимательства. </w:t>
            </w:r>
          </w:p>
        </w:tc>
        <w:tc>
          <w:tcPr>
            <w:tcW w:w="949" w:type="pct"/>
            <w:vMerge w:val="restart"/>
          </w:tcPr>
          <w:p w:rsidR="00A913F4" w:rsidRPr="002D2916" w:rsidRDefault="00A913F4" w:rsidP="002D2916">
            <w:pPr>
              <w:numPr>
                <w:ilvl w:val="1"/>
                <w:numId w:val="24"/>
              </w:numPr>
              <w:tabs>
                <w:tab w:val="left" w:pos="492"/>
              </w:tabs>
              <w:ind w:left="0" w:hanging="12"/>
              <w:jc w:val="both"/>
              <w:rPr>
                <w:lang w:eastAsia="en-US"/>
              </w:rPr>
            </w:pPr>
            <w:r w:rsidRPr="002D2916">
              <w:rPr>
                <w:sz w:val="22"/>
                <w:szCs w:val="22"/>
                <w:lang w:eastAsia="en-US"/>
              </w:rPr>
              <w:t>Создание справочно-информационных материалов «Механизмы и формы поддержки предпринимательства»</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val="restart"/>
          </w:tcPr>
          <w:p w:rsidR="00A913F4" w:rsidRPr="002D2916" w:rsidRDefault="00A913F4" w:rsidP="002D2916">
            <w:pPr>
              <w:jc w:val="center"/>
            </w:pPr>
            <w:r w:rsidRPr="002D2916">
              <w:rPr>
                <w:sz w:val="22"/>
                <w:szCs w:val="22"/>
              </w:rPr>
              <w:t>Снижение числа снявшихся с учета индивидуальных предпринимателей и ликвидированных юридических лиц</w:t>
            </w: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4"/>
              </w:numPr>
              <w:tabs>
                <w:tab w:val="num" w:pos="360"/>
              </w:tabs>
              <w:ind w:left="0"/>
              <w:jc w:val="both"/>
              <w:rPr>
                <w:lang w:eastAsia="en-US"/>
              </w:rPr>
            </w:pPr>
          </w:p>
        </w:tc>
        <w:tc>
          <w:tcPr>
            <w:tcW w:w="949" w:type="pct"/>
            <w:vMerge/>
          </w:tcPr>
          <w:p w:rsidR="00A913F4" w:rsidRPr="002D2916" w:rsidRDefault="00A913F4" w:rsidP="002D2916">
            <w:pPr>
              <w:numPr>
                <w:ilvl w:val="1"/>
                <w:numId w:val="24"/>
              </w:numPr>
              <w:tabs>
                <w:tab w:val="num" w:pos="1080"/>
              </w:tabs>
              <w:ind w:left="0" w:hanging="432"/>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val="restart"/>
          </w:tcPr>
          <w:p w:rsidR="00A913F4" w:rsidRPr="002D2916" w:rsidRDefault="00A913F4" w:rsidP="002D2916">
            <w:pPr>
              <w:numPr>
                <w:ilvl w:val="1"/>
                <w:numId w:val="24"/>
              </w:numPr>
              <w:tabs>
                <w:tab w:val="left" w:pos="492"/>
              </w:tabs>
              <w:ind w:left="0" w:hanging="22"/>
              <w:jc w:val="both"/>
            </w:pPr>
            <w:r w:rsidRPr="002D2916">
              <w:rPr>
                <w:sz w:val="22"/>
                <w:szCs w:val="22"/>
              </w:rPr>
              <w:t>Актуализация информации по вопросам развития предпринимательства в сети интернет на официальном сайте Администрации Кривошеинского района</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283"/>
              <w:jc w:val="both"/>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283"/>
              <w:jc w:val="both"/>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283"/>
              <w:jc w:val="both"/>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283"/>
              <w:jc w:val="both"/>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jc w:val="both"/>
              <w:rPr>
                <w:lang w:eastAsia="en-US"/>
              </w:rPr>
            </w:pPr>
          </w:p>
        </w:tc>
        <w:tc>
          <w:tcPr>
            <w:tcW w:w="949" w:type="pct"/>
            <w:vMerge/>
          </w:tcPr>
          <w:p w:rsidR="00A913F4" w:rsidRPr="002D2916" w:rsidRDefault="00A913F4" w:rsidP="002D2916">
            <w:pPr>
              <w:numPr>
                <w:ilvl w:val="1"/>
                <w:numId w:val="24"/>
              </w:numPr>
              <w:tabs>
                <w:tab w:val="num" w:pos="1080"/>
              </w:tabs>
              <w:ind w:left="0" w:hanging="283"/>
              <w:jc w:val="both"/>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p>
        </w:tc>
        <w:tc>
          <w:tcPr>
            <w:tcW w:w="387" w:type="pct"/>
            <w:vAlign w:val="center"/>
          </w:tcPr>
          <w:p w:rsidR="00A913F4" w:rsidRPr="002D2916" w:rsidRDefault="00A913F4" w:rsidP="00C10E51">
            <w:pPr>
              <w:jc w:val="center"/>
            </w:pPr>
          </w:p>
        </w:tc>
        <w:tc>
          <w:tcPr>
            <w:tcW w:w="419" w:type="pct"/>
            <w:vAlign w:val="center"/>
          </w:tcPr>
          <w:p w:rsidR="00A913F4" w:rsidRPr="002D2916" w:rsidRDefault="00A913F4" w:rsidP="00C10E51">
            <w:pPr>
              <w:jc w:val="center"/>
            </w:pPr>
          </w:p>
        </w:tc>
        <w:tc>
          <w:tcPr>
            <w:tcW w:w="556" w:type="pct"/>
            <w:vAlign w:val="center"/>
          </w:tcPr>
          <w:p w:rsidR="00A913F4" w:rsidRPr="002D2916" w:rsidRDefault="00A913F4" w:rsidP="00C10E51">
            <w:pPr>
              <w:jc w:val="cente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val="restart"/>
          </w:tcPr>
          <w:p w:rsidR="00A913F4" w:rsidRPr="002D2916" w:rsidRDefault="00A913F4" w:rsidP="00956886">
            <w:pPr>
              <w:numPr>
                <w:ilvl w:val="0"/>
                <w:numId w:val="26"/>
              </w:numPr>
              <w:ind w:left="0" w:firstLine="0"/>
              <w:jc w:val="both"/>
              <w:rPr>
                <w:lang w:eastAsia="en-US"/>
              </w:rPr>
            </w:pPr>
            <w:r w:rsidRPr="002D2916">
              <w:rPr>
                <w:sz w:val="22"/>
                <w:szCs w:val="22"/>
                <w:lang w:eastAsia="en-US"/>
              </w:rPr>
              <w:t>Оказание финансовой поддержки субъектам малого и среднего предпринимательства</w:t>
            </w:r>
          </w:p>
        </w:tc>
        <w:tc>
          <w:tcPr>
            <w:tcW w:w="949" w:type="pct"/>
            <w:vMerge w:val="restart"/>
          </w:tcPr>
          <w:p w:rsidR="00A913F4" w:rsidRPr="002D2916" w:rsidRDefault="00A913F4" w:rsidP="002D2916">
            <w:pPr>
              <w:numPr>
                <w:ilvl w:val="1"/>
                <w:numId w:val="26"/>
              </w:numPr>
              <w:tabs>
                <w:tab w:val="left" w:pos="0"/>
                <w:tab w:val="left" w:pos="492"/>
              </w:tabs>
              <w:ind w:left="0" w:hanging="73"/>
              <w:jc w:val="both"/>
              <w:rPr>
                <w:lang w:eastAsia="en-US"/>
              </w:rPr>
            </w:pPr>
            <w:r w:rsidRPr="002D2916">
              <w:rPr>
                <w:sz w:val="22"/>
                <w:szCs w:val="22"/>
                <w:lang w:eastAsia="en-US"/>
              </w:rPr>
              <w:t>Реализация районного конкурса предпринимательских проектов «Бизнес</w:t>
            </w:r>
            <w:r w:rsidR="007517A5">
              <w:rPr>
                <w:sz w:val="22"/>
                <w:szCs w:val="22"/>
                <w:lang w:eastAsia="en-US"/>
              </w:rPr>
              <w:t xml:space="preserve"> </w:t>
            </w:r>
            <w:r w:rsidRPr="002D2916">
              <w:rPr>
                <w:sz w:val="22"/>
                <w:szCs w:val="22"/>
                <w:lang w:eastAsia="en-US"/>
              </w:rPr>
              <w:t>старт»</w:t>
            </w:r>
          </w:p>
        </w:tc>
        <w:tc>
          <w:tcPr>
            <w:tcW w:w="439" w:type="pct"/>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r w:rsidRPr="002D2916">
              <w:rPr>
                <w:sz w:val="22"/>
                <w:szCs w:val="22"/>
              </w:rPr>
              <w:t>1118,5</w:t>
            </w:r>
          </w:p>
        </w:tc>
        <w:tc>
          <w:tcPr>
            <w:tcW w:w="387" w:type="pct"/>
            <w:vAlign w:val="center"/>
          </w:tcPr>
          <w:p w:rsidR="00A913F4" w:rsidRPr="002D2916" w:rsidRDefault="00A913F4" w:rsidP="00C10E51">
            <w:pPr>
              <w:jc w:val="center"/>
            </w:pPr>
            <w:r w:rsidRPr="002D2916">
              <w:rPr>
                <w:sz w:val="22"/>
                <w:szCs w:val="22"/>
              </w:rPr>
              <w:t>100,0</w:t>
            </w:r>
          </w:p>
        </w:tc>
        <w:tc>
          <w:tcPr>
            <w:tcW w:w="419" w:type="pct"/>
            <w:vAlign w:val="center"/>
          </w:tcPr>
          <w:p w:rsidR="00A913F4" w:rsidRPr="002D2916" w:rsidRDefault="00A913F4" w:rsidP="00C10E51">
            <w:pPr>
              <w:jc w:val="center"/>
            </w:pPr>
            <w:r w:rsidRPr="002D2916">
              <w:rPr>
                <w:sz w:val="22"/>
                <w:szCs w:val="22"/>
              </w:rPr>
              <w:t>1018,5</w:t>
            </w:r>
          </w:p>
        </w:tc>
        <w:tc>
          <w:tcPr>
            <w:tcW w:w="556" w:type="pct"/>
            <w:vAlign w:val="center"/>
          </w:tcPr>
          <w:p w:rsidR="00A913F4" w:rsidRPr="002D2916" w:rsidRDefault="00A913F4" w:rsidP="00C10E51">
            <w:pPr>
              <w:jc w:val="center"/>
              <w:rPr>
                <w:highlight w:val="red"/>
              </w:rPr>
            </w:pPr>
          </w:p>
        </w:tc>
        <w:tc>
          <w:tcPr>
            <w:tcW w:w="781" w:type="pct"/>
            <w:vMerge w:val="restart"/>
          </w:tcPr>
          <w:p w:rsidR="00A913F4" w:rsidRPr="002D2916" w:rsidRDefault="00A913F4" w:rsidP="002D2916">
            <w:pPr>
              <w:jc w:val="center"/>
            </w:pPr>
            <w:r w:rsidRPr="002D2916">
              <w:rPr>
                <w:sz w:val="22"/>
                <w:szCs w:val="22"/>
              </w:rPr>
              <w:t>Ежегодное у</w:t>
            </w:r>
            <w:r w:rsidR="007517A5">
              <w:rPr>
                <w:sz w:val="22"/>
                <w:szCs w:val="22"/>
              </w:rPr>
              <w:t>величение числа зарегистрирован</w:t>
            </w:r>
            <w:r w:rsidRPr="002D2916">
              <w:rPr>
                <w:sz w:val="22"/>
                <w:szCs w:val="22"/>
              </w:rPr>
              <w:t>ных индивидуальных предпринимателей по приоритетным видам экономической деятельности</w:t>
            </w:r>
          </w:p>
        </w:tc>
      </w:tr>
      <w:tr w:rsidR="00A913F4" w:rsidRPr="002D2916" w:rsidTr="007517A5">
        <w:trPr>
          <w:trHeight w:val="283"/>
        </w:trPr>
        <w:tc>
          <w:tcPr>
            <w:tcW w:w="1004" w:type="pct"/>
            <w:vMerge/>
          </w:tcPr>
          <w:p w:rsidR="00A913F4" w:rsidRPr="002D2916" w:rsidRDefault="00A913F4" w:rsidP="002D2916">
            <w:pPr>
              <w:numPr>
                <w:ilvl w:val="0"/>
                <w:numId w:val="26"/>
              </w:numPr>
              <w:ind w:left="0"/>
              <w:jc w:val="both"/>
              <w:rPr>
                <w:lang w:eastAsia="en-US"/>
              </w:rPr>
            </w:pPr>
          </w:p>
        </w:tc>
        <w:tc>
          <w:tcPr>
            <w:tcW w:w="949" w:type="pct"/>
            <w:vMerge/>
          </w:tcPr>
          <w:p w:rsidR="00A913F4" w:rsidRPr="002D2916" w:rsidRDefault="00A913F4" w:rsidP="002D2916">
            <w:pPr>
              <w:numPr>
                <w:ilvl w:val="1"/>
                <w:numId w:val="26"/>
              </w:numPr>
              <w:ind w:left="0"/>
              <w:jc w:val="both"/>
              <w:rPr>
                <w:lang w:eastAsia="en-US"/>
              </w:rPr>
            </w:pPr>
          </w:p>
        </w:tc>
        <w:tc>
          <w:tcPr>
            <w:tcW w:w="439" w:type="pct"/>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r w:rsidRPr="002D2916">
              <w:rPr>
                <w:sz w:val="22"/>
                <w:szCs w:val="22"/>
              </w:rPr>
              <w:t>500,0</w:t>
            </w:r>
          </w:p>
        </w:tc>
        <w:tc>
          <w:tcPr>
            <w:tcW w:w="387" w:type="pct"/>
            <w:vAlign w:val="center"/>
          </w:tcPr>
          <w:p w:rsidR="00A913F4" w:rsidRPr="002D2916" w:rsidRDefault="00A913F4" w:rsidP="00C10E51">
            <w:pPr>
              <w:jc w:val="center"/>
            </w:pPr>
            <w:r w:rsidRPr="002D2916">
              <w:rPr>
                <w:sz w:val="22"/>
                <w:szCs w:val="22"/>
              </w:rPr>
              <w:t>100,0</w:t>
            </w:r>
          </w:p>
        </w:tc>
        <w:tc>
          <w:tcPr>
            <w:tcW w:w="419" w:type="pct"/>
            <w:vAlign w:val="center"/>
          </w:tcPr>
          <w:p w:rsidR="00A913F4" w:rsidRPr="002D2916" w:rsidRDefault="00A913F4" w:rsidP="00C10E51">
            <w:pPr>
              <w:jc w:val="center"/>
            </w:pPr>
            <w:r w:rsidRPr="002D2916">
              <w:rPr>
                <w:sz w:val="22"/>
                <w:szCs w:val="22"/>
              </w:rPr>
              <w:t>400,0</w:t>
            </w:r>
          </w:p>
        </w:tc>
        <w:tc>
          <w:tcPr>
            <w:tcW w:w="556" w:type="pct"/>
            <w:vAlign w:val="center"/>
          </w:tcPr>
          <w:p w:rsidR="00A913F4" w:rsidRPr="002D2916" w:rsidRDefault="00A913F4" w:rsidP="00C10E51">
            <w:pPr>
              <w:jc w:val="center"/>
              <w:rPr>
                <w:highlight w:val="red"/>
              </w:rP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6"/>
              </w:numPr>
              <w:ind w:left="0"/>
              <w:jc w:val="both"/>
              <w:rPr>
                <w:lang w:eastAsia="en-US"/>
              </w:rPr>
            </w:pPr>
          </w:p>
        </w:tc>
        <w:tc>
          <w:tcPr>
            <w:tcW w:w="949" w:type="pct"/>
            <w:vMerge/>
          </w:tcPr>
          <w:p w:rsidR="00A913F4" w:rsidRPr="002D2916" w:rsidRDefault="00A913F4" w:rsidP="002D2916">
            <w:pPr>
              <w:numPr>
                <w:ilvl w:val="1"/>
                <w:numId w:val="26"/>
              </w:numPr>
              <w:ind w:left="0"/>
              <w:jc w:val="both"/>
              <w:rPr>
                <w:lang w:eastAsia="en-US"/>
              </w:rPr>
            </w:pPr>
          </w:p>
        </w:tc>
        <w:tc>
          <w:tcPr>
            <w:tcW w:w="439" w:type="pct"/>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r w:rsidRPr="002D2916">
              <w:rPr>
                <w:sz w:val="22"/>
                <w:szCs w:val="22"/>
              </w:rPr>
              <w:t>2000,0</w:t>
            </w:r>
          </w:p>
        </w:tc>
        <w:tc>
          <w:tcPr>
            <w:tcW w:w="387" w:type="pct"/>
            <w:vAlign w:val="center"/>
          </w:tcPr>
          <w:p w:rsidR="00A913F4" w:rsidRPr="002D2916" w:rsidRDefault="00A913F4" w:rsidP="00C10E51">
            <w:pPr>
              <w:jc w:val="center"/>
            </w:pPr>
            <w:r w:rsidRPr="002D2916">
              <w:rPr>
                <w:sz w:val="22"/>
                <w:szCs w:val="22"/>
              </w:rPr>
              <w:t>100,0</w:t>
            </w:r>
          </w:p>
        </w:tc>
        <w:tc>
          <w:tcPr>
            <w:tcW w:w="419" w:type="pct"/>
            <w:vAlign w:val="center"/>
          </w:tcPr>
          <w:p w:rsidR="00A913F4" w:rsidRPr="002D2916" w:rsidRDefault="00A913F4" w:rsidP="00C10E51">
            <w:pPr>
              <w:jc w:val="center"/>
            </w:pPr>
            <w:r w:rsidRPr="002D2916">
              <w:rPr>
                <w:sz w:val="22"/>
                <w:szCs w:val="22"/>
              </w:rPr>
              <w:t>1900,0</w:t>
            </w:r>
          </w:p>
        </w:tc>
        <w:tc>
          <w:tcPr>
            <w:tcW w:w="556" w:type="pct"/>
            <w:vAlign w:val="center"/>
          </w:tcPr>
          <w:p w:rsidR="00A913F4" w:rsidRPr="002D2916" w:rsidRDefault="00A913F4" w:rsidP="00C10E51">
            <w:pPr>
              <w:jc w:val="center"/>
              <w:rPr>
                <w:highlight w:val="red"/>
              </w:rP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6"/>
              </w:numPr>
              <w:ind w:left="0"/>
              <w:jc w:val="both"/>
              <w:rPr>
                <w:lang w:eastAsia="en-US"/>
              </w:rPr>
            </w:pPr>
          </w:p>
        </w:tc>
        <w:tc>
          <w:tcPr>
            <w:tcW w:w="949" w:type="pct"/>
            <w:vMerge/>
          </w:tcPr>
          <w:p w:rsidR="00A913F4" w:rsidRPr="002D2916" w:rsidRDefault="00A913F4" w:rsidP="002D2916">
            <w:pPr>
              <w:numPr>
                <w:ilvl w:val="1"/>
                <w:numId w:val="26"/>
              </w:numPr>
              <w:ind w:left="0"/>
              <w:jc w:val="both"/>
              <w:rPr>
                <w:lang w:eastAsia="en-US"/>
              </w:rPr>
            </w:pPr>
          </w:p>
        </w:tc>
        <w:tc>
          <w:tcPr>
            <w:tcW w:w="439" w:type="pct"/>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r w:rsidRPr="002D2916">
              <w:rPr>
                <w:sz w:val="22"/>
                <w:szCs w:val="22"/>
              </w:rPr>
              <w:t>1000,0</w:t>
            </w:r>
          </w:p>
        </w:tc>
        <w:tc>
          <w:tcPr>
            <w:tcW w:w="387" w:type="pct"/>
            <w:vAlign w:val="center"/>
          </w:tcPr>
          <w:p w:rsidR="00A913F4" w:rsidRPr="002D2916" w:rsidRDefault="00A913F4" w:rsidP="00C10E51">
            <w:pPr>
              <w:jc w:val="center"/>
            </w:pPr>
            <w:r w:rsidRPr="002D2916">
              <w:rPr>
                <w:sz w:val="22"/>
                <w:szCs w:val="22"/>
              </w:rPr>
              <w:t>100,0</w:t>
            </w:r>
          </w:p>
        </w:tc>
        <w:tc>
          <w:tcPr>
            <w:tcW w:w="419" w:type="pct"/>
            <w:vAlign w:val="center"/>
          </w:tcPr>
          <w:p w:rsidR="00A913F4" w:rsidRPr="002D2916" w:rsidRDefault="00A913F4" w:rsidP="00C10E51">
            <w:pPr>
              <w:jc w:val="center"/>
            </w:pPr>
            <w:r w:rsidRPr="002D2916">
              <w:rPr>
                <w:sz w:val="22"/>
                <w:szCs w:val="22"/>
              </w:rPr>
              <w:t>900,0</w:t>
            </w:r>
          </w:p>
        </w:tc>
        <w:tc>
          <w:tcPr>
            <w:tcW w:w="556" w:type="pct"/>
            <w:vAlign w:val="center"/>
          </w:tcPr>
          <w:p w:rsidR="00A913F4" w:rsidRPr="002D2916" w:rsidRDefault="00A913F4" w:rsidP="00C10E51">
            <w:pPr>
              <w:jc w:val="center"/>
              <w:rPr>
                <w:highlight w:val="red"/>
              </w:rP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6"/>
              </w:numPr>
              <w:ind w:left="0"/>
              <w:jc w:val="both"/>
              <w:rPr>
                <w:lang w:eastAsia="en-US"/>
              </w:rPr>
            </w:pPr>
          </w:p>
        </w:tc>
        <w:tc>
          <w:tcPr>
            <w:tcW w:w="949" w:type="pct"/>
            <w:vMerge/>
          </w:tcPr>
          <w:p w:rsidR="00A913F4" w:rsidRPr="002D2916" w:rsidRDefault="00A913F4" w:rsidP="002D2916">
            <w:pPr>
              <w:numPr>
                <w:ilvl w:val="1"/>
                <w:numId w:val="26"/>
              </w:numPr>
              <w:ind w:left="0"/>
              <w:jc w:val="both"/>
              <w:rPr>
                <w:lang w:eastAsia="en-US"/>
              </w:rPr>
            </w:pPr>
          </w:p>
        </w:tc>
        <w:tc>
          <w:tcPr>
            <w:tcW w:w="439" w:type="pct"/>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r w:rsidRPr="002D2916">
              <w:rPr>
                <w:sz w:val="22"/>
                <w:szCs w:val="22"/>
              </w:rPr>
              <w:t>2000,0</w:t>
            </w:r>
          </w:p>
        </w:tc>
        <w:tc>
          <w:tcPr>
            <w:tcW w:w="387" w:type="pct"/>
            <w:vAlign w:val="center"/>
          </w:tcPr>
          <w:p w:rsidR="00A913F4" w:rsidRPr="002D2916" w:rsidRDefault="00A913F4" w:rsidP="00C10E51">
            <w:pPr>
              <w:jc w:val="center"/>
            </w:pPr>
            <w:r w:rsidRPr="002D2916">
              <w:rPr>
                <w:sz w:val="22"/>
                <w:szCs w:val="22"/>
              </w:rPr>
              <w:t>100,0</w:t>
            </w:r>
          </w:p>
        </w:tc>
        <w:tc>
          <w:tcPr>
            <w:tcW w:w="419" w:type="pct"/>
            <w:vAlign w:val="center"/>
          </w:tcPr>
          <w:p w:rsidR="00A913F4" w:rsidRPr="002D2916" w:rsidRDefault="00A913F4" w:rsidP="00C10E51">
            <w:pPr>
              <w:jc w:val="center"/>
            </w:pPr>
            <w:r w:rsidRPr="002D2916">
              <w:rPr>
                <w:sz w:val="22"/>
                <w:szCs w:val="22"/>
              </w:rPr>
              <w:t>1900,0</w:t>
            </w:r>
          </w:p>
        </w:tc>
        <w:tc>
          <w:tcPr>
            <w:tcW w:w="556" w:type="pct"/>
            <w:vAlign w:val="center"/>
          </w:tcPr>
          <w:p w:rsidR="00A913F4" w:rsidRPr="002D2916" w:rsidRDefault="00A913F4" w:rsidP="00C10E51">
            <w:pPr>
              <w:jc w:val="center"/>
              <w:rPr>
                <w:highlight w:val="red"/>
              </w:rPr>
            </w:pPr>
          </w:p>
        </w:tc>
        <w:tc>
          <w:tcPr>
            <w:tcW w:w="781" w:type="pct"/>
            <w:vMerge/>
          </w:tcPr>
          <w:p w:rsidR="00A913F4" w:rsidRPr="002D2916" w:rsidRDefault="00A913F4" w:rsidP="002D2916">
            <w:pPr>
              <w:jc w:val="center"/>
            </w:pPr>
          </w:p>
        </w:tc>
      </w:tr>
      <w:tr w:rsidR="00A913F4" w:rsidRPr="002D2916" w:rsidTr="007517A5">
        <w:trPr>
          <w:trHeight w:val="283"/>
        </w:trPr>
        <w:tc>
          <w:tcPr>
            <w:tcW w:w="1004" w:type="pct"/>
            <w:vMerge/>
          </w:tcPr>
          <w:p w:rsidR="00A913F4" w:rsidRPr="002D2916" w:rsidRDefault="00A913F4" w:rsidP="002D2916">
            <w:pPr>
              <w:numPr>
                <w:ilvl w:val="0"/>
                <w:numId w:val="26"/>
              </w:numPr>
              <w:ind w:left="0"/>
              <w:jc w:val="both"/>
              <w:rPr>
                <w:lang w:eastAsia="en-US"/>
              </w:rPr>
            </w:pPr>
          </w:p>
        </w:tc>
        <w:tc>
          <w:tcPr>
            <w:tcW w:w="949" w:type="pct"/>
            <w:vMerge/>
          </w:tcPr>
          <w:p w:rsidR="00A913F4" w:rsidRPr="002D2916" w:rsidRDefault="00A913F4" w:rsidP="002D2916">
            <w:pPr>
              <w:numPr>
                <w:ilvl w:val="1"/>
                <w:numId w:val="26"/>
              </w:numPr>
              <w:ind w:left="0"/>
              <w:jc w:val="both"/>
              <w:rPr>
                <w:lang w:eastAsia="en-US"/>
              </w:rPr>
            </w:pPr>
          </w:p>
        </w:tc>
        <w:tc>
          <w:tcPr>
            <w:tcW w:w="439" w:type="pct"/>
            <w:vAlign w:val="center"/>
          </w:tcPr>
          <w:p w:rsidR="00A913F4" w:rsidRPr="002D2916" w:rsidRDefault="00A913F4" w:rsidP="00C10E51">
            <w:pPr>
              <w:jc w:val="center"/>
            </w:pPr>
            <w:r w:rsidRPr="002D2916">
              <w:rPr>
                <w:sz w:val="22"/>
                <w:szCs w:val="22"/>
              </w:rPr>
              <w:t>всего</w:t>
            </w:r>
          </w:p>
        </w:tc>
        <w:tc>
          <w:tcPr>
            <w:tcW w:w="465" w:type="pct"/>
            <w:vAlign w:val="center"/>
          </w:tcPr>
          <w:p w:rsidR="00A913F4" w:rsidRPr="002D2916" w:rsidRDefault="00A913F4" w:rsidP="00C10E51">
            <w:pPr>
              <w:jc w:val="center"/>
            </w:pPr>
            <w:r w:rsidRPr="002D2916">
              <w:rPr>
                <w:sz w:val="22"/>
                <w:szCs w:val="22"/>
              </w:rPr>
              <w:t>6618,5</w:t>
            </w:r>
          </w:p>
        </w:tc>
        <w:tc>
          <w:tcPr>
            <w:tcW w:w="387" w:type="pct"/>
            <w:vAlign w:val="center"/>
          </w:tcPr>
          <w:p w:rsidR="00A913F4" w:rsidRPr="002D2916" w:rsidRDefault="00A913F4" w:rsidP="00C10E51">
            <w:pPr>
              <w:jc w:val="center"/>
            </w:pPr>
            <w:r w:rsidRPr="002D2916">
              <w:rPr>
                <w:sz w:val="22"/>
                <w:szCs w:val="22"/>
              </w:rPr>
              <w:t>500,0</w:t>
            </w:r>
          </w:p>
        </w:tc>
        <w:tc>
          <w:tcPr>
            <w:tcW w:w="419" w:type="pct"/>
            <w:vAlign w:val="center"/>
          </w:tcPr>
          <w:p w:rsidR="00A913F4" w:rsidRPr="002D2916" w:rsidRDefault="00A913F4" w:rsidP="00C10E51">
            <w:pPr>
              <w:jc w:val="center"/>
            </w:pPr>
            <w:r w:rsidRPr="002D2916">
              <w:rPr>
                <w:sz w:val="22"/>
                <w:szCs w:val="22"/>
              </w:rPr>
              <w:t>6118,5</w:t>
            </w:r>
          </w:p>
        </w:tc>
        <w:tc>
          <w:tcPr>
            <w:tcW w:w="556" w:type="pct"/>
            <w:vAlign w:val="center"/>
          </w:tcPr>
          <w:p w:rsidR="00A913F4" w:rsidRPr="002D2916" w:rsidRDefault="00A913F4" w:rsidP="00C10E51">
            <w:pPr>
              <w:jc w:val="center"/>
              <w:rPr>
                <w:highlight w:val="red"/>
              </w:rPr>
            </w:pPr>
          </w:p>
        </w:tc>
        <w:tc>
          <w:tcPr>
            <w:tcW w:w="781" w:type="pct"/>
            <w:vMerge/>
          </w:tcPr>
          <w:p w:rsidR="00A913F4" w:rsidRPr="002D2916" w:rsidRDefault="00A913F4" w:rsidP="002D2916">
            <w:pPr>
              <w:jc w:val="center"/>
            </w:pPr>
          </w:p>
        </w:tc>
      </w:tr>
      <w:tr w:rsidR="00A913F4" w:rsidRPr="002D2916" w:rsidTr="007517A5">
        <w:trPr>
          <w:trHeight w:val="283"/>
        </w:trPr>
        <w:tc>
          <w:tcPr>
            <w:tcW w:w="2392" w:type="pct"/>
            <w:gridSpan w:val="3"/>
            <w:vAlign w:val="center"/>
          </w:tcPr>
          <w:p w:rsidR="00A913F4" w:rsidRPr="002D2916" w:rsidRDefault="00A913F4" w:rsidP="00C10E51">
            <w:pPr>
              <w:jc w:val="center"/>
            </w:pPr>
            <w:r w:rsidRPr="002D2916">
              <w:rPr>
                <w:sz w:val="22"/>
                <w:szCs w:val="22"/>
              </w:rPr>
              <w:t>2015</w:t>
            </w:r>
          </w:p>
        </w:tc>
        <w:tc>
          <w:tcPr>
            <w:tcW w:w="465" w:type="pct"/>
            <w:vAlign w:val="center"/>
          </w:tcPr>
          <w:p w:rsidR="00A913F4" w:rsidRPr="002D2916" w:rsidRDefault="00A913F4" w:rsidP="00C10E51">
            <w:pPr>
              <w:jc w:val="center"/>
            </w:pPr>
            <w:r w:rsidRPr="002D2916">
              <w:t>10053,5</w:t>
            </w:r>
          </w:p>
        </w:tc>
        <w:tc>
          <w:tcPr>
            <w:tcW w:w="387" w:type="pct"/>
            <w:vAlign w:val="center"/>
          </w:tcPr>
          <w:p w:rsidR="00A913F4" w:rsidRPr="002D2916" w:rsidRDefault="00A913F4" w:rsidP="00C10E51">
            <w:pPr>
              <w:jc w:val="center"/>
            </w:pPr>
            <w:r w:rsidRPr="002D2916">
              <w:rPr>
                <w:sz w:val="22"/>
                <w:szCs w:val="22"/>
              </w:rPr>
              <w:t>1010,0</w:t>
            </w:r>
          </w:p>
        </w:tc>
        <w:tc>
          <w:tcPr>
            <w:tcW w:w="419" w:type="pct"/>
            <w:vAlign w:val="center"/>
          </w:tcPr>
          <w:p w:rsidR="00A913F4" w:rsidRPr="002D2916" w:rsidRDefault="00A913F4" w:rsidP="00C10E51">
            <w:pPr>
              <w:jc w:val="center"/>
            </w:pPr>
            <w:r w:rsidRPr="002D2916">
              <w:rPr>
                <w:sz w:val="22"/>
                <w:szCs w:val="22"/>
              </w:rPr>
              <w:t>9043,5</w:t>
            </w:r>
          </w:p>
        </w:tc>
        <w:tc>
          <w:tcPr>
            <w:tcW w:w="556" w:type="pct"/>
            <w:vAlign w:val="center"/>
          </w:tcPr>
          <w:p w:rsidR="00A913F4" w:rsidRPr="002D2916" w:rsidRDefault="00A913F4" w:rsidP="00C10E51">
            <w:pPr>
              <w:jc w:val="center"/>
              <w:rPr>
                <w:b/>
                <w:highlight w:val="red"/>
              </w:rPr>
            </w:pPr>
          </w:p>
        </w:tc>
        <w:tc>
          <w:tcPr>
            <w:tcW w:w="781" w:type="pct"/>
          </w:tcPr>
          <w:p w:rsidR="00A913F4" w:rsidRPr="002D2916" w:rsidRDefault="00A913F4" w:rsidP="002D2916">
            <w:pPr>
              <w:jc w:val="center"/>
              <w:rPr>
                <w:highlight w:val="red"/>
              </w:rPr>
            </w:pPr>
          </w:p>
        </w:tc>
      </w:tr>
      <w:tr w:rsidR="00A913F4" w:rsidRPr="002D2916" w:rsidTr="007517A5">
        <w:trPr>
          <w:trHeight w:val="283"/>
        </w:trPr>
        <w:tc>
          <w:tcPr>
            <w:tcW w:w="2392" w:type="pct"/>
            <w:gridSpan w:val="3"/>
            <w:vAlign w:val="center"/>
          </w:tcPr>
          <w:p w:rsidR="00A913F4" w:rsidRPr="002D2916" w:rsidRDefault="00A913F4" w:rsidP="00C10E51">
            <w:pPr>
              <w:jc w:val="center"/>
            </w:pPr>
            <w:r w:rsidRPr="002D2916">
              <w:rPr>
                <w:sz w:val="22"/>
                <w:szCs w:val="22"/>
              </w:rPr>
              <w:t>2016</w:t>
            </w:r>
          </w:p>
        </w:tc>
        <w:tc>
          <w:tcPr>
            <w:tcW w:w="465" w:type="pct"/>
            <w:vAlign w:val="center"/>
          </w:tcPr>
          <w:p w:rsidR="00A913F4" w:rsidRPr="002D2916" w:rsidRDefault="00A913F4" w:rsidP="00C10E51">
            <w:pPr>
              <w:jc w:val="center"/>
            </w:pPr>
            <w:r w:rsidRPr="002D2916">
              <w:t>538,1</w:t>
            </w:r>
          </w:p>
        </w:tc>
        <w:tc>
          <w:tcPr>
            <w:tcW w:w="387" w:type="pct"/>
            <w:vAlign w:val="center"/>
          </w:tcPr>
          <w:p w:rsidR="00A913F4" w:rsidRPr="002D2916" w:rsidRDefault="00A913F4" w:rsidP="00C10E51">
            <w:pPr>
              <w:jc w:val="center"/>
            </w:pPr>
            <w:r w:rsidRPr="002D2916">
              <w:rPr>
                <w:sz w:val="22"/>
                <w:szCs w:val="22"/>
              </w:rPr>
              <w:t>115,0</w:t>
            </w:r>
          </w:p>
        </w:tc>
        <w:tc>
          <w:tcPr>
            <w:tcW w:w="419" w:type="pct"/>
            <w:vAlign w:val="center"/>
          </w:tcPr>
          <w:p w:rsidR="00A913F4" w:rsidRPr="002D2916" w:rsidRDefault="00A913F4" w:rsidP="00C10E51">
            <w:pPr>
              <w:jc w:val="center"/>
            </w:pPr>
            <w:r w:rsidRPr="002D2916">
              <w:rPr>
                <w:sz w:val="22"/>
                <w:szCs w:val="22"/>
              </w:rPr>
              <w:t>423,1</w:t>
            </w:r>
          </w:p>
        </w:tc>
        <w:tc>
          <w:tcPr>
            <w:tcW w:w="556" w:type="pct"/>
            <w:vAlign w:val="center"/>
          </w:tcPr>
          <w:p w:rsidR="00A913F4" w:rsidRPr="002D2916" w:rsidRDefault="00A913F4" w:rsidP="00C10E51">
            <w:pPr>
              <w:jc w:val="center"/>
              <w:rPr>
                <w:b/>
                <w:highlight w:val="red"/>
              </w:rPr>
            </w:pPr>
          </w:p>
        </w:tc>
        <w:tc>
          <w:tcPr>
            <w:tcW w:w="781" w:type="pct"/>
          </w:tcPr>
          <w:p w:rsidR="00A913F4" w:rsidRPr="002D2916" w:rsidRDefault="00A913F4" w:rsidP="002D2916">
            <w:pPr>
              <w:jc w:val="center"/>
              <w:rPr>
                <w:highlight w:val="red"/>
              </w:rPr>
            </w:pPr>
          </w:p>
        </w:tc>
      </w:tr>
      <w:tr w:rsidR="00A913F4" w:rsidRPr="002D2916" w:rsidTr="007517A5">
        <w:trPr>
          <w:trHeight w:val="283"/>
        </w:trPr>
        <w:tc>
          <w:tcPr>
            <w:tcW w:w="2392" w:type="pct"/>
            <w:gridSpan w:val="3"/>
            <w:vAlign w:val="center"/>
          </w:tcPr>
          <w:p w:rsidR="00A913F4" w:rsidRPr="002D2916" w:rsidRDefault="00A913F4" w:rsidP="00C10E51">
            <w:pPr>
              <w:jc w:val="center"/>
            </w:pPr>
            <w:r w:rsidRPr="002D2916">
              <w:rPr>
                <w:sz w:val="22"/>
                <w:szCs w:val="22"/>
              </w:rPr>
              <w:t>2017</w:t>
            </w:r>
          </w:p>
        </w:tc>
        <w:tc>
          <w:tcPr>
            <w:tcW w:w="465" w:type="pct"/>
            <w:vAlign w:val="center"/>
          </w:tcPr>
          <w:p w:rsidR="00A913F4" w:rsidRPr="002D2916" w:rsidRDefault="00A913F4" w:rsidP="00C10E51">
            <w:pPr>
              <w:jc w:val="center"/>
            </w:pPr>
            <w:r w:rsidRPr="002D2916">
              <w:t>2063,0</w:t>
            </w:r>
          </w:p>
        </w:tc>
        <w:tc>
          <w:tcPr>
            <w:tcW w:w="387" w:type="pct"/>
            <w:vAlign w:val="center"/>
          </w:tcPr>
          <w:p w:rsidR="00A913F4" w:rsidRPr="002D2916" w:rsidRDefault="00A913F4" w:rsidP="00C10E51">
            <w:pPr>
              <w:jc w:val="center"/>
            </w:pPr>
            <w:r w:rsidRPr="002D2916">
              <w:rPr>
                <w:sz w:val="22"/>
                <w:szCs w:val="22"/>
              </w:rPr>
              <w:t>118,9</w:t>
            </w:r>
          </w:p>
        </w:tc>
        <w:tc>
          <w:tcPr>
            <w:tcW w:w="419" w:type="pct"/>
            <w:vAlign w:val="center"/>
          </w:tcPr>
          <w:p w:rsidR="00A913F4" w:rsidRPr="002D2916" w:rsidRDefault="00A913F4" w:rsidP="00C10E51">
            <w:pPr>
              <w:jc w:val="center"/>
            </w:pPr>
            <w:r w:rsidRPr="002D2916">
              <w:rPr>
                <w:sz w:val="22"/>
                <w:szCs w:val="22"/>
              </w:rPr>
              <w:t>1944,1</w:t>
            </w:r>
          </w:p>
        </w:tc>
        <w:tc>
          <w:tcPr>
            <w:tcW w:w="556" w:type="pct"/>
            <w:vAlign w:val="center"/>
          </w:tcPr>
          <w:p w:rsidR="00A913F4" w:rsidRPr="002D2916" w:rsidRDefault="00A913F4" w:rsidP="00C10E51">
            <w:pPr>
              <w:jc w:val="center"/>
              <w:rPr>
                <w:highlight w:val="yellow"/>
              </w:rPr>
            </w:pPr>
          </w:p>
        </w:tc>
        <w:tc>
          <w:tcPr>
            <w:tcW w:w="781" w:type="pct"/>
          </w:tcPr>
          <w:p w:rsidR="00A913F4" w:rsidRPr="002D2916" w:rsidRDefault="00A913F4" w:rsidP="002D2916">
            <w:pPr>
              <w:jc w:val="center"/>
              <w:rPr>
                <w:highlight w:val="red"/>
              </w:rPr>
            </w:pPr>
          </w:p>
        </w:tc>
      </w:tr>
      <w:tr w:rsidR="00A913F4" w:rsidRPr="002D2916" w:rsidTr="007517A5">
        <w:trPr>
          <w:trHeight w:val="283"/>
        </w:trPr>
        <w:tc>
          <w:tcPr>
            <w:tcW w:w="2392" w:type="pct"/>
            <w:gridSpan w:val="3"/>
            <w:vAlign w:val="center"/>
          </w:tcPr>
          <w:p w:rsidR="00A913F4" w:rsidRPr="002D2916" w:rsidRDefault="00A913F4" w:rsidP="00C10E51">
            <w:pPr>
              <w:jc w:val="center"/>
            </w:pPr>
            <w:r w:rsidRPr="002D2916">
              <w:rPr>
                <w:sz w:val="22"/>
                <w:szCs w:val="22"/>
              </w:rPr>
              <w:t>2018</w:t>
            </w:r>
          </w:p>
        </w:tc>
        <w:tc>
          <w:tcPr>
            <w:tcW w:w="465" w:type="pct"/>
            <w:vAlign w:val="center"/>
          </w:tcPr>
          <w:p w:rsidR="00A913F4" w:rsidRPr="002D2916" w:rsidRDefault="00A913F4" w:rsidP="00C10E51">
            <w:pPr>
              <w:jc w:val="center"/>
            </w:pPr>
            <w:r w:rsidRPr="002D2916">
              <w:t>1063,0</w:t>
            </w:r>
          </w:p>
        </w:tc>
        <w:tc>
          <w:tcPr>
            <w:tcW w:w="387" w:type="pct"/>
            <w:vAlign w:val="center"/>
          </w:tcPr>
          <w:p w:rsidR="00A913F4" w:rsidRPr="002D2916" w:rsidRDefault="00A913F4" w:rsidP="00C10E51">
            <w:pPr>
              <w:jc w:val="center"/>
            </w:pPr>
            <w:r w:rsidRPr="002D2916">
              <w:rPr>
                <w:sz w:val="22"/>
                <w:szCs w:val="22"/>
              </w:rPr>
              <w:t>118,9</w:t>
            </w:r>
          </w:p>
        </w:tc>
        <w:tc>
          <w:tcPr>
            <w:tcW w:w="419" w:type="pct"/>
            <w:vAlign w:val="center"/>
          </w:tcPr>
          <w:p w:rsidR="00A913F4" w:rsidRPr="002D2916" w:rsidRDefault="00A913F4" w:rsidP="00C10E51">
            <w:pPr>
              <w:jc w:val="center"/>
            </w:pPr>
            <w:r w:rsidRPr="002D2916">
              <w:rPr>
                <w:sz w:val="22"/>
                <w:szCs w:val="22"/>
              </w:rPr>
              <w:t>944,1</w:t>
            </w:r>
          </w:p>
        </w:tc>
        <w:tc>
          <w:tcPr>
            <w:tcW w:w="556" w:type="pct"/>
            <w:vAlign w:val="center"/>
          </w:tcPr>
          <w:p w:rsidR="00A913F4" w:rsidRPr="002D2916" w:rsidRDefault="00A913F4" w:rsidP="00C10E51">
            <w:pPr>
              <w:jc w:val="center"/>
              <w:rPr>
                <w:highlight w:val="red"/>
              </w:rPr>
            </w:pPr>
          </w:p>
        </w:tc>
        <w:tc>
          <w:tcPr>
            <w:tcW w:w="781" w:type="pct"/>
          </w:tcPr>
          <w:p w:rsidR="00A913F4" w:rsidRPr="002D2916" w:rsidRDefault="00A913F4" w:rsidP="002D2916">
            <w:pPr>
              <w:jc w:val="center"/>
              <w:rPr>
                <w:highlight w:val="red"/>
              </w:rPr>
            </w:pPr>
          </w:p>
        </w:tc>
      </w:tr>
      <w:tr w:rsidR="00A913F4" w:rsidRPr="002D2916" w:rsidTr="007517A5">
        <w:trPr>
          <w:trHeight w:val="283"/>
        </w:trPr>
        <w:tc>
          <w:tcPr>
            <w:tcW w:w="2392" w:type="pct"/>
            <w:gridSpan w:val="3"/>
            <w:vAlign w:val="center"/>
          </w:tcPr>
          <w:p w:rsidR="00A913F4" w:rsidRPr="002D2916" w:rsidRDefault="00A913F4" w:rsidP="00C10E51">
            <w:pPr>
              <w:jc w:val="center"/>
            </w:pPr>
            <w:r w:rsidRPr="002D2916">
              <w:rPr>
                <w:sz w:val="22"/>
                <w:szCs w:val="22"/>
              </w:rPr>
              <w:t>2019</w:t>
            </w:r>
          </w:p>
        </w:tc>
        <w:tc>
          <w:tcPr>
            <w:tcW w:w="465" w:type="pct"/>
            <w:vAlign w:val="center"/>
          </w:tcPr>
          <w:p w:rsidR="00A913F4" w:rsidRPr="002D2916" w:rsidRDefault="00A913F4" w:rsidP="00C10E51">
            <w:pPr>
              <w:jc w:val="center"/>
            </w:pPr>
            <w:r w:rsidRPr="002D2916">
              <w:t>2063,0</w:t>
            </w:r>
          </w:p>
        </w:tc>
        <w:tc>
          <w:tcPr>
            <w:tcW w:w="387" w:type="pct"/>
            <w:vAlign w:val="center"/>
          </w:tcPr>
          <w:p w:rsidR="00A913F4" w:rsidRPr="002D2916" w:rsidRDefault="00A913F4" w:rsidP="00C10E51">
            <w:pPr>
              <w:jc w:val="center"/>
            </w:pPr>
            <w:r w:rsidRPr="002D2916">
              <w:rPr>
                <w:sz w:val="22"/>
                <w:szCs w:val="22"/>
              </w:rPr>
              <w:t>118,9</w:t>
            </w:r>
          </w:p>
        </w:tc>
        <w:tc>
          <w:tcPr>
            <w:tcW w:w="419" w:type="pct"/>
            <w:vAlign w:val="center"/>
          </w:tcPr>
          <w:p w:rsidR="00A913F4" w:rsidRPr="002D2916" w:rsidRDefault="00A913F4" w:rsidP="00C10E51">
            <w:pPr>
              <w:jc w:val="center"/>
            </w:pPr>
            <w:r w:rsidRPr="002D2916">
              <w:rPr>
                <w:sz w:val="22"/>
                <w:szCs w:val="22"/>
              </w:rPr>
              <w:t>1944,1</w:t>
            </w:r>
          </w:p>
        </w:tc>
        <w:tc>
          <w:tcPr>
            <w:tcW w:w="556" w:type="pct"/>
            <w:vAlign w:val="center"/>
          </w:tcPr>
          <w:p w:rsidR="00A913F4" w:rsidRPr="002D2916" w:rsidRDefault="00A913F4" w:rsidP="00C10E51">
            <w:pPr>
              <w:jc w:val="center"/>
              <w:rPr>
                <w:highlight w:val="red"/>
              </w:rPr>
            </w:pPr>
          </w:p>
        </w:tc>
        <w:tc>
          <w:tcPr>
            <w:tcW w:w="781" w:type="pct"/>
          </w:tcPr>
          <w:p w:rsidR="00A913F4" w:rsidRPr="002D2916" w:rsidRDefault="00A913F4" w:rsidP="002D2916">
            <w:pPr>
              <w:jc w:val="center"/>
              <w:rPr>
                <w:highlight w:val="red"/>
              </w:rPr>
            </w:pPr>
          </w:p>
        </w:tc>
      </w:tr>
      <w:tr w:rsidR="00A913F4" w:rsidRPr="002D2916" w:rsidTr="007517A5">
        <w:trPr>
          <w:trHeight w:val="283"/>
        </w:trPr>
        <w:tc>
          <w:tcPr>
            <w:tcW w:w="2392" w:type="pct"/>
            <w:gridSpan w:val="3"/>
            <w:vAlign w:val="center"/>
          </w:tcPr>
          <w:p w:rsidR="00A913F4" w:rsidRPr="002D2916" w:rsidRDefault="00A913F4" w:rsidP="00C10E51">
            <w:pPr>
              <w:jc w:val="center"/>
            </w:pPr>
            <w:r w:rsidRPr="002D2916">
              <w:rPr>
                <w:sz w:val="22"/>
                <w:szCs w:val="22"/>
              </w:rPr>
              <w:t>ВСЕГО по программе:</w:t>
            </w:r>
          </w:p>
        </w:tc>
        <w:tc>
          <w:tcPr>
            <w:tcW w:w="465" w:type="pct"/>
            <w:vAlign w:val="center"/>
          </w:tcPr>
          <w:p w:rsidR="00A913F4" w:rsidRPr="002D2916" w:rsidRDefault="00A913F4" w:rsidP="00C10E51">
            <w:pPr>
              <w:jc w:val="center"/>
            </w:pPr>
            <w:r w:rsidRPr="002D2916">
              <w:t>15780,6</w:t>
            </w:r>
          </w:p>
        </w:tc>
        <w:tc>
          <w:tcPr>
            <w:tcW w:w="387" w:type="pct"/>
            <w:vAlign w:val="center"/>
          </w:tcPr>
          <w:p w:rsidR="00A913F4" w:rsidRPr="002D2916" w:rsidRDefault="00A913F4" w:rsidP="00C10E51">
            <w:pPr>
              <w:jc w:val="center"/>
            </w:pPr>
            <w:r w:rsidRPr="002D2916">
              <w:rPr>
                <w:sz w:val="22"/>
                <w:szCs w:val="22"/>
              </w:rPr>
              <w:t>1481,7</w:t>
            </w:r>
          </w:p>
        </w:tc>
        <w:tc>
          <w:tcPr>
            <w:tcW w:w="419" w:type="pct"/>
            <w:vAlign w:val="center"/>
          </w:tcPr>
          <w:p w:rsidR="00A913F4" w:rsidRPr="002D2916" w:rsidRDefault="00A913F4" w:rsidP="00C10E51">
            <w:pPr>
              <w:jc w:val="center"/>
            </w:pPr>
            <w:r w:rsidRPr="002D2916">
              <w:rPr>
                <w:sz w:val="22"/>
                <w:szCs w:val="22"/>
              </w:rPr>
              <w:t>14298,9</w:t>
            </w:r>
          </w:p>
        </w:tc>
        <w:tc>
          <w:tcPr>
            <w:tcW w:w="556" w:type="pct"/>
            <w:vAlign w:val="center"/>
          </w:tcPr>
          <w:p w:rsidR="00A913F4" w:rsidRPr="002D2916" w:rsidRDefault="00A913F4" w:rsidP="00C10E51">
            <w:pPr>
              <w:jc w:val="center"/>
              <w:rPr>
                <w:highlight w:val="red"/>
              </w:rPr>
            </w:pPr>
          </w:p>
        </w:tc>
        <w:tc>
          <w:tcPr>
            <w:tcW w:w="781" w:type="pct"/>
          </w:tcPr>
          <w:p w:rsidR="00A913F4" w:rsidRPr="002D2916" w:rsidRDefault="00A913F4" w:rsidP="002D2916">
            <w:pPr>
              <w:jc w:val="center"/>
            </w:pPr>
          </w:p>
        </w:tc>
      </w:tr>
    </w:tbl>
    <w:p w:rsidR="00C10E51" w:rsidRDefault="00C10E51" w:rsidP="00C10E51">
      <w:pPr>
        <w:jc w:val="center"/>
        <w:sectPr w:rsidR="00C10E51" w:rsidSect="00C10E51">
          <w:headerReference w:type="default" r:id="rId15"/>
          <w:pgSz w:w="16839" w:h="11907" w:orient="landscape" w:code="9"/>
          <w:pgMar w:top="567" w:right="851" w:bottom="1134" w:left="1134" w:header="567" w:footer="567" w:gutter="0"/>
          <w:cols w:space="708"/>
          <w:docGrid w:linePitch="326"/>
        </w:sectPr>
      </w:pPr>
    </w:p>
    <w:p w:rsidR="00A913F4" w:rsidRPr="002D2916" w:rsidRDefault="00A913F4" w:rsidP="002D2916">
      <w:pPr>
        <w:jc w:val="right"/>
      </w:pPr>
      <w:r w:rsidRPr="002D2916">
        <w:t>Приложение № 2</w:t>
      </w:r>
    </w:p>
    <w:p w:rsidR="00A913F4" w:rsidRPr="002D2916" w:rsidRDefault="00A913F4" w:rsidP="002D2916">
      <w:pPr>
        <w:keepNext/>
        <w:jc w:val="right"/>
        <w:outlineLvl w:val="0"/>
        <w:rPr>
          <w:bCs/>
        </w:rPr>
      </w:pPr>
      <w:r w:rsidRPr="002D2916">
        <w:rPr>
          <w:bCs/>
        </w:rPr>
        <w:t>к муниципальной программе</w:t>
      </w:r>
    </w:p>
    <w:p w:rsidR="00A913F4" w:rsidRPr="002D2916" w:rsidRDefault="00A913F4" w:rsidP="002D2916">
      <w:pPr>
        <w:jc w:val="right"/>
      </w:pPr>
      <w:r w:rsidRPr="002D2916">
        <w:rPr>
          <w:bCs/>
        </w:rPr>
        <w:t>«</w:t>
      </w:r>
      <w:r w:rsidRPr="002D2916">
        <w:t xml:space="preserve">Развитие малого и среднего предпринимательства </w:t>
      </w:r>
    </w:p>
    <w:p w:rsidR="00A913F4" w:rsidRPr="002D2916" w:rsidRDefault="00A913F4" w:rsidP="002D2916">
      <w:pPr>
        <w:jc w:val="right"/>
        <w:rPr>
          <w:bCs/>
        </w:rPr>
      </w:pPr>
      <w:r w:rsidRPr="002D2916">
        <w:t>в Кривошеинском районе на 2015-2019 гг.</w:t>
      </w:r>
      <w:r w:rsidRPr="002D2916">
        <w:rPr>
          <w:bCs/>
        </w:rPr>
        <w:t>»</w:t>
      </w:r>
    </w:p>
    <w:p w:rsidR="00A913F4" w:rsidRPr="002D2916" w:rsidRDefault="00A913F4" w:rsidP="002D2916">
      <w:pPr>
        <w:ind w:firstLine="510"/>
        <w:jc w:val="right"/>
      </w:pPr>
    </w:p>
    <w:p w:rsidR="00A913F4" w:rsidRPr="002D2916" w:rsidRDefault="00A913F4" w:rsidP="002D2916">
      <w:pPr>
        <w:jc w:val="center"/>
        <w:rPr>
          <w:b/>
        </w:rPr>
      </w:pPr>
      <w:r w:rsidRPr="002D2916">
        <w:rPr>
          <w:b/>
        </w:rPr>
        <w:t>ЗАЯВЛЕНИЕ</w:t>
      </w:r>
    </w:p>
    <w:p w:rsidR="00A913F4" w:rsidRPr="002D2916" w:rsidRDefault="00A913F4" w:rsidP="002D2916">
      <w:pPr>
        <w:jc w:val="center"/>
        <w:rPr>
          <w:b/>
        </w:rPr>
      </w:pPr>
      <w:r w:rsidRPr="002D2916">
        <w:rPr>
          <w:b/>
        </w:rPr>
        <w:t>об оказании поддержки и включении в реестр субъектов малого и среднего предпринимательства -</w:t>
      </w:r>
      <w:r w:rsidR="007517A5">
        <w:rPr>
          <w:b/>
        </w:rPr>
        <w:t xml:space="preserve"> </w:t>
      </w:r>
      <w:r w:rsidRPr="002D2916">
        <w:rPr>
          <w:b/>
        </w:rPr>
        <w:t>получателей поддержки</w:t>
      </w:r>
    </w:p>
    <w:p w:rsidR="00A913F4" w:rsidRPr="002D2916" w:rsidRDefault="00A913F4" w:rsidP="002D2916"/>
    <w:p w:rsidR="00A913F4" w:rsidRPr="002D2916" w:rsidRDefault="007517A5" w:rsidP="002D2916">
      <w:r>
        <w:t xml:space="preserve"> </w:t>
      </w:r>
      <w:r w:rsidR="00A913F4" w:rsidRPr="002D2916">
        <w:t>В соответствии с Федеральным законом от 24.07.2007 № 209-ФЗ «О развитии малого и среднего предпринимательства в Российской Федерации» я,_______________________________________________________________________</w:t>
      </w:r>
      <w:r>
        <w:t xml:space="preserve"> </w:t>
      </w:r>
      <w:r w:rsidR="00A913F4" w:rsidRPr="002D2916">
        <w:t>(фамилия, имя, отчество, должность)</w:t>
      </w:r>
    </w:p>
    <w:p w:rsidR="00A913F4" w:rsidRPr="002D2916" w:rsidRDefault="00A913F4" w:rsidP="002D2916">
      <w:r w:rsidRPr="002D2916">
        <w:t xml:space="preserve"> действующий на основании___________________________________________прошу </w:t>
      </w:r>
    </w:p>
    <w:p w:rsidR="00A913F4" w:rsidRPr="002D2916" w:rsidRDefault="00A913F4" w:rsidP="002D2916">
      <w:r w:rsidRPr="002D2916">
        <w:t>оказать поддержку субъекту предпринимательства ________________________________________________________________________</w:t>
      </w:r>
      <w:r w:rsidR="007517A5">
        <w:t xml:space="preserve"> </w:t>
      </w:r>
      <w:r w:rsidRPr="002D2916">
        <w:t>(полное наименование субъекта малого и среднего предпринимательства)</w:t>
      </w:r>
    </w:p>
    <w:p w:rsidR="00A913F4" w:rsidRPr="002D2916" w:rsidRDefault="00A913F4" w:rsidP="002D2916">
      <w:r w:rsidRPr="002D2916">
        <w:t>и включить в Реестр субъектов малого и среднего предпринимательства-получателей поддержки, оказываемой Администрацией Кривошеиснкого района. Вид_______________________________</w:t>
      </w:r>
      <w:r w:rsidR="007517A5">
        <w:t xml:space="preserve"> </w:t>
      </w:r>
      <w:r w:rsidRPr="002D2916">
        <w:t>Форма______________________________</w:t>
      </w:r>
    </w:p>
    <w:p w:rsidR="00A913F4" w:rsidRPr="002D2916" w:rsidRDefault="00A913F4" w:rsidP="002D2916">
      <w:r w:rsidRPr="002D2916">
        <w:t>Размер_________________.</w:t>
      </w:r>
    </w:p>
    <w:p w:rsidR="00A913F4" w:rsidRPr="002D2916" w:rsidRDefault="007517A5" w:rsidP="002D2916">
      <w:pPr>
        <w:jc w:val="both"/>
      </w:pPr>
      <w:r>
        <w:t xml:space="preserve"> </w:t>
      </w:r>
      <w:r w:rsidR="00A913F4" w:rsidRPr="002D2916">
        <w:t>Основные сведения о субъекте малого и среднего предпринимательства:</w:t>
      </w:r>
    </w:p>
    <w:p w:rsidR="00A913F4" w:rsidRPr="002D2916" w:rsidRDefault="00A913F4" w:rsidP="002D2916">
      <w:pPr>
        <w:jc w:val="both"/>
      </w:pPr>
      <w:r w:rsidRPr="002D2916">
        <w:t>Полное и (в случае если имеется) сокращенное наименование, в том числе фирменное наименование юридического лица, либо фамилия, имя, отчество индивидуального предпринимателя:</w:t>
      </w:r>
      <w:r w:rsidR="007517A5">
        <w:t xml:space="preserve"> </w:t>
      </w:r>
      <w:r w:rsidRPr="002D2916">
        <w:t>________________________________________</w:t>
      </w:r>
    </w:p>
    <w:p w:rsidR="00A913F4" w:rsidRPr="002D2916" w:rsidRDefault="00A913F4" w:rsidP="002D2916">
      <w:r w:rsidRPr="002D2916">
        <w:t>Адрес (место нахождения) постоянно действующего исполнительного органа юридического лица либо место жительства индивидуального предпринимателя</w:t>
      </w:r>
    </w:p>
    <w:p w:rsidR="00A913F4" w:rsidRPr="002D2916" w:rsidRDefault="00A913F4" w:rsidP="002D2916">
      <w:r w:rsidRPr="002D2916">
        <w:t>________________________________________________________________________</w:t>
      </w:r>
    </w:p>
    <w:p w:rsidR="00A913F4" w:rsidRPr="002D2916" w:rsidRDefault="007517A5" w:rsidP="002D2916">
      <w:r>
        <w:t xml:space="preserve"> </w:t>
      </w:r>
      <w:r w:rsidR="00A913F4" w:rsidRPr="002D2916">
        <w:t>3. 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 ________________________________________________</w:t>
      </w:r>
    </w:p>
    <w:p w:rsidR="00A913F4" w:rsidRPr="002D2916" w:rsidRDefault="007517A5" w:rsidP="002D2916">
      <w:r>
        <w:t xml:space="preserve"> </w:t>
      </w:r>
      <w:r w:rsidR="00A913F4" w:rsidRPr="002D2916">
        <w:t>4. Идентификационный номер налогоплательщика (ИНН) ___________________</w:t>
      </w:r>
    </w:p>
    <w:p w:rsidR="00A913F4" w:rsidRPr="002D2916" w:rsidRDefault="007517A5" w:rsidP="002D2916">
      <w:r>
        <w:t xml:space="preserve"> </w:t>
      </w:r>
      <w:r w:rsidR="00A913F4" w:rsidRPr="002D2916">
        <w:t>5. Телефон___________________, факс________________, адрес электронной почты_________________________, адрес в Интернете____________________.</w:t>
      </w:r>
    </w:p>
    <w:p w:rsidR="00A913F4" w:rsidRPr="002D2916" w:rsidRDefault="007517A5" w:rsidP="002D2916">
      <w:r>
        <w:t xml:space="preserve"> </w:t>
      </w:r>
      <w:r w:rsidR="00A913F4" w:rsidRPr="002D2916">
        <w:t>Настоящим подтверждаю и гарантирую, что вся информация, содержащаяся в заявлении и прилагаемых документах, является подлинной и может быть использована для целей, предусмотренных Федеральным законом от 24.07.2007 № 209-ФЗ «О развитии малого и среднего предпринимательства в Российской Федерации».</w:t>
      </w:r>
    </w:p>
    <w:p w:rsidR="00A913F4" w:rsidRPr="002D2916" w:rsidRDefault="007517A5" w:rsidP="002D2916">
      <w:pPr>
        <w:jc w:val="both"/>
      </w:pPr>
      <w:r>
        <w:t xml:space="preserve"> </w:t>
      </w:r>
      <w:r w:rsidR="00A913F4" w:rsidRPr="002D2916">
        <w:t>Обязуюсь письменно сообщать об изменениях в представленной информации в течение 10 дней с момента наступления таких изменений. О результатах рассмотрения заявления прошу сообщить (указывается один из способов) по почте, телефону, электронной почте (нужное подчеркнуть).</w:t>
      </w:r>
    </w:p>
    <w:p w:rsidR="00A913F4" w:rsidRPr="002D2916" w:rsidRDefault="00A913F4" w:rsidP="002D2916">
      <w:r w:rsidRPr="002D2916">
        <w:t> М.П.________________</w:t>
      </w:r>
      <w:r w:rsidR="007517A5">
        <w:t xml:space="preserve"> </w:t>
      </w:r>
      <w:r w:rsidRPr="002D2916">
        <w:t>__________________________</w:t>
      </w:r>
    </w:p>
    <w:p w:rsidR="00A913F4" w:rsidRPr="002D2916" w:rsidRDefault="007517A5" w:rsidP="002D2916">
      <w:r>
        <w:t xml:space="preserve"> </w:t>
      </w:r>
      <w:r w:rsidR="00A913F4" w:rsidRPr="002D2916">
        <w:t>подпись руководителя</w:t>
      </w:r>
      <w:r>
        <w:t xml:space="preserve"> </w:t>
      </w:r>
      <w:r w:rsidR="00A913F4" w:rsidRPr="002D2916">
        <w:t>Ф.И.О.</w:t>
      </w:r>
    </w:p>
    <w:p w:rsidR="00A913F4" w:rsidRPr="002D2916" w:rsidRDefault="00A913F4" w:rsidP="002D2916">
      <w:r w:rsidRPr="002D2916">
        <w:t>«_____»_______________20____г.</w:t>
      </w:r>
    </w:p>
    <w:p w:rsidR="00A913F4" w:rsidRPr="002D2916" w:rsidRDefault="00A913F4" w:rsidP="002D2916"/>
    <w:p w:rsidR="00A913F4" w:rsidRPr="002D2916" w:rsidRDefault="00A913F4" w:rsidP="002D2916">
      <w:pPr>
        <w:jc w:val="right"/>
        <w:sectPr w:rsidR="00A913F4" w:rsidRPr="002D2916" w:rsidSect="00C10E51">
          <w:pgSz w:w="11907" w:h="16839" w:code="9"/>
          <w:pgMar w:top="567" w:right="851" w:bottom="1134" w:left="1134" w:header="567" w:footer="567" w:gutter="0"/>
          <w:cols w:space="708"/>
          <w:docGrid w:linePitch="326"/>
        </w:sectPr>
      </w:pPr>
    </w:p>
    <w:p w:rsidR="00A913F4" w:rsidRPr="002D2916" w:rsidRDefault="00A913F4" w:rsidP="002D2916">
      <w:pPr>
        <w:jc w:val="right"/>
      </w:pPr>
      <w:r w:rsidRPr="002D2916">
        <w:t>Приложение № 3</w:t>
      </w:r>
    </w:p>
    <w:p w:rsidR="00A913F4" w:rsidRPr="002D2916" w:rsidRDefault="00A913F4" w:rsidP="002D2916">
      <w:pPr>
        <w:keepNext/>
        <w:jc w:val="right"/>
        <w:outlineLvl w:val="0"/>
        <w:rPr>
          <w:bCs/>
        </w:rPr>
      </w:pPr>
      <w:r w:rsidRPr="002D2916">
        <w:rPr>
          <w:bCs/>
        </w:rPr>
        <w:t>к муниципальной программе</w:t>
      </w:r>
    </w:p>
    <w:p w:rsidR="00A913F4" w:rsidRPr="002D2916" w:rsidRDefault="00A913F4" w:rsidP="002D2916">
      <w:pPr>
        <w:jc w:val="right"/>
      </w:pPr>
      <w:r w:rsidRPr="002D2916">
        <w:rPr>
          <w:bCs/>
        </w:rPr>
        <w:t>«</w:t>
      </w:r>
      <w:r w:rsidRPr="002D2916">
        <w:t xml:space="preserve">Развитие малого и среднего предпринимательства </w:t>
      </w:r>
    </w:p>
    <w:p w:rsidR="00A913F4" w:rsidRPr="002D2916" w:rsidRDefault="00A913F4" w:rsidP="002D2916">
      <w:pPr>
        <w:jc w:val="right"/>
        <w:rPr>
          <w:bCs/>
        </w:rPr>
      </w:pPr>
      <w:r w:rsidRPr="002D2916">
        <w:t>в Кривошеинском районе на 2015-2019 гг.</w:t>
      </w:r>
      <w:r w:rsidRPr="002D2916">
        <w:rPr>
          <w:bCs/>
        </w:rPr>
        <w:t>»</w:t>
      </w:r>
    </w:p>
    <w:p w:rsidR="00A913F4" w:rsidRPr="002D2916" w:rsidRDefault="00A913F4" w:rsidP="002D2916">
      <w:pPr>
        <w:jc w:val="right"/>
        <w:rPr>
          <w:bCs/>
        </w:rPr>
      </w:pPr>
    </w:p>
    <w:p w:rsidR="00A913F4" w:rsidRPr="002D2916" w:rsidRDefault="00A913F4" w:rsidP="002D2916">
      <w:r w:rsidRPr="002D2916">
        <w:t>Реестр субъектов малого и среднего предпринимательства и организаций, образующих инфраструктуру поддержки субъектов малого и среднего предпринимательства - получателей муниципальной поддержки на территории</w:t>
      </w:r>
      <w:r w:rsidRPr="002D2916">
        <w:rPr>
          <w:rStyle w:val="af5"/>
          <w:color w:val="5F5F5F"/>
        </w:rPr>
        <w:t xml:space="preserve"> </w:t>
      </w:r>
      <w:r w:rsidRPr="002D2916">
        <w:t>Администрации Кривошеинского района</w:t>
      </w:r>
    </w:p>
    <w:p w:rsidR="00A913F4" w:rsidRPr="002D2916" w:rsidRDefault="00A913F4" w:rsidP="002D2916"/>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705"/>
        <w:gridCol w:w="858"/>
        <w:gridCol w:w="1097"/>
        <w:gridCol w:w="1097"/>
        <w:gridCol w:w="1097"/>
        <w:gridCol w:w="1324"/>
        <w:gridCol w:w="697"/>
        <w:gridCol w:w="697"/>
        <w:gridCol w:w="697"/>
        <w:gridCol w:w="697"/>
        <w:gridCol w:w="986"/>
      </w:tblGrid>
      <w:tr w:rsidR="00A913F4" w:rsidRPr="002D2916" w:rsidTr="005E396F">
        <w:trPr>
          <w:trHeight w:val="567"/>
          <w:tblCellSpacing w:w="0" w:type="dxa"/>
          <w:jc w:val="center"/>
        </w:trPr>
        <w:tc>
          <w:tcPr>
            <w:tcW w:w="417" w:type="pct"/>
            <w:vMerge w:val="restart"/>
            <w:tcBorders>
              <w:top w:val="outset" w:sz="6" w:space="0" w:color="auto"/>
              <w:bottom w:val="outset" w:sz="6" w:space="0" w:color="auto"/>
              <w:right w:val="outset" w:sz="6" w:space="0" w:color="auto"/>
            </w:tcBorders>
          </w:tcPr>
          <w:p w:rsidR="00A913F4" w:rsidRPr="002D2916" w:rsidRDefault="00A913F4" w:rsidP="005E396F">
            <w:pPr>
              <w:jc w:val="center"/>
            </w:pPr>
            <w:r w:rsidRPr="002D2916">
              <w:t>Номер реестровой записи и дата включения сведений в реестр</w:t>
            </w:r>
          </w:p>
        </w:tc>
        <w:tc>
          <w:tcPr>
            <w:tcW w:w="480" w:type="pct"/>
            <w:vMerge w:val="restar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Основание для включения (исключения) сведения в реестр</w:t>
            </w:r>
          </w:p>
        </w:tc>
        <w:tc>
          <w:tcPr>
            <w:tcW w:w="2120" w:type="pct"/>
            <w:gridSpan w:val="4"/>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Сведения о субъекте малого и среднего предпринимательства - получателей поддержки</w:t>
            </w:r>
          </w:p>
        </w:tc>
        <w:tc>
          <w:tcPr>
            <w:tcW w:w="1397" w:type="pct"/>
            <w:gridSpan w:val="4"/>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Сведения о предоставленной поддержке</w:t>
            </w:r>
          </w:p>
        </w:tc>
        <w:tc>
          <w:tcPr>
            <w:tcW w:w="586" w:type="pct"/>
            <w:vMerge w:val="restart"/>
            <w:tcBorders>
              <w:top w:val="outset" w:sz="6" w:space="0" w:color="auto"/>
              <w:left w:val="outset" w:sz="6" w:space="0" w:color="auto"/>
              <w:bottom w:val="outset" w:sz="6" w:space="0" w:color="auto"/>
            </w:tcBorders>
          </w:tcPr>
          <w:p w:rsidR="00A913F4" w:rsidRPr="002D2916" w:rsidRDefault="00A913F4" w:rsidP="005E396F">
            <w:pPr>
              <w:jc w:val="center"/>
            </w:pPr>
            <w:r w:rsidRPr="002D2916">
              <w:t>Информация о нарушении порядка и условий предоставления поддержки (если имеется), в т.ч. о нецелевом использовании средств</w:t>
            </w:r>
          </w:p>
        </w:tc>
      </w:tr>
      <w:tr w:rsidR="00A913F4" w:rsidRPr="002D2916" w:rsidTr="005E396F">
        <w:trPr>
          <w:trHeight w:val="567"/>
          <w:tblCellSpacing w:w="0" w:type="dxa"/>
          <w:jc w:val="center"/>
        </w:trPr>
        <w:tc>
          <w:tcPr>
            <w:tcW w:w="417" w:type="pct"/>
            <w:vMerge/>
            <w:tcBorders>
              <w:top w:val="outset" w:sz="6" w:space="0" w:color="auto"/>
              <w:bottom w:val="outset" w:sz="6" w:space="0" w:color="auto"/>
              <w:right w:val="outset" w:sz="6" w:space="0" w:color="auto"/>
            </w:tcBorders>
          </w:tcPr>
          <w:p w:rsidR="00A913F4" w:rsidRPr="002D2916" w:rsidRDefault="00A913F4" w:rsidP="005E396F">
            <w:pPr>
              <w:jc w:val="center"/>
            </w:pPr>
          </w:p>
        </w:tc>
        <w:tc>
          <w:tcPr>
            <w:tcW w:w="480" w:type="pct"/>
            <w:vMerge/>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643"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Наименование юридического лица или фамилия, имя и отчество</w:t>
            </w:r>
            <w:r w:rsidR="007517A5">
              <w:t xml:space="preserve"> </w:t>
            </w:r>
            <w:r w:rsidRPr="002D2916">
              <w:t>индивидуального предпринимателя</w:t>
            </w:r>
          </w:p>
        </w:tc>
        <w:tc>
          <w:tcPr>
            <w:tcW w:w="643"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 получателя поддержки</w:t>
            </w:r>
          </w:p>
        </w:tc>
        <w:tc>
          <w:tcPr>
            <w:tcW w:w="450"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Основной гос. рег. номер записи о гос. регистрации юридического лица (ОГРН) или индивидуального предпринимателя (ОГРНИП)</w:t>
            </w:r>
          </w:p>
        </w:tc>
        <w:tc>
          <w:tcPr>
            <w:tcW w:w="383"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Идентификационный номер налогоплательщика (ИНН)</w:t>
            </w:r>
          </w:p>
        </w:tc>
        <w:tc>
          <w:tcPr>
            <w:tcW w:w="391"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Вид поддержки</w:t>
            </w:r>
          </w:p>
        </w:tc>
        <w:tc>
          <w:tcPr>
            <w:tcW w:w="391"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Форма поддержки</w:t>
            </w:r>
          </w:p>
        </w:tc>
        <w:tc>
          <w:tcPr>
            <w:tcW w:w="391"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Размер поддержки</w:t>
            </w:r>
          </w:p>
        </w:tc>
        <w:tc>
          <w:tcPr>
            <w:tcW w:w="225"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Срок оказания поддержки</w:t>
            </w:r>
          </w:p>
        </w:tc>
        <w:tc>
          <w:tcPr>
            <w:tcW w:w="586" w:type="pct"/>
            <w:vMerge/>
            <w:tcBorders>
              <w:top w:val="outset" w:sz="6" w:space="0" w:color="auto"/>
              <w:left w:val="outset" w:sz="6" w:space="0" w:color="auto"/>
              <w:bottom w:val="outset" w:sz="6" w:space="0" w:color="auto"/>
            </w:tcBorders>
          </w:tcPr>
          <w:p w:rsidR="00A913F4" w:rsidRPr="002D2916" w:rsidRDefault="00A913F4" w:rsidP="005E396F">
            <w:pPr>
              <w:jc w:val="center"/>
            </w:pPr>
          </w:p>
        </w:tc>
      </w:tr>
      <w:tr w:rsidR="00A913F4" w:rsidRPr="002D2916" w:rsidTr="005E396F">
        <w:trPr>
          <w:trHeight w:val="567"/>
          <w:tblCellSpacing w:w="0" w:type="dxa"/>
          <w:jc w:val="center"/>
        </w:trPr>
        <w:tc>
          <w:tcPr>
            <w:tcW w:w="417" w:type="pct"/>
            <w:tcBorders>
              <w:top w:val="outset" w:sz="6" w:space="0" w:color="auto"/>
              <w:bottom w:val="outset" w:sz="6" w:space="0" w:color="auto"/>
              <w:right w:val="outset" w:sz="6" w:space="0" w:color="auto"/>
            </w:tcBorders>
          </w:tcPr>
          <w:p w:rsidR="00A913F4" w:rsidRPr="002D2916" w:rsidRDefault="00A913F4" w:rsidP="005E396F">
            <w:pPr>
              <w:jc w:val="center"/>
            </w:pPr>
            <w:r w:rsidRPr="002D2916">
              <w:t>1</w:t>
            </w:r>
          </w:p>
        </w:tc>
        <w:tc>
          <w:tcPr>
            <w:tcW w:w="480"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2</w:t>
            </w:r>
          </w:p>
        </w:tc>
        <w:tc>
          <w:tcPr>
            <w:tcW w:w="643"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3</w:t>
            </w:r>
          </w:p>
        </w:tc>
        <w:tc>
          <w:tcPr>
            <w:tcW w:w="643"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4</w:t>
            </w:r>
          </w:p>
        </w:tc>
        <w:tc>
          <w:tcPr>
            <w:tcW w:w="450"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5</w:t>
            </w:r>
          </w:p>
        </w:tc>
        <w:tc>
          <w:tcPr>
            <w:tcW w:w="383"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6</w:t>
            </w:r>
          </w:p>
        </w:tc>
        <w:tc>
          <w:tcPr>
            <w:tcW w:w="391"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7</w:t>
            </w:r>
          </w:p>
        </w:tc>
        <w:tc>
          <w:tcPr>
            <w:tcW w:w="391"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8</w:t>
            </w:r>
          </w:p>
        </w:tc>
        <w:tc>
          <w:tcPr>
            <w:tcW w:w="391"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9</w:t>
            </w:r>
          </w:p>
        </w:tc>
        <w:tc>
          <w:tcPr>
            <w:tcW w:w="225"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r w:rsidRPr="002D2916">
              <w:t>10</w:t>
            </w:r>
          </w:p>
        </w:tc>
        <w:tc>
          <w:tcPr>
            <w:tcW w:w="586" w:type="pct"/>
            <w:tcBorders>
              <w:top w:val="outset" w:sz="6" w:space="0" w:color="auto"/>
              <w:left w:val="outset" w:sz="6" w:space="0" w:color="auto"/>
              <w:bottom w:val="outset" w:sz="6" w:space="0" w:color="auto"/>
            </w:tcBorders>
          </w:tcPr>
          <w:p w:rsidR="00A913F4" w:rsidRPr="002D2916" w:rsidRDefault="00A913F4" w:rsidP="005E396F">
            <w:pPr>
              <w:jc w:val="center"/>
            </w:pPr>
            <w:r w:rsidRPr="002D2916">
              <w:t>11</w:t>
            </w:r>
          </w:p>
        </w:tc>
      </w:tr>
      <w:tr w:rsidR="00A913F4" w:rsidRPr="002D2916" w:rsidTr="005E396F">
        <w:trPr>
          <w:trHeight w:val="567"/>
          <w:tblCellSpacing w:w="0" w:type="dxa"/>
          <w:jc w:val="center"/>
        </w:trPr>
        <w:tc>
          <w:tcPr>
            <w:tcW w:w="5000" w:type="pct"/>
            <w:gridSpan w:val="11"/>
            <w:tcBorders>
              <w:top w:val="outset" w:sz="6" w:space="0" w:color="auto"/>
              <w:bottom w:val="outset" w:sz="6" w:space="0" w:color="auto"/>
            </w:tcBorders>
          </w:tcPr>
          <w:p w:rsidR="00A913F4" w:rsidRPr="002D2916" w:rsidRDefault="00A913F4" w:rsidP="005E396F">
            <w:pPr>
              <w:jc w:val="center"/>
            </w:pPr>
          </w:p>
        </w:tc>
      </w:tr>
      <w:tr w:rsidR="00A913F4" w:rsidRPr="002D2916" w:rsidTr="005E396F">
        <w:trPr>
          <w:trHeight w:val="567"/>
          <w:tblCellSpacing w:w="0" w:type="dxa"/>
          <w:jc w:val="center"/>
        </w:trPr>
        <w:tc>
          <w:tcPr>
            <w:tcW w:w="417" w:type="pct"/>
            <w:tcBorders>
              <w:top w:val="outset" w:sz="6" w:space="0" w:color="auto"/>
              <w:bottom w:val="outset" w:sz="6" w:space="0" w:color="auto"/>
              <w:right w:val="outset" w:sz="6" w:space="0" w:color="auto"/>
            </w:tcBorders>
          </w:tcPr>
          <w:p w:rsidR="00A913F4" w:rsidRPr="002D2916" w:rsidRDefault="00A913F4" w:rsidP="005E396F">
            <w:pPr>
              <w:jc w:val="center"/>
            </w:pPr>
          </w:p>
        </w:tc>
        <w:tc>
          <w:tcPr>
            <w:tcW w:w="480"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643"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643"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450"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383"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391"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391"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391"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225" w:type="pct"/>
            <w:tcBorders>
              <w:top w:val="outset" w:sz="6" w:space="0" w:color="auto"/>
              <w:left w:val="outset" w:sz="6" w:space="0" w:color="auto"/>
              <w:bottom w:val="outset" w:sz="6" w:space="0" w:color="auto"/>
              <w:right w:val="outset" w:sz="6" w:space="0" w:color="auto"/>
            </w:tcBorders>
          </w:tcPr>
          <w:p w:rsidR="00A913F4" w:rsidRPr="002D2916" w:rsidRDefault="00A913F4" w:rsidP="005E396F">
            <w:pPr>
              <w:jc w:val="center"/>
            </w:pPr>
          </w:p>
        </w:tc>
        <w:tc>
          <w:tcPr>
            <w:tcW w:w="586" w:type="pct"/>
            <w:tcBorders>
              <w:top w:val="outset" w:sz="6" w:space="0" w:color="auto"/>
              <w:left w:val="outset" w:sz="6" w:space="0" w:color="auto"/>
              <w:bottom w:val="outset" w:sz="6" w:space="0" w:color="auto"/>
            </w:tcBorders>
          </w:tcPr>
          <w:p w:rsidR="00A913F4" w:rsidRPr="002D2916" w:rsidRDefault="00A913F4" w:rsidP="005E396F">
            <w:pPr>
              <w:jc w:val="center"/>
            </w:pPr>
          </w:p>
        </w:tc>
      </w:tr>
    </w:tbl>
    <w:p w:rsidR="00A913F4" w:rsidRPr="002D2916" w:rsidRDefault="00A913F4" w:rsidP="002D2916">
      <w:pPr>
        <w:jc w:val="both"/>
      </w:pPr>
    </w:p>
    <w:p w:rsidR="00A913F4" w:rsidRPr="002D2916" w:rsidRDefault="00A913F4" w:rsidP="002D2916">
      <w:pPr>
        <w:jc w:val="center"/>
        <w:rPr>
          <w:b/>
        </w:rPr>
      </w:pPr>
    </w:p>
    <w:sectPr w:rsidR="00A913F4" w:rsidRPr="002D2916" w:rsidSect="00C10E51">
      <w:headerReference w:type="default" r:id="rId16"/>
      <w:pgSz w:w="11907" w:h="16839" w:code="9"/>
      <w:pgMar w:top="567" w:right="851" w:bottom="1134" w:left="1134" w:header="567" w:footer="56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B7B" w:rsidRDefault="00641B7B">
      <w:r>
        <w:separator/>
      </w:r>
    </w:p>
  </w:endnote>
  <w:endnote w:type="continuationSeparator" w:id="1">
    <w:p w:rsidR="00641B7B" w:rsidRDefault="00641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B7B" w:rsidRDefault="00641B7B">
      <w:r>
        <w:separator/>
      </w:r>
    </w:p>
  </w:footnote>
  <w:footnote w:type="continuationSeparator" w:id="1">
    <w:p w:rsidR="00641B7B" w:rsidRDefault="00641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916" w:rsidRDefault="00605C38">
    <w:pPr>
      <w:pStyle w:val="a5"/>
      <w:jc w:val="center"/>
    </w:pPr>
    <w:fldSimple w:instr=" PAGE   \* MERGEFORMAT ">
      <w:r w:rsidR="007517A5">
        <w:rPr>
          <w:noProof/>
        </w:rPr>
        <w:t>2</w:t>
      </w:r>
    </w:fldSimple>
  </w:p>
  <w:p w:rsidR="002D2916" w:rsidRDefault="002D291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86" w:rsidRDefault="00605C38">
    <w:pPr>
      <w:pStyle w:val="a5"/>
      <w:jc w:val="center"/>
    </w:pPr>
    <w:fldSimple w:instr=" PAGE   \* MERGEFORMAT ">
      <w:r w:rsidR="007517A5">
        <w:rPr>
          <w:noProof/>
        </w:rPr>
        <w:t>18</w:t>
      </w:r>
    </w:fldSimple>
  </w:p>
  <w:p w:rsidR="002D2916" w:rsidRDefault="002D291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86" w:rsidRDefault="00605C38">
    <w:pPr>
      <w:pStyle w:val="a5"/>
      <w:jc w:val="center"/>
    </w:pPr>
    <w:fldSimple w:instr=" PAGE   \* MERGEFORMAT ">
      <w:r w:rsidR="007517A5">
        <w:rPr>
          <w:noProof/>
        </w:rPr>
        <w:t>19</w:t>
      </w:r>
    </w:fldSimple>
  </w:p>
  <w:p w:rsidR="002D2916" w:rsidRDefault="002D2916">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86" w:rsidRDefault="00605C38">
    <w:pPr>
      <w:pStyle w:val="a5"/>
      <w:jc w:val="center"/>
    </w:pPr>
    <w:fldSimple w:instr=" PAGE   \* MERGEFORMAT ">
      <w:r w:rsidR="007517A5">
        <w:rPr>
          <w:noProof/>
        </w:rPr>
        <w:t>22</w:t>
      </w:r>
    </w:fldSimple>
  </w:p>
  <w:p w:rsidR="002D2916" w:rsidRDefault="002D2916">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886" w:rsidRDefault="00605C38">
    <w:pPr>
      <w:pStyle w:val="a5"/>
      <w:jc w:val="center"/>
    </w:pPr>
    <w:fldSimple w:instr=" PAGE   \* MERGEFORMAT ">
      <w:r w:rsidR="007517A5">
        <w:rPr>
          <w:noProof/>
        </w:rPr>
        <w:t>25</w:t>
      </w:r>
    </w:fldSimple>
  </w:p>
  <w:p w:rsidR="002D2916" w:rsidRDefault="002D291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AA2"/>
    <w:multiLevelType w:val="hybridMultilevel"/>
    <w:tmpl w:val="4BC4F61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
    <w:nsid w:val="0119451D"/>
    <w:multiLevelType w:val="hybridMultilevel"/>
    <w:tmpl w:val="628CF2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E9679C"/>
    <w:multiLevelType w:val="hybridMultilevel"/>
    <w:tmpl w:val="EF80B284"/>
    <w:lvl w:ilvl="0" w:tplc="C1B6FF54">
      <w:start w:val="1"/>
      <w:numFmt w:val="decimal"/>
      <w:suff w:val="space"/>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6081746"/>
    <w:multiLevelType w:val="hybridMultilevel"/>
    <w:tmpl w:val="665411BA"/>
    <w:lvl w:ilvl="0" w:tplc="F4AE70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7B84D53"/>
    <w:multiLevelType w:val="hybridMultilevel"/>
    <w:tmpl w:val="60B0AE94"/>
    <w:lvl w:ilvl="0" w:tplc="B0AC5E5C">
      <w:start w:val="1"/>
      <w:numFmt w:val="decimal"/>
      <w:lvlText w:val="%1."/>
      <w:lvlJc w:val="left"/>
      <w:pPr>
        <w:ind w:left="1069" w:hanging="360"/>
      </w:pPr>
      <w:rPr>
        <w:rFonts w:cs="Times New Roman" w:hint="default"/>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0705157"/>
    <w:multiLevelType w:val="hybridMultilevel"/>
    <w:tmpl w:val="96C81052"/>
    <w:lvl w:ilvl="0" w:tplc="8260112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6">
    <w:nsid w:val="134736FD"/>
    <w:multiLevelType w:val="multilevel"/>
    <w:tmpl w:val="9DDA232C"/>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17972539"/>
    <w:multiLevelType w:val="hybridMultilevel"/>
    <w:tmpl w:val="AC3AAF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C226AEB"/>
    <w:multiLevelType w:val="multilevel"/>
    <w:tmpl w:val="F078C03C"/>
    <w:lvl w:ilvl="0">
      <w:start w:val="5"/>
      <w:numFmt w:val="decimal"/>
      <w:lvlText w:val="%1"/>
      <w:lvlJc w:val="left"/>
      <w:pPr>
        <w:ind w:left="360" w:hanging="360"/>
      </w:pPr>
      <w:rPr>
        <w:rFonts w:cs="Times New Roman" w:hint="default"/>
      </w:rPr>
    </w:lvl>
    <w:lvl w:ilvl="1">
      <w:start w:val="1"/>
      <w:numFmt w:val="decimal"/>
      <w:lvlText w:val="%1.%2"/>
      <w:lvlJc w:val="left"/>
      <w:pPr>
        <w:ind w:left="384" w:hanging="360"/>
      </w:pPr>
      <w:rPr>
        <w:rFonts w:cs="Times New Roman" w:hint="default"/>
      </w:rPr>
    </w:lvl>
    <w:lvl w:ilvl="2">
      <w:start w:val="1"/>
      <w:numFmt w:val="decimal"/>
      <w:lvlText w:val="%1.%2.%3"/>
      <w:lvlJc w:val="left"/>
      <w:pPr>
        <w:ind w:left="768" w:hanging="720"/>
      </w:pPr>
      <w:rPr>
        <w:rFonts w:cs="Times New Roman" w:hint="default"/>
      </w:rPr>
    </w:lvl>
    <w:lvl w:ilvl="3">
      <w:start w:val="1"/>
      <w:numFmt w:val="decimal"/>
      <w:lvlText w:val="%1.%2.%3.%4"/>
      <w:lvlJc w:val="left"/>
      <w:pPr>
        <w:ind w:left="792" w:hanging="720"/>
      </w:pPr>
      <w:rPr>
        <w:rFonts w:cs="Times New Roman" w:hint="default"/>
      </w:rPr>
    </w:lvl>
    <w:lvl w:ilvl="4">
      <w:start w:val="1"/>
      <w:numFmt w:val="decimal"/>
      <w:lvlText w:val="%1.%2.%3.%4.%5"/>
      <w:lvlJc w:val="left"/>
      <w:pPr>
        <w:ind w:left="1176" w:hanging="1080"/>
      </w:pPr>
      <w:rPr>
        <w:rFonts w:cs="Times New Roman" w:hint="default"/>
      </w:rPr>
    </w:lvl>
    <w:lvl w:ilvl="5">
      <w:start w:val="1"/>
      <w:numFmt w:val="decimal"/>
      <w:lvlText w:val="%1.%2.%3.%4.%5.%6"/>
      <w:lvlJc w:val="left"/>
      <w:pPr>
        <w:ind w:left="1200" w:hanging="1080"/>
      </w:pPr>
      <w:rPr>
        <w:rFonts w:cs="Times New Roman" w:hint="default"/>
      </w:rPr>
    </w:lvl>
    <w:lvl w:ilvl="6">
      <w:start w:val="1"/>
      <w:numFmt w:val="decimal"/>
      <w:lvlText w:val="%1.%2.%3.%4.%5.%6.%7"/>
      <w:lvlJc w:val="left"/>
      <w:pPr>
        <w:ind w:left="1584" w:hanging="1440"/>
      </w:pPr>
      <w:rPr>
        <w:rFonts w:cs="Times New Roman" w:hint="default"/>
      </w:rPr>
    </w:lvl>
    <w:lvl w:ilvl="7">
      <w:start w:val="1"/>
      <w:numFmt w:val="decimal"/>
      <w:lvlText w:val="%1.%2.%3.%4.%5.%6.%7.%8"/>
      <w:lvlJc w:val="left"/>
      <w:pPr>
        <w:ind w:left="1608" w:hanging="1440"/>
      </w:pPr>
      <w:rPr>
        <w:rFonts w:cs="Times New Roman" w:hint="default"/>
      </w:rPr>
    </w:lvl>
    <w:lvl w:ilvl="8">
      <w:start w:val="1"/>
      <w:numFmt w:val="decimal"/>
      <w:lvlText w:val="%1.%2.%3.%4.%5.%6.%7.%8.%9"/>
      <w:lvlJc w:val="left"/>
      <w:pPr>
        <w:ind w:left="1632" w:hanging="1440"/>
      </w:pPr>
      <w:rPr>
        <w:rFonts w:cs="Times New Roman" w:hint="default"/>
      </w:rPr>
    </w:lvl>
  </w:abstractNum>
  <w:abstractNum w:abstractNumId="9">
    <w:nsid w:val="1EFD7633"/>
    <w:multiLevelType w:val="hybridMultilevel"/>
    <w:tmpl w:val="DBD4E626"/>
    <w:lvl w:ilvl="0" w:tplc="92D6BB5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AD731D"/>
    <w:multiLevelType w:val="hybridMultilevel"/>
    <w:tmpl w:val="1F8813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771EB6"/>
    <w:multiLevelType w:val="hybridMultilevel"/>
    <w:tmpl w:val="A0F67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7414F"/>
    <w:multiLevelType w:val="multilevel"/>
    <w:tmpl w:val="99CE1C92"/>
    <w:lvl w:ilvl="0">
      <w:start w:val="1"/>
      <w:numFmt w:val="decimal"/>
      <w:lvlText w:val="%1."/>
      <w:lvlJc w:val="left"/>
      <w:pPr>
        <w:ind w:left="360" w:hanging="360"/>
      </w:pPr>
      <w:rPr>
        <w:rFonts w:cs="Times New Roman" w:hint="default"/>
      </w:rPr>
    </w:lvl>
    <w:lvl w:ilvl="1">
      <w:start w:val="1"/>
      <w:numFmt w:val="decimal"/>
      <w:isLgl/>
      <w:lvlText w:val="%1.%2."/>
      <w:lvlJc w:val="left"/>
      <w:pPr>
        <w:ind w:left="643"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B66335E"/>
    <w:multiLevelType w:val="hybridMultilevel"/>
    <w:tmpl w:val="9228B616"/>
    <w:lvl w:ilvl="0" w:tplc="FFFAD4C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91405"/>
    <w:multiLevelType w:val="hybridMultilevel"/>
    <w:tmpl w:val="2B8AAB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CA7929"/>
    <w:multiLevelType w:val="hybridMultilevel"/>
    <w:tmpl w:val="F33A9DE2"/>
    <w:lvl w:ilvl="0" w:tplc="EDA69350">
      <w:start w:val="1"/>
      <w:numFmt w:val="bullet"/>
      <w:suff w:val="space"/>
      <w:lvlText w:val="­"/>
      <w:lvlJc w:val="left"/>
      <w:pPr>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03734D"/>
    <w:multiLevelType w:val="hybridMultilevel"/>
    <w:tmpl w:val="7280330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5A254B3"/>
    <w:multiLevelType w:val="hybridMultilevel"/>
    <w:tmpl w:val="56C2CA92"/>
    <w:lvl w:ilvl="0" w:tplc="92D6BB54">
      <w:start w:val="1"/>
      <w:numFmt w:val="bullet"/>
      <w:lvlText w:val="­"/>
      <w:lvlJc w:val="left"/>
      <w:pPr>
        <w:tabs>
          <w:tab w:val="num" w:pos="1095"/>
        </w:tabs>
        <w:ind w:left="1095" w:hanging="360"/>
      </w:pPr>
      <w:rPr>
        <w:rFonts w:ascii="Courier New" w:hAnsi="Courier New"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8">
    <w:nsid w:val="376E22B5"/>
    <w:multiLevelType w:val="hybridMultilevel"/>
    <w:tmpl w:val="790C5AF2"/>
    <w:lvl w:ilvl="0" w:tplc="92D6BB5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9D2F3E"/>
    <w:multiLevelType w:val="hybridMultilevel"/>
    <w:tmpl w:val="E1AADD58"/>
    <w:lvl w:ilvl="0" w:tplc="20585B3E">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0">
    <w:nsid w:val="37B44297"/>
    <w:multiLevelType w:val="hybridMultilevel"/>
    <w:tmpl w:val="8C8C5B30"/>
    <w:lvl w:ilvl="0" w:tplc="97D66DEC">
      <w:start w:val="1"/>
      <w:numFmt w:val="decimal"/>
      <w:suff w:val="space"/>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E71EB1"/>
    <w:multiLevelType w:val="hybridMultilevel"/>
    <w:tmpl w:val="755CDD14"/>
    <w:lvl w:ilvl="0" w:tplc="6630BB1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4AD713D"/>
    <w:multiLevelType w:val="hybridMultilevel"/>
    <w:tmpl w:val="12FCBE4E"/>
    <w:lvl w:ilvl="0" w:tplc="826011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6C94557"/>
    <w:multiLevelType w:val="hybridMultilevel"/>
    <w:tmpl w:val="BA0AC4C0"/>
    <w:lvl w:ilvl="0" w:tplc="7C86C7B8">
      <w:start w:val="1"/>
      <w:numFmt w:val="russianLower"/>
      <w:lvlText w:val="%1)"/>
      <w:lvlJc w:val="left"/>
      <w:pPr>
        <w:ind w:left="1320" w:hanging="360"/>
      </w:pPr>
      <w:rPr>
        <w:rFonts w:cs="Times New Roman" w:hint="default"/>
      </w:rPr>
    </w:lvl>
    <w:lvl w:ilvl="1" w:tplc="A85EAC72">
      <w:start w:val="1"/>
      <w:numFmt w:val="decimal"/>
      <w:lvlText w:val="%2."/>
      <w:lvlJc w:val="left"/>
      <w:pPr>
        <w:ind w:left="2775" w:hanging="1095"/>
      </w:pPr>
      <w:rPr>
        <w:rFonts w:cs="Times New Roman" w:hint="default"/>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24">
    <w:nsid w:val="49B01662"/>
    <w:multiLevelType w:val="multilevel"/>
    <w:tmpl w:val="8C3AF3EC"/>
    <w:lvl w:ilvl="0">
      <w:start w:val="2"/>
      <w:numFmt w:val="decimal"/>
      <w:lvlText w:val="%1."/>
      <w:lvlJc w:val="left"/>
      <w:pPr>
        <w:ind w:left="1320" w:hanging="360"/>
      </w:pPr>
      <w:rPr>
        <w:rFonts w:cs="Times New Roman" w:hint="default"/>
      </w:rPr>
    </w:lvl>
    <w:lvl w:ilvl="1">
      <w:start w:val="1"/>
      <w:numFmt w:val="decimal"/>
      <w:isLgl/>
      <w:lvlText w:val="%1.%2."/>
      <w:lvlJc w:val="left"/>
      <w:pPr>
        <w:ind w:left="1320" w:hanging="360"/>
      </w:pPr>
      <w:rPr>
        <w:rFonts w:cs="Times New Roman" w:hint="default"/>
      </w:rPr>
    </w:lvl>
    <w:lvl w:ilvl="2">
      <w:start w:val="1"/>
      <w:numFmt w:val="decimal"/>
      <w:isLgl/>
      <w:lvlText w:val="%1.%2.%3."/>
      <w:lvlJc w:val="left"/>
      <w:pPr>
        <w:ind w:left="1680" w:hanging="720"/>
      </w:pPr>
      <w:rPr>
        <w:rFonts w:cs="Times New Roman" w:hint="default"/>
      </w:rPr>
    </w:lvl>
    <w:lvl w:ilvl="3">
      <w:start w:val="1"/>
      <w:numFmt w:val="decimal"/>
      <w:isLgl/>
      <w:lvlText w:val="%1.%2.%3.%4."/>
      <w:lvlJc w:val="left"/>
      <w:pPr>
        <w:ind w:left="1680" w:hanging="720"/>
      </w:pPr>
      <w:rPr>
        <w:rFonts w:cs="Times New Roman" w:hint="default"/>
      </w:rPr>
    </w:lvl>
    <w:lvl w:ilvl="4">
      <w:start w:val="1"/>
      <w:numFmt w:val="decimal"/>
      <w:isLgl/>
      <w:lvlText w:val="%1.%2.%3.%4.%5."/>
      <w:lvlJc w:val="left"/>
      <w:pPr>
        <w:ind w:left="2040" w:hanging="1080"/>
      </w:pPr>
      <w:rPr>
        <w:rFonts w:cs="Times New Roman" w:hint="default"/>
      </w:rPr>
    </w:lvl>
    <w:lvl w:ilvl="5">
      <w:start w:val="1"/>
      <w:numFmt w:val="decimal"/>
      <w:isLgl/>
      <w:lvlText w:val="%1.%2.%3.%4.%5.%6."/>
      <w:lvlJc w:val="left"/>
      <w:pPr>
        <w:ind w:left="2040" w:hanging="1080"/>
      </w:pPr>
      <w:rPr>
        <w:rFonts w:cs="Times New Roman" w:hint="default"/>
      </w:rPr>
    </w:lvl>
    <w:lvl w:ilvl="6">
      <w:start w:val="1"/>
      <w:numFmt w:val="decimal"/>
      <w:isLgl/>
      <w:lvlText w:val="%1.%2.%3.%4.%5.%6.%7."/>
      <w:lvlJc w:val="left"/>
      <w:pPr>
        <w:ind w:left="2400" w:hanging="1440"/>
      </w:pPr>
      <w:rPr>
        <w:rFonts w:cs="Times New Roman" w:hint="default"/>
      </w:rPr>
    </w:lvl>
    <w:lvl w:ilvl="7">
      <w:start w:val="1"/>
      <w:numFmt w:val="decimal"/>
      <w:isLgl/>
      <w:lvlText w:val="%1.%2.%3.%4.%5.%6.%7.%8."/>
      <w:lvlJc w:val="left"/>
      <w:pPr>
        <w:ind w:left="2400" w:hanging="1440"/>
      </w:pPr>
      <w:rPr>
        <w:rFonts w:cs="Times New Roman" w:hint="default"/>
      </w:rPr>
    </w:lvl>
    <w:lvl w:ilvl="8">
      <w:start w:val="1"/>
      <w:numFmt w:val="decimal"/>
      <w:isLgl/>
      <w:lvlText w:val="%1.%2.%3.%4.%5.%6.%7.%8.%9."/>
      <w:lvlJc w:val="left"/>
      <w:pPr>
        <w:ind w:left="2760" w:hanging="1800"/>
      </w:pPr>
      <w:rPr>
        <w:rFonts w:cs="Times New Roman" w:hint="default"/>
      </w:rPr>
    </w:lvl>
  </w:abstractNum>
  <w:abstractNum w:abstractNumId="25">
    <w:nsid w:val="49CA0597"/>
    <w:multiLevelType w:val="hybridMultilevel"/>
    <w:tmpl w:val="988EE8B4"/>
    <w:lvl w:ilvl="0" w:tplc="86283982">
      <w:start w:val="1"/>
      <w:numFmt w:val="decimal"/>
      <w:lvlText w:val="%1)"/>
      <w:lvlJc w:val="left"/>
      <w:pPr>
        <w:ind w:left="633" w:hanging="360"/>
      </w:pPr>
      <w:rPr>
        <w:rFonts w:cs="Times New Roman" w:hint="default"/>
      </w:rPr>
    </w:lvl>
    <w:lvl w:ilvl="1" w:tplc="04190019" w:tentative="1">
      <w:start w:val="1"/>
      <w:numFmt w:val="lowerLetter"/>
      <w:lvlText w:val="%2."/>
      <w:lvlJc w:val="left"/>
      <w:pPr>
        <w:ind w:left="1353" w:hanging="360"/>
      </w:pPr>
      <w:rPr>
        <w:rFonts w:cs="Times New Roman"/>
      </w:rPr>
    </w:lvl>
    <w:lvl w:ilvl="2" w:tplc="0419001B" w:tentative="1">
      <w:start w:val="1"/>
      <w:numFmt w:val="lowerRoman"/>
      <w:lvlText w:val="%3."/>
      <w:lvlJc w:val="right"/>
      <w:pPr>
        <w:ind w:left="2073" w:hanging="180"/>
      </w:pPr>
      <w:rPr>
        <w:rFonts w:cs="Times New Roman"/>
      </w:rPr>
    </w:lvl>
    <w:lvl w:ilvl="3" w:tplc="0419000F" w:tentative="1">
      <w:start w:val="1"/>
      <w:numFmt w:val="decimal"/>
      <w:lvlText w:val="%4."/>
      <w:lvlJc w:val="left"/>
      <w:pPr>
        <w:ind w:left="2793" w:hanging="360"/>
      </w:pPr>
      <w:rPr>
        <w:rFonts w:cs="Times New Roman"/>
      </w:rPr>
    </w:lvl>
    <w:lvl w:ilvl="4" w:tplc="04190019" w:tentative="1">
      <w:start w:val="1"/>
      <w:numFmt w:val="lowerLetter"/>
      <w:lvlText w:val="%5."/>
      <w:lvlJc w:val="left"/>
      <w:pPr>
        <w:ind w:left="3513" w:hanging="360"/>
      </w:pPr>
      <w:rPr>
        <w:rFonts w:cs="Times New Roman"/>
      </w:rPr>
    </w:lvl>
    <w:lvl w:ilvl="5" w:tplc="0419001B" w:tentative="1">
      <w:start w:val="1"/>
      <w:numFmt w:val="lowerRoman"/>
      <w:lvlText w:val="%6."/>
      <w:lvlJc w:val="right"/>
      <w:pPr>
        <w:ind w:left="4233" w:hanging="180"/>
      </w:pPr>
      <w:rPr>
        <w:rFonts w:cs="Times New Roman"/>
      </w:rPr>
    </w:lvl>
    <w:lvl w:ilvl="6" w:tplc="0419000F" w:tentative="1">
      <w:start w:val="1"/>
      <w:numFmt w:val="decimal"/>
      <w:lvlText w:val="%7."/>
      <w:lvlJc w:val="left"/>
      <w:pPr>
        <w:ind w:left="4953" w:hanging="360"/>
      </w:pPr>
      <w:rPr>
        <w:rFonts w:cs="Times New Roman"/>
      </w:rPr>
    </w:lvl>
    <w:lvl w:ilvl="7" w:tplc="04190019" w:tentative="1">
      <w:start w:val="1"/>
      <w:numFmt w:val="lowerLetter"/>
      <w:lvlText w:val="%8."/>
      <w:lvlJc w:val="left"/>
      <w:pPr>
        <w:ind w:left="5673" w:hanging="360"/>
      </w:pPr>
      <w:rPr>
        <w:rFonts w:cs="Times New Roman"/>
      </w:rPr>
    </w:lvl>
    <w:lvl w:ilvl="8" w:tplc="0419001B" w:tentative="1">
      <w:start w:val="1"/>
      <w:numFmt w:val="lowerRoman"/>
      <w:lvlText w:val="%9."/>
      <w:lvlJc w:val="right"/>
      <w:pPr>
        <w:ind w:left="6393" w:hanging="180"/>
      </w:pPr>
      <w:rPr>
        <w:rFonts w:cs="Times New Roman"/>
      </w:rPr>
    </w:lvl>
  </w:abstractNum>
  <w:abstractNum w:abstractNumId="26">
    <w:nsid w:val="4A322EB2"/>
    <w:multiLevelType w:val="hybridMultilevel"/>
    <w:tmpl w:val="AEC425A8"/>
    <w:lvl w:ilvl="0" w:tplc="3202F326">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AED2654"/>
    <w:multiLevelType w:val="hybridMultilevel"/>
    <w:tmpl w:val="2750AF84"/>
    <w:lvl w:ilvl="0" w:tplc="8260112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4D132180"/>
    <w:multiLevelType w:val="hybridMultilevel"/>
    <w:tmpl w:val="A620BFCC"/>
    <w:lvl w:ilvl="0" w:tplc="0419000F">
      <w:start w:val="1"/>
      <w:numFmt w:val="decimal"/>
      <w:lvlText w:val="%1."/>
      <w:lvlJc w:val="left"/>
      <w:pPr>
        <w:ind w:left="1260" w:hanging="360"/>
      </w:pPr>
      <w:rPr>
        <w:rFonts w:cs="Times New Roman"/>
      </w:rPr>
    </w:lvl>
    <w:lvl w:ilvl="1" w:tplc="0419000F">
      <w:start w:val="1"/>
      <w:numFmt w:val="decimal"/>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9">
    <w:nsid w:val="4EF83DE8"/>
    <w:multiLevelType w:val="hybridMultilevel"/>
    <w:tmpl w:val="42E6DF4E"/>
    <w:lvl w:ilvl="0" w:tplc="8260112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0">
    <w:nsid w:val="5D6B2D0B"/>
    <w:multiLevelType w:val="multilevel"/>
    <w:tmpl w:val="0D0CD49C"/>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1">
    <w:nsid w:val="5D70597F"/>
    <w:multiLevelType w:val="hybridMultilevel"/>
    <w:tmpl w:val="286052BE"/>
    <w:lvl w:ilvl="0" w:tplc="8260112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2">
    <w:nsid w:val="64F546B6"/>
    <w:multiLevelType w:val="hybridMultilevel"/>
    <w:tmpl w:val="BB48641E"/>
    <w:lvl w:ilvl="0" w:tplc="F1C240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60F0CAB"/>
    <w:multiLevelType w:val="multilevel"/>
    <w:tmpl w:val="52A05E6A"/>
    <w:lvl w:ilvl="0">
      <w:start w:val="1"/>
      <w:numFmt w:val="bullet"/>
      <w:lvlText w:val="­"/>
      <w:lvlJc w:val="left"/>
      <w:pPr>
        <w:tabs>
          <w:tab w:val="num" w:pos="720"/>
        </w:tabs>
        <w:ind w:left="720" w:hanging="360"/>
      </w:pPr>
      <w:rPr>
        <w:rFonts w:ascii="Courier New" w:hAnsi="Courier New"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F99215F"/>
    <w:multiLevelType w:val="hybridMultilevel"/>
    <w:tmpl w:val="9398C3F2"/>
    <w:lvl w:ilvl="0" w:tplc="8D78B45A">
      <w:start w:val="5"/>
      <w:numFmt w:val="decimal"/>
      <w:suff w:val="space"/>
      <w:lvlText w:val="%1."/>
      <w:lvlJc w:val="left"/>
      <w:pPr>
        <w:ind w:left="1080"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70582645"/>
    <w:multiLevelType w:val="hybridMultilevel"/>
    <w:tmpl w:val="79E8440A"/>
    <w:lvl w:ilvl="0" w:tplc="92D6BB54">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3C81D28"/>
    <w:multiLevelType w:val="hybridMultilevel"/>
    <w:tmpl w:val="529822A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7">
    <w:nsid w:val="7674090B"/>
    <w:multiLevelType w:val="hybridMultilevel"/>
    <w:tmpl w:val="544EA468"/>
    <w:lvl w:ilvl="0" w:tplc="8260112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nsid w:val="78621BD2"/>
    <w:multiLevelType w:val="hybridMultilevel"/>
    <w:tmpl w:val="99224DAC"/>
    <w:lvl w:ilvl="0" w:tplc="92D6BB5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C14D35"/>
    <w:multiLevelType w:val="hybridMultilevel"/>
    <w:tmpl w:val="6C78D50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0">
    <w:nsid w:val="7D015102"/>
    <w:multiLevelType w:val="multilevel"/>
    <w:tmpl w:val="E84C2D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D782ACB"/>
    <w:multiLevelType w:val="multilevel"/>
    <w:tmpl w:val="BD68B0F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nsid w:val="7F9A7A7E"/>
    <w:multiLevelType w:val="hybridMultilevel"/>
    <w:tmpl w:val="D9623BF8"/>
    <w:lvl w:ilvl="0" w:tplc="82601124">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35"/>
  </w:num>
  <w:num w:numId="2">
    <w:abstractNumId w:val="15"/>
  </w:num>
  <w:num w:numId="3">
    <w:abstractNumId w:val="38"/>
  </w:num>
  <w:num w:numId="4">
    <w:abstractNumId w:val="17"/>
  </w:num>
  <w:num w:numId="5">
    <w:abstractNumId w:val="18"/>
  </w:num>
  <w:num w:numId="6">
    <w:abstractNumId w:val="9"/>
  </w:num>
  <w:num w:numId="7">
    <w:abstractNumId w:val="11"/>
  </w:num>
  <w:num w:numId="8">
    <w:abstractNumId w:val="29"/>
  </w:num>
  <w:num w:numId="9">
    <w:abstractNumId w:val="42"/>
  </w:num>
  <w:num w:numId="10">
    <w:abstractNumId w:val="24"/>
  </w:num>
  <w:num w:numId="11">
    <w:abstractNumId w:val="19"/>
  </w:num>
  <w:num w:numId="12">
    <w:abstractNumId w:val="31"/>
  </w:num>
  <w:num w:numId="13">
    <w:abstractNumId w:val="37"/>
  </w:num>
  <w:num w:numId="14">
    <w:abstractNumId w:val="0"/>
  </w:num>
  <w:num w:numId="15">
    <w:abstractNumId w:val="36"/>
  </w:num>
  <w:num w:numId="16">
    <w:abstractNumId w:val="27"/>
  </w:num>
  <w:num w:numId="17">
    <w:abstractNumId w:val="39"/>
  </w:num>
  <w:num w:numId="18">
    <w:abstractNumId w:val="23"/>
  </w:num>
  <w:num w:numId="19">
    <w:abstractNumId w:val="5"/>
  </w:num>
  <w:num w:numId="20">
    <w:abstractNumId w:val="28"/>
  </w:num>
  <w:num w:numId="21">
    <w:abstractNumId w:val="22"/>
  </w:num>
  <w:num w:numId="22">
    <w:abstractNumId w:val="8"/>
  </w:num>
  <w:num w:numId="23">
    <w:abstractNumId w:val="10"/>
  </w:num>
  <w:num w:numId="24">
    <w:abstractNumId w:val="12"/>
  </w:num>
  <w:num w:numId="25">
    <w:abstractNumId w:val="6"/>
  </w:num>
  <w:num w:numId="26">
    <w:abstractNumId w:val="41"/>
  </w:num>
  <w:num w:numId="27">
    <w:abstractNumId w:val="25"/>
  </w:num>
  <w:num w:numId="28">
    <w:abstractNumId w:val="7"/>
  </w:num>
  <w:num w:numId="29">
    <w:abstractNumId w:val="40"/>
  </w:num>
  <w:num w:numId="30">
    <w:abstractNumId w:val="13"/>
  </w:num>
  <w:num w:numId="31">
    <w:abstractNumId w:val="30"/>
  </w:num>
  <w:num w:numId="32">
    <w:abstractNumId w:val="26"/>
  </w:num>
  <w:num w:numId="33">
    <w:abstractNumId w:val="16"/>
  </w:num>
  <w:num w:numId="34">
    <w:abstractNumId w:val="3"/>
  </w:num>
  <w:num w:numId="35">
    <w:abstractNumId w:val="14"/>
  </w:num>
  <w:num w:numId="36">
    <w:abstractNumId w:val="1"/>
  </w:num>
  <w:num w:numId="37">
    <w:abstractNumId w:val="20"/>
  </w:num>
  <w:num w:numId="38">
    <w:abstractNumId w:val="2"/>
  </w:num>
  <w:num w:numId="39">
    <w:abstractNumId w:val="32"/>
  </w:num>
  <w:num w:numId="40">
    <w:abstractNumId w:val="4"/>
  </w:num>
  <w:num w:numId="41">
    <w:abstractNumId w:val="33"/>
  </w:num>
  <w:num w:numId="42">
    <w:abstractNumId w:val="21"/>
  </w:num>
  <w:num w:numId="43">
    <w:abstractNumId w:val="3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characterSpacingControl w:val="doNotCompress"/>
  <w:savePreviewPicture/>
  <w:hdrShapeDefaults>
    <o:shapedefaults v:ext="edit" spidmax="717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0CB8"/>
    <w:rsid w:val="00003CE7"/>
    <w:rsid w:val="00005582"/>
    <w:rsid w:val="000120A1"/>
    <w:rsid w:val="00016DD1"/>
    <w:rsid w:val="000219B3"/>
    <w:rsid w:val="000238A2"/>
    <w:rsid w:val="00023B4A"/>
    <w:rsid w:val="00023F2E"/>
    <w:rsid w:val="000316D2"/>
    <w:rsid w:val="00031B15"/>
    <w:rsid w:val="000329B1"/>
    <w:rsid w:val="0003414E"/>
    <w:rsid w:val="000373B7"/>
    <w:rsid w:val="00040534"/>
    <w:rsid w:val="0004452F"/>
    <w:rsid w:val="00044EF4"/>
    <w:rsid w:val="00045D64"/>
    <w:rsid w:val="0004726A"/>
    <w:rsid w:val="00047DF0"/>
    <w:rsid w:val="000507E1"/>
    <w:rsid w:val="00051283"/>
    <w:rsid w:val="00057D86"/>
    <w:rsid w:val="00062EF2"/>
    <w:rsid w:val="00067DD0"/>
    <w:rsid w:val="00067F73"/>
    <w:rsid w:val="000701F1"/>
    <w:rsid w:val="00072136"/>
    <w:rsid w:val="00072856"/>
    <w:rsid w:val="00073B9C"/>
    <w:rsid w:val="00073C10"/>
    <w:rsid w:val="00075FD7"/>
    <w:rsid w:val="000770F9"/>
    <w:rsid w:val="00081CA9"/>
    <w:rsid w:val="00083AF6"/>
    <w:rsid w:val="00085DB5"/>
    <w:rsid w:val="000908E3"/>
    <w:rsid w:val="00090A2F"/>
    <w:rsid w:val="00091667"/>
    <w:rsid w:val="00092914"/>
    <w:rsid w:val="000936A1"/>
    <w:rsid w:val="000950BB"/>
    <w:rsid w:val="000952E8"/>
    <w:rsid w:val="00095F70"/>
    <w:rsid w:val="000964A3"/>
    <w:rsid w:val="000A0427"/>
    <w:rsid w:val="000A2D51"/>
    <w:rsid w:val="000A3326"/>
    <w:rsid w:val="000A44B2"/>
    <w:rsid w:val="000B40D1"/>
    <w:rsid w:val="000C1CBB"/>
    <w:rsid w:val="000C2678"/>
    <w:rsid w:val="000C293D"/>
    <w:rsid w:val="000C3905"/>
    <w:rsid w:val="000C5E79"/>
    <w:rsid w:val="000C7A52"/>
    <w:rsid w:val="000D1DAC"/>
    <w:rsid w:val="000D4FD0"/>
    <w:rsid w:val="000E0F2D"/>
    <w:rsid w:val="000E2A62"/>
    <w:rsid w:val="000E2B2E"/>
    <w:rsid w:val="000E50F4"/>
    <w:rsid w:val="000E5F1F"/>
    <w:rsid w:val="000E6F0C"/>
    <w:rsid w:val="000F13E2"/>
    <w:rsid w:val="000F5344"/>
    <w:rsid w:val="000F7412"/>
    <w:rsid w:val="000F7E93"/>
    <w:rsid w:val="00103470"/>
    <w:rsid w:val="00103FD3"/>
    <w:rsid w:val="00105C5A"/>
    <w:rsid w:val="00106F76"/>
    <w:rsid w:val="001077EE"/>
    <w:rsid w:val="00107E3C"/>
    <w:rsid w:val="00111B4F"/>
    <w:rsid w:val="00114BD6"/>
    <w:rsid w:val="00115E02"/>
    <w:rsid w:val="00116006"/>
    <w:rsid w:val="00120E01"/>
    <w:rsid w:val="00121691"/>
    <w:rsid w:val="001257CE"/>
    <w:rsid w:val="00126428"/>
    <w:rsid w:val="00127C40"/>
    <w:rsid w:val="00131DC3"/>
    <w:rsid w:val="00135D3E"/>
    <w:rsid w:val="00140CD1"/>
    <w:rsid w:val="00141757"/>
    <w:rsid w:val="00144B25"/>
    <w:rsid w:val="00144C03"/>
    <w:rsid w:val="001520E3"/>
    <w:rsid w:val="001527C2"/>
    <w:rsid w:val="0015318E"/>
    <w:rsid w:val="0015525E"/>
    <w:rsid w:val="001576EF"/>
    <w:rsid w:val="001625A7"/>
    <w:rsid w:val="00164AB8"/>
    <w:rsid w:val="00164B0A"/>
    <w:rsid w:val="001670B5"/>
    <w:rsid w:val="001708EE"/>
    <w:rsid w:val="001754BE"/>
    <w:rsid w:val="00176A66"/>
    <w:rsid w:val="0017785F"/>
    <w:rsid w:val="001807F7"/>
    <w:rsid w:val="0018094E"/>
    <w:rsid w:val="00181275"/>
    <w:rsid w:val="00184210"/>
    <w:rsid w:val="00184A70"/>
    <w:rsid w:val="00184CB6"/>
    <w:rsid w:val="00185142"/>
    <w:rsid w:val="00186340"/>
    <w:rsid w:val="001931D4"/>
    <w:rsid w:val="0019354D"/>
    <w:rsid w:val="0019614C"/>
    <w:rsid w:val="001967E4"/>
    <w:rsid w:val="001A1297"/>
    <w:rsid w:val="001A48D0"/>
    <w:rsid w:val="001A5AB0"/>
    <w:rsid w:val="001A7E69"/>
    <w:rsid w:val="001B06BC"/>
    <w:rsid w:val="001B22FC"/>
    <w:rsid w:val="001B286D"/>
    <w:rsid w:val="001B4F2A"/>
    <w:rsid w:val="001B5E6D"/>
    <w:rsid w:val="001B6024"/>
    <w:rsid w:val="001B60E7"/>
    <w:rsid w:val="001B713F"/>
    <w:rsid w:val="001C30D9"/>
    <w:rsid w:val="001C5843"/>
    <w:rsid w:val="001C7788"/>
    <w:rsid w:val="001D37DA"/>
    <w:rsid w:val="001E017C"/>
    <w:rsid w:val="001E0F77"/>
    <w:rsid w:val="001E29F2"/>
    <w:rsid w:val="001E4198"/>
    <w:rsid w:val="001E534D"/>
    <w:rsid w:val="001F110D"/>
    <w:rsid w:val="001F2BEF"/>
    <w:rsid w:val="00203ED1"/>
    <w:rsid w:val="00204C82"/>
    <w:rsid w:val="002104C0"/>
    <w:rsid w:val="002168D5"/>
    <w:rsid w:val="00217101"/>
    <w:rsid w:val="00223F5C"/>
    <w:rsid w:val="00224FEB"/>
    <w:rsid w:val="0022676D"/>
    <w:rsid w:val="00226F91"/>
    <w:rsid w:val="00230660"/>
    <w:rsid w:val="002345ED"/>
    <w:rsid w:val="00241FE8"/>
    <w:rsid w:val="002423F4"/>
    <w:rsid w:val="00243441"/>
    <w:rsid w:val="00243561"/>
    <w:rsid w:val="00244D94"/>
    <w:rsid w:val="002507B3"/>
    <w:rsid w:val="00253B6E"/>
    <w:rsid w:val="002552AF"/>
    <w:rsid w:val="00255C87"/>
    <w:rsid w:val="0025677E"/>
    <w:rsid w:val="00256B0D"/>
    <w:rsid w:val="0026030D"/>
    <w:rsid w:val="00265141"/>
    <w:rsid w:val="00267CE9"/>
    <w:rsid w:val="00273843"/>
    <w:rsid w:val="002755D3"/>
    <w:rsid w:val="00276681"/>
    <w:rsid w:val="002803EE"/>
    <w:rsid w:val="0028062D"/>
    <w:rsid w:val="00280C94"/>
    <w:rsid w:val="00281267"/>
    <w:rsid w:val="002827C3"/>
    <w:rsid w:val="0028395E"/>
    <w:rsid w:val="002839CF"/>
    <w:rsid w:val="00283D58"/>
    <w:rsid w:val="0028654F"/>
    <w:rsid w:val="0028747A"/>
    <w:rsid w:val="00287498"/>
    <w:rsid w:val="00292C45"/>
    <w:rsid w:val="002936AE"/>
    <w:rsid w:val="00294C96"/>
    <w:rsid w:val="00294FB6"/>
    <w:rsid w:val="002953DE"/>
    <w:rsid w:val="002A2026"/>
    <w:rsid w:val="002A404D"/>
    <w:rsid w:val="002A4782"/>
    <w:rsid w:val="002A79AA"/>
    <w:rsid w:val="002B1B9C"/>
    <w:rsid w:val="002B413C"/>
    <w:rsid w:val="002C135C"/>
    <w:rsid w:val="002C2BFC"/>
    <w:rsid w:val="002C3E80"/>
    <w:rsid w:val="002C54CC"/>
    <w:rsid w:val="002D2916"/>
    <w:rsid w:val="002D4FC7"/>
    <w:rsid w:val="002D72A8"/>
    <w:rsid w:val="002E3575"/>
    <w:rsid w:val="002E3B2F"/>
    <w:rsid w:val="002E5AAB"/>
    <w:rsid w:val="002F4FB6"/>
    <w:rsid w:val="002F5385"/>
    <w:rsid w:val="002F5546"/>
    <w:rsid w:val="002F5E53"/>
    <w:rsid w:val="002F5EC0"/>
    <w:rsid w:val="002F7FD9"/>
    <w:rsid w:val="00300025"/>
    <w:rsid w:val="00303C1A"/>
    <w:rsid w:val="00305B6A"/>
    <w:rsid w:val="00305F06"/>
    <w:rsid w:val="00306757"/>
    <w:rsid w:val="00310549"/>
    <w:rsid w:val="0031235C"/>
    <w:rsid w:val="00312AAD"/>
    <w:rsid w:val="0031464F"/>
    <w:rsid w:val="003146BF"/>
    <w:rsid w:val="0031548C"/>
    <w:rsid w:val="00315C72"/>
    <w:rsid w:val="00315CFF"/>
    <w:rsid w:val="00322DC8"/>
    <w:rsid w:val="00330335"/>
    <w:rsid w:val="00331077"/>
    <w:rsid w:val="003324FF"/>
    <w:rsid w:val="00340E91"/>
    <w:rsid w:val="00341994"/>
    <w:rsid w:val="0034202C"/>
    <w:rsid w:val="003436E3"/>
    <w:rsid w:val="00344A03"/>
    <w:rsid w:val="0035366D"/>
    <w:rsid w:val="003537FC"/>
    <w:rsid w:val="00353F3B"/>
    <w:rsid w:val="003555B4"/>
    <w:rsid w:val="00357555"/>
    <w:rsid w:val="0036147B"/>
    <w:rsid w:val="00364F4F"/>
    <w:rsid w:val="00371615"/>
    <w:rsid w:val="003746C5"/>
    <w:rsid w:val="00376980"/>
    <w:rsid w:val="00377746"/>
    <w:rsid w:val="003802BA"/>
    <w:rsid w:val="00380BD2"/>
    <w:rsid w:val="00384CE8"/>
    <w:rsid w:val="0038650E"/>
    <w:rsid w:val="00386C68"/>
    <w:rsid w:val="00390012"/>
    <w:rsid w:val="0039200B"/>
    <w:rsid w:val="00392770"/>
    <w:rsid w:val="003929B9"/>
    <w:rsid w:val="00396764"/>
    <w:rsid w:val="003967CE"/>
    <w:rsid w:val="003976CF"/>
    <w:rsid w:val="003A2BE8"/>
    <w:rsid w:val="003A40EE"/>
    <w:rsid w:val="003B1E7C"/>
    <w:rsid w:val="003C2669"/>
    <w:rsid w:val="003C3FA4"/>
    <w:rsid w:val="003C6A82"/>
    <w:rsid w:val="003C7349"/>
    <w:rsid w:val="003D02EB"/>
    <w:rsid w:val="003D301B"/>
    <w:rsid w:val="003D338D"/>
    <w:rsid w:val="003D3A6D"/>
    <w:rsid w:val="003D5A21"/>
    <w:rsid w:val="003D63DF"/>
    <w:rsid w:val="003D721B"/>
    <w:rsid w:val="003E0B7D"/>
    <w:rsid w:val="003E0B8E"/>
    <w:rsid w:val="003E1F33"/>
    <w:rsid w:val="003E3AC5"/>
    <w:rsid w:val="003E4A72"/>
    <w:rsid w:val="003F024B"/>
    <w:rsid w:val="003F15DA"/>
    <w:rsid w:val="003F3684"/>
    <w:rsid w:val="003F4B42"/>
    <w:rsid w:val="003F4D02"/>
    <w:rsid w:val="003F5425"/>
    <w:rsid w:val="00402DA5"/>
    <w:rsid w:val="0040490B"/>
    <w:rsid w:val="0040517E"/>
    <w:rsid w:val="00405821"/>
    <w:rsid w:val="004125E7"/>
    <w:rsid w:val="004134DC"/>
    <w:rsid w:val="004208BF"/>
    <w:rsid w:val="00420D0B"/>
    <w:rsid w:val="00422353"/>
    <w:rsid w:val="00423340"/>
    <w:rsid w:val="00426837"/>
    <w:rsid w:val="00426A68"/>
    <w:rsid w:val="004307D8"/>
    <w:rsid w:val="00430F5B"/>
    <w:rsid w:val="004318AF"/>
    <w:rsid w:val="004319C0"/>
    <w:rsid w:val="004361CA"/>
    <w:rsid w:val="0044007C"/>
    <w:rsid w:val="00442F1A"/>
    <w:rsid w:val="004430A0"/>
    <w:rsid w:val="00454637"/>
    <w:rsid w:val="00456084"/>
    <w:rsid w:val="00456314"/>
    <w:rsid w:val="0046112B"/>
    <w:rsid w:val="0046177F"/>
    <w:rsid w:val="00461BAB"/>
    <w:rsid w:val="00461F87"/>
    <w:rsid w:val="00462C42"/>
    <w:rsid w:val="00464AFE"/>
    <w:rsid w:val="00471FBE"/>
    <w:rsid w:val="00474A72"/>
    <w:rsid w:val="00475BEE"/>
    <w:rsid w:val="00476BE9"/>
    <w:rsid w:val="00477084"/>
    <w:rsid w:val="004773AD"/>
    <w:rsid w:val="00490CB8"/>
    <w:rsid w:val="00491A2A"/>
    <w:rsid w:val="004A05BA"/>
    <w:rsid w:val="004A0897"/>
    <w:rsid w:val="004A0C93"/>
    <w:rsid w:val="004A3874"/>
    <w:rsid w:val="004A4AB6"/>
    <w:rsid w:val="004A63C1"/>
    <w:rsid w:val="004B18AA"/>
    <w:rsid w:val="004B398F"/>
    <w:rsid w:val="004B5EB4"/>
    <w:rsid w:val="004B7E31"/>
    <w:rsid w:val="004C094E"/>
    <w:rsid w:val="004C1C6E"/>
    <w:rsid w:val="004C7B81"/>
    <w:rsid w:val="004D03B6"/>
    <w:rsid w:val="004D194E"/>
    <w:rsid w:val="004D44E7"/>
    <w:rsid w:val="004E6F82"/>
    <w:rsid w:val="004E7047"/>
    <w:rsid w:val="004F076C"/>
    <w:rsid w:val="004F0B4C"/>
    <w:rsid w:val="004F2795"/>
    <w:rsid w:val="004F28D5"/>
    <w:rsid w:val="004F2D46"/>
    <w:rsid w:val="004F3B30"/>
    <w:rsid w:val="004F5878"/>
    <w:rsid w:val="005004DD"/>
    <w:rsid w:val="0050398B"/>
    <w:rsid w:val="00504D6F"/>
    <w:rsid w:val="0050629F"/>
    <w:rsid w:val="005078FB"/>
    <w:rsid w:val="005110C9"/>
    <w:rsid w:val="00512B0F"/>
    <w:rsid w:val="00512BDD"/>
    <w:rsid w:val="005205AB"/>
    <w:rsid w:val="00531623"/>
    <w:rsid w:val="00533F84"/>
    <w:rsid w:val="0053418C"/>
    <w:rsid w:val="005373FF"/>
    <w:rsid w:val="005432AE"/>
    <w:rsid w:val="005513A7"/>
    <w:rsid w:val="00553272"/>
    <w:rsid w:val="005549BF"/>
    <w:rsid w:val="00562E13"/>
    <w:rsid w:val="0056365A"/>
    <w:rsid w:val="00567C16"/>
    <w:rsid w:val="005711EB"/>
    <w:rsid w:val="005727E2"/>
    <w:rsid w:val="00572E53"/>
    <w:rsid w:val="0057319E"/>
    <w:rsid w:val="005739FB"/>
    <w:rsid w:val="005773E4"/>
    <w:rsid w:val="005802B3"/>
    <w:rsid w:val="00580C26"/>
    <w:rsid w:val="005853C6"/>
    <w:rsid w:val="00585904"/>
    <w:rsid w:val="005874E5"/>
    <w:rsid w:val="00592734"/>
    <w:rsid w:val="005928F9"/>
    <w:rsid w:val="00595B51"/>
    <w:rsid w:val="00596B90"/>
    <w:rsid w:val="005977C3"/>
    <w:rsid w:val="005977FE"/>
    <w:rsid w:val="00597846"/>
    <w:rsid w:val="00597EBF"/>
    <w:rsid w:val="00597F68"/>
    <w:rsid w:val="005A09D8"/>
    <w:rsid w:val="005A0CE5"/>
    <w:rsid w:val="005A4B2E"/>
    <w:rsid w:val="005A7CAF"/>
    <w:rsid w:val="005B06BB"/>
    <w:rsid w:val="005B21DA"/>
    <w:rsid w:val="005B3574"/>
    <w:rsid w:val="005B47B8"/>
    <w:rsid w:val="005B5DA5"/>
    <w:rsid w:val="005B6DF1"/>
    <w:rsid w:val="005C1E06"/>
    <w:rsid w:val="005C29A3"/>
    <w:rsid w:val="005C343F"/>
    <w:rsid w:val="005C4CEE"/>
    <w:rsid w:val="005C4D5D"/>
    <w:rsid w:val="005C5B9D"/>
    <w:rsid w:val="005C6953"/>
    <w:rsid w:val="005C74B7"/>
    <w:rsid w:val="005D32CD"/>
    <w:rsid w:val="005D3567"/>
    <w:rsid w:val="005D5078"/>
    <w:rsid w:val="005D6E0B"/>
    <w:rsid w:val="005E396F"/>
    <w:rsid w:val="005F045D"/>
    <w:rsid w:val="005F14AD"/>
    <w:rsid w:val="005F518E"/>
    <w:rsid w:val="00603FEA"/>
    <w:rsid w:val="00605562"/>
    <w:rsid w:val="00605C38"/>
    <w:rsid w:val="00610063"/>
    <w:rsid w:val="0061376B"/>
    <w:rsid w:val="00614C5C"/>
    <w:rsid w:val="00620B41"/>
    <w:rsid w:val="0062104A"/>
    <w:rsid w:val="006223EC"/>
    <w:rsid w:val="00623055"/>
    <w:rsid w:val="0062485F"/>
    <w:rsid w:val="00624910"/>
    <w:rsid w:val="006264CA"/>
    <w:rsid w:val="0063077E"/>
    <w:rsid w:val="00634E47"/>
    <w:rsid w:val="00640E86"/>
    <w:rsid w:val="00641B7B"/>
    <w:rsid w:val="00647B98"/>
    <w:rsid w:val="00650072"/>
    <w:rsid w:val="00650811"/>
    <w:rsid w:val="0065129E"/>
    <w:rsid w:val="00651643"/>
    <w:rsid w:val="00652016"/>
    <w:rsid w:val="0065291C"/>
    <w:rsid w:val="006555A8"/>
    <w:rsid w:val="006573F7"/>
    <w:rsid w:val="00662177"/>
    <w:rsid w:val="006643C9"/>
    <w:rsid w:val="006701C8"/>
    <w:rsid w:val="006734D8"/>
    <w:rsid w:val="00677320"/>
    <w:rsid w:val="006832D5"/>
    <w:rsid w:val="00684D6D"/>
    <w:rsid w:val="00690065"/>
    <w:rsid w:val="00690A17"/>
    <w:rsid w:val="00690FF8"/>
    <w:rsid w:val="00691BBE"/>
    <w:rsid w:val="0069740D"/>
    <w:rsid w:val="00697717"/>
    <w:rsid w:val="006A0F0A"/>
    <w:rsid w:val="006A3290"/>
    <w:rsid w:val="006A41B2"/>
    <w:rsid w:val="006A4925"/>
    <w:rsid w:val="006A5980"/>
    <w:rsid w:val="006A7A66"/>
    <w:rsid w:val="006A7C6A"/>
    <w:rsid w:val="006A7CBC"/>
    <w:rsid w:val="006B407E"/>
    <w:rsid w:val="006B580B"/>
    <w:rsid w:val="006B5C3A"/>
    <w:rsid w:val="006B5DF0"/>
    <w:rsid w:val="006B7C39"/>
    <w:rsid w:val="006C1567"/>
    <w:rsid w:val="006C1EFB"/>
    <w:rsid w:val="006C2999"/>
    <w:rsid w:val="006C2C8C"/>
    <w:rsid w:val="006C2EF0"/>
    <w:rsid w:val="006C319E"/>
    <w:rsid w:val="006C38ED"/>
    <w:rsid w:val="006D32E0"/>
    <w:rsid w:val="006D33BF"/>
    <w:rsid w:val="006D5142"/>
    <w:rsid w:val="006D7D05"/>
    <w:rsid w:val="006E4512"/>
    <w:rsid w:val="006E4D6C"/>
    <w:rsid w:val="006E609C"/>
    <w:rsid w:val="006E7CDE"/>
    <w:rsid w:val="006F0420"/>
    <w:rsid w:val="006F3E7D"/>
    <w:rsid w:val="006F4FCB"/>
    <w:rsid w:val="0070563D"/>
    <w:rsid w:val="00714512"/>
    <w:rsid w:val="00714533"/>
    <w:rsid w:val="00716AE4"/>
    <w:rsid w:val="00727489"/>
    <w:rsid w:val="00727D08"/>
    <w:rsid w:val="00730F69"/>
    <w:rsid w:val="00733C07"/>
    <w:rsid w:val="00734097"/>
    <w:rsid w:val="00735A14"/>
    <w:rsid w:val="0073671C"/>
    <w:rsid w:val="00740A9B"/>
    <w:rsid w:val="00745E96"/>
    <w:rsid w:val="00746554"/>
    <w:rsid w:val="007517A5"/>
    <w:rsid w:val="00751D93"/>
    <w:rsid w:val="007542FC"/>
    <w:rsid w:val="00754C67"/>
    <w:rsid w:val="00754F1E"/>
    <w:rsid w:val="00756C9B"/>
    <w:rsid w:val="00760AEB"/>
    <w:rsid w:val="00766E03"/>
    <w:rsid w:val="00770017"/>
    <w:rsid w:val="0077177B"/>
    <w:rsid w:val="0077374F"/>
    <w:rsid w:val="0078116D"/>
    <w:rsid w:val="00782548"/>
    <w:rsid w:val="00791E1B"/>
    <w:rsid w:val="0079588F"/>
    <w:rsid w:val="00795BA0"/>
    <w:rsid w:val="007A5EBF"/>
    <w:rsid w:val="007A6E16"/>
    <w:rsid w:val="007B401A"/>
    <w:rsid w:val="007B5653"/>
    <w:rsid w:val="007B682E"/>
    <w:rsid w:val="007C2A03"/>
    <w:rsid w:val="007C3190"/>
    <w:rsid w:val="007C3535"/>
    <w:rsid w:val="007C3931"/>
    <w:rsid w:val="007C6042"/>
    <w:rsid w:val="007D0FB5"/>
    <w:rsid w:val="007D23F5"/>
    <w:rsid w:val="007D7D63"/>
    <w:rsid w:val="007E2197"/>
    <w:rsid w:val="007E4B63"/>
    <w:rsid w:val="007F1899"/>
    <w:rsid w:val="007F37C1"/>
    <w:rsid w:val="007F503E"/>
    <w:rsid w:val="007F5BC8"/>
    <w:rsid w:val="007F66FC"/>
    <w:rsid w:val="007F7A7A"/>
    <w:rsid w:val="008016BC"/>
    <w:rsid w:val="00805163"/>
    <w:rsid w:val="00810245"/>
    <w:rsid w:val="00810884"/>
    <w:rsid w:val="008134F6"/>
    <w:rsid w:val="008135C4"/>
    <w:rsid w:val="00827B0B"/>
    <w:rsid w:val="008312DB"/>
    <w:rsid w:val="0083163A"/>
    <w:rsid w:val="008316E2"/>
    <w:rsid w:val="00831B02"/>
    <w:rsid w:val="00831DCA"/>
    <w:rsid w:val="008362B7"/>
    <w:rsid w:val="00837541"/>
    <w:rsid w:val="00842DBB"/>
    <w:rsid w:val="00843C09"/>
    <w:rsid w:val="00844382"/>
    <w:rsid w:val="00844633"/>
    <w:rsid w:val="00845D46"/>
    <w:rsid w:val="00847ABC"/>
    <w:rsid w:val="0085088A"/>
    <w:rsid w:val="008516F0"/>
    <w:rsid w:val="00854475"/>
    <w:rsid w:val="00854642"/>
    <w:rsid w:val="00856491"/>
    <w:rsid w:val="0086122A"/>
    <w:rsid w:val="008613DF"/>
    <w:rsid w:val="008615C3"/>
    <w:rsid w:val="008624BD"/>
    <w:rsid w:val="00864960"/>
    <w:rsid w:val="00867541"/>
    <w:rsid w:val="00870B4C"/>
    <w:rsid w:val="008776DC"/>
    <w:rsid w:val="00880712"/>
    <w:rsid w:val="00881364"/>
    <w:rsid w:val="00882BC4"/>
    <w:rsid w:val="00883E19"/>
    <w:rsid w:val="00884564"/>
    <w:rsid w:val="008851AE"/>
    <w:rsid w:val="00886D54"/>
    <w:rsid w:val="00893405"/>
    <w:rsid w:val="00895598"/>
    <w:rsid w:val="008957AE"/>
    <w:rsid w:val="00895D56"/>
    <w:rsid w:val="008967A8"/>
    <w:rsid w:val="0089789E"/>
    <w:rsid w:val="00897E1C"/>
    <w:rsid w:val="008A29A7"/>
    <w:rsid w:val="008A556F"/>
    <w:rsid w:val="008A62E0"/>
    <w:rsid w:val="008A705D"/>
    <w:rsid w:val="008B7356"/>
    <w:rsid w:val="008C165D"/>
    <w:rsid w:val="008C1DC8"/>
    <w:rsid w:val="008C3220"/>
    <w:rsid w:val="008C506D"/>
    <w:rsid w:val="008C7CD7"/>
    <w:rsid w:val="008D0490"/>
    <w:rsid w:val="008D6E05"/>
    <w:rsid w:val="008E2161"/>
    <w:rsid w:val="008E3719"/>
    <w:rsid w:val="008E4CCD"/>
    <w:rsid w:val="008E4FFA"/>
    <w:rsid w:val="008E5475"/>
    <w:rsid w:val="008F04A8"/>
    <w:rsid w:val="008F1352"/>
    <w:rsid w:val="008F42D1"/>
    <w:rsid w:val="008F6F88"/>
    <w:rsid w:val="009010B1"/>
    <w:rsid w:val="00901331"/>
    <w:rsid w:val="00901B2F"/>
    <w:rsid w:val="009026AE"/>
    <w:rsid w:val="00906D68"/>
    <w:rsid w:val="00911001"/>
    <w:rsid w:val="009122B0"/>
    <w:rsid w:val="00915587"/>
    <w:rsid w:val="00915B70"/>
    <w:rsid w:val="00915FC8"/>
    <w:rsid w:val="00924742"/>
    <w:rsid w:val="00925B83"/>
    <w:rsid w:val="009269FB"/>
    <w:rsid w:val="00926F0F"/>
    <w:rsid w:val="00927F86"/>
    <w:rsid w:val="00930D10"/>
    <w:rsid w:val="00931E22"/>
    <w:rsid w:val="009328C4"/>
    <w:rsid w:val="00937708"/>
    <w:rsid w:val="009400FE"/>
    <w:rsid w:val="00944E92"/>
    <w:rsid w:val="00944F6F"/>
    <w:rsid w:val="0095059A"/>
    <w:rsid w:val="00950C2A"/>
    <w:rsid w:val="00950E4C"/>
    <w:rsid w:val="00951EEB"/>
    <w:rsid w:val="00956886"/>
    <w:rsid w:val="00960036"/>
    <w:rsid w:val="00964275"/>
    <w:rsid w:val="00964917"/>
    <w:rsid w:val="009705BF"/>
    <w:rsid w:val="00971E86"/>
    <w:rsid w:val="00973334"/>
    <w:rsid w:val="00976108"/>
    <w:rsid w:val="00977A27"/>
    <w:rsid w:val="0098054D"/>
    <w:rsid w:val="0098542D"/>
    <w:rsid w:val="0098748B"/>
    <w:rsid w:val="009965B4"/>
    <w:rsid w:val="009A23D8"/>
    <w:rsid w:val="009A2593"/>
    <w:rsid w:val="009A3579"/>
    <w:rsid w:val="009A6F9E"/>
    <w:rsid w:val="009A71E5"/>
    <w:rsid w:val="009A72DD"/>
    <w:rsid w:val="009B3C56"/>
    <w:rsid w:val="009B64C6"/>
    <w:rsid w:val="009B6A13"/>
    <w:rsid w:val="009B7272"/>
    <w:rsid w:val="009C0D13"/>
    <w:rsid w:val="009C4863"/>
    <w:rsid w:val="009C5C0E"/>
    <w:rsid w:val="009D0F35"/>
    <w:rsid w:val="009D115D"/>
    <w:rsid w:val="009D316C"/>
    <w:rsid w:val="009D6972"/>
    <w:rsid w:val="009D719B"/>
    <w:rsid w:val="009D7947"/>
    <w:rsid w:val="009E1650"/>
    <w:rsid w:val="009E6DA5"/>
    <w:rsid w:val="009F06B7"/>
    <w:rsid w:val="009F22C2"/>
    <w:rsid w:val="009F2AF5"/>
    <w:rsid w:val="009F405A"/>
    <w:rsid w:val="009F7E83"/>
    <w:rsid w:val="00A0317E"/>
    <w:rsid w:val="00A0430C"/>
    <w:rsid w:val="00A060EC"/>
    <w:rsid w:val="00A10D65"/>
    <w:rsid w:val="00A12F98"/>
    <w:rsid w:val="00A139F6"/>
    <w:rsid w:val="00A17EA8"/>
    <w:rsid w:val="00A22CD3"/>
    <w:rsid w:val="00A23EA5"/>
    <w:rsid w:val="00A252FE"/>
    <w:rsid w:val="00A301BD"/>
    <w:rsid w:val="00A30490"/>
    <w:rsid w:val="00A356B1"/>
    <w:rsid w:val="00A40A91"/>
    <w:rsid w:val="00A41F03"/>
    <w:rsid w:val="00A43756"/>
    <w:rsid w:val="00A45816"/>
    <w:rsid w:val="00A5164E"/>
    <w:rsid w:val="00A5199E"/>
    <w:rsid w:val="00A5468A"/>
    <w:rsid w:val="00A55AB9"/>
    <w:rsid w:val="00A56C35"/>
    <w:rsid w:val="00A6027B"/>
    <w:rsid w:val="00A60D09"/>
    <w:rsid w:val="00A63FA4"/>
    <w:rsid w:val="00A67167"/>
    <w:rsid w:val="00A7159E"/>
    <w:rsid w:val="00A72F40"/>
    <w:rsid w:val="00A73F5A"/>
    <w:rsid w:val="00A817AE"/>
    <w:rsid w:val="00A817BB"/>
    <w:rsid w:val="00A82625"/>
    <w:rsid w:val="00A870CB"/>
    <w:rsid w:val="00A9026E"/>
    <w:rsid w:val="00A913F4"/>
    <w:rsid w:val="00A9142C"/>
    <w:rsid w:val="00A92FBD"/>
    <w:rsid w:val="00A938D1"/>
    <w:rsid w:val="00A940ED"/>
    <w:rsid w:val="00A9750E"/>
    <w:rsid w:val="00AA0914"/>
    <w:rsid w:val="00AA202D"/>
    <w:rsid w:val="00AA2F7A"/>
    <w:rsid w:val="00AA50DA"/>
    <w:rsid w:val="00AA6728"/>
    <w:rsid w:val="00AA7F0C"/>
    <w:rsid w:val="00AB018D"/>
    <w:rsid w:val="00AB2964"/>
    <w:rsid w:val="00AB3BFE"/>
    <w:rsid w:val="00AC0387"/>
    <w:rsid w:val="00AC4851"/>
    <w:rsid w:val="00AD7A40"/>
    <w:rsid w:val="00AE1334"/>
    <w:rsid w:val="00AE3732"/>
    <w:rsid w:val="00AF0CEC"/>
    <w:rsid w:val="00AF30FA"/>
    <w:rsid w:val="00AF72DB"/>
    <w:rsid w:val="00B010EA"/>
    <w:rsid w:val="00B02E41"/>
    <w:rsid w:val="00B061DC"/>
    <w:rsid w:val="00B109F8"/>
    <w:rsid w:val="00B13DD5"/>
    <w:rsid w:val="00B20E14"/>
    <w:rsid w:val="00B20EE4"/>
    <w:rsid w:val="00B227C3"/>
    <w:rsid w:val="00B23949"/>
    <w:rsid w:val="00B26777"/>
    <w:rsid w:val="00B2687C"/>
    <w:rsid w:val="00B26E2D"/>
    <w:rsid w:val="00B32D0B"/>
    <w:rsid w:val="00B34804"/>
    <w:rsid w:val="00B3635E"/>
    <w:rsid w:val="00B37370"/>
    <w:rsid w:val="00B40F5B"/>
    <w:rsid w:val="00B41930"/>
    <w:rsid w:val="00B500BC"/>
    <w:rsid w:val="00B50ECC"/>
    <w:rsid w:val="00B522F5"/>
    <w:rsid w:val="00B61736"/>
    <w:rsid w:val="00B62795"/>
    <w:rsid w:val="00B6369E"/>
    <w:rsid w:val="00B7331B"/>
    <w:rsid w:val="00B73C28"/>
    <w:rsid w:val="00B74029"/>
    <w:rsid w:val="00B7512D"/>
    <w:rsid w:val="00B76AAA"/>
    <w:rsid w:val="00B80113"/>
    <w:rsid w:val="00B80475"/>
    <w:rsid w:val="00B815ED"/>
    <w:rsid w:val="00B816B0"/>
    <w:rsid w:val="00B82E5D"/>
    <w:rsid w:val="00B82F76"/>
    <w:rsid w:val="00B85155"/>
    <w:rsid w:val="00B86409"/>
    <w:rsid w:val="00B90095"/>
    <w:rsid w:val="00B91F71"/>
    <w:rsid w:val="00B925C4"/>
    <w:rsid w:val="00B928A9"/>
    <w:rsid w:val="00B9437D"/>
    <w:rsid w:val="00B97223"/>
    <w:rsid w:val="00BA2A24"/>
    <w:rsid w:val="00BA2F7B"/>
    <w:rsid w:val="00BA66A1"/>
    <w:rsid w:val="00BA671B"/>
    <w:rsid w:val="00BA6E6D"/>
    <w:rsid w:val="00BA7157"/>
    <w:rsid w:val="00BB155F"/>
    <w:rsid w:val="00BB6E75"/>
    <w:rsid w:val="00BB749E"/>
    <w:rsid w:val="00BC307D"/>
    <w:rsid w:val="00BC5611"/>
    <w:rsid w:val="00BD0B22"/>
    <w:rsid w:val="00BE2BBC"/>
    <w:rsid w:val="00BE5893"/>
    <w:rsid w:val="00BF03D2"/>
    <w:rsid w:val="00BF5851"/>
    <w:rsid w:val="00BF6116"/>
    <w:rsid w:val="00BF7693"/>
    <w:rsid w:val="00C044B8"/>
    <w:rsid w:val="00C06711"/>
    <w:rsid w:val="00C10E51"/>
    <w:rsid w:val="00C11407"/>
    <w:rsid w:val="00C1384C"/>
    <w:rsid w:val="00C14F51"/>
    <w:rsid w:val="00C15C54"/>
    <w:rsid w:val="00C16D3D"/>
    <w:rsid w:val="00C17E7F"/>
    <w:rsid w:val="00C22269"/>
    <w:rsid w:val="00C279D6"/>
    <w:rsid w:val="00C30ACE"/>
    <w:rsid w:val="00C3100E"/>
    <w:rsid w:val="00C31B63"/>
    <w:rsid w:val="00C33676"/>
    <w:rsid w:val="00C33732"/>
    <w:rsid w:val="00C340E4"/>
    <w:rsid w:val="00C40BDA"/>
    <w:rsid w:val="00C40FED"/>
    <w:rsid w:val="00C46AA0"/>
    <w:rsid w:val="00C50B9B"/>
    <w:rsid w:val="00C514B1"/>
    <w:rsid w:val="00C5284A"/>
    <w:rsid w:val="00C531DB"/>
    <w:rsid w:val="00C5357B"/>
    <w:rsid w:val="00C63877"/>
    <w:rsid w:val="00C66467"/>
    <w:rsid w:val="00C71E79"/>
    <w:rsid w:val="00C73939"/>
    <w:rsid w:val="00C82415"/>
    <w:rsid w:val="00C86D30"/>
    <w:rsid w:val="00C90CA4"/>
    <w:rsid w:val="00C914DF"/>
    <w:rsid w:val="00C91B97"/>
    <w:rsid w:val="00C95C4C"/>
    <w:rsid w:val="00C9612C"/>
    <w:rsid w:val="00C9744F"/>
    <w:rsid w:val="00CA1F96"/>
    <w:rsid w:val="00CA378C"/>
    <w:rsid w:val="00CA380C"/>
    <w:rsid w:val="00CA429B"/>
    <w:rsid w:val="00CA4EF9"/>
    <w:rsid w:val="00CB0CC5"/>
    <w:rsid w:val="00CB239C"/>
    <w:rsid w:val="00CB4210"/>
    <w:rsid w:val="00CB4E67"/>
    <w:rsid w:val="00CC05A4"/>
    <w:rsid w:val="00CC1D0E"/>
    <w:rsid w:val="00CC2F8A"/>
    <w:rsid w:val="00CC4321"/>
    <w:rsid w:val="00CC7023"/>
    <w:rsid w:val="00CC7A07"/>
    <w:rsid w:val="00CD16C2"/>
    <w:rsid w:val="00CD238C"/>
    <w:rsid w:val="00CD6E52"/>
    <w:rsid w:val="00CE0B2E"/>
    <w:rsid w:val="00CE4037"/>
    <w:rsid w:val="00CF2BA5"/>
    <w:rsid w:val="00CF3969"/>
    <w:rsid w:val="00CF5220"/>
    <w:rsid w:val="00CF5EFF"/>
    <w:rsid w:val="00CF6CCC"/>
    <w:rsid w:val="00D03F5A"/>
    <w:rsid w:val="00D0680E"/>
    <w:rsid w:val="00D10EBC"/>
    <w:rsid w:val="00D1544E"/>
    <w:rsid w:val="00D239C6"/>
    <w:rsid w:val="00D23F9A"/>
    <w:rsid w:val="00D25E39"/>
    <w:rsid w:val="00D25F83"/>
    <w:rsid w:val="00D261A9"/>
    <w:rsid w:val="00D3100E"/>
    <w:rsid w:val="00D34B63"/>
    <w:rsid w:val="00D37B12"/>
    <w:rsid w:val="00D37D92"/>
    <w:rsid w:val="00D4257A"/>
    <w:rsid w:val="00D46BF1"/>
    <w:rsid w:val="00D513C6"/>
    <w:rsid w:val="00D52E84"/>
    <w:rsid w:val="00D606F5"/>
    <w:rsid w:val="00D666BC"/>
    <w:rsid w:val="00D66E7C"/>
    <w:rsid w:val="00D67E40"/>
    <w:rsid w:val="00D701DB"/>
    <w:rsid w:val="00D73EAF"/>
    <w:rsid w:val="00D77F38"/>
    <w:rsid w:val="00D829C0"/>
    <w:rsid w:val="00D859BB"/>
    <w:rsid w:val="00D960A9"/>
    <w:rsid w:val="00D964DA"/>
    <w:rsid w:val="00D9733C"/>
    <w:rsid w:val="00DA04B6"/>
    <w:rsid w:val="00DA256D"/>
    <w:rsid w:val="00DA6B1A"/>
    <w:rsid w:val="00DC0133"/>
    <w:rsid w:val="00DC226E"/>
    <w:rsid w:val="00DC24B8"/>
    <w:rsid w:val="00DC264D"/>
    <w:rsid w:val="00DC6ADB"/>
    <w:rsid w:val="00DD1022"/>
    <w:rsid w:val="00DD11DA"/>
    <w:rsid w:val="00DD3E01"/>
    <w:rsid w:val="00DD5627"/>
    <w:rsid w:val="00DD5ADC"/>
    <w:rsid w:val="00DD7067"/>
    <w:rsid w:val="00DE3DBF"/>
    <w:rsid w:val="00DE4FAA"/>
    <w:rsid w:val="00DE6DD3"/>
    <w:rsid w:val="00DE79A7"/>
    <w:rsid w:val="00DF1C7B"/>
    <w:rsid w:val="00DF2B79"/>
    <w:rsid w:val="00DF3AA3"/>
    <w:rsid w:val="00DF3B18"/>
    <w:rsid w:val="00DF3ED3"/>
    <w:rsid w:val="00DF71BE"/>
    <w:rsid w:val="00E01989"/>
    <w:rsid w:val="00E024FC"/>
    <w:rsid w:val="00E033BF"/>
    <w:rsid w:val="00E0535B"/>
    <w:rsid w:val="00E11A89"/>
    <w:rsid w:val="00E12B5D"/>
    <w:rsid w:val="00E1327A"/>
    <w:rsid w:val="00E16184"/>
    <w:rsid w:val="00E16C21"/>
    <w:rsid w:val="00E16F11"/>
    <w:rsid w:val="00E17627"/>
    <w:rsid w:val="00E310AA"/>
    <w:rsid w:val="00E33910"/>
    <w:rsid w:val="00E36590"/>
    <w:rsid w:val="00E371CB"/>
    <w:rsid w:val="00E4521F"/>
    <w:rsid w:val="00E453E3"/>
    <w:rsid w:val="00E45D5C"/>
    <w:rsid w:val="00E464D5"/>
    <w:rsid w:val="00E466EF"/>
    <w:rsid w:val="00E510AA"/>
    <w:rsid w:val="00E530DF"/>
    <w:rsid w:val="00E53523"/>
    <w:rsid w:val="00E535CD"/>
    <w:rsid w:val="00E54367"/>
    <w:rsid w:val="00E54D46"/>
    <w:rsid w:val="00E5573E"/>
    <w:rsid w:val="00E558E0"/>
    <w:rsid w:val="00E57315"/>
    <w:rsid w:val="00E57B02"/>
    <w:rsid w:val="00E57CAA"/>
    <w:rsid w:val="00E76083"/>
    <w:rsid w:val="00E76927"/>
    <w:rsid w:val="00E8228F"/>
    <w:rsid w:val="00E8429B"/>
    <w:rsid w:val="00E843D5"/>
    <w:rsid w:val="00E85AFC"/>
    <w:rsid w:val="00E864FF"/>
    <w:rsid w:val="00E86664"/>
    <w:rsid w:val="00E86FE4"/>
    <w:rsid w:val="00E95379"/>
    <w:rsid w:val="00EA1589"/>
    <w:rsid w:val="00EA2BCE"/>
    <w:rsid w:val="00EB0871"/>
    <w:rsid w:val="00EB0C06"/>
    <w:rsid w:val="00EB3CB1"/>
    <w:rsid w:val="00EB3EF3"/>
    <w:rsid w:val="00EC2A4C"/>
    <w:rsid w:val="00EC6A50"/>
    <w:rsid w:val="00ED247E"/>
    <w:rsid w:val="00EE12A8"/>
    <w:rsid w:val="00EE1459"/>
    <w:rsid w:val="00EE255B"/>
    <w:rsid w:val="00EE4E29"/>
    <w:rsid w:val="00EE5163"/>
    <w:rsid w:val="00EE5C6B"/>
    <w:rsid w:val="00EE65D9"/>
    <w:rsid w:val="00EE6D4B"/>
    <w:rsid w:val="00EE7579"/>
    <w:rsid w:val="00EF0540"/>
    <w:rsid w:val="00EF0AC6"/>
    <w:rsid w:val="00EF0C44"/>
    <w:rsid w:val="00EF4FDF"/>
    <w:rsid w:val="00EF69BB"/>
    <w:rsid w:val="00EF6E84"/>
    <w:rsid w:val="00F00817"/>
    <w:rsid w:val="00F01E89"/>
    <w:rsid w:val="00F0335E"/>
    <w:rsid w:val="00F0506E"/>
    <w:rsid w:val="00F1127F"/>
    <w:rsid w:val="00F12908"/>
    <w:rsid w:val="00F12AB2"/>
    <w:rsid w:val="00F14602"/>
    <w:rsid w:val="00F14843"/>
    <w:rsid w:val="00F16D9D"/>
    <w:rsid w:val="00F17F7E"/>
    <w:rsid w:val="00F20108"/>
    <w:rsid w:val="00F201C9"/>
    <w:rsid w:val="00F21E19"/>
    <w:rsid w:val="00F21ED5"/>
    <w:rsid w:val="00F22449"/>
    <w:rsid w:val="00F261F8"/>
    <w:rsid w:val="00F27E2B"/>
    <w:rsid w:val="00F33DE7"/>
    <w:rsid w:val="00F36BD8"/>
    <w:rsid w:val="00F42D6B"/>
    <w:rsid w:val="00F5714B"/>
    <w:rsid w:val="00F61F9F"/>
    <w:rsid w:val="00F62479"/>
    <w:rsid w:val="00F62895"/>
    <w:rsid w:val="00F639BD"/>
    <w:rsid w:val="00F64217"/>
    <w:rsid w:val="00F67C95"/>
    <w:rsid w:val="00F71D5F"/>
    <w:rsid w:val="00F811DF"/>
    <w:rsid w:val="00F84BC0"/>
    <w:rsid w:val="00F86360"/>
    <w:rsid w:val="00F8661E"/>
    <w:rsid w:val="00F90031"/>
    <w:rsid w:val="00F90A32"/>
    <w:rsid w:val="00F90F91"/>
    <w:rsid w:val="00F917D6"/>
    <w:rsid w:val="00FA0B05"/>
    <w:rsid w:val="00FA0BE8"/>
    <w:rsid w:val="00FA1061"/>
    <w:rsid w:val="00FA33A8"/>
    <w:rsid w:val="00FA77E8"/>
    <w:rsid w:val="00FA7887"/>
    <w:rsid w:val="00FB0B3D"/>
    <w:rsid w:val="00FB0C15"/>
    <w:rsid w:val="00FB213D"/>
    <w:rsid w:val="00FB5452"/>
    <w:rsid w:val="00FB5914"/>
    <w:rsid w:val="00FC0CD3"/>
    <w:rsid w:val="00FC3C30"/>
    <w:rsid w:val="00FC6025"/>
    <w:rsid w:val="00FC64EF"/>
    <w:rsid w:val="00FC6D69"/>
    <w:rsid w:val="00FC739D"/>
    <w:rsid w:val="00FC7583"/>
    <w:rsid w:val="00FD0E97"/>
    <w:rsid w:val="00FD433E"/>
    <w:rsid w:val="00FE0AC3"/>
    <w:rsid w:val="00FE46A8"/>
    <w:rsid w:val="00FE509F"/>
    <w:rsid w:val="00FE6D40"/>
    <w:rsid w:val="00FE74E1"/>
    <w:rsid w:val="00FE789C"/>
    <w:rsid w:val="00FF5636"/>
    <w:rsid w:val="00FF638F"/>
    <w:rsid w:val="00FF6D91"/>
    <w:rsid w:val="00FF7E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CB8"/>
    <w:rPr>
      <w:sz w:val="24"/>
      <w:szCs w:val="24"/>
    </w:rPr>
  </w:style>
  <w:style w:type="paragraph" w:styleId="1">
    <w:name w:val="heading 1"/>
    <w:basedOn w:val="a"/>
    <w:next w:val="a"/>
    <w:link w:val="10"/>
    <w:uiPriority w:val="99"/>
    <w:qFormat/>
    <w:rsid w:val="00490CB8"/>
    <w:pPr>
      <w:keepNext/>
      <w:jc w:val="center"/>
      <w:outlineLvl w:val="0"/>
    </w:pPr>
    <w:rPr>
      <w:b/>
      <w:bCs/>
      <w:sz w:val="28"/>
    </w:rPr>
  </w:style>
  <w:style w:type="paragraph" w:styleId="2">
    <w:name w:val="heading 2"/>
    <w:basedOn w:val="a"/>
    <w:next w:val="a"/>
    <w:link w:val="20"/>
    <w:uiPriority w:val="99"/>
    <w:qFormat/>
    <w:rsid w:val="000950BB"/>
    <w:pPr>
      <w:keepNext/>
      <w:spacing w:before="240" w:after="60"/>
      <w:outlineLvl w:val="1"/>
    </w:pPr>
    <w:rPr>
      <w:rFonts w:ascii="Cambria" w:hAnsi="Cambria"/>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5318E"/>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950BB"/>
    <w:rPr>
      <w:rFonts w:ascii="Cambria" w:hAnsi="Cambria" w:cs="Times New Roman"/>
      <w:b/>
      <w:i/>
      <w:sz w:val="28"/>
    </w:rPr>
  </w:style>
  <w:style w:type="paragraph" w:styleId="a3">
    <w:name w:val="Plain Text"/>
    <w:basedOn w:val="a"/>
    <w:link w:val="a4"/>
    <w:uiPriority w:val="99"/>
    <w:rsid w:val="00490CB8"/>
    <w:rPr>
      <w:rFonts w:ascii="Courier New" w:hAnsi="Courier New"/>
      <w:sz w:val="20"/>
      <w:szCs w:val="20"/>
    </w:rPr>
  </w:style>
  <w:style w:type="character" w:customStyle="1" w:styleId="a4">
    <w:name w:val="Текст Знак"/>
    <w:basedOn w:val="a0"/>
    <w:link w:val="a3"/>
    <w:uiPriority w:val="99"/>
    <w:semiHidden/>
    <w:locked/>
    <w:rsid w:val="0015318E"/>
    <w:rPr>
      <w:rFonts w:ascii="Courier New" w:hAnsi="Courier New" w:cs="Courier New"/>
      <w:sz w:val="20"/>
      <w:szCs w:val="20"/>
    </w:rPr>
  </w:style>
  <w:style w:type="paragraph" w:styleId="a5">
    <w:name w:val="header"/>
    <w:basedOn w:val="a"/>
    <w:link w:val="a6"/>
    <w:uiPriority w:val="99"/>
    <w:rsid w:val="00A23EA5"/>
    <w:pPr>
      <w:tabs>
        <w:tab w:val="center" w:pos="4677"/>
        <w:tab w:val="right" w:pos="9355"/>
      </w:tabs>
    </w:pPr>
  </w:style>
  <w:style w:type="character" w:customStyle="1" w:styleId="a6">
    <w:name w:val="Верхний колонтитул Знак"/>
    <w:basedOn w:val="a0"/>
    <w:link w:val="a5"/>
    <w:uiPriority w:val="99"/>
    <w:locked/>
    <w:rsid w:val="0015318E"/>
    <w:rPr>
      <w:rFonts w:cs="Times New Roman"/>
      <w:sz w:val="24"/>
      <w:szCs w:val="24"/>
    </w:rPr>
  </w:style>
  <w:style w:type="paragraph" w:styleId="a7">
    <w:name w:val="footer"/>
    <w:basedOn w:val="a"/>
    <w:link w:val="a8"/>
    <w:uiPriority w:val="99"/>
    <w:rsid w:val="00A23EA5"/>
    <w:pPr>
      <w:tabs>
        <w:tab w:val="center" w:pos="4677"/>
        <w:tab w:val="right" w:pos="9355"/>
      </w:tabs>
    </w:pPr>
  </w:style>
  <w:style w:type="character" w:customStyle="1" w:styleId="a8">
    <w:name w:val="Нижний колонтитул Знак"/>
    <w:basedOn w:val="a0"/>
    <w:link w:val="a7"/>
    <w:uiPriority w:val="99"/>
    <w:semiHidden/>
    <w:locked/>
    <w:rsid w:val="0015318E"/>
    <w:rPr>
      <w:rFonts w:cs="Times New Roman"/>
      <w:sz w:val="24"/>
      <w:szCs w:val="24"/>
    </w:rPr>
  </w:style>
  <w:style w:type="paragraph" w:styleId="21">
    <w:name w:val="Body Text 2"/>
    <w:basedOn w:val="a"/>
    <w:link w:val="22"/>
    <w:uiPriority w:val="99"/>
    <w:rsid w:val="00716AE4"/>
    <w:pPr>
      <w:spacing w:after="120" w:line="480" w:lineRule="auto"/>
    </w:pPr>
  </w:style>
  <w:style w:type="character" w:customStyle="1" w:styleId="22">
    <w:name w:val="Основной текст 2 Знак"/>
    <w:basedOn w:val="a0"/>
    <w:link w:val="21"/>
    <w:uiPriority w:val="99"/>
    <w:semiHidden/>
    <w:locked/>
    <w:rsid w:val="0015318E"/>
    <w:rPr>
      <w:rFonts w:cs="Times New Roman"/>
      <w:sz w:val="24"/>
      <w:szCs w:val="24"/>
    </w:rPr>
  </w:style>
  <w:style w:type="paragraph" w:styleId="a9">
    <w:name w:val="Normal (Web)"/>
    <w:basedOn w:val="a"/>
    <w:uiPriority w:val="99"/>
    <w:rsid w:val="000F7E93"/>
    <w:pPr>
      <w:spacing w:before="100" w:beforeAutospacing="1" w:after="100" w:afterAutospacing="1"/>
    </w:pPr>
  </w:style>
  <w:style w:type="paragraph" w:styleId="3">
    <w:name w:val="Body Text Indent 3"/>
    <w:basedOn w:val="a"/>
    <w:link w:val="30"/>
    <w:uiPriority w:val="99"/>
    <w:rsid w:val="006A7CBC"/>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15318E"/>
    <w:rPr>
      <w:rFonts w:cs="Times New Roman"/>
      <w:sz w:val="16"/>
      <w:szCs w:val="16"/>
    </w:rPr>
  </w:style>
  <w:style w:type="paragraph" w:styleId="31">
    <w:name w:val="Body Text 3"/>
    <w:basedOn w:val="a"/>
    <w:link w:val="32"/>
    <w:uiPriority w:val="99"/>
    <w:rsid w:val="0040490B"/>
    <w:pPr>
      <w:spacing w:after="120"/>
    </w:pPr>
    <w:rPr>
      <w:sz w:val="16"/>
      <w:szCs w:val="16"/>
    </w:rPr>
  </w:style>
  <w:style w:type="character" w:customStyle="1" w:styleId="32">
    <w:name w:val="Основной текст 3 Знак"/>
    <w:basedOn w:val="a0"/>
    <w:link w:val="31"/>
    <w:uiPriority w:val="99"/>
    <w:semiHidden/>
    <w:locked/>
    <w:rsid w:val="0015318E"/>
    <w:rPr>
      <w:rFonts w:cs="Times New Roman"/>
      <w:sz w:val="16"/>
      <w:szCs w:val="16"/>
    </w:rPr>
  </w:style>
  <w:style w:type="paragraph" w:styleId="aa">
    <w:name w:val="Body Text"/>
    <w:basedOn w:val="a"/>
    <w:link w:val="ab"/>
    <w:uiPriority w:val="99"/>
    <w:rsid w:val="00AB3BFE"/>
    <w:pPr>
      <w:spacing w:after="120"/>
    </w:pPr>
  </w:style>
  <w:style w:type="character" w:customStyle="1" w:styleId="ab">
    <w:name w:val="Основной текст Знак"/>
    <w:basedOn w:val="a0"/>
    <w:link w:val="aa"/>
    <w:uiPriority w:val="99"/>
    <w:semiHidden/>
    <w:locked/>
    <w:rsid w:val="0015318E"/>
    <w:rPr>
      <w:rFonts w:cs="Times New Roman"/>
      <w:sz w:val="24"/>
      <w:szCs w:val="24"/>
    </w:rPr>
  </w:style>
  <w:style w:type="character" w:styleId="ac">
    <w:name w:val="Hyperlink"/>
    <w:basedOn w:val="a0"/>
    <w:uiPriority w:val="99"/>
    <w:rsid w:val="00D606F5"/>
    <w:rPr>
      <w:rFonts w:cs="Times New Roman"/>
      <w:color w:val="006699"/>
      <w:u w:val="single"/>
    </w:rPr>
  </w:style>
  <w:style w:type="paragraph" w:customStyle="1" w:styleId="ad">
    <w:name w:val="Знак"/>
    <w:basedOn w:val="a"/>
    <w:uiPriority w:val="99"/>
    <w:rsid w:val="005A0CE5"/>
    <w:rPr>
      <w:rFonts w:ascii="Verdana" w:hAnsi="Verdana" w:cs="Verdana"/>
      <w:sz w:val="20"/>
      <w:szCs w:val="20"/>
      <w:lang w:val="en-US" w:eastAsia="en-US"/>
    </w:rPr>
  </w:style>
  <w:style w:type="paragraph" w:customStyle="1" w:styleId="ReportTab">
    <w:name w:val="Report_Tab"/>
    <w:basedOn w:val="a"/>
    <w:uiPriority w:val="99"/>
    <w:rsid w:val="00AA6728"/>
    <w:rPr>
      <w:szCs w:val="20"/>
    </w:rPr>
  </w:style>
  <w:style w:type="paragraph" w:customStyle="1" w:styleId="ConsPlusNormal">
    <w:name w:val="ConsPlusNormal"/>
    <w:uiPriority w:val="99"/>
    <w:rsid w:val="00371615"/>
    <w:pPr>
      <w:widowControl w:val="0"/>
      <w:autoSpaceDE w:val="0"/>
      <w:autoSpaceDN w:val="0"/>
      <w:adjustRightInd w:val="0"/>
      <w:ind w:firstLine="720"/>
    </w:pPr>
    <w:rPr>
      <w:rFonts w:ascii="Arial" w:hAnsi="Arial" w:cs="Arial"/>
    </w:rPr>
  </w:style>
  <w:style w:type="paragraph" w:styleId="ae">
    <w:name w:val="Body Text Indent"/>
    <w:basedOn w:val="a"/>
    <w:link w:val="af"/>
    <w:uiPriority w:val="99"/>
    <w:rsid w:val="001D37DA"/>
    <w:pPr>
      <w:spacing w:after="120"/>
      <w:ind w:left="283" w:firstLine="709"/>
    </w:pPr>
    <w:rPr>
      <w:sz w:val="26"/>
      <w:szCs w:val="20"/>
    </w:rPr>
  </w:style>
  <w:style w:type="character" w:customStyle="1" w:styleId="af">
    <w:name w:val="Основной текст с отступом Знак"/>
    <w:basedOn w:val="a0"/>
    <w:link w:val="ae"/>
    <w:uiPriority w:val="99"/>
    <w:locked/>
    <w:rsid w:val="001D37DA"/>
    <w:rPr>
      <w:rFonts w:cs="Times New Roman"/>
      <w:sz w:val="26"/>
    </w:rPr>
  </w:style>
  <w:style w:type="table" w:styleId="af0">
    <w:name w:val="Table Grid"/>
    <w:basedOn w:val="a1"/>
    <w:uiPriority w:val="99"/>
    <w:rsid w:val="00511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a"/>
    <w:uiPriority w:val="99"/>
    <w:rsid w:val="00F917D6"/>
    <w:pPr>
      <w:spacing w:after="200" w:line="276" w:lineRule="auto"/>
      <w:ind w:left="720"/>
      <w:contextualSpacing/>
    </w:pPr>
    <w:rPr>
      <w:rFonts w:ascii="Calibri" w:hAnsi="Calibri"/>
      <w:sz w:val="22"/>
      <w:szCs w:val="22"/>
      <w:lang w:eastAsia="en-US"/>
    </w:rPr>
  </w:style>
  <w:style w:type="paragraph" w:styleId="af1">
    <w:name w:val="Balloon Text"/>
    <w:basedOn w:val="a"/>
    <w:link w:val="af2"/>
    <w:uiPriority w:val="99"/>
    <w:rsid w:val="001A5AB0"/>
    <w:rPr>
      <w:rFonts w:ascii="Tahoma" w:hAnsi="Tahoma"/>
      <w:sz w:val="16"/>
      <w:szCs w:val="20"/>
    </w:rPr>
  </w:style>
  <w:style w:type="character" w:customStyle="1" w:styleId="af2">
    <w:name w:val="Текст выноски Знак"/>
    <w:basedOn w:val="a0"/>
    <w:link w:val="af1"/>
    <w:uiPriority w:val="99"/>
    <w:locked/>
    <w:rsid w:val="001A5AB0"/>
    <w:rPr>
      <w:rFonts w:ascii="Tahoma" w:hAnsi="Tahoma" w:cs="Times New Roman"/>
      <w:sz w:val="16"/>
    </w:rPr>
  </w:style>
  <w:style w:type="paragraph" w:customStyle="1" w:styleId="ConsPlusCell">
    <w:name w:val="ConsPlusCell"/>
    <w:uiPriority w:val="99"/>
    <w:rsid w:val="00C531DB"/>
    <w:pPr>
      <w:widowControl w:val="0"/>
      <w:suppressAutoHyphens/>
      <w:autoSpaceDE w:val="0"/>
    </w:pPr>
    <w:rPr>
      <w:rFonts w:ascii="Arial" w:hAnsi="Arial" w:cs="Arial"/>
      <w:lang w:eastAsia="ar-SA"/>
    </w:rPr>
  </w:style>
  <w:style w:type="paragraph" w:styleId="af3">
    <w:name w:val="Title"/>
    <w:basedOn w:val="a"/>
    <w:link w:val="af4"/>
    <w:uiPriority w:val="99"/>
    <w:qFormat/>
    <w:rsid w:val="00D829C0"/>
    <w:pPr>
      <w:jc w:val="center"/>
    </w:pPr>
    <w:rPr>
      <w:szCs w:val="20"/>
    </w:rPr>
  </w:style>
  <w:style w:type="character" w:customStyle="1" w:styleId="af4">
    <w:name w:val="Название Знак"/>
    <w:basedOn w:val="a0"/>
    <w:link w:val="af3"/>
    <w:uiPriority w:val="99"/>
    <w:locked/>
    <w:rsid w:val="0015318E"/>
    <w:rPr>
      <w:rFonts w:ascii="Cambria" w:hAnsi="Cambria" w:cs="Times New Roman"/>
      <w:b/>
      <w:bCs/>
      <w:kern w:val="28"/>
      <w:sz w:val="32"/>
      <w:szCs w:val="32"/>
    </w:rPr>
  </w:style>
  <w:style w:type="character" w:styleId="af5">
    <w:name w:val="Strong"/>
    <w:basedOn w:val="a0"/>
    <w:uiPriority w:val="99"/>
    <w:qFormat/>
    <w:rsid w:val="002D72A8"/>
    <w:rPr>
      <w:rFonts w:cs="Times New Roman"/>
      <w:b/>
      <w:bCs/>
    </w:rPr>
  </w:style>
  <w:style w:type="paragraph" w:customStyle="1" w:styleId="ConsPlusNonformat">
    <w:name w:val="ConsPlusNonformat"/>
    <w:uiPriority w:val="99"/>
    <w:rsid w:val="002755D3"/>
    <w:pPr>
      <w:suppressAutoHyphens/>
      <w:autoSpaceDE w:val="0"/>
    </w:pPr>
    <w:rPr>
      <w:rFonts w:ascii="Courier New" w:hAnsi="Courier New" w:cs="Courier New"/>
      <w:lang w:eastAsia="zh-CN"/>
    </w:rPr>
  </w:style>
  <w:style w:type="paragraph" w:styleId="af6">
    <w:name w:val="List Paragraph"/>
    <w:basedOn w:val="a"/>
    <w:uiPriority w:val="99"/>
    <w:qFormat/>
    <w:rsid w:val="002755D3"/>
    <w:pPr>
      <w:spacing w:after="200" w:line="276" w:lineRule="auto"/>
      <w:ind w:left="720"/>
      <w:contextualSpacing/>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394814272">
      <w:bodyDiv w:val="1"/>
      <w:marLeft w:val="0"/>
      <w:marRight w:val="0"/>
      <w:marTop w:val="0"/>
      <w:marBottom w:val="0"/>
      <w:divBdr>
        <w:top w:val="none" w:sz="0" w:space="0" w:color="auto"/>
        <w:left w:val="none" w:sz="0" w:space="0" w:color="auto"/>
        <w:bottom w:val="none" w:sz="0" w:space="0" w:color="auto"/>
        <w:right w:val="none" w:sz="0" w:space="0" w:color="auto"/>
      </w:divBdr>
    </w:div>
    <w:div w:id="1933661983">
      <w:marLeft w:val="0"/>
      <w:marRight w:val="0"/>
      <w:marTop w:val="0"/>
      <w:marBottom w:val="0"/>
      <w:divBdr>
        <w:top w:val="none" w:sz="0" w:space="0" w:color="auto"/>
        <w:left w:val="none" w:sz="0" w:space="0" w:color="auto"/>
        <w:bottom w:val="none" w:sz="0" w:space="0" w:color="auto"/>
        <w:right w:val="none" w:sz="0" w:space="0" w:color="auto"/>
      </w:divBdr>
    </w:div>
    <w:div w:id="19336619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b.tomsk.ru/../../../files/doc/fz209.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b.tomsk.ru/../../../files/doc/249-OZ.pdf"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mb.tomsk.ru/../../../files/doc/fz209.pdf" TargetMode="External"/><Relationship Id="rId4" Type="http://schemas.openxmlformats.org/officeDocument/2006/relationships/webSettings" Target="webSettings.xml"/><Relationship Id="rId9" Type="http://schemas.openxmlformats.org/officeDocument/2006/relationships/hyperlink" Target="http://mb.tomsk.ru/../../../files/doc/249-OZ.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25</Pages>
  <Words>8965</Words>
  <Characters>51104</Characters>
  <Application>Microsoft Office Word</Application>
  <DocSecurity>0</DocSecurity>
  <Lines>425</Lines>
  <Paragraphs>119</Paragraphs>
  <ScaleCrop>false</ScaleCrop>
  <Company>SPecialiST RePack</Company>
  <LinksUpToDate>false</LinksUpToDate>
  <CharactersWithSpaces>59950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МП Развитие малого и среднего предпринимательства</dc:title>
  <dc:creator>Тыщик Эльмира Шайхулловна</dc:creator>
  <cp:lastModifiedBy>Мандраков Денис Олегович</cp:lastModifiedBy>
  <cp:revision>8</cp:revision>
  <cp:lastPrinted>2015-12-21T08:49:00Z</cp:lastPrinted>
  <dcterms:created xsi:type="dcterms:W3CDTF">2020-12-02T05:28:00Z</dcterms:created>
  <dcterms:modified xsi:type="dcterms:W3CDTF">2023-02-15T04:57:00Z</dcterms:modified>
</cp:coreProperties>
</file>