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6CC" w:rsidRPr="00CA6404" w:rsidRDefault="009756CC" w:rsidP="009756CC">
      <w:pPr>
        <w:pStyle w:val="2"/>
        <w:rPr>
          <w:sz w:val="24"/>
          <w:szCs w:val="24"/>
        </w:rPr>
      </w:pPr>
      <w:r w:rsidRPr="00CA6404">
        <w:rPr>
          <w:sz w:val="24"/>
          <w:szCs w:val="24"/>
        </w:rPr>
        <w:t xml:space="preserve">АДМИНИСТРАЦИЯ КРИВОШЕИНСКОГО РАЙОНА </w:t>
      </w:r>
    </w:p>
    <w:p w:rsidR="009756CC" w:rsidRPr="00CA6404" w:rsidRDefault="009756CC" w:rsidP="009756CC">
      <w:pPr>
        <w:jc w:val="center"/>
        <w:rPr>
          <w:b/>
        </w:rPr>
      </w:pPr>
      <w:r w:rsidRPr="00CA6404">
        <w:rPr>
          <w:b/>
        </w:rPr>
        <w:t>ПОСТАНОВЛЕНИЕ</w:t>
      </w:r>
    </w:p>
    <w:p w:rsidR="009756CC" w:rsidRPr="00CA6404" w:rsidRDefault="009756CC" w:rsidP="009756CC">
      <w:pPr>
        <w:jc w:val="center"/>
        <w:rPr>
          <w:b/>
        </w:rPr>
      </w:pPr>
    </w:p>
    <w:p w:rsidR="009756CC" w:rsidRPr="00CA6404" w:rsidRDefault="009756CC" w:rsidP="009756CC">
      <w:pPr>
        <w:pStyle w:val="a4"/>
      </w:pPr>
      <w:r w:rsidRPr="00CA6404">
        <w:t xml:space="preserve"> 22.09.2014                                                                                            </w:t>
      </w:r>
      <w:r w:rsidR="00765540" w:rsidRPr="00CA6404">
        <w:tab/>
      </w:r>
      <w:r w:rsidR="00765540" w:rsidRPr="00CA6404">
        <w:tab/>
      </w:r>
      <w:r w:rsidRPr="00CA6404">
        <w:t xml:space="preserve">        № 630</w:t>
      </w:r>
    </w:p>
    <w:p w:rsidR="009756CC" w:rsidRPr="00CA6404" w:rsidRDefault="009756CC" w:rsidP="009756CC">
      <w:pPr>
        <w:pStyle w:val="a4"/>
        <w:jc w:val="center"/>
      </w:pPr>
      <w:r w:rsidRPr="00CA6404">
        <w:t>с. Кривошеино</w:t>
      </w:r>
    </w:p>
    <w:p w:rsidR="009756CC" w:rsidRPr="00CA6404" w:rsidRDefault="009756CC" w:rsidP="009756CC">
      <w:pPr>
        <w:pStyle w:val="a4"/>
        <w:jc w:val="center"/>
      </w:pPr>
      <w:r w:rsidRPr="00CA6404">
        <w:t>Томской области</w:t>
      </w:r>
    </w:p>
    <w:p w:rsidR="009756CC" w:rsidRPr="00CA6404" w:rsidRDefault="009756CC" w:rsidP="009756CC">
      <w:pPr>
        <w:pStyle w:val="a4"/>
        <w:jc w:val="center"/>
      </w:pPr>
    </w:p>
    <w:p w:rsidR="009756CC" w:rsidRPr="00CA6404" w:rsidRDefault="009756CC" w:rsidP="00765540">
      <w:pPr>
        <w:pStyle w:val="a4"/>
        <w:spacing w:line="276" w:lineRule="auto"/>
        <w:jc w:val="center"/>
      </w:pPr>
      <w:r w:rsidRPr="00CA6404">
        <w:t>Об утверждении  муниципальной</w:t>
      </w:r>
    </w:p>
    <w:p w:rsidR="009756CC" w:rsidRPr="00CA6404" w:rsidRDefault="009756CC" w:rsidP="00765540">
      <w:pPr>
        <w:pStyle w:val="a4"/>
        <w:spacing w:line="276" w:lineRule="auto"/>
        <w:jc w:val="center"/>
      </w:pPr>
      <w:r w:rsidRPr="00CA6404">
        <w:t>программы  «Развитие личных подсобных</w:t>
      </w:r>
    </w:p>
    <w:p w:rsidR="009756CC" w:rsidRPr="00CA6404" w:rsidRDefault="009756CC" w:rsidP="00765540">
      <w:pPr>
        <w:pStyle w:val="a4"/>
        <w:spacing w:line="276" w:lineRule="auto"/>
        <w:jc w:val="center"/>
      </w:pPr>
      <w:r w:rsidRPr="00CA6404">
        <w:t>хозяйств в Кривошеинском районе на 2015-2018 годы»</w:t>
      </w:r>
    </w:p>
    <w:p w:rsidR="00765540" w:rsidRPr="00CA6404" w:rsidRDefault="00BF0329" w:rsidP="00765540">
      <w:pPr>
        <w:pStyle w:val="a4"/>
        <w:spacing w:line="276" w:lineRule="auto"/>
        <w:jc w:val="center"/>
        <w:rPr>
          <w:i/>
        </w:rPr>
      </w:pPr>
      <w:r w:rsidRPr="00CA6404">
        <w:rPr>
          <w:i/>
        </w:rPr>
        <w:t xml:space="preserve">(в редакции постановлений Администрации Кривошеинского района </w:t>
      </w:r>
      <w:r w:rsidR="00765540" w:rsidRPr="00CA6404">
        <w:rPr>
          <w:i/>
        </w:rPr>
        <w:t>от 06.02.2015 № 58</w:t>
      </w:r>
      <w:r w:rsidRPr="00CA6404">
        <w:rPr>
          <w:i/>
        </w:rPr>
        <w:t>; от 25.02.2016 № 71</w:t>
      </w:r>
      <w:r w:rsidR="00CA6404" w:rsidRPr="00CA6404">
        <w:rPr>
          <w:i/>
        </w:rPr>
        <w:t>; от 2</w:t>
      </w:r>
      <w:r w:rsidR="00CA6404">
        <w:rPr>
          <w:i/>
        </w:rPr>
        <w:t>8</w:t>
      </w:r>
      <w:r w:rsidR="00CA6404" w:rsidRPr="00CA6404">
        <w:rPr>
          <w:i/>
        </w:rPr>
        <w:t>.02.201</w:t>
      </w:r>
      <w:r w:rsidR="00CA6404">
        <w:rPr>
          <w:i/>
        </w:rPr>
        <w:t>7</w:t>
      </w:r>
      <w:r w:rsidR="00CA6404" w:rsidRPr="00CA6404">
        <w:rPr>
          <w:i/>
        </w:rPr>
        <w:t xml:space="preserve"> № </w:t>
      </w:r>
      <w:r w:rsidR="00CA6404">
        <w:rPr>
          <w:i/>
        </w:rPr>
        <w:t>98</w:t>
      </w:r>
      <w:r w:rsidR="001D121F">
        <w:rPr>
          <w:i/>
        </w:rPr>
        <w:t xml:space="preserve">, </w:t>
      </w:r>
      <w:r w:rsidR="00A22859">
        <w:rPr>
          <w:i/>
        </w:rPr>
        <w:t xml:space="preserve">от 23.01.2018 № 44, </w:t>
      </w:r>
      <w:r w:rsidR="001D121F">
        <w:rPr>
          <w:i/>
        </w:rPr>
        <w:t>от 16.03.2018 № 142</w:t>
      </w:r>
      <w:r w:rsidR="001F74E4">
        <w:rPr>
          <w:i/>
        </w:rPr>
        <w:t>, от 15.01.2019 № 18</w:t>
      </w:r>
      <w:r w:rsidR="00EA1BE9">
        <w:rPr>
          <w:i/>
        </w:rPr>
        <w:t>, от 12.03.2019 № 157</w:t>
      </w:r>
      <w:r w:rsidR="00765540" w:rsidRPr="00CA6404">
        <w:rPr>
          <w:i/>
        </w:rPr>
        <w:t>)</w:t>
      </w:r>
    </w:p>
    <w:p w:rsidR="00765540" w:rsidRPr="00CA6404" w:rsidRDefault="00765540" w:rsidP="00765540">
      <w:pPr>
        <w:pStyle w:val="a4"/>
        <w:spacing w:line="276" w:lineRule="auto"/>
        <w:jc w:val="center"/>
      </w:pPr>
    </w:p>
    <w:p w:rsidR="009756CC" w:rsidRPr="00CA6404" w:rsidRDefault="009756CC" w:rsidP="009756CC">
      <w:pPr>
        <w:spacing w:line="276" w:lineRule="auto"/>
      </w:pPr>
    </w:p>
    <w:p w:rsidR="009756CC" w:rsidRPr="00CA6404" w:rsidRDefault="009756CC" w:rsidP="009756CC">
      <w:pPr>
        <w:pStyle w:val="a4"/>
        <w:spacing w:line="276" w:lineRule="auto"/>
        <w:ind w:firstLine="567"/>
        <w:jc w:val="both"/>
      </w:pPr>
      <w:r w:rsidRPr="00CA6404">
        <w:t xml:space="preserve"> В соответствии со статьей 179 Бюджетного кодекса Российской Федерации, на основании постановления Администрации Кривошеинского района от 11.10.2013 № 758 «Об утверждении Порядка разработки и оценки эффективности муниципальных программ муниципального образ</w:t>
      </w:r>
      <w:r w:rsidRPr="00CA6404">
        <w:t>о</w:t>
      </w:r>
      <w:r w:rsidRPr="00CA6404">
        <w:t>вания Кривошеинский район»</w:t>
      </w:r>
    </w:p>
    <w:p w:rsidR="00765540" w:rsidRPr="00CA6404" w:rsidRDefault="00765540" w:rsidP="009756CC">
      <w:pPr>
        <w:pStyle w:val="a4"/>
        <w:spacing w:line="276" w:lineRule="auto"/>
        <w:ind w:firstLine="567"/>
        <w:jc w:val="both"/>
      </w:pPr>
    </w:p>
    <w:p w:rsidR="009756CC" w:rsidRPr="00CA6404" w:rsidRDefault="009756CC" w:rsidP="009756CC">
      <w:pPr>
        <w:pStyle w:val="a4"/>
        <w:spacing w:line="276" w:lineRule="auto"/>
        <w:ind w:firstLine="567"/>
        <w:jc w:val="both"/>
      </w:pPr>
      <w:r w:rsidRPr="00CA6404">
        <w:t>ПОСТАНОВЛЯЮ:</w:t>
      </w:r>
    </w:p>
    <w:p w:rsidR="00765540" w:rsidRPr="00CA6404" w:rsidRDefault="00765540" w:rsidP="009756CC">
      <w:pPr>
        <w:pStyle w:val="a4"/>
        <w:spacing w:line="276" w:lineRule="auto"/>
        <w:ind w:firstLine="567"/>
        <w:jc w:val="both"/>
      </w:pPr>
    </w:p>
    <w:p w:rsidR="009756CC" w:rsidRPr="00CA6404" w:rsidRDefault="009756CC" w:rsidP="009756CC">
      <w:pPr>
        <w:pStyle w:val="a4"/>
        <w:spacing w:line="276" w:lineRule="auto"/>
      </w:pPr>
      <w:r w:rsidRPr="00CA6404">
        <w:t xml:space="preserve">   1. Утвердить  муниципальную  программу  «Развитие личных подсобных хозяйств в Кривош</w:t>
      </w:r>
      <w:r w:rsidRPr="00CA6404">
        <w:t>е</w:t>
      </w:r>
      <w:r w:rsidRPr="00CA6404">
        <w:t>инском районе на 2015-2018 годы» согласно приложению к настоящему постановлению.</w:t>
      </w:r>
    </w:p>
    <w:p w:rsidR="009756CC" w:rsidRPr="00CA6404" w:rsidRDefault="009756CC" w:rsidP="009756CC">
      <w:pPr>
        <w:pStyle w:val="a4"/>
        <w:spacing w:line="276" w:lineRule="auto"/>
      </w:pPr>
      <w:r w:rsidRPr="00CA6404">
        <w:t xml:space="preserve">   2. Определить ответственным за реализацию мероприятий  муниципальной  программы  «Разв</w:t>
      </w:r>
      <w:r w:rsidRPr="00CA6404">
        <w:t>и</w:t>
      </w:r>
      <w:r w:rsidRPr="00CA6404">
        <w:t>тие личных подсобных хозяйств в Кривошеинском районе на 2015-2018 годы» Управление соц</w:t>
      </w:r>
      <w:r w:rsidRPr="00CA6404">
        <w:t>и</w:t>
      </w:r>
      <w:r w:rsidRPr="00CA6404">
        <w:t>ально-экономического развития села Администрации Кривошеинского района.</w:t>
      </w:r>
    </w:p>
    <w:p w:rsidR="009756CC" w:rsidRPr="00CA6404" w:rsidRDefault="009756CC" w:rsidP="009756CC">
      <w:pPr>
        <w:pStyle w:val="a4"/>
        <w:spacing w:line="276" w:lineRule="auto"/>
      </w:pPr>
      <w:r w:rsidRPr="00CA6404">
        <w:t xml:space="preserve">   3. Настоящее постановление подлежит размещению на официальном сайте муниципального о</w:t>
      </w:r>
      <w:r w:rsidRPr="00CA6404">
        <w:t>б</w:t>
      </w:r>
      <w:r w:rsidRPr="00CA6404">
        <w:t>разования Кривошеинский район в сети Интернет и в сборнике нормативных актов Администр</w:t>
      </w:r>
      <w:r w:rsidRPr="00CA6404">
        <w:t>а</w:t>
      </w:r>
      <w:r w:rsidRPr="00CA6404">
        <w:t>ции Кривошеинского района.</w:t>
      </w:r>
    </w:p>
    <w:p w:rsidR="009756CC" w:rsidRPr="00CA6404" w:rsidRDefault="009756CC" w:rsidP="009756CC">
      <w:pPr>
        <w:pStyle w:val="a4"/>
        <w:spacing w:line="276" w:lineRule="auto"/>
      </w:pPr>
      <w:r w:rsidRPr="00CA6404">
        <w:t xml:space="preserve">    4. Настоящее постановление вступает в силу с даты его подписания и распространяется на пр</w:t>
      </w:r>
      <w:r w:rsidRPr="00CA6404">
        <w:t>а</w:t>
      </w:r>
      <w:r w:rsidRPr="00CA6404">
        <w:t>воотношения, возникшие с 01.01.2015 года.</w:t>
      </w:r>
    </w:p>
    <w:p w:rsidR="009756CC" w:rsidRPr="00CA6404" w:rsidRDefault="009756CC" w:rsidP="009756CC">
      <w:pPr>
        <w:pStyle w:val="a4"/>
        <w:spacing w:line="276" w:lineRule="auto"/>
        <w:jc w:val="both"/>
      </w:pPr>
      <w:r w:rsidRPr="00CA6404">
        <w:t xml:space="preserve">    5. Контроль за исполнением настоящего постановления возложить на заместителя Главы Адм</w:t>
      </w:r>
      <w:r w:rsidRPr="00CA6404">
        <w:t>и</w:t>
      </w:r>
      <w:r w:rsidRPr="00CA6404">
        <w:t>нистрации Кривошеинского района по экономическим вопросам, реальному сектору экономики и инновациям А.М.Архипова.</w:t>
      </w:r>
    </w:p>
    <w:p w:rsidR="009756CC" w:rsidRPr="00CA6404" w:rsidRDefault="009756CC" w:rsidP="009756CC">
      <w:pPr>
        <w:spacing w:line="276" w:lineRule="auto"/>
        <w:jc w:val="both"/>
      </w:pPr>
    </w:p>
    <w:p w:rsidR="009756CC" w:rsidRPr="00CA6404" w:rsidRDefault="009756CC" w:rsidP="009756CC">
      <w:pPr>
        <w:pStyle w:val="a4"/>
        <w:spacing w:line="276" w:lineRule="auto"/>
      </w:pPr>
      <w:r w:rsidRPr="00CA6404">
        <w:t xml:space="preserve">Глава Кривошеинского района                                                   </w:t>
      </w:r>
    </w:p>
    <w:p w:rsidR="009756CC" w:rsidRPr="00CA6404" w:rsidRDefault="009756CC" w:rsidP="009756CC">
      <w:pPr>
        <w:pStyle w:val="a4"/>
        <w:spacing w:line="276" w:lineRule="auto"/>
      </w:pPr>
      <w:r w:rsidRPr="00CA6404">
        <w:t>(Глава Администрации)                                                                              А.В.Разумников</w:t>
      </w:r>
    </w:p>
    <w:p w:rsidR="009756CC" w:rsidRPr="00CA6404" w:rsidRDefault="009756CC" w:rsidP="009756CC">
      <w:pPr>
        <w:pStyle w:val="a4"/>
        <w:spacing w:line="276" w:lineRule="auto"/>
      </w:pPr>
    </w:p>
    <w:p w:rsidR="009756CC" w:rsidRPr="00CA6404" w:rsidRDefault="009756CC" w:rsidP="00765540">
      <w:pPr>
        <w:pStyle w:val="a4"/>
        <w:spacing w:line="276" w:lineRule="auto"/>
      </w:pPr>
    </w:p>
    <w:p w:rsidR="00765540" w:rsidRPr="00CA6404" w:rsidRDefault="00765540" w:rsidP="00765540">
      <w:pPr>
        <w:pStyle w:val="a4"/>
        <w:spacing w:line="276" w:lineRule="auto"/>
      </w:pPr>
    </w:p>
    <w:p w:rsidR="00765540" w:rsidRPr="00CA6404" w:rsidRDefault="00765540" w:rsidP="00765540">
      <w:pPr>
        <w:pStyle w:val="a4"/>
        <w:spacing w:line="276" w:lineRule="auto"/>
      </w:pPr>
    </w:p>
    <w:p w:rsidR="00765540" w:rsidRPr="00CA6404" w:rsidRDefault="00765540" w:rsidP="00765540">
      <w:pPr>
        <w:pStyle w:val="a4"/>
        <w:spacing w:line="276" w:lineRule="auto"/>
      </w:pPr>
    </w:p>
    <w:p w:rsidR="00765540" w:rsidRPr="00CA6404" w:rsidRDefault="00765540" w:rsidP="00765540">
      <w:pPr>
        <w:pStyle w:val="a4"/>
        <w:spacing w:line="276" w:lineRule="auto"/>
      </w:pPr>
    </w:p>
    <w:p w:rsidR="00765540" w:rsidRPr="00CA6404" w:rsidRDefault="00765540" w:rsidP="00765540">
      <w:pPr>
        <w:pStyle w:val="a4"/>
        <w:spacing w:line="276" w:lineRule="auto"/>
      </w:pPr>
    </w:p>
    <w:p w:rsidR="00765540" w:rsidRPr="00CA6404" w:rsidRDefault="00765540" w:rsidP="00765540">
      <w:pPr>
        <w:pStyle w:val="a4"/>
        <w:spacing w:line="276" w:lineRule="auto"/>
      </w:pPr>
    </w:p>
    <w:p w:rsidR="00765540" w:rsidRPr="00CA6404" w:rsidRDefault="00765540" w:rsidP="00765540">
      <w:pPr>
        <w:pStyle w:val="a4"/>
        <w:spacing w:line="276" w:lineRule="auto"/>
      </w:pPr>
    </w:p>
    <w:p w:rsidR="00765540" w:rsidRPr="00CA6404" w:rsidRDefault="00765540" w:rsidP="00765540">
      <w:pPr>
        <w:pStyle w:val="a4"/>
        <w:spacing w:line="276" w:lineRule="auto"/>
      </w:pPr>
    </w:p>
    <w:p w:rsidR="00765540" w:rsidRPr="00CA6404" w:rsidRDefault="00765540" w:rsidP="00765540">
      <w:pPr>
        <w:pStyle w:val="a4"/>
        <w:spacing w:line="276" w:lineRule="auto"/>
      </w:pPr>
    </w:p>
    <w:p w:rsidR="00765540" w:rsidRPr="00CA6404" w:rsidRDefault="00765540" w:rsidP="00765540">
      <w:pPr>
        <w:pStyle w:val="a4"/>
        <w:spacing w:line="276" w:lineRule="auto"/>
      </w:pPr>
    </w:p>
    <w:p w:rsidR="00765540" w:rsidRPr="00CA6404" w:rsidRDefault="00765540" w:rsidP="00765540">
      <w:pPr>
        <w:pStyle w:val="a4"/>
        <w:spacing w:line="276" w:lineRule="auto"/>
      </w:pPr>
    </w:p>
    <w:p w:rsidR="00765540" w:rsidRPr="00CA6404" w:rsidRDefault="00765540" w:rsidP="00765540">
      <w:pPr>
        <w:pStyle w:val="a4"/>
        <w:spacing w:line="276" w:lineRule="auto"/>
      </w:pPr>
    </w:p>
    <w:p w:rsidR="00765540" w:rsidRPr="00CA6404" w:rsidRDefault="00765540" w:rsidP="00765540">
      <w:pPr>
        <w:pStyle w:val="a4"/>
        <w:spacing w:line="276" w:lineRule="auto"/>
      </w:pPr>
    </w:p>
    <w:p w:rsidR="00765540" w:rsidRPr="00CA6404" w:rsidRDefault="00765540" w:rsidP="00765540">
      <w:pPr>
        <w:pStyle w:val="a4"/>
        <w:spacing w:line="276" w:lineRule="auto"/>
      </w:pPr>
    </w:p>
    <w:p w:rsidR="009756CC" w:rsidRPr="00CA6404" w:rsidRDefault="009756CC" w:rsidP="003A071D"/>
    <w:p w:rsidR="003A071D" w:rsidRPr="00CA6404" w:rsidRDefault="003A071D" w:rsidP="009756CC">
      <w:pPr>
        <w:jc w:val="right"/>
      </w:pPr>
      <w:r w:rsidRPr="00CA6404">
        <w:t xml:space="preserve">    Приложение</w:t>
      </w:r>
    </w:p>
    <w:p w:rsidR="003A071D" w:rsidRPr="00CA6404" w:rsidRDefault="003A071D" w:rsidP="009756CC">
      <w:pPr>
        <w:jc w:val="right"/>
      </w:pPr>
      <w:r w:rsidRPr="00CA6404">
        <w:t xml:space="preserve">   к постановлению Администрации</w:t>
      </w:r>
    </w:p>
    <w:p w:rsidR="003A071D" w:rsidRPr="00CA6404" w:rsidRDefault="003A071D" w:rsidP="009756CC">
      <w:pPr>
        <w:jc w:val="right"/>
      </w:pPr>
      <w:r w:rsidRPr="00CA6404">
        <w:t xml:space="preserve"> Кривошеинского района                                                                                                    </w:t>
      </w:r>
    </w:p>
    <w:p w:rsidR="003A071D" w:rsidRPr="00CA6404" w:rsidRDefault="00B13732" w:rsidP="009756CC">
      <w:pPr>
        <w:jc w:val="right"/>
      </w:pPr>
      <w:r w:rsidRPr="00CA6404">
        <w:t xml:space="preserve">              от 22.09.2014</w:t>
      </w:r>
      <w:r w:rsidR="003A071D" w:rsidRPr="00CA6404">
        <w:t xml:space="preserve">      №  </w:t>
      </w:r>
      <w:r w:rsidRPr="00CA6404">
        <w:t>630</w:t>
      </w:r>
    </w:p>
    <w:p w:rsidR="003A071D" w:rsidRPr="00CA6404" w:rsidRDefault="003A071D" w:rsidP="009756CC">
      <w:pPr>
        <w:jc w:val="right"/>
      </w:pPr>
    </w:p>
    <w:p w:rsidR="003A071D" w:rsidRPr="00CA6404" w:rsidRDefault="003A071D" w:rsidP="009756CC">
      <w:pPr>
        <w:jc w:val="right"/>
      </w:pPr>
    </w:p>
    <w:p w:rsidR="003A071D" w:rsidRPr="00CA6404" w:rsidRDefault="003A071D" w:rsidP="003A071D"/>
    <w:p w:rsidR="003A071D" w:rsidRPr="00CA6404" w:rsidRDefault="003A071D" w:rsidP="003A071D"/>
    <w:p w:rsidR="003A071D" w:rsidRPr="00CA6404" w:rsidRDefault="003A071D" w:rsidP="003A071D"/>
    <w:p w:rsidR="003A071D" w:rsidRPr="00CA6404" w:rsidRDefault="003A071D" w:rsidP="003A071D"/>
    <w:p w:rsidR="003A071D" w:rsidRPr="00CA6404" w:rsidRDefault="003A071D" w:rsidP="003A071D"/>
    <w:p w:rsidR="003A071D" w:rsidRPr="00CA6404" w:rsidRDefault="003A071D" w:rsidP="003A071D"/>
    <w:p w:rsidR="003A071D" w:rsidRPr="00CA6404" w:rsidRDefault="003A071D" w:rsidP="003A071D"/>
    <w:p w:rsidR="003A071D" w:rsidRPr="00CA6404" w:rsidRDefault="003A071D" w:rsidP="003A071D"/>
    <w:p w:rsidR="003A071D" w:rsidRPr="00CA6404" w:rsidRDefault="003A071D" w:rsidP="003A071D"/>
    <w:p w:rsidR="003A071D" w:rsidRPr="00CA6404" w:rsidRDefault="003A071D" w:rsidP="003A071D">
      <w:pPr>
        <w:jc w:val="center"/>
        <w:rPr>
          <w:b/>
        </w:rPr>
      </w:pPr>
      <w:r w:rsidRPr="00CA6404">
        <w:rPr>
          <w:b/>
        </w:rPr>
        <w:t>МУНИЦИПАЛЬНАЯ ПРОГРАММА</w:t>
      </w:r>
    </w:p>
    <w:p w:rsidR="003A071D" w:rsidRPr="00CA6404" w:rsidRDefault="005E6487" w:rsidP="003A071D">
      <w:pPr>
        <w:jc w:val="center"/>
        <w:rPr>
          <w:b/>
        </w:rPr>
      </w:pPr>
      <w:r w:rsidRPr="00CA6404">
        <w:rPr>
          <w:b/>
        </w:rPr>
        <w:t>«Развитие личных подсобных хозяйств в Кривошеинском</w:t>
      </w:r>
      <w:r w:rsidR="003A071D" w:rsidRPr="00CA6404">
        <w:rPr>
          <w:b/>
        </w:rPr>
        <w:t xml:space="preserve"> рай</w:t>
      </w:r>
      <w:r w:rsidRPr="00CA6404">
        <w:rPr>
          <w:b/>
        </w:rPr>
        <w:t>оне</w:t>
      </w:r>
      <w:r w:rsidR="003A071D" w:rsidRPr="00CA6404">
        <w:rPr>
          <w:b/>
        </w:rPr>
        <w:t xml:space="preserve"> на </w:t>
      </w:r>
      <w:r w:rsidRPr="00CA6404">
        <w:rPr>
          <w:b/>
        </w:rPr>
        <w:t>2015-2018</w:t>
      </w:r>
      <w:r w:rsidR="003A071D" w:rsidRPr="00CA6404">
        <w:rPr>
          <w:b/>
        </w:rPr>
        <w:t xml:space="preserve"> годы»</w:t>
      </w:r>
    </w:p>
    <w:p w:rsidR="003A071D" w:rsidRPr="00CA6404" w:rsidRDefault="003A071D" w:rsidP="003A071D"/>
    <w:p w:rsidR="003A071D" w:rsidRPr="00CA6404" w:rsidRDefault="003A071D" w:rsidP="003A071D">
      <w:pPr>
        <w:jc w:val="center"/>
      </w:pPr>
    </w:p>
    <w:p w:rsidR="003A071D" w:rsidRPr="00CA6404" w:rsidRDefault="003A071D" w:rsidP="003A071D">
      <w:pPr>
        <w:jc w:val="center"/>
      </w:pPr>
    </w:p>
    <w:p w:rsidR="003A071D" w:rsidRPr="00CA6404" w:rsidRDefault="003A071D" w:rsidP="003A071D">
      <w:pPr>
        <w:jc w:val="center"/>
      </w:pPr>
    </w:p>
    <w:p w:rsidR="003A071D" w:rsidRPr="00CA6404" w:rsidRDefault="003A071D" w:rsidP="003A071D">
      <w:pPr>
        <w:jc w:val="center"/>
      </w:pPr>
    </w:p>
    <w:p w:rsidR="003A071D" w:rsidRPr="00CA6404" w:rsidRDefault="003A071D" w:rsidP="003A071D">
      <w:pPr>
        <w:jc w:val="center"/>
      </w:pPr>
    </w:p>
    <w:p w:rsidR="003A071D" w:rsidRPr="00CA6404" w:rsidRDefault="003A071D" w:rsidP="003A071D">
      <w:pPr>
        <w:jc w:val="center"/>
      </w:pPr>
    </w:p>
    <w:p w:rsidR="003A071D" w:rsidRPr="00CA6404" w:rsidRDefault="003A071D" w:rsidP="003A071D">
      <w:pPr>
        <w:jc w:val="center"/>
      </w:pPr>
    </w:p>
    <w:p w:rsidR="003A071D" w:rsidRPr="00CA6404" w:rsidRDefault="003A071D" w:rsidP="003A071D">
      <w:pPr>
        <w:jc w:val="center"/>
      </w:pPr>
    </w:p>
    <w:p w:rsidR="003A071D" w:rsidRPr="00CA6404" w:rsidRDefault="003A071D" w:rsidP="003A071D">
      <w:pPr>
        <w:jc w:val="center"/>
      </w:pPr>
    </w:p>
    <w:p w:rsidR="003A071D" w:rsidRPr="00CA6404" w:rsidRDefault="003A071D" w:rsidP="003A071D">
      <w:pPr>
        <w:jc w:val="center"/>
      </w:pPr>
    </w:p>
    <w:p w:rsidR="003A071D" w:rsidRPr="00CA6404" w:rsidRDefault="003A071D" w:rsidP="003A071D">
      <w:pPr>
        <w:jc w:val="center"/>
      </w:pPr>
    </w:p>
    <w:p w:rsidR="003A071D" w:rsidRPr="00CA6404" w:rsidRDefault="003A071D" w:rsidP="003A071D">
      <w:pPr>
        <w:jc w:val="center"/>
      </w:pPr>
    </w:p>
    <w:p w:rsidR="003A071D" w:rsidRPr="00CA6404" w:rsidRDefault="003A071D" w:rsidP="003A071D">
      <w:pPr>
        <w:jc w:val="center"/>
      </w:pPr>
    </w:p>
    <w:p w:rsidR="003A071D" w:rsidRPr="00CA6404" w:rsidRDefault="003A071D" w:rsidP="003A071D">
      <w:pPr>
        <w:jc w:val="center"/>
      </w:pPr>
    </w:p>
    <w:p w:rsidR="003A071D" w:rsidRPr="00CA6404" w:rsidRDefault="003A071D" w:rsidP="003A071D">
      <w:pPr>
        <w:jc w:val="center"/>
      </w:pPr>
    </w:p>
    <w:p w:rsidR="003A071D" w:rsidRPr="00CA6404" w:rsidRDefault="003A071D" w:rsidP="003A071D">
      <w:pPr>
        <w:jc w:val="center"/>
      </w:pPr>
    </w:p>
    <w:p w:rsidR="003A071D" w:rsidRPr="00CA6404" w:rsidRDefault="003A071D" w:rsidP="003A071D">
      <w:pPr>
        <w:jc w:val="center"/>
      </w:pPr>
    </w:p>
    <w:p w:rsidR="003A071D" w:rsidRPr="00CA6404" w:rsidRDefault="003A071D" w:rsidP="003A071D">
      <w:pPr>
        <w:jc w:val="center"/>
      </w:pPr>
    </w:p>
    <w:p w:rsidR="003A071D" w:rsidRPr="00CA6404" w:rsidRDefault="003A071D" w:rsidP="003A071D">
      <w:pPr>
        <w:jc w:val="center"/>
      </w:pPr>
    </w:p>
    <w:p w:rsidR="003A071D" w:rsidRPr="00CA6404" w:rsidRDefault="003A071D" w:rsidP="003A071D">
      <w:pPr>
        <w:jc w:val="center"/>
      </w:pPr>
    </w:p>
    <w:p w:rsidR="003A071D" w:rsidRPr="00CA6404" w:rsidRDefault="003A071D" w:rsidP="003A071D">
      <w:pPr>
        <w:jc w:val="center"/>
      </w:pPr>
    </w:p>
    <w:p w:rsidR="003A071D" w:rsidRPr="00CA6404" w:rsidRDefault="003A071D" w:rsidP="003A071D">
      <w:pPr>
        <w:jc w:val="center"/>
      </w:pPr>
    </w:p>
    <w:p w:rsidR="003A071D" w:rsidRPr="00CA6404" w:rsidRDefault="003A071D" w:rsidP="003A071D">
      <w:pPr>
        <w:jc w:val="center"/>
      </w:pPr>
    </w:p>
    <w:p w:rsidR="003A071D" w:rsidRPr="00CA6404" w:rsidRDefault="003A071D" w:rsidP="00765540"/>
    <w:p w:rsidR="003A071D" w:rsidRPr="00CA6404" w:rsidRDefault="003A071D" w:rsidP="003A071D">
      <w:pPr>
        <w:jc w:val="center"/>
      </w:pPr>
    </w:p>
    <w:p w:rsidR="003A071D" w:rsidRPr="00CA6404" w:rsidRDefault="00765540" w:rsidP="00531492">
      <w:pPr>
        <w:jc w:val="center"/>
        <w:rPr>
          <w:b/>
        </w:rPr>
      </w:pPr>
      <w:r w:rsidRPr="00CA6404">
        <w:t>с</w:t>
      </w:r>
      <w:r w:rsidR="003A071D" w:rsidRPr="00CA6404">
        <w:t>.Кривошеино</w:t>
      </w:r>
    </w:p>
    <w:p w:rsidR="003A071D" w:rsidRPr="00CA6404" w:rsidRDefault="003A071D" w:rsidP="009B6738"/>
    <w:p w:rsidR="003A071D" w:rsidRPr="00CA6404" w:rsidRDefault="003A071D" w:rsidP="009B6738"/>
    <w:p w:rsidR="0089481D" w:rsidRPr="00CA6404" w:rsidRDefault="00FE63A8" w:rsidP="00920840">
      <w:pPr>
        <w:jc w:val="center"/>
      </w:pPr>
      <w:r w:rsidRPr="00CA6404">
        <w:t>ПАСПОРТ</w:t>
      </w:r>
    </w:p>
    <w:p w:rsidR="00531492" w:rsidRPr="00CA6404" w:rsidRDefault="00531492" w:rsidP="00920840">
      <w:pPr>
        <w:jc w:val="center"/>
      </w:pPr>
    </w:p>
    <w:p w:rsidR="0089481D" w:rsidRPr="00CA6404" w:rsidRDefault="00FE63A8" w:rsidP="0089481D">
      <w:pPr>
        <w:jc w:val="center"/>
      </w:pPr>
      <w:r w:rsidRPr="00CA6404">
        <w:t>Муниципальная программа</w:t>
      </w:r>
    </w:p>
    <w:p w:rsidR="005E6487" w:rsidRPr="00CA6404" w:rsidRDefault="005E6487" w:rsidP="005E6487">
      <w:pPr>
        <w:jc w:val="center"/>
      </w:pPr>
      <w:r w:rsidRPr="00CA6404">
        <w:lastRenderedPageBreak/>
        <w:t>«</w:t>
      </w:r>
      <w:r w:rsidR="00B35F81" w:rsidRPr="00CA6404">
        <w:t>Развитие</w:t>
      </w:r>
      <w:r w:rsidRPr="00CA6404">
        <w:t xml:space="preserve"> личных подсобных хозяйств в Кривошеинском районе</w:t>
      </w:r>
    </w:p>
    <w:p w:rsidR="005E6487" w:rsidRPr="00CA6404" w:rsidRDefault="005E6487" w:rsidP="00B35F81">
      <w:pPr>
        <w:jc w:val="center"/>
      </w:pPr>
      <w:r w:rsidRPr="00CA6404">
        <w:t xml:space="preserve"> на 2015-2018 годы»</w:t>
      </w:r>
    </w:p>
    <w:p w:rsidR="0089481D" w:rsidRPr="00CA6404" w:rsidRDefault="0089481D" w:rsidP="0089481D">
      <w:pPr>
        <w:jc w:val="center"/>
      </w:pPr>
    </w:p>
    <w:tbl>
      <w:tblPr>
        <w:tblStyle w:val="a3"/>
        <w:tblW w:w="0" w:type="auto"/>
        <w:tblLook w:val="01E0"/>
      </w:tblPr>
      <w:tblGrid>
        <w:gridCol w:w="3348"/>
        <w:gridCol w:w="6840"/>
      </w:tblGrid>
      <w:tr w:rsidR="0089481D" w:rsidRPr="00CA6404" w:rsidTr="002D4CE9">
        <w:trPr>
          <w:trHeight w:val="55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1D" w:rsidRPr="00CA6404" w:rsidRDefault="00925518" w:rsidP="0089481D">
            <w:pPr>
              <w:jc w:val="both"/>
              <w:rPr>
                <w:b/>
              </w:rPr>
            </w:pPr>
            <w:r w:rsidRPr="00CA6404">
              <w:rPr>
                <w:b/>
              </w:rPr>
              <w:t>Наименование 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18" w:rsidRPr="00CA6404" w:rsidRDefault="005E6487" w:rsidP="005E6487">
            <w:r w:rsidRPr="00CA6404">
              <w:t>Муниципальная программа «Развитие личных подсобных х</w:t>
            </w:r>
            <w:r w:rsidRPr="00CA6404">
              <w:t>о</w:t>
            </w:r>
            <w:r w:rsidRPr="00CA6404">
              <w:t>зяйствв Кривошеинском районе на 2015-2018 годы»</w:t>
            </w:r>
          </w:p>
        </w:tc>
      </w:tr>
      <w:tr w:rsidR="0089481D" w:rsidRPr="00CA6404" w:rsidTr="002D4CE9">
        <w:trPr>
          <w:trHeight w:val="251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1D" w:rsidRPr="00CA6404" w:rsidRDefault="00925518" w:rsidP="00925518">
            <w:pPr>
              <w:jc w:val="both"/>
              <w:rPr>
                <w:b/>
              </w:rPr>
            </w:pPr>
            <w:r w:rsidRPr="00CA6404">
              <w:rPr>
                <w:b/>
              </w:rPr>
              <w:t>Основание для разработки</w:t>
            </w:r>
          </w:p>
          <w:p w:rsidR="00925518" w:rsidRPr="00CA6404" w:rsidRDefault="00925518" w:rsidP="00925518">
            <w:pPr>
              <w:jc w:val="both"/>
              <w:rPr>
                <w:b/>
              </w:rPr>
            </w:pPr>
            <w:r w:rsidRPr="00CA6404">
              <w:rPr>
                <w:b/>
              </w:rPr>
              <w:t xml:space="preserve">Программы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CB" w:rsidRPr="00CA6404" w:rsidRDefault="00064740" w:rsidP="005E6487">
            <w:pPr>
              <w:pStyle w:val="a4"/>
              <w:spacing w:line="276" w:lineRule="auto"/>
              <w:jc w:val="both"/>
            </w:pPr>
            <w:r w:rsidRPr="00CA6404">
              <w:t xml:space="preserve"> Постановление Администрации Кривошеинского района от 11.10.2013 №758 «Об утверждении Порядка разработки,  и  оценки  эффективности муниципальных программ муниц</w:t>
            </w:r>
            <w:r w:rsidRPr="00CA6404">
              <w:t>и</w:t>
            </w:r>
            <w:r w:rsidRPr="00CA6404">
              <w:t>пального образования Кривошеинский район»,</w:t>
            </w:r>
            <w:r w:rsidR="000861E0" w:rsidRPr="00CA6404">
              <w:t>постановление Главы Администрации Кривошеинского района  от 30.04.2013 № 321 «Устойчивое развитие муниципального образования Кривошеинский  район Томской области на 2014-2017 годы и на период до 2020 года».</w:t>
            </w:r>
          </w:p>
        </w:tc>
      </w:tr>
      <w:tr w:rsidR="00950E0A" w:rsidRPr="00CA6404" w:rsidTr="002D4CE9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0A" w:rsidRPr="00CA6404" w:rsidRDefault="00950E0A" w:rsidP="00925518">
            <w:pPr>
              <w:jc w:val="both"/>
              <w:rPr>
                <w:b/>
              </w:rPr>
            </w:pPr>
            <w:r w:rsidRPr="00CA6404">
              <w:rPr>
                <w:b/>
              </w:rPr>
              <w:t>Сроки и этапы реализации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0A" w:rsidRPr="00CA6404" w:rsidRDefault="00197774" w:rsidP="00925518">
            <w:pPr>
              <w:jc w:val="both"/>
            </w:pPr>
            <w:r w:rsidRPr="00CA6404">
              <w:t>Прог</w:t>
            </w:r>
            <w:r w:rsidR="00173C38" w:rsidRPr="00CA6404">
              <w:t>рамма реализуется в 201</w:t>
            </w:r>
            <w:r w:rsidR="005E6487" w:rsidRPr="00CA6404">
              <w:t>5</w:t>
            </w:r>
            <w:r w:rsidRPr="00CA6404">
              <w:t>-201</w:t>
            </w:r>
            <w:r w:rsidR="005E6487" w:rsidRPr="00CA6404">
              <w:t>8</w:t>
            </w:r>
            <w:r w:rsidRPr="00CA6404">
              <w:t xml:space="preserve"> годах по этапам</w:t>
            </w:r>
            <w:r w:rsidR="005E6487" w:rsidRPr="00CA6404">
              <w:t>:</w:t>
            </w:r>
          </w:p>
          <w:p w:rsidR="00197774" w:rsidRPr="00CA6404" w:rsidRDefault="005E6487" w:rsidP="00925518">
            <w:pPr>
              <w:jc w:val="both"/>
            </w:pPr>
            <w:r w:rsidRPr="00CA6404">
              <w:t xml:space="preserve">1-й этап - </w:t>
            </w:r>
            <w:smartTag w:uri="urn:schemas-microsoft-com:office:smarttags" w:element="metricconverter">
              <w:smartTagPr>
                <w:attr w:name="ProductID" w:val="2015 г"/>
              </w:smartTagPr>
              <w:r w:rsidR="003869D3" w:rsidRPr="00CA6404">
                <w:t>201</w:t>
              </w:r>
              <w:r w:rsidRPr="00CA6404">
                <w:t>5</w:t>
              </w:r>
              <w:r w:rsidR="00197774" w:rsidRPr="00CA6404">
                <w:t xml:space="preserve"> г</w:t>
              </w:r>
            </w:smartTag>
            <w:r w:rsidR="00197774" w:rsidRPr="00CA6404">
              <w:t>.</w:t>
            </w:r>
          </w:p>
          <w:p w:rsidR="007E7DCB" w:rsidRPr="00CA6404" w:rsidRDefault="005E6487" w:rsidP="00266F1E">
            <w:pPr>
              <w:jc w:val="both"/>
            </w:pPr>
            <w:r w:rsidRPr="00CA6404">
              <w:t>2-й этап -</w:t>
            </w:r>
            <w:smartTag w:uri="urn:schemas-microsoft-com:office:smarttags" w:element="metricconverter">
              <w:smartTagPr>
                <w:attr w:name="ProductID" w:val="2016 г"/>
              </w:smartTagPr>
              <w:r w:rsidR="00266F1E" w:rsidRPr="00CA6404">
                <w:t>201</w:t>
              </w:r>
              <w:r w:rsidRPr="00CA6404">
                <w:t>6</w:t>
              </w:r>
              <w:r w:rsidR="00197774" w:rsidRPr="00CA6404">
                <w:t xml:space="preserve"> г</w:t>
              </w:r>
            </w:smartTag>
            <w:r w:rsidR="00197774" w:rsidRPr="00CA6404">
              <w:t>.</w:t>
            </w:r>
          </w:p>
          <w:p w:rsidR="003869D3" w:rsidRPr="00CA6404" w:rsidRDefault="005E6487" w:rsidP="00266F1E">
            <w:pPr>
              <w:jc w:val="both"/>
            </w:pPr>
            <w:r w:rsidRPr="00CA6404">
              <w:t>3-й этап -</w:t>
            </w:r>
            <w:smartTag w:uri="urn:schemas-microsoft-com:office:smarttags" w:element="metricconverter">
              <w:smartTagPr>
                <w:attr w:name="ProductID" w:val="2017 г"/>
              </w:smartTagPr>
              <w:r w:rsidR="003869D3" w:rsidRPr="00CA6404">
                <w:t>201</w:t>
              </w:r>
              <w:r w:rsidRPr="00CA6404">
                <w:t>7</w:t>
              </w:r>
              <w:r w:rsidR="003869D3" w:rsidRPr="00CA6404">
                <w:t xml:space="preserve"> г</w:t>
              </w:r>
            </w:smartTag>
            <w:r w:rsidR="003869D3" w:rsidRPr="00CA6404">
              <w:t>.</w:t>
            </w:r>
          </w:p>
          <w:p w:rsidR="005E6487" w:rsidRPr="00CA6404" w:rsidRDefault="005E6487" w:rsidP="00266F1E">
            <w:pPr>
              <w:jc w:val="both"/>
            </w:pPr>
            <w:r w:rsidRPr="00CA6404">
              <w:t>4-й этап – 2018г.</w:t>
            </w:r>
          </w:p>
        </w:tc>
      </w:tr>
      <w:tr w:rsidR="006974AA" w:rsidRPr="00CA6404" w:rsidTr="002D4CE9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A" w:rsidRPr="00CA6404" w:rsidRDefault="006974AA" w:rsidP="006974AA">
            <w:pPr>
              <w:jc w:val="both"/>
              <w:rPr>
                <w:b/>
              </w:rPr>
            </w:pPr>
            <w:r w:rsidRPr="00CA6404">
              <w:rPr>
                <w:b/>
              </w:rPr>
              <w:t>Источники и объёмы ф</w:t>
            </w:r>
            <w:r w:rsidRPr="00CA6404">
              <w:rPr>
                <w:b/>
              </w:rPr>
              <w:t>и</w:t>
            </w:r>
            <w:r w:rsidRPr="00CA6404">
              <w:rPr>
                <w:b/>
              </w:rPr>
              <w:t>нансирования программы</w:t>
            </w:r>
          </w:p>
          <w:p w:rsidR="00B34872" w:rsidRPr="00CA6404" w:rsidRDefault="00B34872" w:rsidP="006974AA">
            <w:pPr>
              <w:jc w:val="both"/>
              <w:rPr>
                <w:b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A" w:rsidRPr="00CA6404" w:rsidRDefault="00380159" w:rsidP="006974AA">
            <w:pPr>
              <w:jc w:val="both"/>
              <w:rPr>
                <w:b/>
              </w:rPr>
            </w:pPr>
            <w:r w:rsidRPr="00CA6404">
              <w:t xml:space="preserve"> Районный </w:t>
            </w:r>
            <w:r w:rsidR="00D908C2" w:rsidRPr="00CA6404">
              <w:t xml:space="preserve"> бюджет</w:t>
            </w:r>
            <w:r w:rsidR="000C3C85" w:rsidRPr="00CA6404">
              <w:t xml:space="preserve">: </w:t>
            </w:r>
          </w:p>
          <w:p w:rsidR="00BF0329" w:rsidRPr="00CA6404" w:rsidRDefault="00BF0329" w:rsidP="00BF0329">
            <w:pPr>
              <w:jc w:val="both"/>
            </w:pPr>
            <w:r w:rsidRPr="00CA6404">
              <w:t>2015 г. –  880 000 рублей</w:t>
            </w:r>
          </w:p>
          <w:p w:rsidR="00BF0329" w:rsidRPr="00CA6404" w:rsidRDefault="00BF0329" w:rsidP="00BF0329">
            <w:pPr>
              <w:jc w:val="both"/>
            </w:pPr>
            <w:r w:rsidRPr="00CA6404">
              <w:t xml:space="preserve">2016 г. –  </w:t>
            </w:r>
            <w:r w:rsidR="00CA6404">
              <w:t>390 000</w:t>
            </w:r>
            <w:r w:rsidRPr="00CA6404">
              <w:t xml:space="preserve">  рублей</w:t>
            </w:r>
          </w:p>
          <w:p w:rsidR="00BF0329" w:rsidRPr="00CA6404" w:rsidRDefault="00BF0329" w:rsidP="00BF0329">
            <w:r w:rsidRPr="00CA6404">
              <w:t xml:space="preserve">2017 г. –   </w:t>
            </w:r>
            <w:r w:rsidR="001D121F">
              <w:t>342</w:t>
            </w:r>
            <w:r w:rsidRPr="00CA6404">
              <w:t xml:space="preserve"> </w:t>
            </w:r>
            <w:r w:rsidR="001D121F">
              <w:t>0</w:t>
            </w:r>
            <w:r w:rsidRPr="00CA6404">
              <w:t>00 рублей</w:t>
            </w:r>
          </w:p>
          <w:p w:rsidR="00FE63A8" w:rsidRPr="00CA6404" w:rsidRDefault="00BF0329" w:rsidP="00EA1BE9">
            <w:r w:rsidRPr="00CA6404">
              <w:t xml:space="preserve">2018 г. –   </w:t>
            </w:r>
            <w:r w:rsidR="00EA1BE9">
              <w:t>400</w:t>
            </w:r>
            <w:r w:rsidRPr="00CA6404">
              <w:t xml:space="preserve"> </w:t>
            </w:r>
            <w:r w:rsidR="00A22859">
              <w:t>0</w:t>
            </w:r>
            <w:r w:rsidRPr="00CA6404">
              <w:t>00 рублей»</w:t>
            </w:r>
          </w:p>
        </w:tc>
      </w:tr>
      <w:tr w:rsidR="007E6FD2" w:rsidRPr="00CA6404" w:rsidTr="002D4CE9">
        <w:trPr>
          <w:trHeight w:val="33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D2" w:rsidRPr="00CA6404" w:rsidRDefault="007E6FD2" w:rsidP="00925518">
            <w:pPr>
              <w:jc w:val="both"/>
              <w:rPr>
                <w:b/>
              </w:rPr>
            </w:pPr>
            <w:r w:rsidRPr="00CA6404">
              <w:rPr>
                <w:b/>
              </w:rPr>
              <w:t>Заказчик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AA" w:rsidRPr="00CA6404" w:rsidRDefault="007E6FD2" w:rsidP="00925518">
            <w:pPr>
              <w:jc w:val="both"/>
            </w:pPr>
            <w:r w:rsidRPr="00CA6404">
              <w:t>Администрация Кривошеинского района</w:t>
            </w:r>
            <w:r w:rsidR="00CE639A" w:rsidRPr="00CA6404">
              <w:t>.</w:t>
            </w:r>
          </w:p>
        </w:tc>
      </w:tr>
      <w:tr w:rsidR="00C536C6" w:rsidRPr="00CA6404" w:rsidTr="002D4CE9">
        <w:trPr>
          <w:trHeight w:val="76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C6" w:rsidRPr="00CA6404" w:rsidRDefault="00C536C6" w:rsidP="00925518">
            <w:pPr>
              <w:jc w:val="both"/>
              <w:rPr>
                <w:b/>
              </w:rPr>
            </w:pPr>
          </w:p>
          <w:p w:rsidR="006624B2" w:rsidRPr="00CA6404" w:rsidRDefault="00C536C6" w:rsidP="00925518">
            <w:pPr>
              <w:jc w:val="both"/>
              <w:rPr>
                <w:b/>
              </w:rPr>
            </w:pPr>
            <w:r w:rsidRPr="00CA6404">
              <w:rPr>
                <w:b/>
              </w:rPr>
              <w:t xml:space="preserve">Разработчик Программы </w:t>
            </w:r>
          </w:p>
          <w:p w:rsidR="00C536C6" w:rsidRPr="00CA6404" w:rsidRDefault="00C536C6" w:rsidP="00925518">
            <w:pPr>
              <w:jc w:val="both"/>
              <w:rPr>
                <w:b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85" w:rsidRPr="00CA6404" w:rsidRDefault="00955AC5" w:rsidP="00925518">
            <w:pPr>
              <w:jc w:val="both"/>
            </w:pPr>
            <w:r w:rsidRPr="00CA6404">
              <w:t>Администрация</w:t>
            </w:r>
            <w:r w:rsidR="00D70E85" w:rsidRPr="00CA6404">
              <w:t xml:space="preserve"> Кривошеинского района,</w:t>
            </w:r>
          </w:p>
          <w:p w:rsidR="00C536C6" w:rsidRPr="00CA6404" w:rsidRDefault="00F45906" w:rsidP="00925518">
            <w:pPr>
              <w:jc w:val="both"/>
            </w:pPr>
            <w:r w:rsidRPr="00CA6404">
              <w:t xml:space="preserve"> Управление социально- экономического развития села</w:t>
            </w:r>
            <w:r w:rsidR="00D70E85" w:rsidRPr="00CA6404">
              <w:t xml:space="preserve"> Адм</w:t>
            </w:r>
            <w:r w:rsidR="00D70E85" w:rsidRPr="00CA6404">
              <w:t>и</w:t>
            </w:r>
            <w:r w:rsidR="00D70E85" w:rsidRPr="00CA6404">
              <w:t>нистрации Кривошеинского района</w:t>
            </w:r>
            <w:r w:rsidR="00037550" w:rsidRPr="00CA6404">
              <w:t>.</w:t>
            </w:r>
          </w:p>
        </w:tc>
      </w:tr>
      <w:tr w:rsidR="00037550" w:rsidRPr="00CA6404" w:rsidTr="002D4CE9">
        <w:trPr>
          <w:trHeight w:val="81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7550" w:rsidRPr="00CA6404" w:rsidRDefault="00037550" w:rsidP="00925518">
            <w:pPr>
              <w:jc w:val="both"/>
              <w:rPr>
                <w:b/>
              </w:rPr>
            </w:pPr>
            <w:r w:rsidRPr="00CA6404">
              <w:rPr>
                <w:b/>
              </w:rPr>
              <w:t>Исполнители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7550" w:rsidRPr="00CA6404" w:rsidRDefault="007C0BE1" w:rsidP="00925518">
            <w:pPr>
              <w:jc w:val="both"/>
            </w:pPr>
            <w:r w:rsidRPr="00CA6404">
              <w:t xml:space="preserve"> Управление социально- экономического развития села Адм</w:t>
            </w:r>
            <w:r w:rsidRPr="00CA6404">
              <w:t>и</w:t>
            </w:r>
            <w:r w:rsidRPr="00CA6404">
              <w:t xml:space="preserve">нистрации района, </w:t>
            </w:r>
            <w:r w:rsidR="00790929" w:rsidRPr="00CA6404">
              <w:t>сельские поселения  Кривошеинского ра</w:t>
            </w:r>
            <w:r w:rsidR="00790929" w:rsidRPr="00CA6404">
              <w:t>й</w:t>
            </w:r>
            <w:r w:rsidR="00767BBF" w:rsidRPr="00CA6404">
              <w:t>она,  личные подсобные хозяйства</w:t>
            </w:r>
            <w:r w:rsidR="00BF0F02" w:rsidRPr="00CA6404">
              <w:t xml:space="preserve"> граждан</w:t>
            </w:r>
            <w:r w:rsidR="00B16A8F" w:rsidRPr="00CA6404">
              <w:t>.</w:t>
            </w:r>
          </w:p>
        </w:tc>
      </w:tr>
      <w:tr w:rsidR="00AB3A63" w:rsidRPr="00CA6404" w:rsidTr="002D4CE9">
        <w:tc>
          <w:tcPr>
            <w:tcW w:w="3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63" w:rsidRPr="00CA6404" w:rsidRDefault="00AB3A63" w:rsidP="00925518">
            <w:pPr>
              <w:jc w:val="both"/>
              <w:rPr>
                <w:b/>
              </w:rPr>
            </w:pPr>
            <w:r w:rsidRPr="00CA6404">
              <w:rPr>
                <w:b/>
              </w:rPr>
              <w:t>Цель и задачи Программы</w:t>
            </w:r>
          </w:p>
        </w:tc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72" w:rsidRPr="00CA6404" w:rsidRDefault="00D60D08" w:rsidP="00CE639A">
            <w:pPr>
              <w:numPr>
                <w:ilvl w:val="0"/>
                <w:numId w:val="1"/>
              </w:numPr>
              <w:jc w:val="both"/>
            </w:pPr>
            <w:r w:rsidRPr="00CA6404">
              <w:t>Развитие мелкотоварного сельскохозяйственного прои</w:t>
            </w:r>
            <w:r w:rsidRPr="00CA6404">
              <w:t>з</w:t>
            </w:r>
            <w:r w:rsidRPr="00CA6404">
              <w:t>водства для повышения доходов и уровня жизни</w:t>
            </w:r>
            <w:r w:rsidR="00CE639A" w:rsidRPr="00CA6404">
              <w:t xml:space="preserve"> сел</w:t>
            </w:r>
            <w:r w:rsidR="00CE639A" w:rsidRPr="00CA6404">
              <w:t>ь</w:t>
            </w:r>
            <w:r w:rsidR="00CE639A" w:rsidRPr="00CA6404">
              <w:t>ского населения посредством создания экономических предпосылок для устойчивого развития личных подсо</w:t>
            </w:r>
            <w:r w:rsidR="00CE639A" w:rsidRPr="00CA6404">
              <w:t>б</w:t>
            </w:r>
            <w:r w:rsidR="00CE639A" w:rsidRPr="00CA6404">
              <w:t>ных хозяйств.</w:t>
            </w:r>
          </w:p>
          <w:p w:rsidR="00CE639A" w:rsidRPr="00CA6404" w:rsidRDefault="00312A61" w:rsidP="00CE639A">
            <w:pPr>
              <w:numPr>
                <w:ilvl w:val="0"/>
                <w:numId w:val="1"/>
              </w:numPr>
              <w:jc w:val="both"/>
            </w:pPr>
            <w:r w:rsidRPr="00CA6404">
              <w:t>Стабилизация и сохранение поголовья животных в ли</w:t>
            </w:r>
            <w:r w:rsidRPr="00CA6404">
              <w:t>ч</w:t>
            </w:r>
            <w:r w:rsidRPr="00CA6404">
              <w:t>ных подсобных хозяйствах граждан и на этой основе с</w:t>
            </w:r>
            <w:r w:rsidRPr="00CA6404">
              <w:t>о</w:t>
            </w:r>
            <w:r w:rsidRPr="00CA6404">
              <w:t>хранение объемов производства сельскохозяйственной продукции в личных подсобных хозяйствах граждан в 2015 – 2018г.г.</w:t>
            </w:r>
          </w:p>
        </w:tc>
      </w:tr>
      <w:tr w:rsidR="00376C7F" w:rsidRPr="00CA6404" w:rsidTr="00312A61">
        <w:trPr>
          <w:trHeight w:val="60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2D3" w:rsidRPr="00CA6404" w:rsidRDefault="008F1122" w:rsidP="00925518">
            <w:pPr>
              <w:jc w:val="both"/>
              <w:rPr>
                <w:b/>
              </w:rPr>
            </w:pPr>
            <w:r w:rsidRPr="00CA6404">
              <w:rPr>
                <w:b/>
              </w:rPr>
              <w:t xml:space="preserve">Основные </w:t>
            </w:r>
            <w:r w:rsidR="00376C7F" w:rsidRPr="00CA6404">
              <w:rPr>
                <w:b/>
              </w:rPr>
              <w:t>направления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7F" w:rsidRPr="00CA6404" w:rsidRDefault="00CE639A" w:rsidP="00925518">
            <w:pPr>
              <w:jc w:val="both"/>
            </w:pPr>
            <w:r w:rsidRPr="00CA6404">
              <w:t>Совершенствование механизма финансовой поддержки личных подсобных хозяйств</w:t>
            </w:r>
            <w:r w:rsidR="00312A61" w:rsidRPr="00CA6404">
              <w:t xml:space="preserve"> граждан.</w:t>
            </w:r>
          </w:p>
        </w:tc>
      </w:tr>
      <w:tr w:rsidR="00D908C2" w:rsidRPr="00CA6404" w:rsidTr="002D4CE9">
        <w:trPr>
          <w:trHeight w:val="491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C2" w:rsidRPr="00CA6404" w:rsidRDefault="00380159" w:rsidP="00925518">
            <w:pPr>
              <w:jc w:val="both"/>
              <w:rPr>
                <w:b/>
              </w:rPr>
            </w:pPr>
            <w:r w:rsidRPr="00CA6404">
              <w:rPr>
                <w:b/>
              </w:rPr>
              <w:t xml:space="preserve"> Ожидаемый конечный р</w:t>
            </w:r>
            <w:r w:rsidRPr="00CA6404">
              <w:rPr>
                <w:b/>
              </w:rPr>
              <w:t>е</w:t>
            </w:r>
            <w:r w:rsidRPr="00CA6404">
              <w:rPr>
                <w:b/>
              </w:rPr>
              <w:t xml:space="preserve">зультат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872" w:rsidRPr="00CA6404" w:rsidRDefault="00380159" w:rsidP="00925518">
            <w:pPr>
              <w:jc w:val="both"/>
            </w:pPr>
            <w:r w:rsidRPr="00CA6404">
              <w:rPr>
                <w:color w:val="000000"/>
              </w:rPr>
              <w:t>Результаты работы программы в конечном итоге будут спосо</w:t>
            </w:r>
            <w:r w:rsidRPr="00CA6404">
              <w:rPr>
                <w:color w:val="000000"/>
              </w:rPr>
              <w:t>б</w:t>
            </w:r>
            <w:r w:rsidRPr="00CA6404">
              <w:rPr>
                <w:color w:val="000000"/>
              </w:rPr>
              <w:t>ствовать развитию сельскохозяйственной отрасли района</w:t>
            </w:r>
            <w:r w:rsidR="00F07B1D" w:rsidRPr="00CA6404">
              <w:rPr>
                <w:color w:val="000000"/>
              </w:rPr>
              <w:t>.</w:t>
            </w:r>
          </w:p>
        </w:tc>
      </w:tr>
      <w:tr w:rsidR="00865B06" w:rsidRPr="00CA6404" w:rsidTr="002D4CE9">
        <w:trPr>
          <w:trHeight w:val="59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06" w:rsidRPr="00CA6404" w:rsidRDefault="00865B06" w:rsidP="00925518">
            <w:pPr>
              <w:jc w:val="both"/>
              <w:rPr>
                <w:b/>
              </w:rPr>
            </w:pPr>
            <w:r w:rsidRPr="00CA6404">
              <w:rPr>
                <w:b/>
              </w:rPr>
              <w:t>Контроль за исполнением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06" w:rsidRPr="00CA6404" w:rsidRDefault="00DB28E8" w:rsidP="00925518">
            <w:pPr>
              <w:jc w:val="both"/>
            </w:pPr>
            <w:r w:rsidRPr="00CA6404">
              <w:t>Администрация Кривошеинского района</w:t>
            </w:r>
            <w:r w:rsidR="009D7E27" w:rsidRPr="00CA6404">
              <w:t>, управление социал</w:t>
            </w:r>
            <w:r w:rsidR="009D7E27" w:rsidRPr="00CA6404">
              <w:t>ь</w:t>
            </w:r>
            <w:r w:rsidR="009D7E27" w:rsidRPr="00CA6404">
              <w:t>но- экономического развития села</w:t>
            </w:r>
            <w:r w:rsidR="00312A61" w:rsidRPr="00CA6404">
              <w:t>.</w:t>
            </w:r>
          </w:p>
        </w:tc>
      </w:tr>
    </w:tbl>
    <w:p w:rsidR="00312A61" w:rsidRPr="00CA6404" w:rsidRDefault="00312A61" w:rsidP="00BF0F02">
      <w:pPr>
        <w:jc w:val="center"/>
      </w:pPr>
    </w:p>
    <w:p w:rsidR="00023232" w:rsidRPr="00CA6404" w:rsidRDefault="00E6551C" w:rsidP="00BF0F02">
      <w:pPr>
        <w:jc w:val="center"/>
        <w:rPr>
          <w:b/>
        </w:rPr>
      </w:pPr>
      <w:r w:rsidRPr="00CA6404">
        <w:rPr>
          <w:b/>
        </w:rPr>
        <w:t xml:space="preserve">1. </w:t>
      </w:r>
      <w:r w:rsidR="00023232" w:rsidRPr="00CA6404">
        <w:rPr>
          <w:b/>
        </w:rPr>
        <w:t>Введение</w:t>
      </w:r>
    </w:p>
    <w:p w:rsidR="00DD4E12" w:rsidRPr="00CA6404" w:rsidRDefault="00DD4E12" w:rsidP="00DD4E12"/>
    <w:p w:rsidR="00B8472C" w:rsidRPr="00CA6404" w:rsidRDefault="00B8472C" w:rsidP="00B8472C">
      <w:pPr>
        <w:tabs>
          <w:tab w:val="left" w:pos="360"/>
        </w:tabs>
      </w:pPr>
      <w:r w:rsidRPr="00CA6404">
        <w:t xml:space="preserve">    Кривошеинский район был и остаётся сугубо сельскохозяйственным. Для ведения сельского х</w:t>
      </w:r>
      <w:r w:rsidRPr="00CA6404">
        <w:t>о</w:t>
      </w:r>
      <w:r w:rsidRPr="00CA6404">
        <w:t>зяйства район располагает значительными земельными ресурсами, площадь земель сельскохозя</w:t>
      </w:r>
      <w:r w:rsidRPr="00CA6404">
        <w:t>й</w:t>
      </w:r>
      <w:r w:rsidRPr="00CA6404">
        <w:t xml:space="preserve">ственного назначения составляет 69,2 тыс.га., из них 57,5 % приходится на долю пашни или 39,8 тыс.га.  </w:t>
      </w:r>
      <w:r w:rsidRPr="00CA6404">
        <w:rPr>
          <w:color w:val="000000"/>
        </w:rPr>
        <w:t xml:space="preserve">Сельское хозяйство представлено в 7 сельских поселениях района и во всех 22 населённых </w:t>
      </w:r>
      <w:r w:rsidRPr="00CA6404">
        <w:rPr>
          <w:color w:val="000000"/>
        </w:rPr>
        <w:lastRenderedPageBreak/>
        <w:t>пунктах. Основой экономики сельского хозяйства района остаются три крупных коллективных сельскохозяйственных предприятия - СПК «Белосток», СПК «Кривошеинский», ООО СП «Возр</w:t>
      </w:r>
      <w:r w:rsidRPr="00CA6404">
        <w:rPr>
          <w:color w:val="000000"/>
        </w:rPr>
        <w:t>о</w:t>
      </w:r>
      <w:r w:rsidRPr="00CA6404">
        <w:rPr>
          <w:color w:val="000000"/>
        </w:rPr>
        <w:t xml:space="preserve">ждение». Кроме того, </w:t>
      </w:r>
      <w:r w:rsidRPr="00CA6404">
        <w:t>производством сельскохозяйственной продукции  занимаются 8 крестья</w:t>
      </w:r>
      <w:r w:rsidRPr="00CA6404">
        <w:t>н</w:t>
      </w:r>
      <w:r w:rsidRPr="00CA6404">
        <w:t xml:space="preserve">ских (фермерских) хозяйств, 5 индивидуальных предпринимателей и  5669 личных  подсобных хозяйств граждан. </w:t>
      </w:r>
    </w:p>
    <w:p w:rsidR="00B8472C" w:rsidRPr="00CA6404" w:rsidRDefault="00B8472C" w:rsidP="00B8472C">
      <w:r w:rsidRPr="00CA6404">
        <w:t xml:space="preserve">   Крайне засушливый и неурожайный 2012 год отразился в значительной степени и на показат</w:t>
      </w:r>
      <w:r w:rsidRPr="00CA6404">
        <w:t>е</w:t>
      </w:r>
      <w:r w:rsidRPr="00CA6404">
        <w:t>лях 2013 года и в</w:t>
      </w:r>
      <w:r w:rsidR="002D6243" w:rsidRPr="00CA6404">
        <w:t xml:space="preserve"> основном по этойпричине в районе п</w:t>
      </w:r>
      <w:r w:rsidRPr="00CA6404">
        <w:t>роизошло снижение</w:t>
      </w:r>
      <w:r w:rsidR="002D6243" w:rsidRPr="00CA6404">
        <w:t>,как поголовья живо</w:t>
      </w:r>
      <w:r w:rsidR="002D6243" w:rsidRPr="00CA6404">
        <w:t>т</w:t>
      </w:r>
      <w:r w:rsidR="002D6243" w:rsidRPr="00CA6404">
        <w:t xml:space="preserve">ных, так и по отдельным показателям снизилось производство сельскохозяйственной продукции. </w:t>
      </w:r>
      <w:r w:rsidRPr="00CA6404">
        <w:t>За 2013 год, всеми категориями хозяйств, включая личные подсобные хозяйства, произведено сельскохозяйственной продукции:  молока – 10793 тонны; мяса на убой в живом весе – 1829 тонн; зерна – 12350 тонн;  картофеля – 8525 тонн; овощей  - 2682 тонн, яиц</w:t>
      </w:r>
      <w:r w:rsidR="00312A61" w:rsidRPr="00CA6404">
        <w:t>- 984 тыс.шт.</w:t>
      </w:r>
    </w:p>
    <w:p w:rsidR="00B8472C" w:rsidRPr="00CA6404" w:rsidRDefault="00B8472C" w:rsidP="00B8472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0"/>
        <w:gridCol w:w="720"/>
        <w:gridCol w:w="1440"/>
        <w:gridCol w:w="1260"/>
        <w:gridCol w:w="1620"/>
      </w:tblGrid>
      <w:tr w:rsidR="00B8472C" w:rsidRPr="00CA6404" w:rsidTr="00187067">
        <w:trPr>
          <w:trHeight w:val="264"/>
        </w:trPr>
        <w:tc>
          <w:tcPr>
            <w:tcW w:w="4860" w:type="dxa"/>
            <w:vMerge w:val="restart"/>
          </w:tcPr>
          <w:p w:rsidR="00B8472C" w:rsidRPr="00CA6404" w:rsidRDefault="00B8472C" w:rsidP="00187067">
            <w:pPr>
              <w:jc w:val="center"/>
            </w:pPr>
            <w:r w:rsidRPr="00CA6404">
              <w:t>Наименование продукции</w:t>
            </w:r>
          </w:p>
        </w:tc>
        <w:tc>
          <w:tcPr>
            <w:tcW w:w="720" w:type="dxa"/>
            <w:vMerge w:val="restart"/>
          </w:tcPr>
          <w:p w:rsidR="00B8472C" w:rsidRPr="00CA6404" w:rsidRDefault="00B8472C" w:rsidP="00187067">
            <w:pPr>
              <w:jc w:val="center"/>
            </w:pPr>
            <w:r w:rsidRPr="00CA6404">
              <w:t>Ед. изм.</w:t>
            </w:r>
          </w:p>
        </w:tc>
        <w:tc>
          <w:tcPr>
            <w:tcW w:w="2700" w:type="dxa"/>
            <w:gridSpan w:val="2"/>
          </w:tcPr>
          <w:p w:rsidR="00B8472C" w:rsidRPr="00CA6404" w:rsidRDefault="00B8472C" w:rsidP="00187067">
            <w:pPr>
              <w:jc w:val="center"/>
            </w:pPr>
            <w:r w:rsidRPr="00CA6404">
              <w:t>Годы</w:t>
            </w:r>
          </w:p>
        </w:tc>
        <w:tc>
          <w:tcPr>
            <w:tcW w:w="1620" w:type="dxa"/>
            <w:vMerge w:val="restart"/>
          </w:tcPr>
          <w:p w:rsidR="00B8472C" w:rsidRPr="00CA6404" w:rsidRDefault="00B8472C" w:rsidP="00187067">
            <w:pPr>
              <w:jc w:val="center"/>
            </w:pPr>
            <w:r w:rsidRPr="00CA6404">
              <w:t xml:space="preserve">2013г. </w:t>
            </w:r>
          </w:p>
          <w:p w:rsidR="00B8472C" w:rsidRPr="00CA6404" w:rsidRDefault="00B8472C" w:rsidP="00187067">
            <w:pPr>
              <w:jc w:val="center"/>
            </w:pPr>
            <w:r w:rsidRPr="00CA6404">
              <w:t>в % к 2012г.</w:t>
            </w:r>
          </w:p>
        </w:tc>
      </w:tr>
      <w:tr w:rsidR="00B8472C" w:rsidRPr="00CA6404" w:rsidTr="00187067">
        <w:trPr>
          <w:trHeight w:val="276"/>
        </w:trPr>
        <w:tc>
          <w:tcPr>
            <w:tcW w:w="4860" w:type="dxa"/>
            <w:vMerge/>
          </w:tcPr>
          <w:p w:rsidR="00B8472C" w:rsidRPr="00CA6404" w:rsidRDefault="00B8472C" w:rsidP="00187067"/>
        </w:tc>
        <w:tc>
          <w:tcPr>
            <w:tcW w:w="720" w:type="dxa"/>
            <w:vMerge/>
          </w:tcPr>
          <w:p w:rsidR="00B8472C" w:rsidRPr="00CA6404" w:rsidRDefault="00B8472C" w:rsidP="00187067">
            <w:pPr>
              <w:jc w:val="center"/>
            </w:pPr>
          </w:p>
        </w:tc>
        <w:tc>
          <w:tcPr>
            <w:tcW w:w="1440" w:type="dxa"/>
          </w:tcPr>
          <w:p w:rsidR="00B8472C" w:rsidRPr="00CA6404" w:rsidRDefault="00B8472C" w:rsidP="00187067">
            <w:pPr>
              <w:jc w:val="center"/>
            </w:pPr>
            <w:r w:rsidRPr="00CA6404">
              <w:t>2012</w:t>
            </w:r>
          </w:p>
        </w:tc>
        <w:tc>
          <w:tcPr>
            <w:tcW w:w="1260" w:type="dxa"/>
          </w:tcPr>
          <w:p w:rsidR="00B8472C" w:rsidRPr="00CA6404" w:rsidRDefault="00B8472C" w:rsidP="00187067">
            <w:pPr>
              <w:jc w:val="center"/>
            </w:pPr>
            <w:r w:rsidRPr="00CA6404">
              <w:t>2013</w:t>
            </w:r>
          </w:p>
        </w:tc>
        <w:tc>
          <w:tcPr>
            <w:tcW w:w="1620" w:type="dxa"/>
            <w:vMerge/>
          </w:tcPr>
          <w:p w:rsidR="00B8472C" w:rsidRPr="00CA6404" w:rsidRDefault="00B8472C" w:rsidP="00187067">
            <w:pPr>
              <w:jc w:val="center"/>
            </w:pPr>
          </w:p>
        </w:tc>
      </w:tr>
      <w:tr w:rsidR="00B8472C" w:rsidRPr="00CA6404" w:rsidTr="00187067">
        <w:trPr>
          <w:trHeight w:val="202"/>
        </w:trPr>
        <w:tc>
          <w:tcPr>
            <w:tcW w:w="4860" w:type="dxa"/>
          </w:tcPr>
          <w:p w:rsidR="00B8472C" w:rsidRPr="00CA6404" w:rsidRDefault="00B8472C" w:rsidP="00187067">
            <w:r w:rsidRPr="00CA6404">
              <w:t>Произведено молока</w:t>
            </w:r>
          </w:p>
        </w:tc>
        <w:tc>
          <w:tcPr>
            <w:tcW w:w="720" w:type="dxa"/>
          </w:tcPr>
          <w:p w:rsidR="00B8472C" w:rsidRPr="00CA6404" w:rsidRDefault="00B8472C" w:rsidP="00187067">
            <w:pPr>
              <w:jc w:val="center"/>
            </w:pPr>
          </w:p>
        </w:tc>
        <w:tc>
          <w:tcPr>
            <w:tcW w:w="1440" w:type="dxa"/>
          </w:tcPr>
          <w:p w:rsidR="00B8472C" w:rsidRPr="00CA6404" w:rsidRDefault="00B8472C" w:rsidP="00187067">
            <w:pPr>
              <w:jc w:val="center"/>
            </w:pPr>
            <w:r w:rsidRPr="00CA6404">
              <w:t>12099</w:t>
            </w:r>
          </w:p>
        </w:tc>
        <w:tc>
          <w:tcPr>
            <w:tcW w:w="1260" w:type="dxa"/>
          </w:tcPr>
          <w:p w:rsidR="00B8472C" w:rsidRPr="00CA6404" w:rsidRDefault="00B8472C" w:rsidP="00187067">
            <w:pPr>
              <w:jc w:val="center"/>
            </w:pPr>
            <w:r w:rsidRPr="00CA6404">
              <w:t>10793</w:t>
            </w:r>
          </w:p>
        </w:tc>
        <w:tc>
          <w:tcPr>
            <w:tcW w:w="1620" w:type="dxa"/>
          </w:tcPr>
          <w:p w:rsidR="00B8472C" w:rsidRPr="00CA6404" w:rsidRDefault="00B8472C" w:rsidP="00187067">
            <w:pPr>
              <w:jc w:val="center"/>
            </w:pPr>
            <w:r w:rsidRPr="00CA6404">
              <w:t>89,2</w:t>
            </w:r>
          </w:p>
        </w:tc>
      </w:tr>
      <w:tr w:rsidR="00B8472C" w:rsidRPr="00CA6404" w:rsidTr="00187067">
        <w:trPr>
          <w:trHeight w:val="168"/>
        </w:trPr>
        <w:tc>
          <w:tcPr>
            <w:tcW w:w="4860" w:type="dxa"/>
          </w:tcPr>
          <w:p w:rsidR="00B8472C" w:rsidRPr="00CA6404" w:rsidRDefault="00B8472C" w:rsidP="00187067">
            <w:r w:rsidRPr="00CA6404">
              <w:t>Произведено мяса на убой: в живом весе</w:t>
            </w:r>
          </w:p>
        </w:tc>
        <w:tc>
          <w:tcPr>
            <w:tcW w:w="720" w:type="dxa"/>
          </w:tcPr>
          <w:p w:rsidR="00B8472C" w:rsidRPr="00CA6404" w:rsidRDefault="00B8472C" w:rsidP="00187067">
            <w:pPr>
              <w:jc w:val="center"/>
            </w:pPr>
          </w:p>
        </w:tc>
        <w:tc>
          <w:tcPr>
            <w:tcW w:w="1440" w:type="dxa"/>
          </w:tcPr>
          <w:p w:rsidR="00B8472C" w:rsidRPr="00CA6404" w:rsidRDefault="00B8472C" w:rsidP="00187067">
            <w:pPr>
              <w:jc w:val="center"/>
            </w:pPr>
            <w:r w:rsidRPr="00CA6404">
              <w:t>1645</w:t>
            </w:r>
          </w:p>
        </w:tc>
        <w:tc>
          <w:tcPr>
            <w:tcW w:w="1260" w:type="dxa"/>
          </w:tcPr>
          <w:p w:rsidR="00B8472C" w:rsidRPr="00CA6404" w:rsidRDefault="00B8472C" w:rsidP="00187067">
            <w:pPr>
              <w:jc w:val="center"/>
            </w:pPr>
            <w:r w:rsidRPr="00CA6404">
              <w:t>1829</w:t>
            </w:r>
          </w:p>
        </w:tc>
        <w:tc>
          <w:tcPr>
            <w:tcW w:w="1620" w:type="dxa"/>
          </w:tcPr>
          <w:p w:rsidR="00B8472C" w:rsidRPr="00CA6404" w:rsidRDefault="00B8472C" w:rsidP="00187067">
            <w:pPr>
              <w:jc w:val="center"/>
            </w:pPr>
            <w:r w:rsidRPr="00CA6404">
              <w:t>111,0</w:t>
            </w:r>
          </w:p>
        </w:tc>
      </w:tr>
      <w:tr w:rsidR="00B8472C" w:rsidRPr="00CA6404" w:rsidTr="00187067">
        <w:trPr>
          <w:trHeight w:val="180"/>
        </w:trPr>
        <w:tc>
          <w:tcPr>
            <w:tcW w:w="4860" w:type="dxa"/>
          </w:tcPr>
          <w:p w:rsidR="00B8472C" w:rsidRPr="00CA6404" w:rsidRDefault="00B8472C" w:rsidP="00187067">
            <w:r w:rsidRPr="00CA6404">
              <w:t xml:space="preserve">                                                в убойном весе</w:t>
            </w:r>
          </w:p>
        </w:tc>
        <w:tc>
          <w:tcPr>
            <w:tcW w:w="720" w:type="dxa"/>
          </w:tcPr>
          <w:p w:rsidR="00B8472C" w:rsidRPr="00CA6404" w:rsidRDefault="00B8472C" w:rsidP="00187067">
            <w:pPr>
              <w:jc w:val="center"/>
            </w:pPr>
          </w:p>
        </w:tc>
        <w:tc>
          <w:tcPr>
            <w:tcW w:w="1440" w:type="dxa"/>
          </w:tcPr>
          <w:p w:rsidR="00B8472C" w:rsidRPr="00CA6404" w:rsidRDefault="00B8472C" w:rsidP="00187067">
            <w:pPr>
              <w:jc w:val="center"/>
            </w:pPr>
            <w:r w:rsidRPr="00CA6404">
              <w:t>1049</w:t>
            </w:r>
          </w:p>
        </w:tc>
        <w:tc>
          <w:tcPr>
            <w:tcW w:w="1260" w:type="dxa"/>
          </w:tcPr>
          <w:p w:rsidR="00B8472C" w:rsidRPr="00CA6404" w:rsidRDefault="00B8472C" w:rsidP="00187067">
            <w:pPr>
              <w:jc w:val="center"/>
            </w:pPr>
            <w:r w:rsidRPr="00CA6404">
              <w:t>1155</w:t>
            </w:r>
          </w:p>
        </w:tc>
        <w:tc>
          <w:tcPr>
            <w:tcW w:w="1620" w:type="dxa"/>
          </w:tcPr>
          <w:p w:rsidR="00B8472C" w:rsidRPr="00CA6404" w:rsidRDefault="00B8472C" w:rsidP="00187067">
            <w:pPr>
              <w:jc w:val="center"/>
            </w:pPr>
            <w:r w:rsidRPr="00CA6404">
              <w:t>110,1</w:t>
            </w:r>
          </w:p>
        </w:tc>
      </w:tr>
      <w:tr w:rsidR="00B8472C" w:rsidRPr="00CA6404" w:rsidTr="00187067">
        <w:trPr>
          <w:trHeight w:val="312"/>
        </w:trPr>
        <w:tc>
          <w:tcPr>
            <w:tcW w:w="4860" w:type="dxa"/>
            <w:tcBorders>
              <w:bottom w:val="single" w:sz="4" w:space="0" w:color="auto"/>
            </w:tcBorders>
          </w:tcPr>
          <w:p w:rsidR="00B8472C" w:rsidRPr="00CA6404" w:rsidRDefault="00B8472C" w:rsidP="00187067">
            <w:r w:rsidRPr="00CA6404">
              <w:t>Валовой сбор</w:t>
            </w:r>
            <w:r w:rsidRPr="00CA6404">
              <w:rPr>
                <w:lang w:val="en-US"/>
              </w:rPr>
              <w:t xml:space="preserve">:    </w:t>
            </w:r>
            <w:r w:rsidRPr="00CA6404">
              <w:t xml:space="preserve"> зерна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8472C" w:rsidRPr="00CA6404" w:rsidRDefault="00B8472C" w:rsidP="00187067">
            <w:pPr>
              <w:jc w:val="center"/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8472C" w:rsidRPr="00CA6404" w:rsidRDefault="00B8472C" w:rsidP="00187067">
            <w:pPr>
              <w:jc w:val="center"/>
            </w:pPr>
            <w:r w:rsidRPr="00CA6404">
              <w:t>4722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8472C" w:rsidRPr="00CA6404" w:rsidRDefault="00B8472C" w:rsidP="00187067">
            <w:pPr>
              <w:jc w:val="center"/>
            </w:pPr>
            <w:r w:rsidRPr="00CA6404">
              <w:t>12350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8472C" w:rsidRPr="00CA6404" w:rsidRDefault="00B8472C" w:rsidP="00187067">
            <w:pPr>
              <w:jc w:val="center"/>
            </w:pPr>
            <w:r w:rsidRPr="00CA6404">
              <w:t>166,0</w:t>
            </w:r>
          </w:p>
        </w:tc>
      </w:tr>
      <w:tr w:rsidR="00B8472C" w:rsidRPr="00CA6404" w:rsidTr="00187067">
        <w:trPr>
          <w:trHeight w:val="252"/>
        </w:trPr>
        <w:tc>
          <w:tcPr>
            <w:tcW w:w="4860" w:type="dxa"/>
          </w:tcPr>
          <w:p w:rsidR="00B8472C" w:rsidRPr="00CA6404" w:rsidRDefault="00B8472C" w:rsidP="00187067">
            <w:r w:rsidRPr="00CA6404">
              <w:rPr>
                <w:lang w:val="en-US"/>
              </w:rPr>
              <w:t>картофеля</w:t>
            </w:r>
          </w:p>
        </w:tc>
        <w:tc>
          <w:tcPr>
            <w:tcW w:w="720" w:type="dxa"/>
          </w:tcPr>
          <w:p w:rsidR="00B8472C" w:rsidRPr="00CA6404" w:rsidRDefault="00B8472C" w:rsidP="00187067"/>
        </w:tc>
        <w:tc>
          <w:tcPr>
            <w:tcW w:w="1440" w:type="dxa"/>
          </w:tcPr>
          <w:p w:rsidR="00B8472C" w:rsidRPr="00CA6404" w:rsidRDefault="00B8472C" w:rsidP="00187067">
            <w:pPr>
              <w:jc w:val="center"/>
            </w:pPr>
            <w:r w:rsidRPr="00CA6404">
              <w:t>7128</w:t>
            </w:r>
          </w:p>
        </w:tc>
        <w:tc>
          <w:tcPr>
            <w:tcW w:w="1260" w:type="dxa"/>
          </w:tcPr>
          <w:p w:rsidR="00B8472C" w:rsidRPr="00CA6404" w:rsidRDefault="00B8472C" w:rsidP="00187067">
            <w:pPr>
              <w:jc w:val="center"/>
            </w:pPr>
            <w:r w:rsidRPr="00CA6404">
              <w:t>8525</w:t>
            </w:r>
          </w:p>
        </w:tc>
        <w:tc>
          <w:tcPr>
            <w:tcW w:w="1620" w:type="dxa"/>
          </w:tcPr>
          <w:p w:rsidR="00B8472C" w:rsidRPr="00CA6404" w:rsidRDefault="00B8472C" w:rsidP="00187067">
            <w:pPr>
              <w:jc w:val="center"/>
            </w:pPr>
            <w:r w:rsidRPr="00CA6404">
              <w:t>119,6</w:t>
            </w:r>
          </w:p>
        </w:tc>
      </w:tr>
      <w:tr w:rsidR="00B8472C" w:rsidRPr="00CA6404" w:rsidTr="00187067">
        <w:trPr>
          <w:trHeight w:val="135"/>
        </w:trPr>
        <w:tc>
          <w:tcPr>
            <w:tcW w:w="4860" w:type="dxa"/>
          </w:tcPr>
          <w:p w:rsidR="00B8472C" w:rsidRPr="00CA6404" w:rsidRDefault="00B8472C" w:rsidP="00187067">
            <w:r w:rsidRPr="00CA6404">
              <w:t xml:space="preserve">                             овощей</w:t>
            </w:r>
          </w:p>
        </w:tc>
        <w:tc>
          <w:tcPr>
            <w:tcW w:w="720" w:type="dxa"/>
          </w:tcPr>
          <w:p w:rsidR="00B8472C" w:rsidRPr="00CA6404" w:rsidRDefault="00B8472C" w:rsidP="00187067"/>
        </w:tc>
        <w:tc>
          <w:tcPr>
            <w:tcW w:w="1440" w:type="dxa"/>
          </w:tcPr>
          <w:p w:rsidR="00B8472C" w:rsidRPr="00CA6404" w:rsidRDefault="00B8472C" w:rsidP="00187067">
            <w:pPr>
              <w:jc w:val="center"/>
            </w:pPr>
            <w:r w:rsidRPr="00CA6404">
              <w:t>2715</w:t>
            </w:r>
          </w:p>
        </w:tc>
        <w:tc>
          <w:tcPr>
            <w:tcW w:w="1260" w:type="dxa"/>
          </w:tcPr>
          <w:p w:rsidR="00B8472C" w:rsidRPr="00CA6404" w:rsidRDefault="00B8472C" w:rsidP="00187067">
            <w:pPr>
              <w:jc w:val="center"/>
            </w:pPr>
            <w:r w:rsidRPr="00CA6404">
              <w:t>2682</w:t>
            </w:r>
          </w:p>
        </w:tc>
        <w:tc>
          <w:tcPr>
            <w:tcW w:w="1620" w:type="dxa"/>
          </w:tcPr>
          <w:p w:rsidR="00B8472C" w:rsidRPr="00CA6404" w:rsidRDefault="00B8472C" w:rsidP="00187067">
            <w:pPr>
              <w:jc w:val="center"/>
            </w:pPr>
            <w:r w:rsidRPr="00CA6404">
              <w:t>98,8</w:t>
            </w:r>
          </w:p>
        </w:tc>
      </w:tr>
    </w:tbl>
    <w:p w:rsidR="005F6CFE" w:rsidRPr="00CA6404" w:rsidRDefault="005F6CFE" w:rsidP="00B8472C"/>
    <w:p w:rsidR="00B8472C" w:rsidRPr="00CA6404" w:rsidRDefault="00B8472C" w:rsidP="00B8472C">
      <w:r w:rsidRPr="00CA6404">
        <w:t xml:space="preserve"> По сравнению с предыдущим 2012 годом производство мяса на убой в живом весе возросло на 11 %, зерна - на 66 %, картофеля – на 19,6 %. </w:t>
      </w:r>
      <w:r w:rsidR="005F6CFE" w:rsidRPr="00CA6404">
        <w:t>Молока и овощей</w:t>
      </w:r>
      <w:r w:rsidRPr="00CA6404">
        <w:t xml:space="preserve"> произведено в 2013 году меньше чем год назад.</w:t>
      </w:r>
    </w:p>
    <w:p w:rsidR="00B8472C" w:rsidRPr="00CA6404" w:rsidRDefault="00B8472C" w:rsidP="00B8472C">
      <w:r w:rsidRPr="00CA6404">
        <w:t xml:space="preserve"> Значительные объёмы сельскохозяйственной продукции в районе производят малые формы х</w:t>
      </w:r>
      <w:r w:rsidRPr="00CA6404">
        <w:t>о</w:t>
      </w:r>
      <w:r w:rsidRPr="00CA6404">
        <w:t>зяйствования – крестьянские (фермерские) хозяйства и личные подворья граждан. В этой катег</w:t>
      </w:r>
      <w:r w:rsidRPr="00CA6404">
        <w:t>о</w:t>
      </w:r>
      <w:r w:rsidRPr="00CA6404">
        <w:t>рии хозяйств от общих объёмов в 2013году произведено 39% молока и 76% мяса, а яйцо, карт</w:t>
      </w:r>
      <w:r w:rsidRPr="00CA6404">
        <w:t>о</w:t>
      </w:r>
      <w:r w:rsidRPr="00CA6404">
        <w:t xml:space="preserve">фель и овощи практически полностью производятся в этих хозяйствах. </w:t>
      </w:r>
      <w:r w:rsidRPr="00CA6404">
        <w:rPr>
          <w:bCs/>
          <w:color w:val="000000"/>
          <w:kern w:val="24"/>
        </w:rPr>
        <w:t>В малых формах хозяйс</w:t>
      </w:r>
      <w:r w:rsidRPr="00CA6404">
        <w:rPr>
          <w:bCs/>
          <w:color w:val="000000"/>
          <w:kern w:val="24"/>
        </w:rPr>
        <w:t>т</w:t>
      </w:r>
      <w:r w:rsidRPr="00CA6404">
        <w:rPr>
          <w:bCs/>
          <w:color w:val="000000"/>
          <w:kern w:val="24"/>
        </w:rPr>
        <w:t>вования содержится  33 % поголовья крупного рогатого скота в т.ч. коров - 38 %, овец, свиней и птицы – 100 % от общего поголовья.</w:t>
      </w:r>
      <w:r w:rsidRPr="00CA6404">
        <w:t>Но при значительной трудоёмкости и затратности ведения личных подворий и крестьянских (фермерских) хозяйств, продолжающийся диспаритет цен д</w:t>
      </w:r>
      <w:r w:rsidRPr="00CA6404">
        <w:t>о</w:t>
      </w:r>
      <w:r w:rsidR="00ED6127" w:rsidRPr="00CA6404">
        <w:t xml:space="preserve">ходность их сводит к нулю и в этом секторе экономики </w:t>
      </w:r>
      <w:r w:rsidR="002A6EEC" w:rsidRPr="00CA6404">
        <w:t>начало заметными темпами в последние два года снижаться поголовье животных, в том числе и коров.</w:t>
      </w:r>
      <w:r w:rsidRPr="00CA6404">
        <w:t>Предприниматели в этот сектор эк</w:t>
      </w:r>
      <w:r w:rsidRPr="00CA6404">
        <w:t>о</w:t>
      </w:r>
      <w:r w:rsidRPr="00CA6404">
        <w:t>номики практически не идут, а с увеличением ставок отчислений в пенсионный фонд произошло массовое закрытие индивидуальных предпринимателей занимающихся животноводством. Если в 2011 году было 71 хозяйство, то на 1 января 2014г. года их осталось 13.Некоторые из закрывшихся индивидуальных предпринимателей реализовали животных, в том числе и коров, чтобы рассч</w:t>
      </w:r>
      <w:r w:rsidRPr="00CA6404">
        <w:t>и</w:t>
      </w:r>
      <w:r w:rsidRPr="00CA6404">
        <w:t xml:space="preserve">таться по отчислениям во внебюджетные фонды. </w:t>
      </w:r>
      <w:r w:rsidR="002A6EEC" w:rsidRPr="00CA6404">
        <w:t>В личных подсобных хозяйствах за 2013 год п</w:t>
      </w:r>
      <w:r w:rsidR="002A6EEC" w:rsidRPr="00CA6404">
        <w:t>о</w:t>
      </w:r>
      <w:r w:rsidR="002A6EEC" w:rsidRPr="00CA6404">
        <w:t>головье крупного рогатого скота, в том числе и коров сократилось на 4,5</w:t>
      </w:r>
      <w:r w:rsidR="00984A71" w:rsidRPr="00CA6404">
        <w:t xml:space="preserve"> %, свиней - на 11%. </w:t>
      </w:r>
      <w:r w:rsidRPr="00CA6404">
        <w:t>Вм</w:t>
      </w:r>
      <w:r w:rsidRPr="00CA6404">
        <w:t>е</w:t>
      </w:r>
      <w:r w:rsidRPr="00CA6404">
        <w:t>сте с тем в районе принимаются меры по стабилизации поголовья животных в малых формах х</w:t>
      </w:r>
      <w:r w:rsidRPr="00CA6404">
        <w:t>о</w:t>
      </w:r>
      <w:r w:rsidRPr="00CA6404">
        <w:t>зяйствования. В целях развития и поддержки малых форм хозяйствования в районе принята и р</w:t>
      </w:r>
      <w:r w:rsidRPr="00CA6404">
        <w:t>а</w:t>
      </w:r>
      <w:r w:rsidRPr="00CA6404">
        <w:t>ботает муниципальная программа  «Развитие малых форм хозяйствования на селе в Кривошеи</w:t>
      </w:r>
      <w:r w:rsidRPr="00CA6404">
        <w:t>н</w:t>
      </w:r>
      <w:r w:rsidRPr="00CA6404">
        <w:t>ском районе  на 2011-2014 годы».  В рамках данной Программы возмещались затраты на комм</w:t>
      </w:r>
      <w:r w:rsidRPr="00CA6404">
        <w:t>у</w:t>
      </w:r>
      <w:r w:rsidRPr="00CA6404">
        <w:t>нальные услуги по содержанию коров, затраты по искусственному осеменению животных, субс</w:t>
      </w:r>
      <w:r w:rsidRPr="00CA6404">
        <w:t>и</w:t>
      </w:r>
      <w:r w:rsidR="00984A71" w:rsidRPr="00CA6404">
        <w:t>дировались</w:t>
      </w:r>
      <w:r w:rsidRPr="00CA6404">
        <w:t xml:space="preserve"> затраты по</w:t>
      </w:r>
      <w:r w:rsidR="00984A71" w:rsidRPr="00CA6404">
        <w:t xml:space="preserve"> реализации</w:t>
      </w:r>
      <w:r w:rsidRPr="00CA6404">
        <w:t xml:space="preserve"> молока из личных подворий. За 2013 год малые формы хозя</w:t>
      </w:r>
      <w:r w:rsidRPr="00CA6404">
        <w:t>й</w:t>
      </w:r>
      <w:r w:rsidRPr="00CA6404">
        <w:t>ствования получили из бюджетов всех уровней поддержку в пределах 12,3 млн. рублей,</w:t>
      </w:r>
      <w:r w:rsidR="00984A71" w:rsidRPr="00CA6404">
        <w:t xml:space="preserve"> в том чи</w:t>
      </w:r>
      <w:r w:rsidR="00984A71" w:rsidRPr="00CA6404">
        <w:t>с</w:t>
      </w:r>
      <w:r w:rsidR="00984A71" w:rsidRPr="00CA6404">
        <w:t>ле из этой суммы 3,2 млн.рублей получили личные подсобные хозяйства граждан,</w:t>
      </w:r>
      <w:r w:rsidRPr="00CA6404">
        <w:t xml:space="preserve"> благодаря чему они активно технически оснащаются, а это позволяет им в полной потребности обеспечивать п</w:t>
      </w:r>
      <w:r w:rsidRPr="00CA6404">
        <w:t>о</w:t>
      </w:r>
      <w:r w:rsidRPr="00CA6404">
        <w:t xml:space="preserve">головье животных, кормами и иметь их значительные объёмы на продажу. Положительный опыт ведения малых форм хозяйствования на селе регулярно освещается в местной печати.   </w:t>
      </w:r>
    </w:p>
    <w:p w:rsidR="00DD4E12" w:rsidRPr="00CA6404" w:rsidRDefault="00B8472C" w:rsidP="00DD4E12">
      <w:r w:rsidRPr="00CA6404">
        <w:t xml:space="preserve">    Муниципальная программа «Развитие личных подсобных хозяйств в Кривошеинском районе на 2015-2018 годы»</w:t>
      </w:r>
      <w:r w:rsidR="00984A71" w:rsidRPr="00CA6404">
        <w:t xml:space="preserve"> направлена на</w:t>
      </w:r>
      <w:r w:rsidR="00D50418" w:rsidRPr="00CA6404">
        <w:t xml:space="preserve"> финансовую поддержку граждан ведущих личное подсобное х</w:t>
      </w:r>
      <w:r w:rsidR="00D50418" w:rsidRPr="00CA6404">
        <w:t>о</w:t>
      </w:r>
      <w:r w:rsidR="00D50418" w:rsidRPr="00CA6404">
        <w:t xml:space="preserve">зяйствос целью </w:t>
      </w:r>
      <w:r w:rsidR="00984A71" w:rsidRPr="00CA6404">
        <w:t>сохран</w:t>
      </w:r>
      <w:r w:rsidR="00D50418" w:rsidRPr="00CA6404">
        <w:t>ить</w:t>
      </w:r>
      <w:r w:rsidR="00984A71" w:rsidRPr="00CA6404">
        <w:t xml:space="preserve"> поголо</w:t>
      </w:r>
      <w:r w:rsidR="00D50418" w:rsidRPr="00CA6404">
        <w:t>вье</w:t>
      </w:r>
      <w:r w:rsidR="00984A71" w:rsidRPr="00CA6404">
        <w:t xml:space="preserve"> животных и прежде всего коровв личных подсобных хозя</w:t>
      </w:r>
      <w:r w:rsidR="00984A71" w:rsidRPr="00CA6404">
        <w:t>й</w:t>
      </w:r>
      <w:r w:rsidR="00984A71" w:rsidRPr="00CA6404">
        <w:t xml:space="preserve">ствах граждан </w:t>
      </w:r>
      <w:r w:rsidR="00D50418" w:rsidRPr="00CA6404">
        <w:t xml:space="preserve">и стабилизировать объёмы производства сельскохозяйственной продукции в этом секторе экономики. </w:t>
      </w:r>
    </w:p>
    <w:p w:rsidR="00E6551C" w:rsidRPr="00CA6404" w:rsidRDefault="00E6551C" w:rsidP="00FD7F0A">
      <w:pPr>
        <w:jc w:val="center"/>
        <w:rPr>
          <w:b/>
        </w:rPr>
      </w:pPr>
      <w:r w:rsidRPr="00CA6404">
        <w:rPr>
          <w:b/>
        </w:rPr>
        <w:lastRenderedPageBreak/>
        <w:t>2. Основные цели и задачи программы</w:t>
      </w:r>
    </w:p>
    <w:p w:rsidR="00FD7F0A" w:rsidRPr="00CA6404" w:rsidRDefault="00FD7F0A" w:rsidP="00FD7F0A">
      <w:pPr>
        <w:jc w:val="center"/>
        <w:rPr>
          <w:b/>
        </w:rPr>
      </w:pPr>
    </w:p>
    <w:p w:rsidR="00E6551C" w:rsidRPr="00CA6404" w:rsidRDefault="00E6551C" w:rsidP="00E6551C">
      <w:r w:rsidRPr="00CA6404">
        <w:t xml:space="preserve">Основными целями и задачами программы являются: </w:t>
      </w:r>
    </w:p>
    <w:p w:rsidR="00E6551C" w:rsidRPr="00CA6404" w:rsidRDefault="00E6551C" w:rsidP="00E6551C">
      <w:r w:rsidRPr="00CA6404">
        <w:t xml:space="preserve"> - </w:t>
      </w:r>
      <w:r w:rsidR="00A1602A" w:rsidRPr="00CA6404">
        <w:t xml:space="preserve">сохранение и стабилизация </w:t>
      </w:r>
      <w:r w:rsidR="00663BE3" w:rsidRPr="00CA6404">
        <w:t>поголовья животных на территории Кривошеинского района в ли</w:t>
      </w:r>
      <w:r w:rsidR="00663BE3" w:rsidRPr="00CA6404">
        <w:t>ч</w:t>
      </w:r>
      <w:r w:rsidR="00663BE3" w:rsidRPr="00CA6404">
        <w:t>ных подсобных хозяйствах граждан и на этой основе</w:t>
      </w:r>
      <w:r w:rsidR="00FD7F0A" w:rsidRPr="00CA6404">
        <w:t xml:space="preserve"> увеличе</w:t>
      </w:r>
      <w:r w:rsidR="00663BE3" w:rsidRPr="00CA6404">
        <w:t xml:space="preserve">ние </w:t>
      </w:r>
      <w:r w:rsidR="00FD7F0A" w:rsidRPr="00CA6404">
        <w:t>производства сельскохозяйс</w:t>
      </w:r>
      <w:r w:rsidR="00FD7F0A" w:rsidRPr="00CA6404">
        <w:t>т</w:t>
      </w:r>
      <w:r w:rsidR="00FD7F0A" w:rsidRPr="00CA6404">
        <w:t>венной продукци</w:t>
      </w:r>
      <w:r w:rsidR="00663BE3" w:rsidRPr="00CA6404">
        <w:t xml:space="preserve">и и повышение доходности граждан </w:t>
      </w:r>
      <w:r w:rsidR="007244E6" w:rsidRPr="00CA6404">
        <w:t>содерж</w:t>
      </w:r>
      <w:r w:rsidR="00663BE3" w:rsidRPr="00CA6404">
        <w:t xml:space="preserve">ащих </w:t>
      </w:r>
      <w:r w:rsidR="007244E6" w:rsidRPr="00CA6404">
        <w:t>личные подсобные хозяйства;</w:t>
      </w:r>
    </w:p>
    <w:p w:rsidR="001A13F9" w:rsidRPr="00CA6404" w:rsidRDefault="007244E6" w:rsidP="00E6551C">
      <w:r w:rsidRPr="00CA6404">
        <w:t>- привлечение граждан к занятию личным подсобным хозяйством на территории Кривошеинского района.</w:t>
      </w:r>
    </w:p>
    <w:p w:rsidR="00FD7F0A" w:rsidRPr="00CA6404" w:rsidRDefault="001A13F9" w:rsidP="001A13F9">
      <w:pPr>
        <w:jc w:val="center"/>
        <w:rPr>
          <w:b/>
        </w:rPr>
      </w:pPr>
      <w:r w:rsidRPr="00CA6404">
        <w:rPr>
          <w:b/>
        </w:rPr>
        <w:t>3. Участники программыи условия их  участия в данной программе</w:t>
      </w:r>
    </w:p>
    <w:p w:rsidR="009965E5" w:rsidRPr="00CA6404" w:rsidRDefault="009965E5" w:rsidP="009965E5"/>
    <w:p w:rsidR="00D41B67" w:rsidRPr="00CA6404" w:rsidRDefault="009965E5" w:rsidP="009965E5">
      <w:r w:rsidRPr="00CA6404">
        <w:t xml:space="preserve">Участники программы: </w:t>
      </w:r>
    </w:p>
    <w:p w:rsidR="00D41B67" w:rsidRPr="00CA6404" w:rsidRDefault="00D41B67" w:rsidP="009965E5">
      <w:r w:rsidRPr="00CA6404">
        <w:t xml:space="preserve">    -  </w:t>
      </w:r>
      <w:r w:rsidR="007244E6" w:rsidRPr="00CA6404">
        <w:t xml:space="preserve">граждане осуществляющие ведение личного подсобного хозяйства с момента его </w:t>
      </w:r>
      <w:r w:rsidR="00BF0C2E" w:rsidRPr="00CA6404">
        <w:t>учёта в п</w:t>
      </w:r>
      <w:r w:rsidR="00BF0C2E" w:rsidRPr="00CA6404">
        <w:t>о</w:t>
      </w:r>
      <w:r w:rsidR="00BF0C2E" w:rsidRPr="00CA6404">
        <w:t>хозяйственной книге, которая ведётся органами местного самоуправления поселений</w:t>
      </w:r>
      <w:r w:rsidR="009965E5" w:rsidRPr="00CA6404">
        <w:t xml:space="preserve"> в устано</w:t>
      </w:r>
      <w:r w:rsidR="009965E5" w:rsidRPr="00CA6404">
        <w:t>в</w:t>
      </w:r>
      <w:r w:rsidR="009965E5" w:rsidRPr="00CA6404">
        <w:t>ленном порядке на территории</w:t>
      </w:r>
      <w:r w:rsidRPr="00CA6404">
        <w:t xml:space="preserve"> Кривошеинского района</w:t>
      </w:r>
      <w:r w:rsidR="00BF0C2E" w:rsidRPr="00CA6404">
        <w:t>.</w:t>
      </w:r>
    </w:p>
    <w:p w:rsidR="00911E22" w:rsidRPr="00CA6404" w:rsidRDefault="00911E22" w:rsidP="00E6551C">
      <w:r w:rsidRPr="00CA6404">
        <w:t>Условия участия в программе:</w:t>
      </w:r>
    </w:p>
    <w:p w:rsidR="006E5DDD" w:rsidRPr="00CA6404" w:rsidRDefault="00911E22" w:rsidP="00E6551C">
      <w:r w:rsidRPr="00CA6404">
        <w:t xml:space="preserve">   -  опр</w:t>
      </w:r>
      <w:r w:rsidR="00BF0C2E" w:rsidRPr="00CA6404">
        <w:t>еделяются в положении о поддержке личных подсобных хозяйств на территории Кривош</w:t>
      </w:r>
      <w:r w:rsidR="00BF0C2E" w:rsidRPr="00CA6404">
        <w:t>е</w:t>
      </w:r>
      <w:r w:rsidR="00BF0C2E" w:rsidRPr="00CA6404">
        <w:t>инского района</w:t>
      </w:r>
      <w:r w:rsidR="004653FF" w:rsidRPr="00CA6404">
        <w:t xml:space="preserve"> утверждаемом ежегодно Администрацией Кривошеинского района</w:t>
      </w:r>
      <w:r w:rsidRPr="00CA6404">
        <w:t>.</w:t>
      </w:r>
    </w:p>
    <w:p w:rsidR="00911E22" w:rsidRPr="00CA6404" w:rsidRDefault="00911E22" w:rsidP="00E6551C"/>
    <w:p w:rsidR="001A13F9" w:rsidRPr="00CA6404" w:rsidRDefault="00911E22" w:rsidP="00A1602A">
      <w:pPr>
        <w:jc w:val="center"/>
        <w:rPr>
          <w:b/>
        </w:rPr>
      </w:pPr>
      <w:r w:rsidRPr="00CA6404">
        <w:rPr>
          <w:b/>
        </w:rPr>
        <w:t>4. Механизм реализации программы</w:t>
      </w:r>
    </w:p>
    <w:p w:rsidR="004653FF" w:rsidRPr="00CA6404" w:rsidRDefault="004653FF" w:rsidP="00A1602A">
      <w:pPr>
        <w:jc w:val="center"/>
        <w:rPr>
          <w:b/>
        </w:rPr>
      </w:pPr>
    </w:p>
    <w:p w:rsidR="00911E22" w:rsidRPr="00CA6404" w:rsidRDefault="00E12791" w:rsidP="00E6551C">
      <w:r w:rsidRPr="00CA6404">
        <w:t>Механизм реализации программы осуществляется через разработку</w:t>
      </w:r>
      <w:r w:rsidR="004653FF" w:rsidRPr="00CA6404">
        <w:t xml:space="preserve"> и утверждение </w:t>
      </w:r>
      <w:r w:rsidR="0015193D" w:rsidRPr="00CA6404">
        <w:t>Администр</w:t>
      </w:r>
      <w:r w:rsidR="0015193D" w:rsidRPr="00CA6404">
        <w:t>а</w:t>
      </w:r>
      <w:r w:rsidR="0015193D" w:rsidRPr="00CA6404">
        <w:t xml:space="preserve">цией Кривошеинского района </w:t>
      </w:r>
      <w:r w:rsidR="004653FF" w:rsidRPr="00CA6404">
        <w:t>Положения о поддержке</w:t>
      </w:r>
      <w:r w:rsidR="00BF0C2E" w:rsidRPr="00CA6404">
        <w:t xml:space="preserve"> личных подсобных хозяйств на территории Кривошеинского района</w:t>
      </w:r>
      <w:r w:rsidRPr="00CA6404">
        <w:t xml:space="preserve">. </w:t>
      </w:r>
    </w:p>
    <w:p w:rsidR="00FC58F4" w:rsidRPr="00CA6404" w:rsidRDefault="00FC58F4" w:rsidP="00E6551C"/>
    <w:p w:rsidR="00FC58F4" w:rsidRPr="00CA6404" w:rsidRDefault="00FC58F4" w:rsidP="00FC58F4">
      <w:pPr>
        <w:jc w:val="center"/>
        <w:rPr>
          <w:b/>
        </w:rPr>
      </w:pPr>
      <w:r w:rsidRPr="00CA6404">
        <w:rPr>
          <w:b/>
        </w:rPr>
        <w:t>5. Система организации контроля за исполнением программы</w:t>
      </w:r>
    </w:p>
    <w:p w:rsidR="00FC58F4" w:rsidRPr="00CA6404" w:rsidRDefault="00FC58F4" w:rsidP="00FC58F4">
      <w:pPr>
        <w:jc w:val="center"/>
        <w:rPr>
          <w:b/>
        </w:rPr>
      </w:pPr>
    </w:p>
    <w:p w:rsidR="00DB08E8" w:rsidRPr="00CA6404" w:rsidRDefault="00FC58F4" w:rsidP="00FC58F4">
      <w:r w:rsidRPr="00CA6404">
        <w:t>Контроль за исполнение</w:t>
      </w:r>
      <w:r w:rsidR="00D12F4B" w:rsidRPr="00CA6404">
        <w:t>м муниципальной П</w:t>
      </w:r>
      <w:r w:rsidRPr="00CA6404">
        <w:t xml:space="preserve">рограммы </w:t>
      </w:r>
      <w:r w:rsidR="00BF0C2E" w:rsidRPr="00CA6404">
        <w:t>«Развитие личных подсобных хозяйств в Кривошеинском районе на 2015-2018 годы»</w:t>
      </w:r>
      <w:r w:rsidRPr="00CA6404">
        <w:t>осуществляет Администрация Кривошеинского ра</w:t>
      </w:r>
      <w:r w:rsidRPr="00CA6404">
        <w:t>й</w:t>
      </w:r>
      <w:r w:rsidRPr="00CA6404">
        <w:t>она (управление социально-экономического развития села) и Управление финансов Админи</w:t>
      </w:r>
      <w:r w:rsidR="00813F46" w:rsidRPr="00CA6404">
        <w:t>стр</w:t>
      </w:r>
      <w:r w:rsidR="00813F46" w:rsidRPr="00CA6404">
        <w:t>а</w:t>
      </w:r>
      <w:r w:rsidR="00813F46" w:rsidRPr="00CA6404">
        <w:t>ции Кривошеинского района.</w:t>
      </w:r>
    </w:p>
    <w:p w:rsidR="00813F46" w:rsidRPr="00CA6404" w:rsidRDefault="00813F46" w:rsidP="00FC58F4"/>
    <w:p w:rsidR="00FC58F4" w:rsidRPr="00CA6404" w:rsidRDefault="00DB08E8" w:rsidP="00A050ED">
      <w:pPr>
        <w:jc w:val="center"/>
        <w:rPr>
          <w:b/>
        </w:rPr>
      </w:pPr>
      <w:r w:rsidRPr="00CA6404">
        <w:rPr>
          <w:b/>
        </w:rPr>
        <w:t>6. Сроки реализации программы</w:t>
      </w:r>
      <w:r w:rsidR="001F3467" w:rsidRPr="00CA6404">
        <w:rPr>
          <w:b/>
        </w:rPr>
        <w:t xml:space="preserve">, источники финансирования </w:t>
      </w:r>
      <w:r w:rsidRPr="00CA6404">
        <w:rPr>
          <w:b/>
        </w:rPr>
        <w:t xml:space="preserve">и мероприятия </w:t>
      </w:r>
    </w:p>
    <w:p w:rsidR="00A050ED" w:rsidRPr="00CA6404" w:rsidRDefault="00A050ED" w:rsidP="00A050ED">
      <w:pPr>
        <w:jc w:val="center"/>
        <w:rPr>
          <w:b/>
        </w:rPr>
      </w:pPr>
    </w:p>
    <w:p w:rsidR="00DB08E8" w:rsidRPr="00CA6404" w:rsidRDefault="00813F46" w:rsidP="0015193D">
      <w:r w:rsidRPr="00CA6404">
        <w:t xml:space="preserve">   Программа реализуется в 2015-2018</w:t>
      </w:r>
      <w:r w:rsidR="00DB08E8" w:rsidRPr="00CA6404">
        <w:t>гг.</w:t>
      </w:r>
      <w:r w:rsidR="001F3467" w:rsidRPr="00CA6404">
        <w:t>, источники финансирования Программы  и мероприятия определены в приложении.</w:t>
      </w:r>
    </w:p>
    <w:p w:rsidR="00DB08E8" w:rsidRPr="00CA6404" w:rsidRDefault="00DB08E8" w:rsidP="0015193D"/>
    <w:p w:rsidR="00FC58F4" w:rsidRPr="00CA6404" w:rsidRDefault="00DB08E8" w:rsidP="00FC58F4">
      <w:pPr>
        <w:jc w:val="center"/>
        <w:rPr>
          <w:b/>
        </w:rPr>
      </w:pPr>
      <w:r w:rsidRPr="00CA6404">
        <w:rPr>
          <w:b/>
        </w:rPr>
        <w:t>7</w:t>
      </w:r>
      <w:r w:rsidR="00FC58F4" w:rsidRPr="00CA6404">
        <w:rPr>
          <w:b/>
        </w:rPr>
        <w:t>. Ожидаемые конечные результаты</w:t>
      </w:r>
      <w:r w:rsidR="00D50418" w:rsidRPr="00CA6404">
        <w:rPr>
          <w:b/>
        </w:rPr>
        <w:t xml:space="preserve"> и оценка эффективности реализации программы</w:t>
      </w:r>
    </w:p>
    <w:p w:rsidR="00FC58F4" w:rsidRPr="00CA6404" w:rsidRDefault="00FC58F4" w:rsidP="00FC58F4">
      <w:pPr>
        <w:jc w:val="center"/>
        <w:rPr>
          <w:b/>
        </w:rPr>
      </w:pPr>
    </w:p>
    <w:p w:rsidR="003A02E5" w:rsidRPr="00CA6404" w:rsidRDefault="00A050ED" w:rsidP="00813F46">
      <w:r w:rsidRPr="00CA6404">
        <w:t>Реализация поставленных Программой задач по выполнению предусмотренных мероприятий, б</w:t>
      </w:r>
      <w:r w:rsidRPr="00CA6404">
        <w:t>у</w:t>
      </w:r>
      <w:r w:rsidRPr="00CA6404">
        <w:t xml:space="preserve">дет способствовать развитию сельского </w:t>
      </w:r>
      <w:r w:rsidR="003A02E5" w:rsidRPr="00CA6404">
        <w:t>хозяйства Кривошеинского района</w:t>
      </w:r>
      <w:r w:rsidR="00D12F4B" w:rsidRPr="00CA6404">
        <w:t xml:space="preserve"> через сохранение п</w:t>
      </w:r>
      <w:r w:rsidR="00D12F4B" w:rsidRPr="00CA6404">
        <w:t>о</w:t>
      </w:r>
      <w:r w:rsidR="00D12F4B" w:rsidRPr="00CA6404">
        <w:t>головья животных в личных подсобных хозяйствах граждан</w:t>
      </w:r>
      <w:r w:rsidR="003A02E5" w:rsidRPr="00CA6404">
        <w:t>.</w:t>
      </w:r>
    </w:p>
    <w:p w:rsidR="003A02E5" w:rsidRPr="00CA6404" w:rsidRDefault="00D12F4B" w:rsidP="00813F46">
      <w:r w:rsidRPr="00CA6404">
        <w:t xml:space="preserve">   Индекс сохранения </w:t>
      </w:r>
      <w:r w:rsidR="003A02E5" w:rsidRPr="00CA6404">
        <w:t>поголовья крупного рогатого скота,  производства молока и производства мяса  в личных подсобных хозяйствах в % к предыдущему году составит:</w:t>
      </w:r>
    </w:p>
    <w:p w:rsidR="003A02E5" w:rsidRPr="00CA6404" w:rsidRDefault="003A02E5" w:rsidP="00813F46"/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04"/>
        <w:gridCol w:w="652"/>
        <w:gridCol w:w="1236"/>
        <w:gridCol w:w="1072"/>
        <w:gridCol w:w="1248"/>
        <w:gridCol w:w="1248"/>
      </w:tblGrid>
      <w:tr w:rsidR="004653FF" w:rsidRPr="00CA6404" w:rsidTr="004653FF">
        <w:trPr>
          <w:trHeight w:val="204"/>
        </w:trPr>
        <w:tc>
          <w:tcPr>
            <w:tcW w:w="4872" w:type="dxa"/>
            <w:vMerge w:val="restart"/>
          </w:tcPr>
          <w:p w:rsidR="004653FF" w:rsidRPr="00CA6404" w:rsidRDefault="004653FF" w:rsidP="003A02E5">
            <w:pPr>
              <w:jc w:val="center"/>
            </w:pPr>
            <w:r w:rsidRPr="00CA6404">
              <w:t>Показатели</w:t>
            </w:r>
          </w:p>
        </w:tc>
        <w:tc>
          <w:tcPr>
            <w:tcW w:w="540" w:type="dxa"/>
            <w:vMerge w:val="restart"/>
          </w:tcPr>
          <w:p w:rsidR="004653FF" w:rsidRPr="00CA6404" w:rsidRDefault="004653FF" w:rsidP="004653FF">
            <w:pPr>
              <w:jc w:val="center"/>
            </w:pPr>
            <w:r w:rsidRPr="00CA6404">
              <w:t>Ед.</w:t>
            </w:r>
          </w:p>
          <w:p w:rsidR="004653FF" w:rsidRPr="00CA6404" w:rsidRDefault="004653FF" w:rsidP="004653FF">
            <w:pPr>
              <w:jc w:val="center"/>
            </w:pPr>
            <w:r w:rsidRPr="00CA6404">
              <w:t>изм.</w:t>
            </w:r>
          </w:p>
        </w:tc>
        <w:tc>
          <w:tcPr>
            <w:tcW w:w="4848" w:type="dxa"/>
            <w:gridSpan w:val="4"/>
          </w:tcPr>
          <w:p w:rsidR="004653FF" w:rsidRPr="00CA6404" w:rsidRDefault="004653FF" w:rsidP="003A02E5">
            <w:pPr>
              <w:jc w:val="center"/>
            </w:pPr>
            <w:r w:rsidRPr="00CA6404">
              <w:t>Годы</w:t>
            </w:r>
          </w:p>
        </w:tc>
      </w:tr>
      <w:tr w:rsidR="004653FF" w:rsidRPr="00CA6404" w:rsidTr="004653FF">
        <w:trPr>
          <w:trHeight w:val="276"/>
        </w:trPr>
        <w:tc>
          <w:tcPr>
            <w:tcW w:w="4872" w:type="dxa"/>
            <w:vMerge/>
          </w:tcPr>
          <w:p w:rsidR="004653FF" w:rsidRPr="00CA6404" w:rsidRDefault="004653FF" w:rsidP="003A02E5"/>
        </w:tc>
        <w:tc>
          <w:tcPr>
            <w:tcW w:w="540" w:type="dxa"/>
            <w:vMerge/>
          </w:tcPr>
          <w:p w:rsidR="004653FF" w:rsidRPr="00CA6404" w:rsidRDefault="004653FF" w:rsidP="003A02E5"/>
        </w:tc>
        <w:tc>
          <w:tcPr>
            <w:tcW w:w="1248" w:type="dxa"/>
          </w:tcPr>
          <w:p w:rsidR="004653FF" w:rsidRPr="00CA6404" w:rsidRDefault="004653FF" w:rsidP="003A02E5">
            <w:pPr>
              <w:jc w:val="center"/>
            </w:pPr>
            <w:r w:rsidRPr="00CA6404">
              <w:t>2015</w:t>
            </w:r>
          </w:p>
        </w:tc>
        <w:tc>
          <w:tcPr>
            <w:tcW w:w="1080" w:type="dxa"/>
          </w:tcPr>
          <w:p w:rsidR="004653FF" w:rsidRPr="00CA6404" w:rsidRDefault="004653FF" w:rsidP="003A02E5">
            <w:pPr>
              <w:jc w:val="center"/>
            </w:pPr>
            <w:r w:rsidRPr="00CA6404">
              <w:t>2016</w:t>
            </w:r>
          </w:p>
        </w:tc>
        <w:tc>
          <w:tcPr>
            <w:tcW w:w="1260" w:type="dxa"/>
          </w:tcPr>
          <w:p w:rsidR="004653FF" w:rsidRPr="00CA6404" w:rsidRDefault="004653FF" w:rsidP="003A02E5">
            <w:pPr>
              <w:jc w:val="center"/>
            </w:pPr>
            <w:r w:rsidRPr="00CA6404">
              <w:t>2017</w:t>
            </w:r>
          </w:p>
        </w:tc>
        <w:tc>
          <w:tcPr>
            <w:tcW w:w="1260" w:type="dxa"/>
          </w:tcPr>
          <w:p w:rsidR="004653FF" w:rsidRPr="00CA6404" w:rsidRDefault="004653FF" w:rsidP="003A02E5">
            <w:pPr>
              <w:jc w:val="center"/>
            </w:pPr>
            <w:r w:rsidRPr="00CA6404">
              <w:t>2018</w:t>
            </w:r>
          </w:p>
        </w:tc>
      </w:tr>
      <w:tr w:rsidR="004653FF" w:rsidRPr="00CA6404" w:rsidTr="004653FF">
        <w:trPr>
          <w:trHeight w:val="168"/>
        </w:trPr>
        <w:tc>
          <w:tcPr>
            <w:tcW w:w="4872" w:type="dxa"/>
          </w:tcPr>
          <w:p w:rsidR="004653FF" w:rsidRPr="00CA6404" w:rsidRDefault="004653FF" w:rsidP="003A02E5">
            <w:r w:rsidRPr="00CA6404">
              <w:t xml:space="preserve">  Поголовье крупного рогатого скота - всего</w:t>
            </w:r>
          </w:p>
        </w:tc>
        <w:tc>
          <w:tcPr>
            <w:tcW w:w="540" w:type="dxa"/>
          </w:tcPr>
          <w:p w:rsidR="004653FF" w:rsidRPr="00CA6404" w:rsidRDefault="004653FF" w:rsidP="004653FF">
            <w:pPr>
              <w:jc w:val="center"/>
            </w:pPr>
            <w:r w:rsidRPr="00CA6404">
              <w:t>%</w:t>
            </w:r>
          </w:p>
        </w:tc>
        <w:tc>
          <w:tcPr>
            <w:tcW w:w="1248" w:type="dxa"/>
          </w:tcPr>
          <w:p w:rsidR="004653FF" w:rsidRPr="00CA6404" w:rsidRDefault="004653FF" w:rsidP="003A02E5">
            <w:pPr>
              <w:jc w:val="center"/>
            </w:pPr>
            <w:r w:rsidRPr="00CA6404">
              <w:t>100</w:t>
            </w:r>
          </w:p>
        </w:tc>
        <w:tc>
          <w:tcPr>
            <w:tcW w:w="1080" w:type="dxa"/>
          </w:tcPr>
          <w:p w:rsidR="004653FF" w:rsidRPr="00CA6404" w:rsidRDefault="004653FF" w:rsidP="003A02E5">
            <w:pPr>
              <w:jc w:val="center"/>
            </w:pPr>
            <w:r w:rsidRPr="00CA6404">
              <w:t>100</w:t>
            </w:r>
          </w:p>
        </w:tc>
        <w:tc>
          <w:tcPr>
            <w:tcW w:w="1260" w:type="dxa"/>
          </w:tcPr>
          <w:p w:rsidR="004653FF" w:rsidRPr="00CA6404" w:rsidRDefault="004653FF" w:rsidP="003A02E5">
            <w:pPr>
              <w:jc w:val="center"/>
            </w:pPr>
            <w:r w:rsidRPr="00CA6404">
              <w:t>100</w:t>
            </w:r>
          </w:p>
        </w:tc>
        <w:tc>
          <w:tcPr>
            <w:tcW w:w="1260" w:type="dxa"/>
          </w:tcPr>
          <w:p w:rsidR="004653FF" w:rsidRPr="00CA6404" w:rsidRDefault="004653FF" w:rsidP="003A02E5">
            <w:pPr>
              <w:jc w:val="center"/>
            </w:pPr>
            <w:r w:rsidRPr="00CA6404">
              <w:t>100</w:t>
            </w:r>
          </w:p>
        </w:tc>
      </w:tr>
      <w:tr w:rsidR="004653FF" w:rsidRPr="00CA6404" w:rsidTr="004653FF">
        <w:trPr>
          <w:trHeight w:val="372"/>
        </w:trPr>
        <w:tc>
          <w:tcPr>
            <w:tcW w:w="4872" w:type="dxa"/>
          </w:tcPr>
          <w:p w:rsidR="004653FF" w:rsidRPr="00CA6404" w:rsidRDefault="004653FF" w:rsidP="003A02E5">
            <w:r w:rsidRPr="00CA6404">
              <w:t xml:space="preserve">           в   т.ч. коров</w:t>
            </w:r>
          </w:p>
        </w:tc>
        <w:tc>
          <w:tcPr>
            <w:tcW w:w="540" w:type="dxa"/>
          </w:tcPr>
          <w:p w:rsidR="004653FF" w:rsidRPr="00CA6404" w:rsidRDefault="004653FF" w:rsidP="004653FF">
            <w:pPr>
              <w:jc w:val="center"/>
            </w:pPr>
            <w:r w:rsidRPr="00CA6404">
              <w:t>%</w:t>
            </w:r>
          </w:p>
        </w:tc>
        <w:tc>
          <w:tcPr>
            <w:tcW w:w="1248" w:type="dxa"/>
          </w:tcPr>
          <w:p w:rsidR="004653FF" w:rsidRPr="00CA6404" w:rsidRDefault="004653FF" w:rsidP="00EC48BC">
            <w:pPr>
              <w:jc w:val="center"/>
            </w:pPr>
            <w:r w:rsidRPr="00CA6404">
              <w:t>100</w:t>
            </w:r>
          </w:p>
        </w:tc>
        <w:tc>
          <w:tcPr>
            <w:tcW w:w="1080" w:type="dxa"/>
          </w:tcPr>
          <w:p w:rsidR="004653FF" w:rsidRPr="00CA6404" w:rsidRDefault="004653FF" w:rsidP="00EC48BC">
            <w:pPr>
              <w:jc w:val="center"/>
            </w:pPr>
            <w:r w:rsidRPr="00CA6404">
              <w:t>100</w:t>
            </w:r>
          </w:p>
        </w:tc>
        <w:tc>
          <w:tcPr>
            <w:tcW w:w="1260" w:type="dxa"/>
          </w:tcPr>
          <w:p w:rsidR="004653FF" w:rsidRPr="00CA6404" w:rsidRDefault="004653FF" w:rsidP="00EC48BC">
            <w:pPr>
              <w:jc w:val="center"/>
            </w:pPr>
            <w:r w:rsidRPr="00CA6404">
              <w:t>100</w:t>
            </w:r>
          </w:p>
        </w:tc>
        <w:tc>
          <w:tcPr>
            <w:tcW w:w="1260" w:type="dxa"/>
          </w:tcPr>
          <w:p w:rsidR="004653FF" w:rsidRPr="00CA6404" w:rsidRDefault="004653FF" w:rsidP="00EC48BC">
            <w:pPr>
              <w:jc w:val="center"/>
            </w:pPr>
            <w:r w:rsidRPr="00CA6404">
              <w:t>100</w:t>
            </w:r>
          </w:p>
        </w:tc>
      </w:tr>
      <w:tr w:rsidR="004653FF" w:rsidRPr="00CA6404" w:rsidTr="004653FF">
        <w:trPr>
          <w:trHeight w:val="216"/>
        </w:trPr>
        <w:tc>
          <w:tcPr>
            <w:tcW w:w="4872" w:type="dxa"/>
          </w:tcPr>
          <w:p w:rsidR="004653FF" w:rsidRPr="00CA6404" w:rsidRDefault="004653FF" w:rsidP="003A02E5">
            <w:r w:rsidRPr="00CA6404">
              <w:t>Производство молока</w:t>
            </w:r>
          </w:p>
        </w:tc>
        <w:tc>
          <w:tcPr>
            <w:tcW w:w="540" w:type="dxa"/>
          </w:tcPr>
          <w:p w:rsidR="004653FF" w:rsidRPr="00CA6404" w:rsidRDefault="004653FF" w:rsidP="004653FF">
            <w:pPr>
              <w:jc w:val="center"/>
            </w:pPr>
            <w:r w:rsidRPr="00CA6404">
              <w:t>%</w:t>
            </w:r>
          </w:p>
        </w:tc>
        <w:tc>
          <w:tcPr>
            <w:tcW w:w="1248" w:type="dxa"/>
          </w:tcPr>
          <w:p w:rsidR="004653FF" w:rsidRPr="00CA6404" w:rsidRDefault="004653FF" w:rsidP="00EC48BC">
            <w:pPr>
              <w:jc w:val="center"/>
            </w:pPr>
            <w:r w:rsidRPr="00CA6404">
              <w:t>100</w:t>
            </w:r>
          </w:p>
        </w:tc>
        <w:tc>
          <w:tcPr>
            <w:tcW w:w="1080" w:type="dxa"/>
          </w:tcPr>
          <w:p w:rsidR="004653FF" w:rsidRPr="00CA6404" w:rsidRDefault="004653FF" w:rsidP="00EC48BC">
            <w:pPr>
              <w:jc w:val="center"/>
            </w:pPr>
            <w:r w:rsidRPr="00CA6404">
              <w:t>100</w:t>
            </w:r>
          </w:p>
        </w:tc>
        <w:tc>
          <w:tcPr>
            <w:tcW w:w="1260" w:type="dxa"/>
          </w:tcPr>
          <w:p w:rsidR="004653FF" w:rsidRPr="00CA6404" w:rsidRDefault="004653FF" w:rsidP="00EC48BC">
            <w:pPr>
              <w:jc w:val="center"/>
            </w:pPr>
            <w:r w:rsidRPr="00CA6404">
              <w:t>100</w:t>
            </w:r>
          </w:p>
        </w:tc>
        <w:tc>
          <w:tcPr>
            <w:tcW w:w="1260" w:type="dxa"/>
          </w:tcPr>
          <w:p w:rsidR="004653FF" w:rsidRPr="00CA6404" w:rsidRDefault="004653FF" w:rsidP="00EC48BC">
            <w:pPr>
              <w:jc w:val="center"/>
            </w:pPr>
            <w:r w:rsidRPr="00CA6404">
              <w:t>100</w:t>
            </w:r>
          </w:p>
        </w:tc>
      </w:tr>
      <w:tr w:rsidR="004653FF" w:rsidRPr="00CA6404" w:rsidTr="004653FF">
        <w:trPr>
          <w:trHeight w:val="240"/>
        </w:trPr>
        <w:tc>
          <w:tcPr>
            <w:tcW w:w="4872" w:type="dxa"/>
          </w:tcPr>
          <w:p w:rsidR="004653FF" w:rsidRPr="00CA6404" w:rsidRDefault="004653FF" w:rsidP="003A02E5">
            <w:r w:rsidRPr="00CA6404">
              <w:t>Производство мяса всех видов (выращив</w:t>
            </w:r>
            <w:r w:rsidRPr="00CA6404">
              <w:t>а</w:t>
            </w:r>
            <w:r w:rsidRPr="00CA6404">
              <w:t>ние)</w:t>
            </w:r>
          </w:p>
        </w:tc>
        <w:tc>
          <w:tcPr>
            <w:tcW w:w="540" w:type="dxa"/>
          </w:tcPr>
          <w:p w:rsidR="004653FF" w:rsidRPr="00CA6404" w:rsidRDefault="004653FF" w:rsidP="004653FF">
            <w:pPr>
              <w:jc w:val="center"/>
            </w:pPr>
            <w:r w:rsidRPr="00CA6404">
              <w:t>%</w:t>
            </w:r>
          </w:p>
        </w:tc>
        <w:tc>
          <w:tcPr>
            <w:tcW w:w="1248" w:type="dxa"/>
          </w:tcPr>
          <w:p w:rsidR="004653FF" w:rsidRPr="00CA6404" w:rsidRDefault="004653FF" w:rsidP="00EC48BC">
            <w:pPr>
              <w:jc w:val="center"/>
            </w:pPr>
            <w:r w:rsidRPr="00CA6404">
              <w:t>100</w:t>
            </w:r>
          </w:p>
        </w:tc>
        <w:tc>
          <w:tcPr>
            <w:tcW w:w="1080" w:type="dxa"/>
          </w:tcPr>
          <w:p w:rsidR="004653FF" w:rsidRPr="00CA6404" w:rsidRDefault="004653FF" w:rsidP="00EC48BC">
            <w:pPr>
              <w:jc w:val="center"/>
            </w:pPr>
            <w:r w:rsidRPr="00CA6404">
              <w:t>100</w:t>
            </w:r>
          </w:p>
        </w:tc>
        <w:tc>
          <w:tcPr>
            <w:tcW w:w="1260" w:type="dxa"/>
          </w:tcPr>
          <w:p w:rsidR="004653FF" w:rsidRPr="00CA6404" w:rsidRDefault="004653FF" w:rsidP="00EC48BC">
            <w:pPr>
              <w:jc w:val="center"/>
            </w:pPr>
            <w:r w:rsidRPr="00CA6404">
              <w:t>100</w:t>
            </w:r>
          </w:p>
        </w:tc>
        <w:tc>
          <w:tcPr>
            <w:tcW w:w="1260" w:type="dxa"/>
          </w:tcPr>
          <w:p w:rsidR="004653FF" w:rsidRPr="00CA6404" w:rsidRDefault="004653FF" w:rsidP="00EC48BC">
            <w:pPr>
              <w:jc w:val="center"/>
            </w:pPr>
            <w:r w:rsidRPr="00CA6404">
              <w:t>100</w:t>
            </w:r>
          </w:p>
        </w:tc>
      </w:tr>
      <w:tr w:rsidR="004653FF" w:rsidRPr="00CA6404" w:rsidTr="004653FF">
        <w:trPr>
          <w:trHeight w:val="192"/>
        </w:trPr>
        <w:tc>
          <w:tcPr>
            <w:tcW w:w="4872" w:type="dxa"/>
          </w:tcPr>
          <w:p w:rsidR="004653FF" w:rsidRPr="00CA6404" w:rsidRDefault="004653FF" w:rsidP="003A02E5">
            <w:r w:rsidRPr="00CA6404">
              <w:t>Реализация мяса всех видов (живой вес)</w:t>
            </w:r>
          </w:p>
        </w:tc>
        <w:tc>
          <w:tcPr>
            <w:tcW w:w="540" w:type="dxa"/>
          </w:tcPr>
          <w:p w:rsidR="004653FF" w:rsidRPr="00CA6404" w:rsidRDefault="004653FF" w:rsidP="004653FF">
            <w:pPr>
              <w:jc w:val="center"/>
            </w:pPr>
            <w:r w:rsidRPr="00CA6404">
              <w:t>%</w:t>
            </w:r>
          </w:p>
        </w:tc>
        <w:tc>
          <w:tcPr>
            <w:tcW w:w="1248" w:type="dxa"/>
          </w:tcPr>
          <w:p w:rsidR="004653FF" w:rsidRPr="00CA6404" w:rsidRDefault="004653FF" w:rsidP="00EC48BC">
            <w:pPr>
              <w:jc w:val="center"/>
            </w:pPr>
            <w:r w:rsidRPr="00CA6404">
              <w:t>100</w:t>
            </w:r>
          </w:p>
        </w:tc>
        <w:tc>
          <w:tcPr>
            <w:tcW w:w="1080" w:type="dxa"/>
          </w:tcPr>
          <w:p w:rsidR="004653FF" w:rsidRPr="00CA6404" w:rsidRDefault="004653FF" w:rsidP="00EC48BC">
            <w:pPr>
              <w:jc w:val="center"/>
            </w:pPr>
            <w:r w:rsidRPr="00CA6404">
              <w:t>100</w:t>
            </w:r>
          </w:p>
        </w:tc>
        <w:tc>
          <w:tcPr>
            <w:tcW w:w="1260" w:type="dxa"/>
          </w:tcPr>
          <w:p w:rsidR="004653FF" w:rsidRPr="00CA6404" w:rsidRDefault="004653FF" w:rsidP="00EC48BC">
            <w:pPr>
              <w:jc w:val="center"/>
            </w:pPr>
            <w:r w:rsidRPr="00CA6404">
              <w:t>100</w:t>
            </w:r>
          </w:p>
        </w:tc>
        <w:tc>
          <w:tcPr>
            <w:tcW w:w="1260" w:type="dxa"/>
          </w:tcPr>
          <w:p w:rsidR="004653FF" w:rsidRPr="00CA6404" w:rsidRDefault="004653FF" w:rsidP="00EC48BC">
            <w:pPr>
              <w:jc w:val="center"/>
            </w:pPr>
            <w:r w:rsidRPr="00CA6404">
              <w:t>100</w:t>
            </w:r>
          </w:p>
        </w:tc>
      </w:tr>
    </w:tbl>
    <w:p w:rsidR="00813F46" w:rsidRPr="00CA6404" w:rsidRDefault="00813F46" w:rsidP="00813F46"/>
    <w:p w:rsidR="00D12F4B" w:rsidRPr="00CA6404" w:rsidRDefault="00D12F4B" w:rsidP="00813F46">
      <w:r w:rsidRPr="00CA6404">
        <w:lastRenderedPageBreak/>
        <w:t>Осуществление программных мероприятий позволит сохранить аграрный сектор экономики Кр</w:t>
      </w:r>
      <w:r w:rsidRPr="00CA6404">
        <w:t>и</w:t>
      </w:r>
      <w:r w:rsidRPr="00CA6404">
        <w:t>вошеинского района, повысить привлекательность к ведению личных подсобных хозяйств гра</w:t>
      </w:r>
      <w:r w:rsidRPr="00CA6404">
        <w:t>ж</w:t>
      </w:r>
      <w:r w:rsidRPr="00CA6404">
        <w:t>дан поднять престижность сельского уклада жизни.</w:t>
      </w:r>
    </w:p>
    <w:p w:rsidR="00E6551C" w:rsidRPr="00CA6404" w:rsidRDefault="00E6551C" w:rsidP="00E6551C">
      <w:pPr>
        <w:rPr>
          <w:b/>
        </w:rPr>
        <w:sectPr w:rsidR="00E6551C" w:rsidRPr="00CA6404" w:rsidSect="00312A61">
          <w:headerReference w:type="even" r:id="rId7"/>
          <w:headerReference w:type="default" r:id="rId8"/>
          <w:pgSz w:w="11906" w:h="16838"/>
          <w:pgMar w:top="737" w:right="567" w:bottom="454" w:left="1134" w:header="709" w:footer="709" w:gutter="0"/>
          <w:cols w:space="708"/>
          <w:docGrid w:linePitch="360"/>
        </w:sectPr>
      </w:pPr>
    </w:p>
    <w:p w:rsidR="000C2256" w:rsidRPr="00CA6404" w:rsidRDefault="000C2256" w:rsidP="000C2256">
      <w:pPr>
        <w:jc w:val="right"/>
      </w:pPr>
    </w:p>
    <w:p w:rsidR="001F3467" w:rsidRPr="00CA6404" w:rsidRDefault="005259D1" w:rsidP="001F3467">
      <w:pPr>
        <w:jc w:val="center"/>
      </w:pPr>
      <w:r w:rsidRPr="00CA6404">
        <w:t>Приложение</w:t>
      </w:r>
    </w:p>
    <w:p w:rsidR="00074139" w:rsidRPr="00CA6404" w:rsidRDefault="005259D1" w:rsidP="001F3467">
      <w:pPr>
        <w:jc w:val="center"/>
      </w:pPr>
      <w:r w:rsidRPr="00CA6404">
        <w:t xml:space="preserve">к </w:t>
      </w:r>
      <w:r w:rsidR="008E3C28" w:rsidRPr="00CA6404">
        <w:t>муниципальной</w:t>
      </w:r>
      <w:r w:rsidR="005B335E" w:rsidRPr="00CA6404">
        <w:t>п</w:t>
      </w:r>
      <w:r w:rsidRPr="00CA6404">
        <w:t>рограмме</w:t>
      </w:r>
    </w:p>
    <w:p w:rsidR="00813F46" w:rsidRPr="00CA6404" w:rsidRDefault="00051222" w:rsidP="00813F46">
      <w:pPr>
        <w:jc w:val="center"/>
      </w:pPr>
      <w:r w:rsidRPr="00CA6404">
        <w:t xml:space="preserve">                                                                                                                               «</w:t>
      </w:r>
      <w:r w:rsidR="00813F46" w:rsidRPr="00CA6404">
        <w:t xml:space="preserve">Развитие личных подсобных хозяйств граждан </w:t>
      </w:r>
    </w:p>
    <w:p w:rsidR="007C0BE1" w:rsidRPr="00CA6404" w:rsidRDefault="00813F46" w:rsidP="00813F46">
      <w:pPr>
        <w:jc w:val="center"/>
      </w:pPr>
      <w:r w:rsidRPr="00CA6404">
        <w:t xml:space="preserve">                                                                                                                            в Кривошеинском районе на 2015-2018 годы»</w:t>
      </w:r>
      <w:r w:rsidR="00051222" w:rsidRPr="00CA6404">
        <w:t>»</w:t>
      </w:r>
    </w:p>
    <w:p w:rsidR="00BB538B" w:rsidRPr="00CA6404" w:rsidRDefault="00BB538B" w:rsidP="001F3467">
      <w:pPr>
        <w:jc w:val="center"/>
        <w:rPr>
          <w:b/>
        </w:rPr>
      </w:pPr>
    </w:p>
    <w:p w:rsidR="009D7E27" w:rsidRPr="00CA6404" w:rsidRDefault="00BB538B" w:rsidP="00813F46">
      <w:pPr>
        <w:jc w:val="center"/>
      </w:pPr>
      <w:r w:rsidRPr="00CA6404">
        <w:t xml:space="preserve">Мероприятия </w:t>
      </w:r>
      <w:r w:rsidR="008E3C28" w:rsidRPr="00CA6404">
        <w:t>муниципальной</w:t>
      </w:r>
      <w:r w:rsidR="005B335E" w:rsidRPr="00CA6404">
        <w:t xml:space="preserve"> п</w:t>
      </w:r>
      <w:r w:rsidRPr="00CA6404">
        <w:t>рограммы</w:t>
      </w:r>
      <w:r w:rsidR="009D7E27" w:rsidRPr="00CA6404">
        <w:rPr>
          <w:b/>
        </w:rPr>
        <w:t>«</w:t>
      </w:r>
      <w:r w:rsidR="00813F46" w:rsidRPr="00CA6404">
        <w:t>Развитие личных подсобных хозяйствв Кривошеинском районе на 2015-2018 годы</w:t>
      </w:r>
      <w:r w:rsidR="000C2256" w:rsidRPr="00CA6404">
        <w:t xml:space="preserve">» </w:t>
      </w:r>
    </w:p>
    <w:p w:rsidR="00BB538B" w:rsidRPr="00CA6404" w:rsidRDefault="00BB538B" w:rsidP="00051222">
      <w:pPr>
        <w:jc w:val="center"/>
        <w:rPr>
          <w:b/>
        </w:rPr>
      </w:pPr>
    </w:p>
    <w:tbl>
      <w:tblPr>
        <w:tblStyle w:val="a3"/>
        <w:tblW w:w="15480" w:type="dxa"/>
        <w:tblInd w:w="-432" w:type="dxa"/>
        <w:tblLayout w:type="fixed"/>
        <w:tblLook w:val="01E0"/>
      </w:tblPr>
      <w:tblGrid>
        <w:gridCol w:w="574"/>
        <w:gridCol w:w="3206"/>
        <w:gridCol w:w="3240"/>
        <w:gridCol w:w="3780"/>
        <w:gridCol w:w="1800"/>
        <w:gridCol w:w="2880"/>
      </w:tblGrid>
      <w:tr w:rsidR="006E693D" w:rsidRPr="00CA6404" w:rsidTr="006E693D">
        <w:trPr>
          <w:trHeight w:val="668"/>
        </w:trPr>
        <w:tc>
          <w:tcPr>
            <w:tcW w:w="574" w:type="dxa"/>
          </w:tcPr>
          <w:p w:rsidR="006E693D" w:rsidRPr="00CA6404" w:rsidRDefault="006E693D" w:rsidP="00BB538B">
            <w:pPr>
              <w:jc w:val="center"/>
            </w:pPr>
            <w:r w:rsidRPr="00CA6404">
              <w:t>№</w:t>
            </w:r>
          </w:p>
          <w:p w:rsidR="006E693D" w:rsidRPr="00CA6404" w:rsidRDefault="006E693D" w:rsidP="00BB538B">
            <w:pPr>
              <w:jc w:val="center"/>
            </w:pPr>
            <w:r w:rsidRPr="00CA6404">
              <w:t>п/п</w:t>
            </w:r>
          </w:p>
        </w:tc>
        <w:tc>
          <w:tcPr>
            <w:tcW w:w="3206" w:type="dxa"/>
          </w:tcPr>
          <w:p w:rsidR="006E693D" w:rsidRPr="00CA6404" w:rsidRDefault="006E693D" w:rsidP="00BB538B">
            <w:pPr>
              <w:jc w:val="center"/>
            </w:pPr>
            <w:r w:rsidRPr="00CA6404">
              <w:t>Наименование</w:t>
            </w:r>
          </w:p>
          <w:p w:rsidR="006E693D" w:rsidRPr="00CA6404" w:rsidRDefault="006E693D" w:rsidP="00BB538B">
            <w:pPr>
              <w:jc w:val="center"/>
            </w:pPr>
            <w:r w:rsidRPr="00CA6404">
              <w:t xml:space="preserve"> мероприятия </w:t>
            </w:r>
          </w:p>
        </w:tc>
        <w:tc>
          <w:tcPr>
            <w:tcW w:w="3240" w:type="dxa"/>
          </w:tcPr>
          <w:p w:rsidR="006E693D" w:rsidRPr="00CA6404" w:rsidRDefault="00584DC9" w:rsidP="006E693D">
            <w:pPr>
              <w:jc w:val="center"/>
            </w:pPr>
            <w:r w:rsidRPr="00CA6404">
              <w:t>Содержание мероприятия</w:t>
            </w:r>
          </w:p>
        </w:tc>
        <w:tc>
          <w:tcPr>
            <w:tcW w:w="3780" w:type="dxa"/>
          </w:tcPr>
          <w:p w:rsidR="006E693D" w:rsidRPr="00CA6404" w:rsidRDefault="006E693D" w:rsidP="00BB538B">
            <w:pPr>
              <w:jc w:val="center"/>
            </w:pPr>
            <w:r w:rsidRPr="00CA6404">
              <w:t>Исполнители</w:t>
            </w:r>
          </w:p>
        </w:tc>
        <w:tc>
          <w:tcPr>
            <w:tcW w:w="1800" w:type="dxa"/>
          </w:tcPr>
          <w:p w:rsidR="006E693D" w:rsidRPr="00CA6404" w:rsidRDefault="006E693D" w:rsidP="00BB538B">
            <w:pPr>
              <w:jc w:val="center"/>
            </w:pPr>
            <w:r w:rsidRPr="00CA6404">
              <w:t xml:space="preserve">Сроки </w:t>
            </w:r>
          </w:p>
          <w:p w:rsidR="006E693D" w:rsidRPr="00CA6404" w:rsidRDefault="006E693D" w:rsidP="006E693D">
            <w:pPr>
              <w:jc w:val="center"/>
            </w:pPr>
            <w:r w:rsidRPr="00CA6404">
              <w:t>исполнения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6E693D" w:rsidRPr="00CA6404" w:rsidRDefault="006E693D" w:rsidP="006E693D">
            <w:pPr>
              <w:jc w:val="center"/>
            </w:pPr>
            <w:r w:rsidRPr="00CA6404">
              <w:t>Источники финансиров</w:t>
            </w:r>
            <w:r w:rsidRPr="00CA6404">
              <w:t>а</w:t>
            </w:r>
            <w:r w:rsidRPr="00CA6404">
              <w:t>ния по годам</w:t>
            </w:r>
          </w:p>
        </w:tc>
      </w:tr>
      <w:tr w:rsidR="006E693D" w:rsidRPr="00CA6404" w:rsidTr="006E693D">
        <w:trPr>
          <w:trHeight w:val="151"/>
        </w:trPr>
        <w:tc>
          <w:tcPr>
            <w:tcW w:w="574" w:type="dxa"/>
            <w:tcBorders>
              <w:bottom w:val="single" w:sz="4" w:space="0" w:color="auto"/>
            </w:tcBorders>
          </w:tcPr>
          <w:p w:rsidR="006E693D" w:rsidRPr="00CA6404" w:rsidRDefault="006E693D" w:rsidP="00BB538B">
            <w:pPr>
              <w:jc w:val="center"/>
            </w:pPr>
            <w:r w:rsidRPr="00CA6404">
              <w:t>1</w:t>
            </w:r>
          </w:p>
        </w:tc>
        <w:tc>
          <w:tcPr>
            <w:tcW w:w="3206" w:type="dxa"/>
            <w:tcBorders>
              <w:bottom w:val="single" w:sz="4" w:space="0" w:color="auto"/>
            </w:tcBorders>
          </w:tcPr>
          <w:p w:rsidR="006E693D" w:rsidRPr="00CA6404" w:rsidRDefault="006E693D" w:rsidP="00BB538B">
            <w:pPr>
              <w:jc w:val="center"/>
            </w:pPr>
            <w:r w:rsidRPr="00CA6404">
              <w:t>2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6E693D" w:rsidRPr="00CA6404" w:rsidRDefault="00584DC9" w:rsidP="006E693D">
            <w:pPr>
              <w:jc w:val="center"/>
            </w:pPr>
            <w:r w:rsidRPr="00CA6404">
              <w:t>3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6E693D" w:rsidRPr="00CA6404" w:rsidRDefault="00584DC9" w:rsidP="00BB538B">
            <w:pPr>
              <w:jc w:val="center"/>
            </w:pPr>
            <w:r w:rsidRPr="00CA6404">
              <w:t>4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E693D" w:rsidRPr="00CA6404" w:rsidRDefault="00584DC9" w:rsidP="00BB538B">
            <w:pPr>
              <w:jc w:val="center"/>
            </w:pPr>
            <w:r w:rsidRPr="00CA6404">
              <w:t>5</w:t>
            </w:r>
          </w:p>
        </w:tc>
        <w:tc>
          <w:tcPr>
            <w:tcW w:w="2880" w:type="dxa"/>
            <w:tcBorders>
              <w:bottom w:val="single" w:sz="4" w:space="0" w:color="auto"/>
              <w:right w:val="single" w:sz="4" w:space="0" w:color="auto"/>
            </w:tcBorders>
          </w:tcPr>
          <w:p w:rsidR="006E693D" w:rsidRPr="00CA6404" w:rsidRDefault="00584DC9" w:rsidP="00BB538B">
            <w:pPr>
              <w:jc w:val="center"/>
            </w:pPr>
            <w:r w:rsidRPr="00CA6404">
              <w:t>6</w:t>
            </w:r>
          </w:p>
        </w:tc>
      </w:tr>
      <w:tr w:rsidR="006E693D" w:rsidRPr="00CA6404" w:rsidTr="00EB0A55">
        <w:trPr>
          <w:trHeight w:val="1143"/>
        </w:trPr>
        <w:tc>
          <w:tcPr>
            <w:tcW w:w="574" w:type="dxa"/>
            <w:tcBorders>
              <w:top w:val="single" w:sz="4" w:space="0" w:color="auto"/>
            </w:tcBorders>
          </w:tcPr>
          <w:p w:rsidR="006E693D" w:rsidRPr="00CA6404" w:rsidRDefault="006E693D" w:rsidP="00BB538B">
            <w:pPr>
              <w:jc w:val="center"/>
            </w:pPr>
            <w:r w:rsidRPr="00CA6404">
              <w:t>1</w:t>
            </w:r>
          </w:p>
        </w:tc>
        <w:tc>
          <w:tcPr>
            <w:tcW w:w="3206" w:type="dxa"/>
            <w:tcBorders>
              <w:top w:val="single" w:sz="4" w:space="0" w:color="auto"/>
            </w:tcBorders>
          </w:tcPr>
          <w:p w:rsidR="006E693D" w:rsidRPr="00CA6404" w:rsidRDefault="006E693D" w:rsidP="00B74E56">
            <w:r w:rsidRPr="00CA6404">
              <w:t>Государственная поддержка личных подсобных хозяйств содержащих поголовье к</w:t>
            </w:r>
            <w:r w:rsidRPr="00CA6404">
              <w:t>о</w:t>
            </w:r>
            <w:r w:rsidRPr="00CA6404">
              <w:t>ров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6E693D" w:rsidRPr="00CA6404" w:rsidRDefault="00584DC9" w:rsidP="00B74E56">
            <w:r w:rsidRPr="00CA6404">
              <w:t>Возмещение части затрат по содержанию поголовья к</w:t>
            </w:r>
            <w:r w:rsidRPr="00CA6404">
              <w:t>о</w:t>
            </w:r>
            <w:r w:rsidRPr="00CA6404">
              <w:t>ров в личных подсобных х</w:t>
            </w:r>
            <w:r w:rsidRPr="00CA6404">
              <w:t>о</w:t>
            </w:r>
            <w:r w:rsidRPr="00CA6404">
              <w:t>зяйствах граждан имеющих две и более коровы</w:t>
            </w:r>
            <w:r w:rsidR="00A26084" w:rsidRPr="00CA6404">
              <w:t xml:space="preserve"> в хозя</w:t>
            </w:r>
            <w:r w:rsidR="00A26084" w:rsidRPr="00CA6404">
              <w:t>й</w:t>
            </w:r>
            <w:r w:rsidR="00A26084" w:rsidRPr="00CA6404">
              <w:t>стве (предельная числе</w:t>
            </w:r>
            <w:r w:rsidR="00A26084" w:rsidRPr="00CA6404">
              <w:t>н</w:t>
            </w:r>
            <w:r w:rsidR="00A26084" w:rsidRPr="00CA6404">
              <w:t>ность поголовья коров в ра</w:t>
            </w:r>
            <w:r w:rsidR="00A26084" w:rsidRPr="00CA6404">
              <w:t>с</w:t>
            </w:r>
            <w:r w:rsidR="00A26084" w:rsidRPr="00CA6404">
              <w:t xml:space="preserve">чёте на </w:t>
            </w:r>
            <w:r w:rsidR="002316CE" w:rsidRPr="00CA6404">
              <w:t>хозяйство</w:t>
            </w:r>
            <w:r w:rsidRPr="00CA6404">
              <w:t xml:space="preserve"> не бо</w:t>
            </w:r>
            <w:r w:rsidR="002316CE" w:rsidRPr="00CA6404">
              <w:t>лее 15</w:t>
            </w:r>
            <w:r w:rsidRPr="00CA6404">
              <w:t xml:space="preserve"> голов</w:t>
            </w:r>
            <w:r w:rsidR="002316CE" w:rsidRPr="00CA6404">
              <w:t>)</w:t>
            </w: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6E693D" w:rsidRPr="00CA6404" w:rsidRDefault="006E693D" w:rsidP="00DB08E8">
            <w:r w:rsidRPr="00CA6404">
              <w:t>Администрация Кривошеинского района,  (управление социально - экономического развития села)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6E693D" w:rsidRPr="00CA6404" w:rsidRDefault="006E693D" w:rsidP="00DB08E8">
            <w:pPr>
              <w:jc w:val="center"/>
            </w:pPr>
            <w:r w:rsidRPr="00CA6404">
              <w:t>2015 – 2018 гг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</w:tcPr>
          <w:p w:rsidR="006E693D" w:rsidRPr="00CA6404" w:rsidRDefault="006E693D" w:rsidP="00EB0A55">
            <w:pPr>
              <w:jc w:val="center"/>
            </w:pPr>
            <w:r w:rsidRPr="00CA6404">
              <w:t>Районный бюджет:</w:t>
            </w:r>
          </w:p>
          <w:p w:rsidR="00584DC9" w:rsidRPr="00CA6404" w:rsidRDefault="00BF0329" w:rsidP="00EA1BE9">
            <w:pPr>
              <w:jc w:val="center"/>
            </w:pPr>
            <w:r w:rsidRPr="00CA6404">
              <w:t xml:space="preserve">2015 г. –  880 000 рублей                                                       2016 г. –  </w:t>
            </w:r>
            <w:r w:rsidR="00CA6404">
              <w:t>390 000</w:t>
            </w:r>
            <w:r w:rsidRPr="00CA6404">
              <w:t xml:space="preserve">  рублей                                                             2017 г. –   </w:t>
            </w:r>
            <w:r w:rsidR="001D121F">
              <w:t>342</w:t>
            </w:r>
            <w:r w:rsidRPr="00CA6404">
              <w:t xml:space="preserve"> </w:t>
            </w:r>
            <w:r w:rsidR="001D121F">
              <w:t>0</w:t>
            </w:r>
            <w:r w:rsidRPr="00CA6404">
              <w:t>00 рублей                                                        2018 г.</w:t>
            </w:r>
            <w:r w:rsidR="00EB0A55">
              <w:t xml:space="preserve"> – </w:t>
            </w:r>
            <w:r w:rsidR="00EA1BE9">
              <w:t>400</w:t>
            </w:r>
            <w:r w:rsidRPr="00CA6404">
              <w:t xml:space="preserve"> </w:t>
            </w:r>
            <w:r w:rsidR="00A22859">
              <w:t>0</w:t>
            </w:r>
            <w:r w:rsidRPr="00CA6404">
              <w:t>00 рублей»</w:t>
            </w:r>
          </w:p>
        </w:tc>
      </w:tr>
    </w:tbl>
    <w:p w:rsidR="00A62290" w:rsidRPr="00CA6404" w:rsidRDefault="00A62290">
      <w:bookmarkStart w:id="0" w:name="_GoBack"/>
      <w:bookmarkEnd w:id="0"/>
    </w:p>
    <w:p w:rsidR="007D41FE" w:rsidRPr="00CA6404" w:rsidRDefault="007D41FE" w:rsidP="00B6343F">
      <w:pPr>
        <w:rPr>
          <w:b/>
        </w:rPr>
      </w:pPr>
    </w:p>
    <w:sectPr w:rsidR="007D41FE" w:rsidRPr="00CA6404" w:rsidSect="00955794">
      <w:pgSz w:w="16838" w:h="11906" w:orient="landscape"/>
      <w:pgMar w:top="360" w:right="1134" w:bottom="1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941" w:rsidRDefault="00BF1941">
      <w:r>
        <w:separator/>
      </w:r>
    </w:p>
  </w:endnote>
  <w:endnote w:type="continuationSeparator" w:id="1">
    <w:p w:rsidR="00BF1941" w:rsidRDefault="00BF1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941" w:rsidRDefault="00BF1941">
      <w:r>
        <w:separator/>
      </w:r>
    </w:p>
  </w:footnote>
  <w:footnote w:type="continuationSeparator" w:id="1">
    <w:p w:rsidR="00BF1941" w:rsidRDefault="00BF19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6CC" w:rsidRDefault="008754AE" w:rsidP="00D9223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756C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756CC" w:rsidRDefault="009756CC" w:rsidP="001F3467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6CC" w:rsidRDefault="009756CC" w:rsidP="001F3467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06ABB"/>
    <w:multiLevelType w:val="hybridMultilevel"/>
    <w:tmpl w:val="B35E8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259D1"/>
    <w:rsid w:val="000113EA"/>
    <w:rsid w:val="00012855"/>
    <w:rsid w:val="00023232"/>
    <w:rsid w:val="00037550"/>
    <w:rsid w:val="000379BF"/>
    <w:rsid w:val="00051222"/>
    <w:rsid w:val="00055576"/>
    <w:rsid w:val="00060FC5"/>
    <w:rsid w:val="00064740"/>
    <w:rsid w:val="00073B44"/>
    <w:rsid w:val="00074139"/>
    <w:rsid w:val="00077FBB"/>
    <w:rsid w:val="000846D1"/>
    <w:rsid w:val="000861E0"/>
    <w:rsid w:val="000862F6"/>
    <w:rsid w:val="00093152"/>
    <w:rsid w:val="0009538F"/>
    <w:rsid w:val="00096208"/>
    <w:rsid w:val="000A1AAF"/>
    <w:rsid w:val="000A6C20"/>
    <w:rsid w:val="000A72F1"/>
    <w:rsid w:val="000C0B18"/>
    <w:rsid w:val="000C2256"/>
    <w:rsid w:val="000C3C85"/>
    <w:rsid w:val="000C3EE5"/>
    <w:rsid w:val="000C6603"/>
    <w:rsid w:val="000D3F1A"/>
    <w:rsid w:val="000E038A"/>
    <w:rsid w:val="00115AF4"/>
    <w:rsid w:val="00117985"/>
    <w:rsid w:val="00142509"/>
    <w:rsid w:val="0015193D"/>
    <w:rsid w:val="00152CBD"/>
    <w:rsid w:val="00163E6A"/>
    <w:rsid w:val="00166DD4"/>
    <w:rsid w:val="00172ADE"/>
    <w:rsid w:val="00173C38"/>
    <w:rsid w:val="001813ED"/>
    <w:rsid w:val="00182768"/>
    <w:rsid w:val="00185D68"/>
    <w:rsid w:val="00187067"/>
    <w:rsid w:val="00191D71"/>
    <w:rsid w:val="00197774"/>
    <w:rsid w:val="001A13F9"/>
    <w:rsid w:val="001A602F"/>
    <w:rsid w:val="001B2780"/>
    <w:rsid w:val="001B2DE4"/>
    <w:rsid w:val="001B4C90"/>
    <w:rsid w:val="001C044B"/>
    <w:rsid w:val="001D121F"/>
    <w:rsid w:val="001D2C41"/>
    <w:rsid w:val="001E636B"/>
    <w:rsid w:val="001F3467"/>
    <w:rsid w:val="001F74E4"/>
    <w:rsid w:val="002218E5"/>
    <w:rsid w:val="00224A6E"/>
    <w:rsid w:val="002316CE"/>
    <w:rsid w:val="00237CF2"/>
    <w:rsid w:val="00257347"/>
    <w:rsid w:val="00266F1E"/>
    <w:rsid w:val="00274C79"/>
    <w:rsid w:val="0027520D"/>
    <w:rsid w:val="00275BE8"/>
    <w:rsid w:val="00281E1D"/>
    <w:rsid w:val="002A60BF"/>
    <w:rsid w:val="002A6EEC"/>
    <w:rsid w:val="002A7EF7"/>
    <w:rsid w:val="002D3A2A"/>
    <w:rsid w:val="002D4CE9"/>
    <w:rsid w:val="002D6243"/>
    <w:rsid w:val="002E1261"/>
    <w:rsid w:val="002E309C"/>
    <w:rsid w:val="002F582C"/>
    <w:rsid w:val="00301A81"/>
    <w:rsid w:val="00312A61"/>
    <w:rsid w:val="003158DC"/>
    <w:rsid w:val="003240FF"/>
    <w:rsid w:val="0034781A"/>
    <w:rsid w:val="00347B07"/>
    <w:rsid w:val="00353EA4"/>
    <w:rsid w:val="00363C47"/>
    <w:rsid w:val="003722E2"/>
    <w:rsid w:val="0037347A"/>
    <w:rsid w:val="00376C7F"/>
    <w:rsid w:val="00380159"/>
    <w:rsid w:val="003869D3"/>
    <w:rsid w:val="00386C7E"/>
    <w:rsid w:val="003875D5"/>
    <w:rsid w:val="003930B6"/>
    <w:rsid w:val="003A02E5"/>
    <w:rsid w:val="003A071D"/>
    <w:rsid w:val="003A737D"/>
    <w:rsid w:val="003B00DD"/>
    <w:rsid w:val="003B668E"/>
    <w:rsid w:val="003D0289"/>
    <w:rsid w:val="003D6E35"/>
    <w:rsid w:val="003D7FAD"/>
    <w:rsid w:val="003E70C3"/>
    <w:rsid w:val="003F0C6E"/>
    <w:rsid w:val="003F620F"/>
    <w:rsid w:val="00400D48"/>
    <w:rsid w:val="0040174F"/>
    <w:rsid w:val="00414E18"/>
    <w:rsid w:val="00415742"/>
    <w:rsid w:val="00422383"/>
    <w:rsid w:val="004309F8"/>
    <w:rsid w:val="00431775"/>
    <w:rsid w:val="00437668"/>
    <w:rsid w:val="004640C2"/>
    <w:rsid w:val="004653FF"/>
    <w:rsid w:val="004727EB"/>
    <w:rsid w:val="00475802"/>
    <w:rsid w:val="004804BE"/>
    <w:rsid w:val="00481B73"/>
    <w:rsid w:val="00485F8C"/>
    <w:rsid w:val="004944EA"/>
    <w:rsid w:val="0049666B"/>
    <w:rsid w:val="004B5B07"/>
    <w:rsid w:val="004E2E88"/>
    <w:rsid w:val="004E49CA"/>
    <w:rsid w:val="00505AEA"/>
    <w:rsid w:val="005132A1"/>
    <w:rsid w:val="00513E8A"/>
    <w:rsid w:val="00517110"/>
    <w:rsid w:val="00520E41"/>
    <w:rsid w:val="0052430C"/>
    <w:rsid w:val="005259D1"/>
    <w:rsid w:val="0052658C"/>
    <w:rsid w:val="00531492"/>
    <w:rsid w:val="00552B55"/>
    <w:rsid w:val="00555ED0"/>
    <w:rsid w:val="00556584"/>
    <w:rsid w:val="005642A2"/>
    <w:rsid w:val="00565B1B"/>
    <w:rsid w:val="0056715A"/>
    <w:rsid w:val="00571CDC"/>
    <w:rsid w:val="00571F88"/>
    <w:rsid w:val="005727A3"/>
    <w:rsid w:val="00572929"/>
    <w:rsid w:val="00584DC9"/>
    <w:rsid w:val="00584F08"/>
    <w:rsid w:val="00592A69"/>
    <w:rsid w:val="00594512"/>
    <w:rsid w:val="0059492C"/>
    <w:rsid w:val="005A5716"/>
    <w:rsid w:val="005B335E"/>
    <w:rsid w:val="005C321B"/>
    <w:rsid w:val="005D4538"/>
    <w:rsid w:val="005D7A3A"/>
    <w:rsid w:val="005E2C9C"/>
    <w:rsid w:val="005E6487"/>
    <w:rsid w:val="005F121F"/>
    <w:rsid w:val="005F5D12"/>
    <w:rsid w:val="005F5DC9"/>
    <w:rsid w:val="005F6CFE"/>
    <w:rsid w:val="00605216"/>
    <w:rsid w:val="0060562F"/>
    <w:rsid w:val="0063374D"/>
    <w:rsid w:val="00634BD4"/>
    <w:rsid w:val="0064022D"/>
    <w:rsid w:val="00646DCB"/>
    <w:rsid w:val="00647A8E"/>
    <w:rsid w:val="00653E04"/>
    <w:rsid w:val="00656E67"/>
    <w:rsid w:val="006624B2"/>
    <w:rsid w:val="00663BE3"/>
    <w:rsid w:val="006655E2"/>
    <w:rsid w:val="00671756"/>
    <w:rsid w:val="00681325"/>
    <w:rsid w:val="00687819"/>
    <w:rsid w:val="006974AA"/>
    <w:rsid w:val="006A5025"/>
    <w:rsid w:val="006A5AE2"/>
    <w:rsid w:val="006A683D"/>
    <w:rsid w:val="006C5CDB"/>
    <w:rsid w:val="006E5DDD"/>
    <w:rsid w:val="006E693D"/>
    <w:rsid w:val="006F7098"/>
    <w:rsid w:val="00710DC6"/>
    <w:rsid w:val="007117E9"/>
    <w:rsid w:val="00717A46"/>
    <w:rsid w:val="00717C71"/>
    <w:rsid w:val="007200D0"/>
    <w:rsid w:val="00723EBE"/>
    <w:rsid w:val="007244E6"/>
    <w:rsid w:val="00724E77"/>
    <w:rsid w:val="0073681C"/>
    <w:rsid w:val="00747946"/>
    <w:rsid w:val="00753FE2"/>
    <w:rsid w:val="00765540"/>
    <w:rsid w:val="00767BBF"/>
    <w:rsid w:val="00770A56"/>
    <w:rsid w:val="0077597C"/>
    <w:rsid w:val="00783FD1"/>
    <w:rsid w:val="00790929"/>
    <w:rsid w:val="00794B6A"/>
    <w:rsid w:val="007950AD"/>
    <w:rsid w:val="007C0BE1"/>
    <w:rsid w:val="007D26B0"/>
    <w:rsid w:val="007D41FE"/>
    <w:rsid w:val="007D47B3"/>
    <w:rsid w:val="007D6E8D"/>
    <w:rsid w:val="007E0B3E"/>
    <w:rsid w:val="007E11C8"/>
    <w:rsid w:val="007E6FD2"/>
    <w:rsid w:val="007E7283"/>
    <w:rsid w:val="007E7DCB"/>
    <w:rsid w:val="008075F8"/>
    <w:rsid w:val="00813F46"/>
    <w:rsid w:val="008173B7"/>
    <w:rsid w:val="00833737"/>
    <w:rsid w:val="008342C5"/>
    <w:rsid w:val="008421DB"/>
    <w:rsid w:val="0084430C"/>
    <w:rsid w:val="00856673"/>
    <w:rsid w:val="008571C3"/>
    <w:rsid w:val="00861E09"/>
    <w:rsid w:val="00861F73"/>
    <w:rsid w:val="008656D9"/>
    <w:rsid w:val="00865B06"/>
    <w:rsid w:val="008670DC"/>
    <w:rsid w:val="008721E0"/>
    <w:rsid w:val="008754AE"/>
    <w:rsid w:val="008756CA"/>
    <w:rsid w:val="0089481D"/>
    <w:rsid w:val="00894E7D"/>
    <w:rsid w:val="00897B33"/>
    <w:rsid w:val="008C027E"/>
    <w:rsid w:val="008C0BFF"/>
    <w:rsid w:val="008C19C1"/>
    <w:rsid w:val="008C1A9C"/>
    <w:rsid w:val="008C3BC2"/>
    <w:rsid w:val="008D4446"/>
    <w:rsid w:val="008D45EE"/>
    <w:rsid w:val="008E3C28"/>
    <w:rsid w:val="008F1122"/>
    <w:rsid w:val="008F11C5"/>
    <w:rsid w:val="008F3612"/>
    <w:rsid w:val="008F6687"/>
    <w:rsid w:val="009011F6"/>
    <w:rsid w:val="00911E22"/>
    <w:rsid w:val="0092053E"/>
    <w:rsid w:val="00920840"/>
    <w:rsid w:val="00924C0D"/>
    <w:rsid w:val="00925518"/>
    <w:rsid w:val="00931665"/>
    <w:rsid w:val="0094500C"/>
    <w:rsid w:val="00950E0A"/>
    <w:rsid w:val="00954D30"/>
    <w:rsid w:val="00955794"/>
    <w:rsid w:val="00955AC5"/>
    <w:rsid w:val="0095612D"/>
    <w:rsid w:val="00961077"/>
    <w:rsid w:val="00970650"/>
    <w:rsid w:val="009756CC"/>
    <w:rsid w:val="0097684F"/>
    <w:rsid w:val="009778E3"/>
    <w:rsid w:val="00984A71"/>
    <w:rsid w:val="00996408"/>
    <w:rsid w:val="009965E5"/>
    <w:rsid w:val="009A2C71"/>
    <w:rsid w:val="009B0E01"/>
    <w:rsid w:val="009B6738"/>
    <w:rsid w:val="009C6F84"/>
    <w:rsid w:val="009D002B"/>
    <w:rsid w:val="009D522A"/>
    <w:rsid w:val="009D5C8E"/>
    <w:rsid w:val="009D7E27"/>
    <w:rsid w:val="009E3EE1"/>
    <w:rsid w:val="009E78F0"/>
    <w:rsid w:val="009F00A6"/>
    <w:rsid w:val="009F028E"/>
    <w:rsid w:val="009F63AA"/>
    <w:rsid w:val="00A0042B"/>
    <w:rsid w:val="00A01263"/>
    <w:rsid w:val="00A01642"/>
    <w:rsid w:val="00A050ED"/>
    <w:rsid w:val="00A1602A"/>
    <w:rsid w:val="00A16875"/>
    <w:rsid w:val="00A22859"/>
    <w:rsid w:val="00A26084"/>
    <w:rsid w:val="00A33112"/>
    <w:rsid w:val="00A35696"/>
    <w:rsid w:val="00A44C42"/>
    <w:rsid w:val="00A5178A"/>
    <w:rsid w:val="00A55378"/>
    <w:rsid w:val="00A62290"/>
    <w:rsid w:val="00A64336"/>
    <w:rsid w:val="00A74E37"/>
    <w:rsid w:val="00A7532B"/>
    <w:rsid w:val="00A90FB4"/>
    <w:rsid w:val="00AA037D"/>
    <w:rsid w:val="00AB2629"/>
    <w:rsid w:val="00AB3A63"/>
    <w:rsid w:val="00AB54D2"/>
    <w:rsid w:val="00AB5705"/>
    <w:rsid w:val="00AD560C"/>
    <w:rsid w:val="00AF44B0"/>
    <w:rsid w:val="00AF474E"/>
    <w:rsid w:val="00B03E4E"/>
    <w:rsid w:val="00B052B6"/>
    <w:rsid w:val="00B0750E"/>
    <w:rsid w:val="00B13732"/>
    <w:rsid w:val="00B14E66"/>
    <w:rsid w:val="00B162BD"/>
    <w:rsid w:val="00B16A8F"/>
    <w:rsid w:val="00B21E3F"/>
    <w:rsid w:val="00B34872"/>
    <w:rsid w:val="00B35F81"/>
    <w:rsid w:val="00B36776"/>
    <w:rsid w:val="00B4419A"/>
    <w:rsid w:val="00B50D85"/>
    <w:rsid w:val="00B612CD"/>
    <w:rsid w:val="00B6343F"/>
    <w:rsid w:val="00B702D3"/>
    <w:rsid w:val="00B74E56"/>
    <w:rsid w:val="00B77029"/>
    <w:rsid w:val="00B82F1F"/>
    <w:rsid w:val="00B8472C"/>
    <w:rsid w:val="00B856B2"/>
    <w:rsid w:val="00B90B8B"/>
    <w:rsid w:val="00B9204A"/>
    <w:rsid w:val="00BB538B"/>
    <w:rsid w:val="00BB7424"/>
    <w:rsid w:val="00BD7F1B"/>
    <w:rsid w:val="00BF0329"/>
    <w:rsid w:val="00BF0C2E"/>
    <w:rsid w:val="00BF0DA6"/>
    <w:rsid w:val="00BF0F02"/>
    <w:rsid w:val="00BF1941"/>
    <w:rsid w:val="00BF3D53"/>
    <w:rsid w:val="00C03D43"/>
    <w:rsid w:val="00C12DB8"/>
    <w:rsid w:val="00C20FE5"/>
    <w:rsid w:val="00C3460A"/>
    <w:rsid w:val="00C36153"/>
    <w:rsid w:val="00C37BBA"/>
    <w:rsid w:val="00C37E43"/>
    <w:rsid w:val="00C5105F"/>
    <w:rsid w:val="00C51CE1"/>
    <w:rsid w:val="00C536C6"/>
    <w:rsid w:val="00C54012"/>
    <w:rsid w:val="00C60851"/>
    <w:rsid w:val="00C62926"/>
    <w:rsid w:val="00C71A10"/>
    <w:rsid w:val="00C72056"/>
    <w:rsid w:val="00C762CB"/>
    <w:rsid w:val="00C76798"/>
    <w:rsid w:val="00C84435"/>
    <w:rsid w:val="00C85CA3"/>
    <w:rsid w:val="00C90169"/>
    <w:rsid w:val="00CA6404"/>
    <w:rsid w:val="00CA67DD"/>
    <w:rsid w:val="00CB211C"/>
    <w:rsid w:val="00CB2980"/>
    <w:rsid w:val="00CB44D7"/>
    <w:rsid w:val="00CB54F7"/>
    <w:rsid w:val="00CC095D"/>
    <w:rsid w:val="00CC429C"/>
    <w:rsid w:val="00CE16F7"/>
    <w:rsid w:val="00CE23CF"/>
    <w:rsid w:val="00CE639A"/>
    <w:rsid w:val="00D07924"/>
    <w:rsid w:val="00D12F4B"/>
    <w:rsid w:val="00D3001D"/>
    <w:rsid w:val="00D301E2"/>
    <w:rsid w:val="00D41B67"/>
    <w:rsid w:val="00D50418"/>
    <w:rsid w:val="00D50D48"/>
    <w:rsid w:val="00D55E0F"/>
    <w:rsid w:val="00D55F56"/>
    <w:rsid w:val="00D60D08"/>
    <w:rsid w:val="00D614C7"/>
    <w:rsid w:val="00D65529"/>
    <w:rsid w:val="00D65C5E"/>
    <w:rsid w:val="00D70420"/>
    <w:rsid w:val="00D70E85"/>
    <w:rsid w:val="00D739F2"/>
    <w:rsid w:val="00D73AF4"/>
    <w:rsid w:val="00D8021B"/>
    <w:rsid w:val="00D83FC4"/>
    <w:rsid w:val="00D908C2"/>
    <w:rsid w:val="00D9223C"/>
    <w:rsid w:val="00DA78EE"/>
    <w:rsid w:val="00DB08E8"/>
    <w:rsid w:val="00DB28E8"/>
    <w:rsid w:val="00DC7ABE"/>
    <w:rsid w:val="00DD4E12"/>
    <w:rsid w:val="00DD687A"/>
    <w:rsid w:val="00DE257D"/>
    <w:rsid w:val="00DF3E12"/>
    <w:rsid w:val="00E0085A"/>
    <w:rsid w:val="00E031A7"/>
    <w:rsid w:val="00E12791"/>
    <w:rsid w:val="00E22FBC"/>
    <w:rsid w:val="00E23ADD"/>
    <w:rsid w:val="00E3354B"/>
    <w:rsid w:val="00E33C97"/>
    <w:rsid w:val="00E62185"/>
    <w:rsid w:val="00E63881"/>
    <w:rsid w:val="00E6551C"/>
    <w:rsid w:val="00E8521B"/>
    <w:rsid w:val="00E85612"/>
    <w:rsid w:val="00E87A72"/>
    <w:rsid w:val="00E94866"/>
    <w:rsid w:val="00EA006D"/>
    <w:rsid w:val="00EA1BE9"/>
    <w:rsid w:val="00EA3A52"/>
    <w:rsid w:val="00EB0A55"/>
    <w:rsid w:val="00EC2D8C"/>
    <w:rsid w:val="00EC48BC"/>
    <w:rsid w:val="00EC7CC9"/>
    <w:rsid w:val="00ED2F6D"/>
    <w:rsid w:val="00ED6127"/>
    <w:rsid w:val="00ED6D2D"/>
    <w:rsid w:val="00EF4237"/>
    <w:rsid w:val="00F00315"/>
    <w:rsid w:val="00F00EEB"/>
    <w:rsid w:val="00F02096"/>
    <w:rsid w:val="00F07B1D"/>
    <w:rsid w:val="00F17CB0"/>
    <w:rsid w:val="00F33FA8"/>
    <w:rsid w:val="00F347FA"/>
    <w:rsid w:val="00F45906"/>
    <w:rsid w:val="00F607DB"/>
    <w:rsid w:val="00F65F57"/>
    <w:rsid w:val="00FA23AF"/>
    <w:rsid w:val="00FB0AA0"/>
    <w:rsid w:val="00FB3B2C"/>
    <w:rsid w:val="00FB4735"/>
    <w:rsid w:val="00FC58F4"/>
    <w:rsid w:val="00FD3975"/>
    <w:rsid w:val="00FD578D"/>
    <w:rsid w:val="00FD7F0A"/>
    <w:rsid w:val="00FE19DE"/>
    <w:rsid w:val="00FE3338"/>
    <w:rsid w:val="00FE63A8"/>
    <w:rsid w:val="00FF3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532B"/>
    <w:rPr>
      <w:sz w:val="24"/>
      <w:szCs w:val="24"/>
      <w:lang w:eastAsia="ja-JP"/>
    </w:rPr>
  </w:style>
  <w:style w:type="paragraph" w:styleId="2">
    <w:name w:val="heading 2"/>
    <w:basedOn w:val="a"/>
    <w:next w:val="a"/>
    <w:link w:val="20"/>
    <w:qFormat/>
    <w:rsid w:val="009756CC"/>
    <w:pPr>
      <w:keepNext/>
      <w:jc w:val="center"/>
      <w:outlineLvl w:val="1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41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064740"/>
    <w:rPr>
      <w:rFonts w:eastAsia="Times New Roman"/>
      <w:sz w:val="24"/>
      <w:szCs w:val="24"/>
    </w:rPr>
  </w:style>
  <w:style w:type="paragraph" w:styleId="a5">
    <w:name w:val="header"/>
    <w:basedOn w:val="a"/>
    <w:rsid w:val="001F346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F3467"/>
  </w:style>
  <w:style w:type="character" w:customStyle="1" w:styleId="20">
    <w:name w:val="Заголовок 2 Знак"/>
    <w:basedOn w:val="a0"/>
    <w:link w:val="2"/>
    <w:rsid w:val="009756CC"/>
    <w:rPr>
      <w:b/>
      <w:sz w:val="28"/>
      <w:lang w:val="ru-RU" w:eastAsia="ru-RU" w:bidi="ar-SA"/>
    </w:rPr>
  </w:style>
  <w:style w:type="paragraph" w:styleId="a7">
    <w:name w:val="footer"/>
    <w:basedOn w:val="a"/>
    <w:link w:val="a8"/>
    <w:rsid w:val="007655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65540"/>
    <w:rPr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ja-JP"/>
    </w:rPr>
  </w:style>
  <w:style w:type="paragraph" w:styleId="2">
    <w:name w:val="heading 2"/>
    <w:basedOn w:val="a"/>
    <w:next w:val="a"/>
    <w:link w:val="20"/>
    <w:qFormat/>
    <w:rsid w:val="009756CC"/>
    <w:pPr>
      <w:keepNext/>
      <w:jc w:val="center"/>
      <w:outlineLvl w:val="1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41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064740"/>
    <w:rPr>
      <w:rFonts w:eastAsia="Times New Roman"/>
      <w:sz w:val="24"/>
      <w:szCs w:val="24"/>
    </w:rPr>
  </w:style>
  <w:style w:type="paragraph" w:styleId="a5">
    <w:name w:val="header"/>
    <w:basedOn w:val="a"/>
    <w:rsid w:val="001F346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F3467"/>
  </w:style>
  <w:style w:type="character" w:customStyle="1" w:styleId="20">
    <w:name w:val="Заголовок 2 Знак"/>
    <w:basedOn w:val="a0"/>
    <w:link w:val="2"/>
    <w:rsid w:val="009756CC"/>
    <w:rPr>
      <w:b/>
      <w:sz w:val="28"/>
      <w:lang w:val="ru-RU" w:eastAsia="ru-RU" w:bidi="ar-SA"/>
    </w:rPr>
  </w:style>
  <w:style w:type="paragraph" w:styleId="a7">
    <w:name w:val="footer"/>
    <w:basedOn w:val="a"/>
    <w:link w:val="a8"/>
    <w:rsid w:val="007655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65540"/>
    <w:rPr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1973</Words>
  <Characters>11250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13197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User</dc:creator>
  <cp:keywords/>
  <dc:description/>
  <cp:lastModifiedBy>Грязнова А.Н.</cp:lastModifiedBy>
  <cp:revision>7</cp:revision>
  <cp:lastPrinted>2014-09-19T03:40:00Z</cp:lastPrinted>
  <dcterms:created xsi:type="dcterms:W3CDTF">2017-03-03T08:55:00Z</dcterms:created>
  <dcterms:modified xsi:type="dcterms:W3CDTF">2019-03-13T02:57:00Z</dcterms:modified>
</cp:coreProperties>
</file>