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0.0 -->
  <w:body>
    <w:p w:rsidR="00C01AC6" w:rsidP="00C01AC6">
      <w:pPr>
        <w:pStyle w:val="Heading2"/>
        <w:rPr>
          <w:b w:val="0"/>
        </w:rPr>
      </w:pPr>
    </w:p>
    <w:p w:rsidR="00C01AC6" w:rsidP="00C01AC6">
      <w:pPr>
        <w:pStyle w:val="Heading2"/>
        <w:rPr>
          <w:b w:val="0"/>
        </w:rPr>
      </w:pPr>
      <w:r>
        <w:rPr>
          <w:b w:val="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8pt;height:63.07pt" o:preferrelative="t">
            <v:imagedata r:id="rId4" o:title="gerb2"/>
          </v:shape>
        </w:pict>
      </w:r>
    </w:p>
    <w:p w:rsidR="00C01AC6" w:rsidP="00C01AC6"/>
    <w:p w:rsidR="00C01AC6" w:rsidP="00C01AC6">
      <w:pPr>
        <w:pStyle w:val="Heading2"/>
        <w:rPr>
          <w:szCs w:val="28"/>
        </w:rPr>
      </w:pPr>
      <w:r>
        <w:rPr>
          <w:szCs w:val="28"/>
        </w:rPr>
        <w:t xml:space="preserve">АДМИНИСТРАЦИЯ КРИВОШЕИНСКОГО РАЙОНА </w:t>
      </w:r>
    </w:p>
    <w:p w:rsidR="00C01AC6" w:rsidP="00C01AC6">
      <w:pPr>
        <w:rPr>
          <w:sz w:val="4"/>
          <w:szCs w:val="4"/>
        </w:rPr>
      </w:pPr>
    </w:p>
    <w:p w:rsidR="00C01AC6" w:rsidP="00C01AC6">
      <w:pPr>
        <w:rPr>
          <w:sz w:val="4"/>
          <w:szCs w:val="4"/>
        </w:rPr>
      </w:pPr>
    </w:p>
    <w:p w:rsidR="00C01AC6" w:rsidP="00C01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01AC6" w:rsidP="00C01AC6">
      <w:pPr>
        <w:jc w:val="both"/>
      </w:pPr>
      <w:r>
        <w:t xml:space="preserve">от </w:t>
      </w:r>
      <w:r w:rsidR="00E173D6">
        <w:t xml:space="preserve"> 14.08.2014</w:t>
      </w:r>
      <w:r>
        <w:t xml:space="preserve">                              </w:t>
        <w:tab/>
        <w:tab/>
        <w:tab/>
        <w:tab/>
        <w:tab/>
        <w:tab/>
        <w:tab/>
      </w:r>
      <w:r w:rsidR="00E173D6">
        <w:t xml:space="preserve">№ 494 </w:t>
      </w:r>
      <w:r>
        <w:t xml:space="preserve">                                                      </w:t>
      </w:r>
    </w:p>
    <w:p w:rsidR="00C01AC6" w:rsidP="00C01AC6">
      <w:pPr>
        <w:tabs>
          <w:tab w:val="center" w:pos="4762"/>
        </w:tabs>
      </w:pPr>
      <w:r>
        <w:tab/>
        <w:t>с. Кривошеино</w:t>
      </w:r>
    </w:p>
    <w:p w:rsidR="00C01AC6" w:rsidP="00C01AC6">
      <w:pPr>
        <w:jc w:val="center"/>
      </w:pPr>
      <w:r>
        <w:t>Томской области</w:t>
      </w:r>
    </w:p>
    <w:p w:rsidR="00C01AC6" w:rsidP="00C01AC6">
      <w:pPr>
        <w:jc w:val="both"/>
      </w:pPr>
    </w:p>
    <w:p w:rsidR="00C01AC6" w:rsidP="00C01AC6">
      <w:pPr>
        <w:jc w:val="both"/>
      </w:pPr>
    </w:p>
    <w:p w:rsidR="00C01AC6" w:rsidP="00C01A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О внесении  дополнений в постановление </w:t>
      </w:r>
    </w:p>
    <w:p w:rsidR="00C01AC6" w:rsidP="00C01A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Кривошеинского района от 22.03.2012  </w:t>
      </w:r>
    </w:p>
    <w:p w:rsidR="00C01AC6" w:rsidP="00C01AC6">
      <w:pPr>
        <w:tabs>
          <w:tab w:val="left" w:pos="571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122 «Об утверждении </w:t>
      </w:r>
      <w:r w:rsidR="00270537">
        <w:rPr>
          <w:sz w:val="22"/>
          <w:szCs w:val="22"/>
        </w:rPr>
        <w:t>муниципальной</w:t>
      </w:r>
      <w:r>
        <w:rPr>
          <w:sz w:val="22"/>
          <w:szCs w:val="22"/>
        </w:rPr>
        <w:t xml:space="preserve"> программы </w:t>
      </w:r>
    </w:p>
    <w:p w:rsidR="00C01AC6" w:rsidP="00C01AC6">
      <w:pPr>
        <w:tabs>
          <w:tab w:val="left" w:pos="5715"/>
        </w:tabs>
        <w:jc w:val="both"/>
        <w:rPr>
          <w:sz w:val="22"/>
          <w:szCs w:val="22"/>
        </w:rPr>
      </w:pPr>
      <w:r>
        <w:rPr>
          <w:sz w:val="22"/>
          <w:szCs w:val="22"/>
        </w:rPr>
        <w:t>«Энергосбережение и повышение энергетической</w:t>
      </w:r>
    </w:p>
    <w:p w:rsidR="00C01AC6" w:rsidP="00C01AC6">
      <w:pPr>
        <w:tabs>
          <w:tab w:val="left" w:pos="571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эффективности на территории Кривошеинского района </w:t>
      </w:r>
    </w:p>
    <w:p w:rsidR="00C01AC6" w:rsidP="00C01AC6">
      <w:pPr>
        <w:tabs>
          <w:tab w:val="left" w:pos="571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Томской области на  2012год и на перспективу до  2020 года» </w:t>
      </w:r>
    </w:p>
    <w:p w:rsidR="00C01AC6" w:rsidP="00C01AC6">
      <w:pPr>
        <w:ind w:firstLine="708"/>
        <w:jc w:val="both"/>
        <w:rPr>
          <w:sz w:val="22"/>
          <w:szCs w:val="22"/>
        </w:rPr>
      </w:pPr>
    </w:p>
    <w:p w:rsidR="00C01AC6" w:rsidP="00C01AC6">
      <w:pPr>
        <w:ind w:firstLine="708"/>
        <w:jc w:val="both"/>
        <w:rPr>
          <w:sz w:val="22"/>
          <w:szCs w:val="22"/>
        </w:rPr>
      </w:pPr>
    </w:p>
    <w:p w:rsidR="00C01AC6" w:rsidP="00C01AC6">
      <w:pPr>
        <w:ind w:firstLine="708"/>
        <w:jc w:val="both"/>
        <w:rPr>
          <w:sz w:val="22"/>
          <w:szCs w:val="22"/>
        </w:rPr>
      </w:pPr>
    </w:p>
    <w:p w:rsidR="00D65ACB" w:rsidP="00C01AC6">
      <w:pPr>
        <w:jc w:val="both"/>
      </w:pPr>
      <w:r w:rsidR="00C01AC6">
        <w:t xml:space="preserve">       Руководствуясь </w:t>
      </w:r>
      <w:r>
        <w:t xml:space="preserve">пунктом 8.1. части 6 статьи 14  Федерального закона  от 23.11.2009 </w:t>
      </w:r>
    </w:p>
    <w:p w:rsidR="00D65ACB" w:rsidP="00C01AC6">
      <w:pPr>
        <w:jc w:val="both"/>
      </w:pPr>
      <w:r>
        <w:t xml:space="preserve">№ 261-ФЗ  «Об  энергосбережении и о повышении энергетической эффективности  и о внесении изменений в отдельные законодательные акты </w:t>
      </w:r>
      <w:r w:rsidR="00C01AC6">
        <w:t>Российской Федерации</w:t>
      </w:r>
      <w:r>
        <w:t>»</w:t>
      </w:r>
      <w:r w:rsidR="00C01AC6">
        <w:t xml:space="preserve"> </w:t>
      </w:r>
    </w:p>
    <w:p w:rsidR="00C01AC6" w:rsidP="00C01AC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C01AC6" w:rsidP="00C01AC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ПОСТАНОВЛЯЮ: </w:t>
      </w:r>
    </w:p>
    <w:p w:rsidR="00C01AC6" w:rsidP="00C01AC6">
      <w:pPr>
        <w:jc w:val="both"/>
        <w:rPr>
          <w:sz w:val="22"/>
          <w:szCs w:val="22"/>
        </w:rPr>
      </w:pPr>
    </w:p>
    <w:p w:rsidR="00C01AC6" w:rsidP="00C01AC6">
      <w:pPr>
        <w:jc w:val="both"/>
        <w:rPr>
          <w:sz w:val="22"/>
          <w:szCs w:val="22"/>
        </w:rPr>
      </w:pPr>
    </w:p>
    <w:p w:rsidR="00C01AC6" w:rsidP="00F037AC">
      <w:pPr>
        <w:jc w:val="both"/>
      </w:pPr>
      <w:r>
        <w:t xml:space="preserve">        1. Внести в </w:t>
      </w:r>
      <w:r w:rsidR="00F037AC">
        <w:t xml:space="preserve">приложение к </w:t>
      </w:r>
      <w:r>
        <w:t>постановлени</w:t>
      </w:r>
      <w:r w:rsidR="00F037AC">
        <w:t>ю</w:t>
      </w:r>
      <w:r>
        <w:t xml:space="preserve"> Администрации Кривошеинского района от 2</w:t>
      </w:r>
      <w:r w:rsidR="00F037AC">
        <w:t>2</w:t>
      </w:r>
      <w:r>
        <w:t>.</w:t>
      </w:r>
      <w:r w:rsidR="00D65ACB">
        <w:t>03</w:t>
      </w:r>
      <w:r>
        <w:t>.20</w:t>
      </w:r>
      <w:r w:rsidR="00D65ACB">
        <w:t>12</w:t>
      </w:r>
      <w:r>
        <w:t xml:space="preserve">  № 122 «Об утверждении </w:t>
      </w:r>
      <w:r w:rsidR="00D65ACB">
        <w:t xml:space="preserve">муниципальной </w:t>
      </w:r>
      <w:r>
        <w:t xml:space="preserve"> программы «Энергосбережение и повышение энергетической эффективности на территории Кривошеинского района Томской области на  2012год и на перспективу до  2020 года» </w:t>
      </w:r>
      <w:r w:rsidR="001F1BCB">
        <w:t>(далее - Программа)</w:t>
      </w:r>
      <w:r>
        <w:t xml:space="preserve"> следующие </w:t>
      </w:r>
      <w:r w:rsidR="00D65ACB">
        <w:t>дополнения</w:t>
      </w:r>
      <w:r>
        <w:t>:</w:t>
      </w:r>
    </w:p>
    <w:p w:rsidR="00C01AC6" w:rsidP="00C01AC6">
      <w:pPr>
        <w:tabs>
          <w:tab w:val="left" w:pos="5715"/>
        </w:tabs>
        <w:jc w:val="both"/>
      </w:pPr>
    </w:p>
    <w:p w:rsidR="00D46C0A" w:rsidP="00643744">
      <w:pPr>
        <w:jc w:val="both"/>
      </w:pPr>
      <w:r w:rsidR="00C01AC6">
        <w:t xml:space="preserve">       1.1</w:t>
      </w:r>
      <w:r w:rsidR="00643744">
        <w:t xml:space="preserve"> Раздел 2 дополнить пунктом  2.6. </w:t>
      </w:r>
      <w:r>
        <w:t xml:space="preserve"> следующего содержания:</w:t>
      </w:r>
    </w:p>
    <w:p w:rsidR="00D46C0A" w:rsidP="00C01AC6">
      <w:pPr>
        <w:jc w:val="both"/>
      </w:pPr>
    </w:p>
    <w:p w:rsidR="008807BB" w:rsidP="008807BB">
      <w:pPr>
        <w:jc w:val="center"/>
      </w:pPr>
      <w:r w:rsidRPr="008807BB">
        <w:t>« 2.6. Информационное обеспечение</w:t>
      </w:r>
    </w:p>
    <w:p w:rsidR="008807BB" w:rsidP="008807BB">
      <w:pPr>
        <w:jc w:val="center"/>
      </w:pPr>
      <w:r w:rsidRPr="008807BB">
        <w:t>Программы в области энергосбережения и повыш</w:t>
      </w:r>
      <w:r w:rsidRPr="008807BB">
        <w:t>е</w:t>
      </w:r>
      <w:r w:rsidRPr="008807BB">
        <w:t>ния энергетической эффективности на территории Кривошеинского района</w:t>
      </w:r>
    </w:p>
    <w:p w:rsidR="00643744" w:rsidP="00765CFE">
      <w:pPr>
        <w:jc w:val="both"/>
      </w:pPr>
    </w:p>
    <w:p w:rsidR="00765CFE" w:rsidP="00765CFE">
      <w:pPr>
        <w:jc w:val="both"/>
      </w:pPr>
      <w:r>
        <w:t xml:space="preserve">      2.6.1.</w:t>
      </w:r>
      <w:r w:rsidR="00654973">
        <w:t xml:space="preserve">Информирование  бюджетных учреждений, организаций и население </w:t>
      </w:r>
      <w:r w:rsidR="004178B3">
        <w:t xml:space="preserve">(далее –потребителей  энергетических ресурсов) </w:t>
      </w:r>
      <w:r w:rsidR="00144D88">
        <w:t xml:space="preserve">о проводимых  мероприятиях   по энергосбережению  и повышению экономической эффективности в Кривошеинском районе  </w:t>
      </w:r>
      <w:r w:rsidR="00654973">
        <w:t xml:space="preserve">проводить </w:t>
      </w:r>
      <w:r w:rsidR="004178B3">
        <w:t xml:space="preserve">путем </w:t>
      </w:r>
      <w:r w:rsidR="00654973">
        <w:t>размещени</w:t>
      </w:r>
      <w:r>
        <w:t>я</w:t>
      </w:r>
      <w:r w:rsidR="00654973">
        <w:t xml:space="preserve"> информации на официальном сайте  муниципального образования Кривошеинский район </w:t>
      </w:r>
      <w:r>
        <w:t xml:space="preserve"> в сети «Интернет»  </w:t>
      </w:r>
      <w:hyperlink r:id="rId5" w:history="1">
        <w:r w:rsidRPr="001018D9">
          <w:rPr>
            <w:rStyle w:val="Hyperlink"/>
            <w:lang w:val="en-US"/>
          </w:rPr>
          <w:t>http</w:t>
        </w:r>
        <w:r w:rsidRPr="001018D9">
          <w:rPr>
            <w:rStyle w:val="Hyperlink"/>
          </w:rPr>
          <w:t>://</w:t>
        </w:r>
        <w:r w:rsidRPr="001018D9">
          <w:rPr>
            <w:rStyle w:val="Hyperlink"/>
            <w:lang w:val="en-US"/>
          </w:rPr>
          <w:t>kra</w:t>
        </w:r>
        <w:bookmarkStart w:id="0" w:name="_Hlt395618026"/>
        <w:bookmarkStart w:id="1" w:name="_Hlt395618027"/>
        <w:r w:rsidRPr="001018D9">
          <w:rPr>
            <w:rStyle w:val="Hyperlink"/>
            <w:lang w:val="en-US"/>
          </w:rPr>
          <w:t>d</w:t>
        </w:r>
        <w:bookmarkEnd w:id="0"/>
        <w:bookmarkEnd w:id="1"/>
        <w:r w:rsidRPr="001018D9">
          <w:rPr>
            <w:rStyle w:val="Hyperlink"/>
            <w:lang w:val="en-US"/>
          </w:rPr>
          <w:t>m</w:t>
        </w:r>
        <w:r w:rsidRPr="001018D9">
          <w:rPr>
            <w:rStyle w:val="Hyperlink"/>
          </w:rPr>
          <w:t>.</w:t>
        </w:r>
        <w:r w:rsidRPr="001018D9">
          <w:rPr>
            <w:rStyle w:val="Hyperlink"/>
            <w:lang w:val="en-US"/>
          </w:rPr>
          <w:t>tomsk</w:t>
        </w:r>
        <w:r w:rsidRPr="00765CFE">
          <w:rPr>
            <w:rStyle w:val="Hyperlink"/>
          </w:rPr>
          <w:t>.</w:t>
        </w:r>
        <w:r w:rsidRPr="001018D9">
          <w:rPr>
            <w:rStyle w:val="Hyperlink"/>
            <w:lang w:val="en-US"/>
          </w:rPr>
          <w:t>ru</w:t>
        </w:r>
      </w:hyperlink>
      <w:r>
        <w:t xml:space="preserve">   в разделе «Энергосбережение и энергоэффективность»</w:t>
      </w:r>
      <w:r w:rsidR="00587F80">
        <w:t xml:space="preserve"> (далее- официальный сайт), а также в газете «Районные вести» в виде информационных статей</w:t>
      </w:r>
      <w:r w:rsidR="003C331C">
        <w:t xml:space="preserve"> об энергосбережении</w:t>
      </w:r>
      <w:r w:rsidR="00F90AE4">
        <w:t>.</w:t>
      </w:r>
    </w:p>
    <w:p w:rsidR="0018170E" w:rsidP="0018170E">
      <w:pPr>
        <w:jc w:val="both"/>
      </w:pPr>
      <w:r w:rsidR="00765CFE">
        <w:t xml:space="preserve">     2.6.2. </w:t>
      </w:r>
      <w:r>
        <w:t xml:space="preserve">Информирование   потребителей энергетических  ресурсов о проводимых  мероприятиях   по энергосбережению в </w:t>
      </w:r>
      <w:r w:rsidRPr="006362A8">
        <w:rPr>
          <w:u w:val="single"/>
        </w:rPr>
        <w:t xml:space="preserve">организациях  с участием  муниципального образования  </w:t>
      </w:r>
      <w:r>
        <w:t xml:space="preserve">путем размещения информации на официальном сайте  проводить с использованием </w:t>
      </w:r>
      <w:r w:rsidRPr="00441CEB">
        <w:t>формы 1 согласно</w:t>
      </w:r>
      <w:r>
        <w:t xml:space="preserve"> приложению </w:t>
      </w:r>
      <w:r w:rsidR="00BE73E9">
        <w:t>2</w:t>
      </w:r>
      <w:r>
        <w:t xml:space="preserve"> Программы.</w:t>
      </w:r>
    </w:p>
    <w:p w:rsidR="0018170E" w:rsidP="0018170E">
      <w:pPr>
        <w:jc w:val="both"/>
      </w:pPr>
      <w:r w:rsidR="00DE27B1">
        <w:t xml:space="preserve">   2.6.3</w:t>
      </w:r>
      <w:r w:rsidR="00587F80">
        <w:t>.</w:t>
      </w:r>
      <w:r w:rsidR="00F90AE4">
        <w:t xml:space="preserve"> </w:t>
      </w:r>
      <w:r w:rsidR="00765CFE">
        <w:t xml:space="preserve">  </w:t>
      </w:r>
      <w:r>
        <w:t xml:space="preserve">Информирование   потребителей энергетических  ресурсов о проводимых  мероприятиях   по энергосбережению и повышению энергетической эффективности </w:t>
      </w:r>
      <w:r w:rsidRPr="006362A8">
        <w:rPr>
          <w:u w:val="single"/>
        </w:rPr>
        <w:t>жилищного фонда</w:t>
      </w:r>
      <w:r>
        <w:t xml:space="preserve"> путем размещения информации на официальном сайте  проводить с использованием </w:t>
      </w:r>
      <w:r w:rsidRPr="00441CEB">
        <w:t xml:space="preserve">формы </w:t>
      </w:r>
      <w:r w:rsidRPr="00441CEB" w:rsidR="00441CEB">
        <w:t>2-3</w:t>
      </w:r>
      <w:r>
        <w:t xml:space="preserve"> согласно приложению </w:t>
      </w:r>
      <w:r w:rsidR="00BE73E9">
        <w:t>2</w:t>
      </w:r>
      <w:r>
        <w:t xml:space="preserve"> Программы.   </w:t>
      </w:r>
    </w:p>
    <w:p w:rsidR="004178B3" w:rsidP="004178B3">
      <w:pPr>
        <w:jc w:val="both"/>
      </w:pPr>
      <w:r w:rsidR="0018170E">
        <w:t xml:space="preserve">   2.6.4 </w:t>
      </w:r>
      <w:r>
        <w:t xml:space="preserve">Информирование   потребителей энергетических  ресурсов о проводимых  мероприятиях   по энергосбережению и повышению энергетической эффективности </w:t>
      </w:r>
      <w:r w:rsidRPr="006362A8">
        <w:rPr>
          <w:u w:val="single"/>
        </w:rPr>
        <w:t>систем  коммунальной инфраструктуры</w:t>
      </w:r>
      <w:r>
        <w:t xml:space="preserve"> путем размещения информации на официальном сайте  проводить с использованием </w:t>
      </w:r>
      <w:r w:rsidRPr="00441CEB">
        <w:t xml:space="preserve">формы </w:t>
      </w:r>
      <w:r w:rsidRPr="00441CEB" w:rsidR="00441CEB">
        <w:t>4</w:t>
      </w:r>
      <w:r>
        <w:t xml:space="preserve"> согласно приложению </w:t>
      </w:r>
      <w:r w:rsidR="00BE73E9">
        <w:t>2</w:t>
      </w:r>
      <w:r>
        <w:t xml:space="preserve"> Программы.   </w:t>
      </w:r>
    </w:p>
    <w:p w:rsidR="00EE0E09" w:rsidP="00EE0E09">
      <w:pPr>
        <w:jc w:val="both"/>
      </w:pPr>
      <w:r>
        <w:t xml:space="preserve">    2.6.5. Информирование   потребителей энергетических  ресурсов о проводимых  мероприятиях   по энергосбережению </w:t>
      </w:r>
      <w:r w:rsidRPr="006362A8">
        <w:rPr>
          <w:u w:val="single"/>
        </w:rPr>
        <w:t>в транспортном комплексе</w:t>
      </w:r>
      <w:r>
        <w:t xml:space="preserve">  путем размещения информации на официальном сайте  проводить с </w:t>
      </w:r>
      <w:r w:rsidRPr="00441CEB">
        <w:t xml:space="preserve">использованием формы </w:t>
      </w:r>
      <w:r w:rsidRPr="00441CEB" w:rsidR="00441CEB">
        <w:t>5</w:t>
      </w:r>
      <w:r>
        <w:t xml:space="preserve"> согласно приложению</w:t>
      </w:r>
      <w:r w:rsidR="00BE73E9">
        <w:t xml:space="preserve"> 2</w:t>
      </w:r>
      <w:r>
        <w:t xml:space="preserve"> Программы.</w:t>
      </w:r>
    </w:p>
    <w:p w:rsidR="00643744" w:rsidP="00C01AC6">
      <w:pPr>
        <w:jc w:val="both"/>
      </w:pPr>
      <w:r w:rsidR="006362A8">
        <w:t xml:space="preserve">   2.6.6. Информирование   потребителей энергетических  ресурсов о проводимых  мероприятиях   по энергосбережению и  повышению  энергетической эффективности </w:t>
      </w:r>
      <w:r w:rsidR="00144D88">
        <w:t xml:space="preserve"> в Кривошеинском районе </w:t>
      </w:r>
      <w:r w:rsidR="006362A8">
        <w:t xml:space="preserve">путем размещения информации на официальном сайте </w:t>
      </w:r>
      <w:r w:rsidR="003C331C">
        <w:t>согласно вышеуказанных  форм</w:t>
      </w:r>
      <w:r w:rsidR="006362A8">
        <w:t xml:space="preserve"> проводить  ежеквартально в срок до  </w:t>
      </w:r>
      <w:r w:rsidR="003C331C">
        <w:t>20</w:t>
      </w:r>
      <w:r w:rsidR="006362A8">
        <w:t xml:space="preserve"> числа месяца следующего за отчетным кварталом.»</w:t>
      </w:r>
      <w:r w:rsidR="00462BD1">
        <w:t>.</w:t>
      </w:r>
      <w:r w:rsidR="006362A8">
        <w:t xml:space="preserve"> </w:t>
      </w:r>
      <w:r>
        <w:t xml:space="preserve">    </w:t>
      </w:r>
    </w:p>
    <w:p w:rsidR="00016D5D" w:rsidP="00016D5D">
      <w:pPr>
        <w:jc w:val="both"/>
      </w:pPr>
      <w:r>
        <w:t xml:space="preserve">   </w:t>
      </w:r>
      <w:r w:rsidR="00A51AE9">
        <w:t>1.2.</w:t>
      </w:r>
      <w:r>
        <w:t xml:space="preserve">Дополнить Программу приложением </w:t>
      </w:r>
      <w:r w:rsidR="00BE73E9">
        <w:t>2</w:t>
      </w:r>
      <w:r>
        <w:t xml:space="preserve"> согласно приложению к настоящему постановлению.</w:t>
      </w:r>
    </w:p>
    <w:p w:rsidR="00C01AC6" w:rsidP="00016D5D">
      <w:pPr>
        <w:jc w:val="both"/>
      </w:pPr>
      <w:r>
        <w:t xml:space="preserve">   </w:t>
      </w:r>
      <w:r w:rsidR="00A51AE9">
        <w:t>2</w:t>
      </w:r>
      <w:r>
        <w:t xml:space="preserve"> Настоящее постановление вступает в силу со дня его подписания.</w:t>
      </w:r>
    </w:p>
    <w:p w:rsidR="00C01AC6" w:rsidP="00C01AC6">
      <w:pPr>
        <w:suppressAutoHyphens/>
        <w:jc w:val="both"/>
      </w:pPr>
    </w:p>
    <w:p w:rsidR="00C01AC6" w:rsidP="00C01AC6">
      <w:pPr>
        <w:jc w:val="both"/>
      </w:pPr>
      <w:r>
        <w:t xml:space="preserve">   </w:t>
      </w:r>
      <w:r w:rsidR="00A51AE9">
        <w:t>3</w:t>
      </w:r>
      <w:r>
        <w:t>.Разместить настоящее постановление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C01AC6" w:rsidP="00C01AC6">
      <w:pPr>
        <w:jc w:val="both"/>
      </w:pPr>
    </w:p>
    <w:p w:rsidR="00C01AC6" w:rsidP="00C01AC6">
      <w:pPr>
        <w:jc w:val="both"/>
      </w:pPr>
      <w:r>
        <w:t xml:space="preserve">   </w:t>
      </w:r>
      <w:r w:rsidR="00A51AE9">
        <w:t>4</w:t>
      </w:r>
      <w:r>
        <w:t xml:space="preserve">. Контроль за исполнением настоящего постановления возложить на    </w:t>
      </w:r>
      <w:r>
        <w:rPr>
          <w:color w:val="000000"/>
        </w:rPr>
        <w:t>з</w:t>
      </w:r>
      <w:r>
        <w:t>аместителя Главы муниципального образования Кривошеинский район по вопросам жилищно-коммунального хозяйства, строительства, транспорта, связи, гражданской обороны и чрезвычайным ситуациям и социальным вопросам  Кондратьева Д.В.</w:t>
      </w:r>
    </w:p>
    <w:p w:rsidR="00C01AC6" w:rsidP="00C01AC6">
      <w:pPr>
        <w:suppressAutoHyphens/>
        <w:jc w:val="both"/>
      </w:pPr>
    </w:p>
    <w:p w:rsidR="00C01AC6" w:rsidP="00C01AC6">
      <w:pPr>
        <w:suppressAutoHyphens/>
        <w:jc w:val="both"/>
      </w:pPr>
    </w:p>
    <w:p w:rsidR="00C01AC6" w:rsidP="00C01AC6">
      <w:pPr>
        <w:suppressAutoHyphens/>
        <w:jc w:val="both"/>
      </w:pPr>
    </w:p>
    <w:p w:rsidR="00C01AC6" w:rsidP="00C01AC6">
      <w:pPr>
        <w:suppressAutoHyphens/>
        <w:jc w:val="both"/>
      </w:pPr>
    </w:p>
    <w:p w:rsidR="00C01AC6" w:rsidP="00C01AC6">
      <w:pPr>
        <w:suppressAutoHyphens/>
        <w:jc w:val="both"/>
      </w:pPr>
    </w:p>
    <w:p w:rsidR="00C01AC6" w:rsidP="00C01AC6">
      <w:pPr>
        <w:suppressAutoHyphens/>
        <w:jc w:val="both"/>
      </w:pPr>
    </w:p>
    <w:p w:rsidR="00C01AC6" w:rsidP="00C01AC6">
      <w:pPr>
        <w:suppressAutoHyphens/>
        <w:jc w:val="both"/>
      </w:pPr>
    </w:p>
    <w:p w:rsidR="00C01AC6" w:rsidP="00C01AC6">
      <w:pPr>
        <w:suppressAutoHyphens/>
        <w:jc w:val="both"/>
      </w:pPr>
    </w:p>
    <w:p w:rsidR="00C01AC6" w:rsidP="00C01AC6">
      <w:pPr>
        <w:suppressAutoHyphens/>
      </w:pPr>
      <w:r>
        <w:t>Глава Кривошеинского района</w:t>
      </w:r>
    </w:p>
    <w:p w:rsidR="00C01AC6" w:rsidP="00C01AC6">
      <w:pPr>
        <w:suppressAutoHyphens/>
      </w:pPr>
      <w:r>
        <w:t>(Глава Администрации)</w:t>
        <w:tab/>
        <w:tab/>
        <w:tab/>
        <w:tab/>
        <w:tab/>
        <w:t xml:space="preserve">                   </w:t>
        <w:tab/>
        <w:t>А.В. Разумников</w:t>
      </w:r>
    </w:p>
    <w:p w:rsidR="00C01AC6" w:rsidP="00C01AC6">
      <w:r>
        <w:t xml:space="preserve"> </w:t>
      </w:r>
    </w:p>
    <w:p w:rsidR="00C01AC6" w:rsidP="00C01AC6"/>
    <w:p w:rsidR="00C01AC6" w:rsidP="00C01AC6">
      <w:pPr>
        <w:rPr>
          <w:sz w:val="20"/>
          <w:szCs w:val="20"/>
        </w:rPr>
      </w:pPr>
      <w:r>
        <w:rPr>
          <w:sz w:val="20"/>
          <w:szCs w:val="20"/>
        </w:rPr>
        <w:t xml:space="preserve">Шадрина Людмила Михайловна (838251)2-10-31 </w:t>
      </w:r>
    </w:p>
    <w:p w:rsidR="00C01AC6" w:rsidP="00C01AC6">
      <w:pPr>
        <w:rPr>
          <w:sz w:val="22"/>
          <w:szCs w:val="22"/>
        </w:rPr>
      </w:pPr>
    </w:p>
    <w:p w:rsidR="007F76A4" w:rsidP="007F76A4">
      <w:pPr>
        <w:rPr>
          <w:sz w:val="22"/>
          <w:szCs w:val="22"/>
        </w:rPr>
      </w:pPr>
      <w:r>
        <w:rPr>
          <w:sz w:val="22"/>
          <w:szCs w:val="22"/>
        </w:rPr>
        <w:t xml:space="preserve">Верно    </w:t>
      </w:r>
    </w:p>
    <w:p w:rsidR="007F76A4" w:rsidP="007F76A4">
      <w:pPr>
        <w:shd w:val="clear" w:color="auto" w:fill="FFFFFF"/>
        <w:spacing w:line="230" w:lineRule="exact"/>
        <w:ind w:left="10"/>
        <w:rPr>
          <w:sz w:val="22"/>
          <w:szCs w:val="22"/>
        </w:rPr>
      </w:pPr>
      <w:r>
        <w:rPr>
          <w:sz w:val="22"/>
          <w:szCs w:val="22"/>
        </w:rPr>
        <w:t xml:space="preserve"> Управляющий делами Администрации</w:t>
        <w:tab/>
        <w:tab/>
        <w:tab/>
        <w:t xml:space="preserve">                  </w:t>
        <w:tab/>
        <w:t xml:space="preserve">      М.Ю. Каричева</w:t>
      </w:r>
    </w:p>
    <w:p w:rsidR="00C01AC6" w:rsidP="00C01AC6">
      <w:pPr>
        <w:rPr>
          <w:sz w:val="22"/>
          <w:szCs w:val="22"/>
        </w:rPr>
      </w:pPr>
    </w:p>
    <w:p w:rsidR="00C01AC6" w:rsidP="00C01AC6">
      <w:pPr>
        <w:rPr>
          <w:sz w:val="20"/>
          <w:szCs w:val="20"/>
        </w:rPr>
      </w:pPr>
      <w:r>
        <w:rPr>
          <w:sz w:val="20"/>
          <w:szCs w:val="20"/>
        </w:rPr>
        <w:t>Направлено</w:t>
      </w:r>
    </w:p>
    <w:p w:rsidR="00C01AC6" w:rsidP="00C01AC6">
      <w:pPr>
        <w:rPr>
          <w:sz w:val="20"/>
          <w:szCs w:val="20"/>
        </w:rPr>
      </w:pPr>
      <w:r>
        <w:rPr>
          <w:sz w:val="20"/>
          <w:szCs w:val="20"/>
        </w:rPr>
        <w:t>Прокуратура-1-экз.</w:t>
      </w:r>
    </w:p>
    <w:p w:rsidR="00C01AC6" w:rsidP="00C01AC6">
      <w:pPr>
        <w:rPr>
          <w:sz w:val="20"/>
          <w:szCs w:val="20"/>
        </w:rPr>
      </w:pPr>
      <w:r>
        <w:rPr>
          <w:sz w:val="20"/>
          <w:szCs w:val="20"/>
        </w:rPr>
        <w:t>Управление финансов-1экз.</w:t>
      </w:r>
    </w:p>
    <w:p w:rsidR="00C01AC6" w:rsidP="00C01AC6">
      <w:pPr>
        <w:rPr>
          <w:sz w:val="20"/>
          <w:szCs w:val="20"/>
        </w:rPr>
      </w:pPr>
      <w:r>
        <w:rPr>
          <w:sz w:val="20"/>
          <w:szCs w:val="20"/>
        </w:rPr>
        <w:t>Сельские поселения-7экз.</w:t>
      </w:r>
    </w:p>
    <w:p w:rsidR="00C01AC6" w:rsidP="00C01AC6">
      <w:pPr>
        <w:rPr>
          <w:sz w:val="20"/>
          <w:szCs w:val="20"/>
        </w:rPr>
      </w:pPr>
      <w:r w:rsidR="00353E17">
        <w:rPr>
          <w:sz w:val="20"/>
          <w:szCs w:val="20"/>
        </w:rPr>
        <w:t xml:space="preserve">МУП «Кривошеинское АТП»- 1 экз. </w:t>
      </w:r>
    </w:p>
    <w:p w:rsidR="00C01AC6">
      <w:p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="00353E17">
        <w:rPr>
          <w:sz w:val="20"/>
          <w:szCs w:val="20"/>
        </w:rPr>
        <w:t xml:space="preserve">Зам Главы района – 2 экз. </w:t>
      </w:r>
    </w:p>
    <w:tbl>
      <w:tblPr>
        <w:tblStyle w:val="TableNormal"/>
        <w:tblpPr w:leftFromText="180" w:rightFromText="180" w:vertAnchor="text" w:horzAnchor="margin" w:tblpY="3059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7086"/>
        <w:gridCol w:w="1274"/>
        <w:gridCol w:w="1130"/>
        <w:gridCol w:w="1260"/>
        <w:gridCol w:w="1080"/>
        <w:gridCol w:w="1260"/>
        <w:gridCol w:w="1260"/>
      </w:tblGrid>
      <w:tr w:rsidTr="00114365">
        <w:tblPrEx>
          <w:tblW w:w="14868" w:type="dxa"/>
          <w:tblLayout w:type="fixed"/>
          <w:tblLook w:val="0000"/>
        </w:tblPrEx>
        <w:trPr>
          <w:trHeight w:val="110"/>
        </w:trPr>
        <w:tc>
          <w:tcPr>
            <w:tcW w:w="14868" w:type="dxa"/>
            <w:gridSpan w:val="8"/>
            <w:shd w:val="clear" w:color="auto" w:fill="auto"/>
            <w:vAlign w:val="center"/>
          </w:tcPr>
          <w:p w:rsidR="008F2E38" w:rsidRPr="00AF535B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5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Фактические значения целевых показателей  в области энергосбережения и повышения энергетической эффективности в муниципальном секторе</w:t>
            </w:r>
            <w:r w:rsidR="00305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 Кривошеинского  района за ______квартал   20____год</w:t>
            </w:r>
          </w:p>
        </w:tc>
      </w:tr>
      <w:tr w:rsidTr="00114365">
        <w:tblPrEx>
          <w:tblW w:w="14868" w:type="dxa"/>
          <w:tblLayout w:type="fixed"/>
          <w:tblLook w:val="0000"/>
        </w:tblPrEx>
        <w:trPr>
          <w:trHeight w:val="110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8F2E38" w:rsidRPr="00ED46C8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D46C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7086" w:type="dxa"/>
            <w:vMerge w:val="restart"/>
            <w:shd w:val="clear" w:color="auto" w:fill="auto"/>
            <w:vAlign w:val="center"/>
          </w:tcPr>
          <w:p w:rsidR="008F2E38" w:rsidRPr="00ED46C8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D46C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целевых </w:t>
            </w:r>
            <w:r w:rsidRPr="00ED46C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показателей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8F2E38" w:rsidRPr="00ED46C8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D46C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5990" w:type="dxa"/>
            <w:gridSpan w:val="5"/>
          </w:tcPr>
          <w:p w:rsidR="008F2E38" w:rsidRPr="00706E3E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 w:rsidRPr="00706E3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год</w:t>
            </w:r>
          </w:p>
        </w:tc>
      </w:tr>
      <w:tr w:rsidTr="00114365">
        <w:tblPrEx>
          <w:tblW w:w="14868" w:type="dxa"/>
          <w:tblLayout w:type="fixed"/>
          <w:tblLook w:val="0000"/>
        </w:tblPrEx>
        <w:trPr>
          <w:trHeight w:val="580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E38" w:rsidRPr="00ED46C8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E38" w:rsidRPr="00ED46C8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E38" w:rsidRPr="00ED46C8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8F2E38" w:rsidRPr="00706E3E" w:rsidP="007E716C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06E3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1 квартал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E38" w:rsidRPr="00706E3E" w:rsidP="007E716C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06E3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2 квартал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E38" w:rsidRPr="00706E3E" w:rsidP="007E716C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06E3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3 квартал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2E38" w:rsidRPr="00706E3E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06E3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4 квартал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F2E38" w:rsidRPr="00706E3E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 w:rsidRPr="00706E3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Год </w:t>
            </w:r>
          </w:p>
        </w:tc>
      </w:tr>
      <w:tr w:rsidTr="00114365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</w:tcPr>
          <w:p w:rsidR="008F2E38" w:rsidRPr="00ED46C8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D46C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6" w:type="dxa"/>
            <w:shd w:val="clear" w:color="auto" w:fill="auto"/>
          </w:tcPr>
          <w:p w:rsidR="008F2E38" w:rsidRPr="00ED46C8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D46C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8F2E38" w:rsidRPr="00ED46C8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D46C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30" w:type="dxa"/>
          </w:tcPr>
          <w:p w:rsidR="008F2E38" w:rsidRPr="00ED46C8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D46C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8F2E38" w:rsidRPr="00ED46C8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D46C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8F2E38" w:rsidRPr="00ED46C8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D46C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8F2E38" w:rsidRPr="00ED46C8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D46C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8F2E38" w:rsidRPr="00A53011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</w:pPr>
            <w:r w:rsidRPr="00A530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Tr="00114365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086" w:type="dxa"/>
            <w:shd w:val="clear" w:color="auto" w:fill="auto"/>
          </w:tcPr>
          <w:p w:rsidR="008F2E38" w:rsidRPr="007E716C" w:rsidP="007E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Удельный расход электрической энергии на снабжение органов местного самоуправления и муниципальных учреждений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кВтч/м</w:t>
            </w: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 w:eastAsia="ru-RU" w:bidi="ar-SA"/>
              </w:rPr>
              <w:t>2</w:t>
            </w:r>
          </w:p>
        </w:tc>
        <w:tc>
          <w:tcPr>
            <w:tcW w:w="1130" w:type="dxa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Tr="00114365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7086" w:type="dxa"/>
            <w:shd w:val="clear" w:color="auto" w:fill="auto"/>
          </w:tcPr>
          <w:p w:rsidR="008F2E38" w:rsidRPr="007E716C" w:rsidP="007E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Удельный расход тепловой энергии на снабжение органов местного самоуправления и муниципальных учреждений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Гкал/м</w:t>
            </w: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 w:eastAsia="ru-RU" w:bidi="ar-SA"/>
              </w:rPr>
              <w:t>2</w:t>
            </w:r>
          </w:p>
        </w:tc>
        <w:tc>
          <w:tcPr>
            <w:tcW w:w="1130" w:type="dxa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Tr="00114365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7086" w:type="dxa"/>
            <w:shd w:val="clear" w:color="auto" w:fill="auto"/>
          </w:tcPr>
          <w:p w:rsidR="008F2E38" w:rsidRPr="007E716C" w:rsidP="007E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Удельный расход холодной воды на снабжение органов местного самоуправления и муниципальных учреждений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м</w:t>
            </w: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 w:eastAsia="ru-RU" w:bidi="ar-SA"/>
              </w:rPr>
              <w:t>3</w:t>
            </w: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/ чел.</w:t>
            </w:r>
          </w:p>
        </w:tc>
        <w:tc>
          <w:tcPr>
            <w:tcW w:w="1130" w:type="dxa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Tr="00114365">
        <w:tblPrEx>
          <w:tblW w:w="14868" w:type="dxa"/>
          <w:tblLayout w:type="fixed"/>
          <w:tblLook w:val="0000"/>
        </w:tblPrEx>
        <w:trPr>
          <w:trHeight w:val="315"/>
        </w:trPr>
        <w:tc>
          <w:tcPr>
            <w:tcW w:w="518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086" w:type="dxa"/>
            <w:shd w:val="clear" w:color="auto" w:fill="auto"/>
          </w:tcPr>
          <w:p w:rsidR="008F2E38" w:rsidRPr="007E716C" w:rsidP="007E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Удельный расход горячей воды на снабжение органов местного самоуправления и муниципальных учреждений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м</w:t>
            </w: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 w:eastAsia="ru-RU" w:bidi="ar-SA"/>
              </w:rPr>
              <w:t>3</w:t>
            </w: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/ чел.</w:t>
            </w:r>
          </w:p>
        </w:tc>
        <w:tc>
          <w:tcPr>
            <w:tcW w:w="1130" w:type="dxa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</w:p>
        </w:tc>
      </w:tr>
      <w:tr w:rsidTr="00114365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7086" w:type="dxa"/>
            <w:shd w:val="clear" w:color="auto" w:fill="auto"/>
          </w:tcPr>
          <w:p w:rsidR="008F2E38" w:rsidRPr="007E716C" w:rsidP="007E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Удельный расход природного газа на снабжение органов местного самоуправления и муниципальных учреждений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м</w:t>
            </w: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 w:eastAsia="ru-RU" w:bidi="ar-SA"/>
              </w:rPr>
              <w:t>3</w:t>
            </w: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/ чел.</w:t>
            </w:r>
          </w:p>
        </w:tc>
        <w:tc>
          <w:tcPr>
            <w:tcW w:w="1130" w:type="dxa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</w:p>
        </w:tc>
      </w:tr>
      <w:tr w:rsidTr="00114365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7086" w:type="dxa"/>
            <w:shd w:val="clear" w:color="auto" w:fill="auto"/>
          </w:tcPr>
          <w:p w:rsidR="008F2E38" w:rsidRPr="007E716C" w:rsidP="007E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заключённых органами местного самоуправления и муниципальными учреждениями, к общему объёму финансирования муниципальной программы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="005D4C1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1130" w:type="dxa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</w:p>
        </w:tc>
      </w:tr>
      <w:tr w:rsidTr="00114365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7086" w:type="dxa"/>
            <w:shd w:val="clear" w:color="auto" w:fill="auto"/>
          </w:tcPr>
          <w:p w:rsidR="008F2E38" w:rsidRPr="007E716C" w:rsidP="007E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Количество энергосервисных договор (контрактов) заключённых органами местного самоуправления и муниципальными учреждениями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7E716C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ед.</w:t>
            </w:r>
          </w:p>
        </w:tc>
        <w:tc>
          <w:tcPr>
            <w:tcW w:w="1130" w:type="dxa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F2E38" w:rsidRPr="007E716C" w:rsidP="007E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</w:p>
        </w:tc>
      </w:tr>
    </w:tbl>
    <w:p w:rsidR="00506646" w:rsidRPr="00506646" w:rsidP="005066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506646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Приложение к Постановлению </w:t>
      </w:r>
    </w:p>
    <w:p w:rsidR="00506646" w:rsidRPr="00506646" w:rsidP="005066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506646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Администрации Кривошеинского района </w:t>
      </w:r>
    </w:p>
    <w:p w:rsidR="00506646" w:rsidP="0050664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506646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от 14.08.2014 № 494</w:t>
      </w:r>
    </w:p>
    <w:p w:rsidR="00DC7467" w:rsidRPr="00114365" w:rsidP="00114365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114365" w:rsidR="008F2E38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Приложение </w:t>
      </w:r>
      <w:r w:rsidR="00DD4082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2</w:t>
      </w:r>
    </w:p>
    <w:p w:rsidR="007E716C" w:rsidRPr="00114365" w:rsidP="001143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="00706E3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к</w:t>
      </w:r>
      <w:r w:rsidRPr="00114365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 муниципальной  программы </w:t>
      </w:r>
    </w:p>
    <w:p w:rsidR="007E716C" w:rsidRPr="00114365" w:rsidP="001143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114365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«Энергосбережение и повышение энергетической </w:t>
      </w:r>
    </w:p>
    <w:p w:rsidR="00114365" w:rsidP="001143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114365" w:rsidR="007E716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эффективности на территории Кривошеинского района</w:t>
      </w:r>
    </w:p>
    <w:p w:rsidR="008F2E38" w:rsidRPr="00114365" w:rsidP="0011436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114365" w:rsidR="007E716C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Томской области на  2012год и на перспективу до  2020 года»</w:t>
      </w:r>
      <w:r w:rsidRPr="00114365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 </w:t>
      </w:r>
    </w:p>
    <w:p w:rsidR="00114365" w:rsidP="00DC74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114365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 xml:space="preserve">Форма 1 </w:t>
      </w:r>
    </w:p>
    <w:p w:rsidR="00114365" w:rsidP="00DC74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tbl>
      <w:tblPr>
        <w:tblStyle w:val="TableNormal"/>
        <w:tblpPr w:leftFromText="180" w:rightFromText="180" w:vertAnchor="text" w:horzAnchor="margin" w:tblpY="1082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7086"/>
        <w:gridCol w:w="1274"/>
        <w:gridCol w:w="1130"/>
        <w:gridCol w:w="1260"/>
        <w:gridCol w:w="1080"/>
        <w:gridCol w:w="1260"/>
        <w:gridCol w:w="1260"/>
      </w:tblGrid>
      <w:tr w:rsidTr="004377B7">
        <w:tblPrEx>
          <w:tblW w:w="14868" w:type="dxa"/>
          <w:tblLayout w:type="fixed"/>
          <w:tblLook w:val="0000"/>
        </w:tblPrEx>
        <w:trPr>
          <w:trHeight w:val="110"/>
        </w:trPr>
        <w:tc>
          <w:tcPr>
            <w:tcW w:w="14868" w:type="dxa"/>
            <w:gridSpan w:val="8"/>
            <w:shd w:val="clear" w:color="auto" w:fill="auto"/>
            <w:vAlign w:val="center"/>
          </w:tcPr>
          <w:p w:rsidR="004377B7" w:rsidRPr="007E716C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AF5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Фактические значения целевых показателей  в области энергосбережения и повышения энергетической эффективности в </w:t>
            </w:r>
            <w:r w:rsidRPr="00AF535B" w:rsidR="008C5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жилищном фонде</w:t>
            </w:r>
            <w:r w:rsidR="00305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  Кривошеинского  района за ______квартал   20____год</w:t>
            </w:r>
          </w:p>
        </w:tc>
      </w:tr>
      <w:tr w:rsidTr="004377B7">
        <w:tblPrEx>
          <w:tblW w:w="14868" w:type="dxa"/>
          <w:tblLayout w:type="fixed"/>
          <w:tblLook w:val="0000"/>
        </w:tblPrEx>
        <w:trPr>
          <w:trHeight w:val="110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4377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№ п/п</w:t>
            </w:r>
          </w:p>
        </w:tc>
        <w:tc>
          <w:tcPr>
            <w:tcW w:w="7086" w:type="dxa"/>
            <w:vMerge w:val="restart"/>
            <w:shd w:val="clear" w:color="auto" w:fill="auto"/>
            <w:vAlign w:val="center"/>
          </w:tcPr>
          <w:p w:rsidR="004377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Наименование целевых показателей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4377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5990" w:type="dxa"/>
            <w:gridSpan w:val="5"/>
          </w:tcPr>
          <w:p w:rsidR="004377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 w:rsidRPr="002F13B7" w:rsid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Г</w:t>
            </w: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од</w:t>
            </w:r>
          </w:p>
        </w:tc>
      </w:tr>
      <w:tr w:rsidTr="004377B7">
        <w:tblPrEx>
          <w:tblW w:w="14868" w:type="dxa"/>
          <w:tblLayout w:type="fixed"/>
          <w:tblLook w:val="0000"/>
        </w:tblPrEx>
        <w:trPr>
          <w:trHeight w:val="580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7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7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7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377B7" w:rsidRPr="002F13B7" w:rsidP="004377B7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1 квартал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7B7" w:rsidRPr="002F13B7" w:rsidP="004377B7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2 квартал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7B7" w:rsidRPr="002F13B7" w:rsidP="004377B7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3 квартал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77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4 квартал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77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Год </w:t>
            </w:r>
          </w:p>
        </w:tc>
      </w:tr>
      <w:tr w:rsidTr="004377B7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</w:tcPr>
          <w:p w:rsidR="004377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086" w:type="dxa"/>
            <w:shd w:val="clear" w:color="auto" w:fill="auto"/>
          </w:tcPr>
          <w:p w:rsidR="004377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4377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130" w:type="dxa"/>
          </w:tcPr>
          <w:p w:rsidR="004377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377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4377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4377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4377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Tr="004377B7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2F13B7" w:rsidRPr="002F13B7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086" w:type="dxa"/>
            <w:shd w:val="clear" w:color="auto" w:fill="auto"/>
          </w:tcPr>
          <w:p w:rsidR="002F13B7" w:rsidRPr="002F13B7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Удельный расход тепловой энергии в многоквартирных домах 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 w:eastAsia="ru-RU" w:bidi="ar-SA"/>
              </w:rPr>
            </w:pPr>
            <w:r w:rsidR="005D4C1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Гкал/кв.м.</w:t>
            </w: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 w:eastAsia="ru-RU" w:bidi="ar-SA"/>
              </w:rPr>
              <w:t>2</w:t>
            </w:r>
          </w:p>
        </w:tc>
        <w:tc>
          <w:tcPr>
            <w:tcW w:w="1130" w:type="dxa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Tr="004377B7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2F13B7" w:rsidRPr="002F13B7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7086" w:type="dxa"/>
            <w:shd w:val="clear" w:color="auto" w:fill="auto"/>
          </w:tcPr>
          <w:p w:rsidR="002F13B7" w:rsidRPr="002F13B7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Удельный расход холодной воды в многоквартирных домах 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 w:eastAsia="ru-RU" w:bidi="ar-SA"/>
              </w:rPr>
            </w:pPr>
            <w:r w:rsidR="005D4C1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м3/</w:t>
            </w: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/</w:t>
            </w:r>
            <w:r w:rsidR="005D4C1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чел</w:t>
            </w:r>
          </w:p>
        </w:tc>
        <w:tc>
          <w:tcPr>
            <w:tcW w:w="1130" w:type="dxa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Tr="004377B7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2F13B7" w:rsidRPr="002F13B7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7086" w:type="dxa"/>
            <w:shd w:val="clear" w:color="auto" w:fill="auto"/>
          </w:tcPr>
          <w:p w:rsidR="002F13B7" w:rsidRPr="002F13B7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Удельный расход горячей воды в многоквартирных домах 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м</w:t>
            </w: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 w:eastAsia="ru-RU" w:bidi="ar-SA"/>
              </w:rPr>
              <w:t>3</w:t>
            </w: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/ чел.</w:t>
            </w:r>
          </w:p>
        </w:tc>
        <w:tc>
          <w:tcPr>
            <w:tcW w:w="1130" w:type="dxa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Tr="004377B7">
        <w:tblPrEx>
          <w:tblW w:w="14868" w:type="dxa"/>
          <w:tblLayout w:type="fixed"/>
          <w:tblLook w:val="0000"/>
        </w:tblPrEx>
        <w:trPr>
          <w:trHeight w:val="315"/>
        </w:trPr>
        <w:tc>
          <w:tcPr>
            <w:tcW w:w="518" w:type="dxa"/>
            <w:shd w:val="clear" w:color="auto" w:fill="auto"/>
            <w:noWrap/>
            <w:vAlign w:val="center"/>
          </w:tcPr>
          <w:p w:rsidR="002F13B7" w:rsidRPr="002F13B7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086" w:type="dxa"/>
            <w:shd w:val="clear" w:color="auto" w:fill="auto"/>
          </w:tcPr>
          <w:p w:rsidR="002F13B7" w:rsidRPr="002F13B7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Удельный расход электрической энергии в многоквартирных домах 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="005D4C1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кВтч/</w:t>
            </w: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="005D4C1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кв.м</w:t>
            </w: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130" w:type="dxa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</w:p>
        </w:tc>
      </w:tr>
      <w:tr w:rsidTr="004377B7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2F13B7" w:rsidRPr="002F13B7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7086" w:type="dxa"/>
            <w:shd w:val="clear" w:color="auto" w:fill="auto"/>
          </w:tcPr>
          <w:p w:rsidR="002F13B7" w:rsidRPr="002F13B7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Удельный расход природного газа в многоквартирных домах с индивидуальными системами газового отопления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="005D4C1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т</w:t>
            </w: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ыс.м</w:t>
            </w: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 w:eastAsia="ru-RU" w:bidi="ar-SA"/>
              </w:rPr>
              <w:t>3</w:t>
            </w: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/ </w:t>
            </w:r>
            <w:r w:rsidR="005D4C1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кв.м</w:t>
            </w: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130" w:type="dxa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</w:p>
        </w:tc>
      </w:tr>
      <w:tr w:rsidTr="004377B7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2F13B7" w:rsidRPr="002F13B7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7086" w:type="dxa"/>
            <w:shd w:val="clear" w:color="auto" w:fill="auto"/>
          </w:tcPr>
          <w:p w:rsidR="002F13B7" w:rsidRPr="002F13B7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Удельный расход природного газа в многоквартирных домах  с иными системами теплоснабжения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 w:rsidR="007F354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тыс.м</w:t>
            </w:r>
            <w:r w:rsidRPr="002F13B7" w:rsidR="007F3548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 w:eastAsia="ru-RU" w:bidi="ar-SA"/>
              </w:rPr>
              <w:t>3</w:t>
            </w:r>
            <w:r w:rsidRPr="002F13B7" w:rsidR="007F354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/ чел.</w:t>
            </w:r>
          </w:p>
        </w:tc>
        <w:tc>
          <w:tcPr>
            <w:tcW w:w="1130" w:type="dxa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</w:p>
        </w:tc>
      </w:tr>
      <w:tr w:rsidTr="004377B7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2F13B7" w:rsidRPr="002F13B7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7086" w:type="dxa"/>
            <w:shd w:val="clear" w:color="auto" w:fill="auto"/>
          </w:tcPr>
          <w:p w:rsidR="002F13B7" w:rsidRPr="002F13B7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2F13B7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Удельный суммарный расход энергетических ресурсов в многоквартирных домах 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="007F3548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тут/кв.м.</w:t>
            </w:r>
          </w:p>
        </w:tc>
        <w:tc>
          <w:tcPr>
            <w:tcW w:w="1130" w:type="dxa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F13B7" w:rsidRPr="002F13B7" w:rsidP="0043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</w:p>
        </w:tc>
      </w:tr>
    </w:tbl>
    <w:p w:rsidR="00114365" w:rsidP="00DC74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AF535B" w:rsidR="004377B7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Форма 2</w:t>
      </w:r>
    </w:p>
    <w:p w:rsidR="002F13B7" w:rsidP="00DC74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2F13B7" w:rsidP="00DC74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2F13B7" w:rsidP="00DC74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2F13B7" w:rsidP="00DC74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2F13B7" w:rsidP="00DC74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2F13B7" w:rsidP="00DC74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2F13B7" w:rsidP="00DC74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2F13B7" w:rsidP="00DC74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2F13B7" w:rsidP="00DC74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7F3548" w:rsidRPr="00B47424" w:rsidP="007F3548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z w:val="22"/>
          <w:szCs w:val="22"/>
          <w:lang w:val="ru-RU" w:eastAsia="en-US" w:bidi="ar-SA"/>
        </w:rPr>
      </w:pPr>
      <w:r w:rsidRPr="00B47424" w:rsidR="00B47424">
        <w:rPr>
          <w:rFonts w:ascii="Times New Roman" w:eastAsia="Calibri" w:hAnsi="Times New Roman" w:cs="Times New Roman"/>
          <w:color w:val="000000"/>
          <w:sz w:val="22"/>
          <w:szCs w:val="22"/>
          <w:lang w:val="ru-RU" w:eastAsia="en-US" w:bidi="ar-SA"/>
        </w:rPr>
        <w:t>Форма 3</w:t>
      </w:r>
    </w:p>
    <w:tbl>
      <w:tblPr>
        <w:tblStyle w:val="TableNormal"/>
        <w:tblW w:w="15135" w:type="dxa"/>
        <w:tblInd w:w="93" w:type="dxa"/>
        <w:tblLayout w:type="fixed"/>
        <w:tblLook w:val="0000"/>
      </w:tblPr>
      <w:tblGrid>
        <w:gridCol w:w="3435"/>
        <w:gridCol w:w="900"/>
        <w:gridCol w:w="1260"/>
        <w:gridCol w:w="701"/>
        <w:gridCol w:w="974"/>
        <w:gridCol w:w="890"/>
        <w:gridCol w:w="759"/>
        <w:gridCol w:w="1176"/>
        <w:gridCol w:w="1260"/>
        <w:gridCol w:w="1080"/>
        <w:gridCol w:w="1080"/>
        <w:gridCol w:w="720"/>
        <w:gridCol w:w="900"/>
      </w:tblGrid>
      <w:tr w:rsidTr="00B47424">
        <w:tblPrEx>
          <w:tblW w:w="15135" w:type="dxa"/>
          <w:tblInd w:w="93" w:type="dxa"/>
          <w:tblLayout w:type="fixed"/>
          <w:tblLook w:val="0000"/>
        </w:tblPrEx>
        <w:trPr>
          <w:trHeight w:val="855"/>
        </w:trPr>
        <w:tc>
          <w:tcPr>
            <w:tcW w:w="15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Сведения о потреблении и учете тепло- и энергоресурсов в жилищном фонде  Кривошеинск</w:t>
            </w:r>
            <w:r w:rsidR="00305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ого</w:t>
            </w:r>
            <w:r w:rsidRPr="00B4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район</w:t>
            </w:r>
            <w:r w:rsidR="00305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а</w:t>
            </w:r>
            <w:r w:rsidRPr="00B4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 за   </w:t>
            </w:r>
            <w:r w:rsidRPr="00B47424" w:rsidR="00B4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____________ квартал   20_____</w:t>
            </w:r>
            <w:r w:rsidRPr="00B4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года</w:t>
            </w:r>
            <w:r w:rsidR="00E96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(нарастающим итогом)</w:t>
            </w:r>
          </w:p>
        </w:tc>
      </w:tr>
      <w:tr w:rsidTr="00AC770B">
        <w:tblPrEx>
          <w:tblW w:w="15135" w:type="dxa"/>
          <w:tblInd w:w="93" w:type="dxa"/>
          <w:tblLayout w:type="fixed"/>
          <w:tblLook w:val="0000"/>
        </w:tblPrEx>
        <w:trPr>
          <w:trHeight w:val="510"/>
        </w:trPr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AC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Показатели</w:t>
            </w:r>
          </w:p>
        </w:tc>
        <w:tc>
          <w:tcPr>
            <w:tcW w:w="5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Многоквартирные дома</w:t>
            </w:r>
          </w:p>
        </w:tc>
        <w:tc>
          <w:tcPr>
            <w:tcW w:w="621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Индивидуальные дома</w:t>
            </w:r>
          </w:p>
        </w:tc>
      </w:tr>
      <w:tr w:rsidTr="00AC770B">
        <w:tblPrEx>
          <w:tblW w:w="15135" w:type="dxa"/>
          <w:tblInd w:w="93" w:type="dxa"/>
          <w:tblLayout w:type="fixed"/>
          <w:tblLook w:val="0000"/>
        </w:tblPrEx>
        <w:trPr>
          <w:trHeight w:val="900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Электроэнергия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 w:rsid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Тепловая энергия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хол вода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Горячая вода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Газ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Электроэнергия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Тепловая энергия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Холодная вода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Горячая вода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Газ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Всего</w:t>
            </w:r>
          </w:p>
        </w:tc>
      </w:tr>
      <w:tr w:rsidTr="00AC770B">
        <w:tblPrEx>
          <w:tblW w:w="15135" w:type="dxa"/>
          <w:tblInd w:w="93" w:type="dxa"/>
          <w:tblLayout w:type="fixed"/>
          <w:tblLook w:val="0000"/>
        </w:tblPrEx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1. Общие сведения: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</w:tr>
      <w:tr w:rsidTr="00AC770B">
        <w:tblPrEx>
          <w:tblW w:w="15135" w:type="dxa"/>
          <w:tblInd w:w="93" w:type="dxa"/>
          <w:tblLayout w:type="fixed"/>
          <w:tblLook w:val="0000"/>
        </w:tblPrEx>
        <w:trPr>
          <w:trHeight w:val="49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Общее количество домов, ед.: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</w:tr>
      <w:tr w:rsidTr="00AC770B">
        <w:tblPrEx>
          <w:tblW w:w="15135" w:type="dxa"/>
          <w:tblInd w:w="93" w:type="dxa"/>
          <w:tblLayout w:type="fixed"/>
          <w:tblLook w:val="0000"/>
        </w:tblPrEx>
        <w:trPr>
          <w:trHeight w:val="81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</w:pPr>
            <w:r w:rsidR="00E96F01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в том числе </w:t>
            </w: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 имеющих централизованное снабжение , (дома)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</w:tr>
      <w:tr w:rsidTr="00AC770B">
        <w:tblPrEx>
          <w:tblW w:w="15135" w:type="dxa"/>
          <w:tblInd w:w="93" w:type="dxa"/>
          <w:tblLayout w:type="fixed"/>
          <w:tblLook w:val="0000"/>
        </w:tblPrEx>
        <w:trPr>
          <w:trHeight w:val="73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Общая площадь домов, имеющих централизованное снабжение, кв.м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</w:tr>
      <w:tr w:rsidTr="00AC770B">
        <w:tblPrEx>
          <w:tblW w:w="15135" w:type="dxa"/>
          <w:tblInd w:w="93" w:type="dxa"/>
          <w:tblLayout w:type="fixed"/>
          <w:tblLook w:val="0000"/>
        </w:tblPrEx>
        <w:trPr>
          <w:trHeight w:val="103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Количество проживающих в домах, имеющих централизованное снабжение,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</w:tr>
      <w:tr w:rsidTr="00AC770B">
        <w:tblPrEx>
          <w:tblW w:w="15135" w:type="dxa"/>
          <w:tblInd w:w="93" w:type="dxa"/>
          <w:tblLayout w:type="fixed"/>
          <w:tblLook w:val="0000"/>
        </w:tblPrEx>
        <w:trPr>
          <w:trHeight w:val="18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2. Сведения о количестве домов, оснащенных приборами учета (коллективного учёта - для многоквартирных</w:t>
            </w:r>
            <w:r w:rsidR="00E96F01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 домов</w:t>
            </w: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, индивидуального учёта - для индивидуальн</w:t>
            </w:r>
            <w:r w:rsidR="00E96F01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о-определенных зданий</w:t>
            </w: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):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</w:tr>
      <w:tr w:rsidTr="00AC770B">
        <w:tblPrEx>
          <w:tblW w:w="15135" w:type="dxa"/>
          <w:tblInd w:w="93" w:type="dxa"/>
          <w:tblLayout w:type="fixed"/>
          <w:tblLook w:val="0000"/>
        </w:tblPrEx>
        <w:trPr>
          <w:trHeight w:val="8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Всего необходимо приборов учёта по видам энергоресурсов,  шт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</w:tr>
      <w:tr w:rsidTr="00AC770B">
        <w:tblPrEx>
          <w:tblW w:w="15135" w:type="dxa"/>
          <w:tblInd w:w="93" w:type="dxa"/>
          <w:tblLayout w:type="fixed"/>
          <w:tblLook w:val="0000"/>
        </w:tblPrEx>
        <w:trPr>
          <w:trHeight w:val="84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Установлено приборов учёта по видам энергоресурсов ,</w:t>
            </w:r>
            <w:r w:rsidR="00E96F01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 </w:t>
            </w: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шт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</w:tr>
      <w:tr w:rsidTr="00AC770B">
        <w:tblPrEx>
          <w:tblW w:w="15135" w:type="dxa"/>
          <w:tblInd w:w="93" w:type="dxa"/>
          <w:tblLayout w:type="fixed"/>
          <w:tblLook w:val="0000"/>
        </w:tblPrEx>
        <w:trPr>
          <w:trHeight w:val="108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в </w:t>
            </w:r>
            <w:r w:rsidR="00E96F01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том числе</w:t>
            </w: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 установлено в течение отчетного периода за  </w:t>
            </w:r>
            <w:r w:rsidR="00706E3E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__________квартал</w:t>
            </w: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,</w:t>
            </w:r>
            <w:r w:rsidR="00E96F01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 </w:t>
            </w: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шт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</w:tr>
      <w:tr w:rsidTr="00AC770B">
        <w:tblPrEx>
          <w:tblW w:w="15135" w:type="dxa"/>
          <w:tblInd w:w="93" w:type="dxa"/>
          <w:tblLayout w:type="fixed"/>
          <w:tblLook w:val="0000"/>
        </w:tblPrEx>
        <w:trPr>
          <w:trHeight w:val="6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3. Сведения о потреблении </w:t>
            </w:r>
            <w:r w:rsidR="00E96F01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топливно-энергетических  ресурсов</w:t>
            </w: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тыс. кВт*ч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тыс. Гкал.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тыс. м3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тыс. м3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тыс. м3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тыс. кВт*ч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тыс. Гкал.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тыс. 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тыс. м3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тыс. 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</w:tr>
      <w:tr w:rsidTr="00AC770B">
        <w:tblPrEx>
          <w:tblW w:w="15135" w:type="dxa"/>
          <w:tblInd w:w="93" w:type="dxa"/>
          <w:tblLayout w:type="fixed"/>
          <w:tblLook w:val="0000"/>
        </w:tblPrEx>
        <w:trPr>
          <w:trHeight w:val="8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Всего потреблено энергоресурсов по видам за  </w:t>
            </w:r>
            <w:r w:rsidR="00305EBB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отчетный период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</w:tr>
      <w:tr w:rsidTr="00AC770B">
        <w:tblPrEx>
          <w:tblW w:w="15135" w:type="dxa"/>
          <w:tblInd w:w="93" w:type="dxa"/>
          <w:tblLayout w:type="fixed"/>
          <w:tblLook w:val="0000"/>
        </w:tblPrEx>
        <w:trPr>
          <w:trHeight w:val="16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</w:pPr>
            <w:r w:rsidR="00E96F01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в том числе</w:t>
            </w: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 по показаниям приборов учёта (для многоквартирных домов </w:t>
            </w:r>
            <w:r w:rsidR="00E96F01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 по показаниям</w:t>
            </w: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 коллективных </w:t>
            </w:r>
            <w:r w:rsidR="00305EBB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приборов учета</w:t>
            </w:r>
            <w:r w:rsidR="00E96F01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, для  индивидуально-определенных  домов по показаниям  индивидуальных  приборов учета)  </w:t>
            </w:r>
            <w:r w:rsidR="00305EBB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</w:tr>
      <w:tr w:rsidTr="00AC770B">
        <w:tblPrEx>
          <w:tblW w:w="15135" w:type="dxa"/>
          <w:tblInd w:w="93" w:type="dxa"/>
          <w:tblLayout w:type="fixed"/>
          <w:tblLook w:val="0000"/>
        </w:tblPrEx>
        <w:trPr>
          <w:trHeight w:val="18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в </w:t>
            </w:r>
            <w:r w:rsidR="00E96F01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 том числе потреблено энергоресурсов</w:t>
            </w: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  в многоквартирных домах, расчёты за котор</w:t>
            </w:r>
            <w:r w:rsidR="00E96F01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ые</w:t>
            </w: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 осуществляются с использованием  индивидуальных  приборов учёта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8"/>
                <w:lang w:val="ru-RU" w:eastAsia="ru-RU" w:bidi="ar-SA"/>
              </w:rPr>
              <w:t>х</w:t>
            </w:r>
          </w:p>
        </w:tc>
      </w:tr>
      <w:tr w:rsidTr="00AC770B">
        <w:tblPrEx>
          <w:tblW w:w="15135" w:type="dxa"/>
          <w:tblInd w:w="93" w:type="dxa"/>
          <w:tblLayout w:type="fixed"/>
          <w:tblLook w:val="0000"/>
        </w:tblPrEx>
        <w:trPr>
          <w:trHeight w:val="13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4. Число жилых  домов на территории </w:t>
            </w:r>
            <w:r w:rsidR="00E96F01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Кривошеинского района </w:t>
            </w: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в отношении которых  проведено энергетическое обследование, всего, ед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Tr="00AC770B">
        <w:tblPrEx>
          <w:tblW w:w="15135" w:type="dxa"/>
          <w:tblInd w:w="93" w:type="dxa"/>
          <w:tblLayout w:type="fixed"/>
          <w:tblLook w:val="0000"/>
        </w:tblPrEx>
        <w:trPr>
          <w:trHeight w:val="48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в </w:t>
            </w:r>
            <w:r w:rsidR="00AC770B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том числе</w:t>
            </w: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 за отчетный период,</w:t>
            </w:r>
            <w:r w:rsidR="00AC770B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 xml:space="preserve"> </w:t>
            </w:r>
            <w:r w:rsidRPr="00B47424">
              <w:rPr>
                <w:rFonts w:ascii="Times New Roman" w:eastAsia="Times New Roman" w:hAnsi="Times New Roman" w:cs="Times New Roman"/>
                <w:sz w:val="22"/>
                <w:szCs w:val="20"/>
                <w:lang w:val="ru-RU" w:eastAsia="ru-RU" w:bidi="ar-SA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548" w:rsidRPr="00B47424" w:rsidP="00B4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B47424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</w:tbl>
    <w:p w:rsidR="002F13B7" w:rsidP="00DC74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tbl>
      <w:tblPr>
        <w:tblStyle w:val="TableNormal"/>
        <w:tblpPr w:leftFromText="180" w:rightFromText="180" w:vertAnchor="text" w:horzAnchor="margin" w:tblpY="1082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7086"/>
        <w:gridCol w:w="1274"/>
        <w:gridCol w:w="1130"/>
        <w:gridCol w:w="1260"/>
        <w:gridCol w:w="1080"/>
        <w:gridCol w:w="1260"/>
        <w:gridCol w:w="1260"/>
      </w:tblGrid>
      <w:tr w:rsidTr="00C20EB2">
        <w:tblPrEx>
          <w:tblW w:w="14868" w:type="dxa"/>
          <w:tblLayout w:type="fixed"/>
          <w:tblLook w:val="0000"/>
        </w:tblPrEx>
        <w:trPr>
          <w:trHeight w:val="110"/>
        </w:trPr>
        <w:tc>
          <w:tcPr>
            <w:tcW w:w="14868" w:type="dxa"/>
            <w:gridSpan w:val="8"/>
            <w:shd w:val="clear" w:color="auto" w:fill="auto"/>
            <w:vAlign w:val="center"/>
          </w:tcPr>
          <w:p w:rsidR="005D4C13" w:rsidRPr="007E716C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AF5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Фактические значения целевых показателей  в области энергосбережения и повышения энергетической эффективности в  системах коммунальной  инфраструктуры </w:t>
            </w:r>
          </w:p>
        </w:tc>
      </w:tr>
      <w:tr w:rsidTr="00C20EB2">
        <w:tblPrEx>
          <w:tblW w:w="14868" w:type="dxa"/>
          <w:tblLayout w:type="fixed"/>
          <w:tblLook w:val="0000"/>
        </w:tblPrEx>
        <w:trPr>
          <w:trHeight w:val="110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№ п/п</w:t>
            </w:r>
          </w:p>
        </w:tc>
        <w:tc>
          <w:tcPr>
            <w:tcW w:w="7086" w:type="dxa"/>
            <w:vMerge w:val="restart"/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Наименование целевых показателей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5990" w:type="dxa"/>
            <w:gridSpan w:val="5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Год</w:t>
            </w:r>
          </w:p>
        </w:tc>
      </w:tr>
      <w:tr w:rsidTr="00C20EB2">
        <w:tblPrEx>
          <w:tblW w:w="14868" w:type="dxa"/>
          <w:tblLayout w:type="fixed"/>
          <w:tblLook w:val="0000"/>
        </w:tblPrEx>
        <w:trPr>
          <w:trHeight w:val="580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5D4C13" w:rsidRPr="00C868E3" w:rsidP="00C20EB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1 квартал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2 квартал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3 квартал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4 квартал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Год </w:t>
            </w:r>
          </w:p>
        </w:tc>
      </w:tr>
      <w:tr w:rsidTr="00C20EB2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086" w:type="dxa"/>
            <w:shd w:val="clear" w:color="auto" w:fill="auto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130" w:type="dxa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Tr="00C20EB2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086" w:type="dxa"/>
            <w:shd w:val="clear" w:color="auto" w:fill="auto"/>
          </w:tcPr>
          <w:p w:rsidR="005D4C13" w:rsidRPr="00C868E3" w:rsidP="00C20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C868E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тут/</w:t>
            </w:r>
          </w:p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 w:eastAsia="ru-RU" w:bidi="ar-SA"/>
              </w:rPr>
            </w:pPr>
            <w:r w:rsidRPr="00C868E3" w:rsid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Гкал</w:t>
            </w:r>
          </w:p>
        </w:tc>
        <w:tc>
          <w:tcPr>
            <w:tcW w:w="1130" w:type="dxa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Tr="00C20EB2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7086" w:type="dxa"/>
            <w:shd w:val="clear" w:color="auto" w:fill="auto"/>
          </w:tcPr>
          <w:p w:rsidR="005D4C13" w:rsidRPr="00C868E3" w:rsidP="00C20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 w:eastAsia="ru-RU" w:bidi="ar-SA"/>
              </w:rPr>
            </w:pPr>
            <w:r w:rsidRPr="00C868E3" w:rsid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тут</w:t>
            </w: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/</w:t>
            </w:r>
            <w:r w:rsidRPr="00C868E3" w:rsid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Гкал</w:t>
            </w:r>
          </w:p>
        </w:tc>
        <w:tc>
          <w:tcPr>
            <w:tcW w:w="1130" w:type="dxa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Tr="00C20EB2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7086" w:type="dxa"/>
            <w:shd w:val="clear" w:color="auto" w:fill="auto"/>
          </w:tcPr>
          <w:p w:rsidR="005D4C13" w:rsidRPr="00C868E3" w:rsidP="00C20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C868E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кВтч/</w:t>
            </w:r>
          </w:p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 w:rsid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тыс.куб.м</w:t>
            </w:r>
          </w:p>
        </w:tc>
        <w:tc>
          <w:tcPr>
            <w:tcW w:w="1130" w:type="dxa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Tr="00C20EB2">
        <w:tblPrEx>
          <w:tblW w:w="14868" w:type="dxa"/>
          <w:tblLayout w:type="fixed"/>
          <w:tblLook w:val="0000"/>
        </w:tblPrEx>
        <w:trPr>
          <w:trHeight w:val="315"/>
        </w:trPr>
        <w:tc>
          <w:tcPr>
            <w:tcW w:w="518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086" w:type="dxa"/>
            <w:shd w:val="clear" w:color="auto" w:fill="auto"/>
          </w:tcPr>
          <w:p w:rsidR="005D4C13" w:rsidRPr="00C868E3" w:rsidP="00C20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Доля потерь тепловой энергии при её передаче в общем объеме переданной тепловой энергии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 w:rsid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1130" w:type="dxa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</w:p>
        </w:tc>
      </w:tr>
      <w:tr w:rsidTr="00C20EB2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7086" w:type="dxa"/>
            <w:shd w:val="clear" w:color="auto" w:fill="auto"/>
          </w:tcPr>
          <w:p w:rsidR="005D4C13" w:rsidRPr="00C868E3" w:rsidP="00C20EB2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 w:rsid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1130" w:type="dxa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</w:p>
        </w:tc>
      </w:tr>
      <w:tr w:rsidTr="00C20EB2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7086" w:type="dxa"/>
            <w:shd w:val="clear" w:color="auto" w:fill="auto"/>
          </w:tcPr>
          <w:p w:rsidR="005D4C13" w:rsidRPr="00C868E3" w:rsidP="00C20EB2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Удельный расход электрической энергии, используемой для передачи (транспортировки) воды в системах водоснабжения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C868E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кВтч/</w:t>
            </w:r>
          </w:p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 w:rsid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куб.м.</w:t>
            </w:r>
          </w:p>
        </w:tc>
        <w:tc>
          <w:tcPr>
            <w:tcW w:w="1130" w:type="dxa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</w:p>
        </w:tc>
      </w:tr>
      <w:tr w:rsidTr="00C20EB2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7086" w:type="dxa"/>
            <w:shd w:val="clear" w:color="auto" w:fill="auto"/>
          </w:tcPr>
          <w:p w:rsidR="005D4C13" w:rsidRPr="00C868E3" w:rsidP="00C20EB2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Удельный расход электрической энергии, используемой в системах водоотведения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C868E3" w:rsidRPr="00C868E3" w:rsidP="00C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кВтч/</w:t>
            </w:r>
          </w:p>
          <w:p w:rsidR="005D4C13" w:rsidRPr="00C868E3" w:rsidP="00C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 w:rsid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куб.м.</w:t>
            </w:r>
          </w:p>
        </w:tc>
        <w:tc>
          <w:tcPr>
            <w:tcW w:w="1130" w:type="dxa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D4C13" w:rsidRPr="00C868E3" w:rsidP="00C2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</w:p>
        </w:tc>
      </w:tr>
      <w:tr w:rsidTr="00C20EB2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C868E3" w:rsidRPr="00C868E3" w:rsidP="00C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7086" w:type="dxa"/>
            <w:shd w:val="clear" w:color="auto" w:fill="auto"/>
          </w:tcPr>
          <w:p w:rsidR="00C868E3" w:rsidRPr="00C868E3" w:rsidP="00C868E3">
            <w:pPr>
              <w:shd w:val="clear" w:color="auto" w:fill="FFFFFF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Удельный расход электрической энергии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в системах уличного  освещения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C868E3" w:rsidRPr="00C868E3" w:rsidP="00C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кВтч/</w:t>
            </w:r>
          </w:p>
          <w:p w:rsidR="00C868E3" w:rsidRPr="00C868E3" w:rsidP="00C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кв.м.</w:t>
            </w:r>
          </w:p>
        </w:tc>
        <w:tc>
          <w:tcPr>
            <w:tcW w:w="1130" w:type="dxa"/>
            <w:vAlign w:val="center"/>
          </w:tcPr>
          <w:p w:rsidR="00C868E3" w:rsidRPr="00C868E3" w:rsidP="00C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868E3" w:rsidRPr="00C868E3" w:rsidP="00C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868E3" w:rsidRPr="00C868E3" w:rsidP="00C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8E3" w:rsidRPr="00C868E3" w:rsidP="00C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868E3" w:rsidRPr="00C868E3" w:rsidP="00C8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</w:p>
        </w:tc>
      </w:tr>
    </w:tbl>
    <w:p w:rsidR="005D4C13" w:rsidP="005D4C1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AF535B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Форма 4</w:t>
      </w:r>
    </w:p>
    <w:p w:rsidR="002F13B7" w:rsidP="00DC74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2F13B7" w:rsidP="00DC74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2F13B7" w:rsidP="00DC74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p w:rsidR="002F13B7" w:rsidP="00DC7467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</w:p>
    <w:tbl>
      <w:tblPr>
        <w:tblStyle w:val="TableNormal"/>
        <w:tblpPr w:leftFromText="180" w:rightFromText="180" w:vertAnchor="text" w:horzAnchor="margin" w:tblpY="1082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7086"/>
        <w:gridCol w:w="1274"/>
        <w:gridCol w:w="1130"/>
        <w:gridCol w:w="1260"/>
        <w:gridCol w:w="1080"/>
        <w:gridCol w:w="1260"/>
        <w:gridCol w:w="1260"/>
      </w:tblGrid>
      <w:tr w:rsidTr="00E96F01">
        <w:tblPrEx>
          <w:tblW w:w="14868" w:type="dxa"/>
          <w:tblLayout w:type="fixed"/>
          <w:tblLook w:val="0000"/>
        </w:tblPrEx>
        <w:trPr>
          <w:trHeight w:val="110"/>
        </w:trPr>
        <w:tc>
          <w:tcPr>
            <w:tcW w:w="14868" w:type="dxa"/>
            <w:gridSpan w:val="8"/>
            <w:shd w:val="clear" w:color="auto" w:fill="auto"/>
            <w:vAlign w:val="center"/>
          </w:tcPr>
          <w:p w:rsidR="00AF535B" w:rsidRPr="007E716C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AF5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Фактические значения целевых показателей  в области энергосбережения и повышения энергетической эффективности в  транспортном комплексе </w:t>
            </w:r>
          </w:p>
        </w:tc>
      </w:tr>
      <w:tr w:rsidTr="00E96F01">
        <w:tblPrEx>
          <w:tblW w:w="14868" w:type="dxa"/>
          <w:tblLayout w:type="fixed"/>
          <w:tblLook w:val="0000"/>
        </w:tblPrEx>
        <w:trPr>
          <w:trHeight w:val="110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№ п/п</w:t>
            </w:r>
          </w:p>
        </w:tc>
        <w:tc>
          <w:tcPr>
            <w:tcW w:w="7086" w:type="dxa"/>
            <w:vMerge w:val="restart"/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Наименование целевых показателей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Единица измерения</w:t>
            </w:r>
          </w:p>
        </w:tc>
        <w:tc>
          <w:tcPr>
            <w:tcW w:w="5990" w:type="dxa"/>
            <w:gridSpan w:val="5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Год</w:t>
            </w:r>
          </w:p>
        </w:tc>
      </w:tr>
      <w:tr w:rsidTr="00E96F01">
        <w:tblPrEx>
          <w:tblW w:w="14868" w:type="dxa"/>
          <w:tblLayout w:type="fixed"/>
          <w:tblLook w:val="0000"/>
        </w:tblPrEx>
        <w:trPr>
          <w:trHeight w:val="580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AF535B" w:rsidRPr="00C868E3" w:rsidP="00E96F01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1 квартал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2 квартал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3 квартал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4 квартал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  <w:t xml:space="preserve">Год </w:t>
            </w:r>
          </w:p>
        </w:tc>
      </w:tr>
      <w:tr w:rsidTr="00E96F01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086" w:type="dxa"/>
            <w:shd w:val="clear" w:color="auto" w:fill="auto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130" w:type="dxa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Tr="00E96F01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086" w:type="dxa"/>
            <w:shd w:val="clear" w:color="auto" w:fill="auto"/>
          </w:tcPr>
          <w:p w:rsidR="00AF535B" w:rsidRPr="00C868E3" w:rsidP="00E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="00305EB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 xml:space="preserve"> транспортных  средств , относящихся к общественному транспорту, регулирование тарифов на услуги по перевозке на котором осуществляется муниципальным образованием, в которых   проведены мероприятия  по замещению бензина на  природный газ   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AF535B" w:rsidRPr="00AF535B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 w:bidi="ar-SA"/>
              </w:rPr>
            </w:pPr>
            <w:r w:rsidR="00305EB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 w:bidi="ar-SA"/>
              </w:rPr>
              <w:t>ед</w:t>
            </w:r>
          </w:p>
        </w:tc>
        <w:tc>
          <w:tcPr>
            <w:tcW w:w="1130" w:type="dxa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Tr="00E96F01">
        <w:tblPrEx>
          <w:tblW w:w="14868" w:type="dxa"/>
          <w:tblLayout w:type="fixed"/>
          <w:tblLook w:val="0000"/>
        </w:tblPrEx>
        <w:trPr>
          <w:trHeight w:val="255"/>
        </w:trPr>
        <w:tc>
          <w:tcPr>
            <w:tcW w:w="518" w:type="dxa"/>
            <w:shd w:val="clear" w:color="auto" w:fill="auto"/>
            <w:noWrap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Pr="00C868E3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7086" w:type="dxa"/>
            <w:shd w:val="clear" w:color="auto" w:fill="auto"/>
          </w:tcPr>
          <w:p w:rsidR="00AF535B" w:rsidRPr="00C868E3" w:rsidP="00E9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  <w:r w:rsidR="00305EBB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  <w:t>Количество транспортных  средств,  используемых органами местного самоуправления, в отношении которых  проведены мероприятия  по замещению  бензина  на природный газ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 w:eastAsia="ru-RU" w:bidi="ar-SA"/>
              </w:rPr>
            </w:pPr>
            <w:r w:rsidR="00305EBB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val="ru-RU" w:eastAsia="ru-RU" w:bidi="ar-SA"/>
              </w:rPr>
              <w:t>ед.</w:t>
            </w:r>
          </w:p>
        </w:tc>
        <w:tc>
          <w:tcPr>
            <w:tcW w:w="1130" w:type="dxa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F535B" w:rsidRPr="00C868E3" w:rsidP="00E9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:rsidR="00AF535B" w:rsidP="00AF535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</w:pPr>
      <w:r w:rsidRPr="00AF535B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Форма 5</w:t>
      </w:r>
    </w:p>
    <w:sectPr w:rsidSect="007E716C">
      <w:type w:val="nextPage"/>
      <w:pgSz w:w="16838" w:h="11906" w:orient="landscape" w:code="9"/>
      <w:pgMar w:top="510" w:right="1134" w:bottom="1701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4CC6"/>
    <w:multiLevelType w:val="hybridMultilevel"/>
    <w:tmpl w:val="2C2C16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8C2"/>
    <w:multiLevelType w:val="hybridMultilevel"/>
    <w:tmpl w:val="041293E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B3431"/>
    <w:multiLevelType w:val="hybridMultilevel"/>
    <w:tmpl w:val="0D38675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3442C"/>
    <w:multiLevelType w:val="hybridMultilevel"/>
    <w:tmpl w:val="0A22310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A6256"/>
    <w:multiLevelType w:val="hybridMultilevel"/>
    <w:tmpl w:val="649C0D5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F4570"/>
    <w:multiLevelType w:val="multilevel"/>
    <w:tmpl w:val="1F44F9F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AC6"/>
    <w:rsid w:val="00016D5D"/>
    <w:rsid w:val="00021E1D"/>
    <w:rsid w:val="001018D9"/>
    <w:rsid w:val="00113FCF"/>
    <w:rsid w:val="00114365"/>
    <w:rsid w:val="00144D88"/>
    <w:rsid w:val="0018170E"/>
    <w:rsid w:val="001F1BCB"/>
    <w:rsid w:val="00270537"/>
    <w:rsid w:val="002F13B7"/>
    <w:rsid w:val="00305EBB"/>
    <w:rsid w:val="00353E17"/>
    <w:rsid w:val="003C331C"/>
    <w:rsid w:val="004178B3"/>
    <w:rsid w:val="004377B7"/>
    <w:rsid w:val="00441CEB"/>
    <w:rsid w:val="00462BD1"/>
    <w:rsid w:val="00462FC8"/>
    <w:rsid w:val="00506646"/>
    <w:rsid w:val="00587F80"/>
    <w:rsid w:val="005D4C13"/>
    <w:rsid w:val="006362A8"/>
    <w:rsid w:val="00643744"/>
    <w:rsid w:val="00654973"/>
    <w:rsid w:val="00706E3E"/>
    <w:rsid w:val="00734E20"/>
    <w:rsid w:val="00765CFE"/>
    <w:rsid w:val="007E716C"/>
    <w:rsid w:val="007F3548"/>
    <w:rsid w:val="007F76A4"/>
    <w:rsid w:val="00824D69"/>
    <w:rsid w:val="008807BB"/>
    <w:rsid w:val="008C59DD"/>
    <w:rsid w:val="008F2E38"/>
    <w:rsid w:val="00A51AE9"/>
    <w:rsid w:val="00A53011"/>
    <w:rsid w:val="00AC770B"/>
    <w:rsid w:val="00AF535B"/>
    <w:rsid w:val="00B47424"/>
    <w:rsid w:val="00BA497D"/>
    <w:rsid w:val="00BE73E9"/>
    <w:rsid w:val="00C01AC6"/>
    <w:rsid w:val="00C2021F"/>
    <w:rsid w:val="00C20EB2"/>
    <w:rsid w:val="00C868E3"/>
    <w:rsid w:val="00CD41C4"/>
    <w:rsid w:val="00D11EB0"/>
    <w:rsid w:val="00D46C0A"/>
    <w:rsid w:val="00D65ACB"/>
    <w:rsid w:val="00DB45B8"/>
    <w:rsid w:val="00DC7467"/>
    <w:rsid w:val="00DD4082"/>
    <w:rsid w:val="00DE27B1"/>
    <w:rsid w:val="00E173D6"/>
    <w:rsid w:val="00E96F01"/>
    <w:rsid w:val="00ED46C8"/>
    <w:rsid w:val="00EE0E09"/>
    <w:rsid w:val="00F037AC"/>
    <w:rsid w:val="00F90A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AC6"/>
    <w:rPr>
      <w:sz w:val="24"/>
      <w:szCs w:val="24"/>
      <w:lang w:val="ru-RU" w:eastAsia="ru-RU" w:bidi="ar-SA"/>
    </w:rPr>
  </w:style>
  <w:style w:type="paragraph" w:styleId="Heading2">
    <w:name w:val="heading 2"/>
    <w:basedOn w:val="Normal"/>
    <w:next w:val="Normal"/>
    <w:qFormat/>
    <w:rsid w:val="00C01AC6"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PlusCell">
    <w:name w:val="ConsPlusCell"/>
    <w:rsid w:val="00C01AC6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 w:bidi="ar-SA"/>
    </w:rPr>
  </w:style>
  <w:style w:type="paragraph" w:customStyle="1" w:styleId="a">
    <w:name w:val="Абзац списка"/>
    <w:basedOn w:val="Normal"/>
    <w:rsid w:val="00C01AC6"/>
    <w:pPr>
      <w:ind w:left="720"/>
      <w:contextualSpacing/>
    </w:pPr>
  </w:style>
  <w:style w:type="paragraph" w:customStyle="1" w:styleId="ConsPlusNormal">
    <w:name w:val="ConsPlusNormal"/>
    <w:rsid w:val="00C01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character" w:styleId="Hyperlink">
    <w:name w:val="Hyperlink"/>
    <w:basedOn w:val="DefaultParagraphFont"/>
    <w:rsid w:val="00765CFE"/>
    <w:rPr>
      <w:color w:val="0000FF"/>
      <w:u w:val="single"/>
    </w:rPr>
  </w:style>
  <w:style w:type="character" w:styleId="FollowedHyperlink">
    <w:name w:val="FollowedHyperlink"/>
    <w:basedOn w:val="DefaultParagraphFont"/>
    <w:rsid w:val="00765CFE"/>
    <w:rPr>
      <w:color w:val="800080"/>
      <w:u w:val="single"/>
    </w:rPr>
  </w:style>
  <w:style w:type="paragraph" w:customStyle="1" w:styleId="s13">
    <w:name w:val="s_13"/>
    <w:basedOn w:val="Normal"/>
    <w:rsid w:val="005D4C13"/>
    <w:pPr>
      <w:ind w:firstLine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kradm.tomsk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2014-08-13T06:50:00Z</cp:lastPrinted>
  <dcterms:created xsi:type="dcterms:W3CDTF">2014-08-12T01:06:00Z</dcterms:created>
  <dcterms:modified xsi:type="dcterms:W3CDTF">2014-08-15T02:57:00Z</dcterms:modified>
</cp:coreProperties>
</file>