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p w:rsidR="005D19EE" w:rsidP="005D19EE">
      <w:pPr>
        <w:pStyle w:val="Heading2"/>
        <w:jc w:val="center"/>
        <w:rPr>
          <w:rFonts w:ascii="Times New Roman" w:hAnsi="Times New Roman" w:cs="Times New Roman"/>
          <w:color w:val="000000"/>
          <w:spacing w:val="12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EE" w:rsidP="005D1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5D19EE" w:rsidP="005D1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46DB" w:rsidP="000546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18.04.2014г.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№ 241</w:t>
      </w:r>
    </w:p>
    <w:p w:rsidR="005D19EE" w:rsidP="005D19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5D19EE" w:rsidP="005D19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3"/>
        <w:gridCol w:w="3556"/>
      </w:tblGrid>
      <w:tr w:rsidTr="000546DB">
        <w:tblPrEx>
          <w:tblW w:w="0" w:type="auto"/>
          <w:tblInd w:w="-318" w:type="dxa"/>
          <w:tblLook w:val="04A0"/>
        </w:tblPrEx>
        <w:tc>
          <w:tcPr>
            <w:tcW w:w="6333" w:type="dxa"/>
          </w:tcPr>
          <w:p w:rsidR="005D19EE" w:rsidP="005D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ведомственной целевой программы на 2014 год «Создание условий в муниципальных образовательных учреждениях Кривошеинского района, реализующих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интоксикацией». </w:t>
            </w:r>
          </w:p>
        </w:tc>
        <w:tc>
          <w:tcPr>
            <w:tcW w:w="3556" w:type="dxa"/>
          </w:tcPr>
          <w:p w:rsidR="005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5D19EE" w:rsidP="000546DB">
      <w:pPr>
        <w:shd w:val="clear" w:color="auto" w:fill="FFFFFF"/>
        <w:spacing w:before="317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546DB">
        <w:rPr>
          <w:rFonts w:ascii="Times New Roman" w:hAnsi="Times New Roman" w:cs="Times New Roman"/>
          <w:sz w:val="24"/>
          <w:szCs w:val="24"/>
        </w:rPr>
        <w:t xml:space="preserve">с Федеральным законом от 29.12.2012 № 273-ФЗ «Об образовании 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546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постановления Администрации Кривошеинского района от 30.04.2013 № 322 «Об утверждении Порядка разработки, утверждения, реализации и мониторинга реализации ведомственных целевых программ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Кривошеинский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и  в целях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повышения эффективности и результативности расходования бюджетных средств</w:t>
      </w:r>
    </w:p>
    <w:p w:rsidR="005D19EE" w:rsidRPr="00E87631" w:rsidP="00E87631">
      <w:pPr>
        <w:rPr>
          <w:rFonts w:ascii="Times New Roman" w:hAnsi="Times New Roman" w:cs="Times New Roman"/>
          <w:sz w:val="24"/>
          <w:szCs w:val="24"/>
        </w:rPr>
      </w:pPr>
      <w:r w:rsidRPr="00E8763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D19EE" w:rsidRPr="000546DB" w:rsidP="00054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546DB">
        <w:rPr>
          <w:rFonts w:ascii="Times New Roman" w:hAnsi="Times New Roman" w:cs="Times New Roman"/>
          <w:sz w:val="24"/>
          <w:szCs w:val="24"/>
        </w:rPr>
        <w:t>Утвердить ведомственную целевую программу на 2014 год «Создание условий в муниципальных образовательных учреждениях Кривошеинского района, реализующих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интоксикацией» согласно приложению к настоящему постановлению.</w:t>
      </w:r>
    </w:p>
    <w:p w:rsidR="005D19EE" w:rsidP="00054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Определить ответственным за реализацию мероприятий ведомственной целевой  программы на 2014 год «Создание условий в муниципальных образовательных учреждениях Кривошеинского района, реализующих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интоксикацией» муниципальное казённое учреждение «Управление образования Администрации Кривошеинского района».</w:t>
      </w:r>
    </w:p>
    <w:p w:rsidR="000546DB" w:rsidP="00054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9EE" w:rsidRPr="000546DB" w:rsidP="00054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546DB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</w:t>
      </w:r>
      <w:r w:rsidRPr="000546DB">
        <w:rPr>
          <w:rFonts w:ascii="Times New Roman" w:hAnsi="Times New Roman" w:cs="Times New Roman"/>
          <w:sz w:val="24"/>
          <w:szCs w:val="24"/>
        </w:rPr>
        <w:t>Кривошеинский</w:t>
      </w:r>
      <w:r w:rsidRPr="000546DB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AB5682" w:rsidP="00054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9EE" w:rsidRPr="000546DB" w:rsidP="00054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546D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Pr="000546DB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AB5682">
        <w:rPr>
          <w:rFonts w:ascii="Times New Roman" w:hAnsi="Times New Roman" w:cs="Times New Roman"/>
          <w:sz w:val="24"/>
          <w:szCs w:val="24"/>
        </w:rPr>
        <w:t>подписания</w:t>
      </w:r>
      <w:r w:rsidRPr="000546DB">
        <w:rPr>
          <w:rFonts w:ascii="Times New Roman" w:hAnsi="Times New Roman" w:cs="Times New Roman"/>
          <w:sz w:val="24"/>
          <w:szCs w:val="24"/>
        </w:rPr>
        <w:t>.</w:t>
      </w:r>
    </w:p>
    <w:p w:rsidR="005D19EE" w:rsidRPr="000546DB" w:rsidP="00054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546DB">
        <w:rPr>
          <w:rFonts w:ascii="Times New Roman" w:hAnsi="Times New Roman" w:cs="Times New Roman"/>
          <w:sz w:val="24"/>
          <w:szCs w:val="24"/>
        </w:rPr>
        <w:t>Контроль за</w:t>
      </w:r>
      <w:r w:rsidRPr="000546D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заместителя Главы муниципального образования по вопросам ЖКХ, строительства, транспорта, связи, ГО и ЧС и социальным вопросам Кондратьева Д.В.</w:t>
      </w:r>
    </w:p>
    <w:p w:rsidR="005D19EE" w:rsidP="005D19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9EE" w:rsidP="0071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5D19EE" w:rsidP="0071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А.В.Разумников</w:t>
      </w:r>
    </w:p>
    <w:p w:rsidR="005D19EE" w:rsidP="00716C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B5682" w:rsidP="00716C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B5682" w:rsidP="00716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Кустова</w:t>
      </w:r>
      <w:r>
        <w:rPr>
          <w:rFonts w:ascii="Times New Roman" w:hAnsi="Times New Roman" w:cs="Times New Roman"/>
          <w:sz w:val="20"/>
          <w:szCs w:val="20"/>
        </w:rPr>
        <w:t xml:space="preserve"> М.Ф.,</w:t>
      </w:r>
    </w:p>
    <w:p w:rsidR="005D19EE" w:rsidP="00716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2-19-74</w:t>
      </w:r>
    </w:p>
    <w:p w:rsidR="00716CAE" w:rsidP="00716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AE" w:rsidP="00716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19EE" w:rsidP="00716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6DB" w:rsidP="0071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Направлено: </w:t>
      </w:r>
    </w:p>
    <w:p w:rsidR="00AB5682" w:rsidP="0071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</w:t>
      </w:r>
    </w:p>
    <w:p w:rsidR="00AB5682" w:rsidP="0071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Архипов А.М.</w:t>
      </w:r>
    </w:p>
    <w:p w:rsidR="00AB5682" w:rsidP="0071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Кондратьев Д.В.</w:t>
      </w:r>
    </w:p>
    <w:p w:rsidR="00AB5682" w:rsidP="0071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Управление финансов</w:t>
      </w:r>
    </w:p>
    <w:p w:rsidR="00AB5682" w:rsidP="0071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AB5682" w:rsidP="0071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 – 10</w:t>
      </w:r>
      <w:r w:rsidR="005D19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19EE" w:rsidP="0071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ЦМБ, сборник нормативных актов</w:t>
      </w:r>
    </w:p>
    <w:p w:rsidR="000258F5" w:rsidP="00716CAE">
      <w:pPr>
        <w:spacing w:after="0" w:line="240" w:lineRule="auto"/>
        <w:sectPr w:rsidSect="008B45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0" w:type="auto"/>
        <w:tblLook w:val="01E0"/>
      </w:tblPr>
      <w:tblGrid>
        <w:gridCol w:w="4785"/>
        <w:gridCol w:w="8223"/>
      </w:tblGrid>
      <w:tr w:rsidTr="00C40006">
        <w:tblPrEx>
          <w:tblW w:w="0" w:type="auto"/>
          <w:tblLook w:val="01E0"/>
        </w:tblPrEx>
        <w:tc>
          <w:tcPr>
            <w:tcW w:w="4785" w:type="dxa"/>
          </w:tcPr>
          <w:p w:rsidR="006A49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8223" w:type="dxa"/>
          </w:tcPr>
          <w:p w:rsidR="006A4908" w:rsidP="00E2781A">
            <w:pPr>
              <w:widowControl w:val="0"/>
              <w:tabs>
                <w:tab w:val="left" w:pos="5172"/>
              </w:tabs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                                                                               Приложение к постановлению  от </w:t>
            </w:r>
            <w:r w:rsidR="00E278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18.04.2014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 №</w:t>
            </w:r>
            <w:r w:rsidR="00E278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241</w:t>
            </w:r>
          </w:p>
        </w:tc>
      </w:tr>
    </w:tbl>
    <w:p w:rsidR="006A4908" w:rsidP="006A490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A4908" w:rsidP="006A4908">
      <w:pPr>
        <w:spacing w:after="200" w:line="276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Ведомственная целевая программа на 2014 год «Создание условий в муниципальных образовательных учреждениях Кривошеинского района, реализующих </w:t>
      </w:r>
      <w:r w:rsidR="00820A97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основную 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интоксикацией»</w:t>
      </w:r>
    </w:p>
    <w:tbl>
      <w:tblPr>
        <w:tblStyle w:val="TableNormal"/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969"/>
        <w:gridCol w:w="10490"/>
      </w:tblGrid>
      <w:tr w:rsidTr="00ED6215">
        <w:tblPrEx>
          <w:tblW w:w="14459" w:type="dxa"/>
          <w:tblInd w:w="108" w:type="dxa"/>
          <w:tblLayout w:type="fixed"/>
          <w:tblLook w:val="00A0"/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субъекта бюджетного планирования (далее – СБП)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Муниципальное казённое учреждение «Управление образования Администрации Кривошеинского района» (далее - МКУ «Управление образования Администрации Кривошеинского района»)</w:t>
            </w:r>
          </w:p>
        </w:tc>
      </w:tr>
      <w:tr w:rsidTr="00ED6215">
        <w:tblPrEx>
          <w:tblW w:w="14459" w:type="dxa"/>
          <w:tblInd w:w="108" w:type="dxa"/>
          <w:tblLayout w:type="fixed"/>
          <w:tblLook w:val="00A0"/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ведомственной целевой программы (</w:t>
            </w:r>
            <w:r w:rsidR="00392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далее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ВЦП)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Создание условий в муниципальных образовательных учреждениях Кривошеинского района, реализующих </w:t>
            </w:r>
            <w:r w:rsidR="00820A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основную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</w:p>
        </w:tc>
      </w:tr>
      <w:tr w:rsidTr="00ED6215">
        <w:tblPrEx>
          <w:tblW w:w="14459" w:type="dxa"/>
          <w:tblInd w:w="108" w:type="dxa"/>
          <w:tblLayout w:type="fixed"/>
          <w:tblLook w:val="00A0"/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Соответствие ВЦП целям Программы социально-экономического развития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Кривошеинский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Повышение уровня и качества жизни населения</w:t>
            </w:r>
          </w:p>
        </w:tc>
      </w:tr>
    </w:tbl>
    <w:p w:rsidR="006A4908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  <w:bookmarkStart w:id="1" w:name="sub_6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Паспорт ВЦП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10"/>
        <w:gridCol w:w="2109"/>
        <w:gridCol w:w="1701"/>
        <w:gridCol w:w="1417"/>
        <w:gridCol w:w="7122"/>
      </w:tblGrid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6A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Ожидаемые конечные результаты реализации ВЦП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Единица изменения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Очередной финансовый год 2014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2" w:rsidP="004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Задача СБП, Обеспечение доступности качественного дошкольного образования </w:t>
            </w:r>
          </w:p>
          <w:p w:rsidR="006A4908" w:rsidP="004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ель ВЦП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выполнение требований действующего законодательства в части предоставления льгот для детей дошкольного возраста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P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Доля</w:t>
            </w:r>
            <w:r w:rsidR="00111B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имеющих право получать и получающих</w:t>
            </w:r>
            <w:r w:rsidR="00111B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бесплатно муниципальную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услугу по присмотру и уходу в </w:t>
            </w:r>
            <w:r w:rsidR="00111B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муниципальных образовательных учреждениях Кривошеинского района, реализующих основную общеобразовательную программу </w:t>
            </w:r>
            <w:r w:rsidR="00111B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 w:rsidP="0082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Численность </w:t>
            </w:r>
            <w:r w:rsidRPr="004C6AAB" w:rsidR="004D2E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льготной категории 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детей, посещающих </w:t>
            </w:r>
            <w:r w:rsidRPr="004C6AAB" w:rsidR="00820A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чел.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 чел.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 w:rsidP="004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Задача 1 ВЦП Обеспечение условий для </w:t>
            </w:r>
            <w:r w:rsidRPr="004C6AAB" w:rsidR="004D2E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Предоставление  компенсации расходов, связанных с освобождением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Сроки и расходы на ВЦП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Сроки реализации ВЦП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4C6AAB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 w:bidi="ar-SA"/>
                </w:rPr>
                <w:t>2014 г</w:t>
              </w:r>
            </w:smartTag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расходов местного бюджета на реализацию ВЦП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Коды бюджетной классификации</w:t>
            </w:r>
          </w:p>
        </w:tc>
        <w:tc>
          <w:tcPr>
            <w:tcW w:w="7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Очередной финансовый год </w:t>
            </w:r>
            <w:r w:rsidRPr="004C6AAB" w:rsid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2014, тыс. руб.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Раздел, подраздел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Целевая статья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Вид расходов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0701, 0702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4202002, 4212002, 4219902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244, 612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380,0</w:t>
            </w:r>
          </w:p>
        </w:tc>
      </w:tr>
    </w:tbl>
    <w:p w:rsidR="00ED6215" w:rsidRPr="004C6AAB" w:rsidP="006A4908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tbl>
      <w:tblPr>
        <w:tblStyle w:val="TableNormal"/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519"/>
        <w:gridCol w:w="11940"/>
      </w:tblGrid>
      <w:tr w:rsidTr="00C40006">
        <w:tblPrEx>
          <w:tblW w:w="14459" w:type="dxa"/>
          <w:tblInd w:w="108" w:type="dxa"/>
          <w:tblLayout w:type="fixed"/>
          <w:tblLook w:val="00A0"/>
        </w:tblPrEx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СБП</w:t>
            </w:r>
          </w:p>
        </w:tc>
        <w:tc>
          <w:tcPr>
            <w:tcW w:w="1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МКУ «Управление образования Администрации Кривошеинского района»</w:t>
            </w:r>
          </w:p>
        </w:tc>
      </w:tr>
      <w:tr w:rsidTr="00C40006">
        <w:tblPrEx>
          <w:tblW w:w="14459" w:type="dxa"/>
          <w:tblInd w:w="108" w:type="dxa"/>
          <w:tblLayout w:type="fixed"/>
          <w:tblLook w:val="00A0"/>
        </w:tblPrEx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ВЦП</w:t>
            </w:r>
          </w:p>
        </w:tc>
        <w:tc>
          <w:tcPr>
            <w:tcW w:w="1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 w:rsidP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Создание условий в муниципальных образовательных учреждениях Кривошеинского района, реализующих </w:t>
            </w:r>
            <w:r w:rsidRPr="004C6AAB" w:rsidR="00820A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основную 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</w:p>
        </w:tc>
      </w:tr>
    </w:tbl>
    <w:p w:rsidR="00ED6215" w:rsidRPr="004C6AAB" w:rsidP="006A4908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A4908" w:rsidRPr="004C6AAB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  <w:bookmarkStart w:id="2" w:name="sub_7"/>
      <w:r w:rsidRPr="004C6A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Характеристика проблемы и цели СБП, на решение или реализацию которых направлена ВЦП</w:t>
      </w:r>
    </w:p>
    <w:tbl>
      <w:tblPr>
        <w:tblStyle w:val="TableNormal"/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236"/>
        <w:gridCol w:w="12223"/>
      </w:tblGrid>
      <w:tr w:rsidTr="00C40006">
        <w:tblPrEx>
          <w:tblW w:w="14459" w:type="dxa"/>
          <w:tblInd w:w="108" w:type="dxa"/>
          <w:tblLayout w:type="fixed"/>
          <w:tblLook w:val="00A0"/>
        </w:tblPrEx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Характеристика состояния развития сферы</w:t>
            </w: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 w:rsidP="00C40006">
            <w:pPr>
              <w:spacing w:after="20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На территории муниципального образования </w:t>
            </w:r>
            <w:r w:rsidRPr="004C6AAB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Кривошеинский</w:t>
            </w:r>
            <w:r w:rsidRPr="004C6AAB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рай</w:t>
            </w:r>
            <w:r w:rsidRPr="004C6AAB" w:rsidR="00C4000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он функционируют </w:t>
            </w:r>
            <w:r w:rsidRPr="004C6AAB" w:rsidR="00C40006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 xml:space="preserve">4 дошкольных образовательных учреждения, 12 групп дошкольного </w:t>
            </w:r>
            <w:r w:rsidRPr="004C6AAB" w:rsidR="00C40006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образования полного дня</w:t>
            </w:r>
            <w:r w:rsidRPr="004C6AAB" w:rsidR="00C40006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 xml:space="preserve"> на базе 8 школ, 3 группы дошкольного образования кратковременного</w:t>
            </w:r>
            <w:r w:rsidRPr="004C6AAB" w:rsidR="00C40006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 xml:space="preserve"> </w:t>
            </w:r>
            <w:r w:rsidRPr="004C6AAB" w:rsidR="00C40006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 xml:space="preserve">пребывания при школах с  общим количеством детей, охваченных </w:t>
            </w:r>
            <w:r w:rsidRPr="004C6AAB" w:rsidR="00C40006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дошкольным образованием в районе -  677 человек.</w:t>
            </w:r>
          </w:p>
        </w:tc>
      </w:tr>
      <w:tr w:rsidTr="00C40006">
        <w:tblPrEx>
          <w:tblW w:w="14459" w:type="dxa"/>
          <w:tblInd w:w="108" w:type="dxa"/>
          <w:tblLayout w:type="fixed"/>
          <w:tblLook w:val="00A0"/>
        </w:tblPrEx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Описание проблем и цели ВЦП</w:t>
            </w: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1C" w:rsidRPr="004C6AAB" w:rsidP="00E8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В соответствии со ст. 65 Федерального закона от 29.12.2012 № 273-ФЗ «Об образовании в Российской Федерации»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</w:t>
            </w:r>
            <w:r w:rsidRPr="004C6AAB" w:rsidR="00820A97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основную обще</w:t>
            </w: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образовательную программу дошкольного образования, родительская плата не взимается. </w:t>
            </w:r>
            <w:r w:rsidRPr="004C6AAB" w:rsidR="00820A97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Общее количество детей, имеющих право на бесплатное посещение дошкольных учреждений – 22 человека, в том числе:</w:t>
            </w:r>
          </w:p>
          <w:p w:rsidR="00820A97" w:rsidRPr="004C6AAB" w:rsidP="00E8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МБОУ «Малиновская ООШ» - 4 человека</w:t>
            </w:r>
          </w:p>
          <w:p w:rsidR="00820A97" w:rsidRPr="004C6AAB" w:rsidP="00E8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МБОУ «</w:t>
            </w: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Белобугорская</w:t>
            </w: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 ООШ» - 5 человек</w:t>
            </w:r>
          </w:p>
          <w:p w:rsidR="00820A97" w:rsidRPr="004C6AAB" w:rsidP="00E8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МБОУ «</w:t>
            </w: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Иштанская</w:t>
            </w: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 ООШ» - 1 человек</w:t>
            </w:r>
          </w:p>
          <w:p w:rsidR="00820A97" w:rsidRPr="004C6AAB" w:rsidP="00E8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МКОУ «</w:t>
            </w: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Петровская</w:t>
            </w: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 ООШ» - 1 человек</w:t>
            </w:r>
          </w:p>
          <w:p w:rsidR="00820A97" w:rsidRPr="004C6AAB" w:rsidP="00E8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МБОУ «</w:t>
            </w: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Кривошеинская</w:t>
            </w: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 СОШ» - 1 человек</w:t>
            </w:r>
          </w:p>
          <w:p w:rsidR="00820A97" w:rsidRPr="004C6AAB" w:rsidP="00E8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МБДОУ «Берёзка» - 2 человека</w:t>
            </w:r>
          </w:p>
          <w:p w:rsidR="00820A97" w:rsidRPr="004C6AAB" w:rsidP="00E8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МБДОУ «Колосок» - 3 человека</w:t>
            </w:r>
          </w:p>
          <w:p w:rsidR="006A4908" w:rsidRPr="004C6AAB" w:rsidP="0082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Theme="minorEastAsia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МБДОУ «Светлячок» - 5 человек</w:t>
            </w:r>
          </w:p>
        </w:tc>
      </w:tr>
      <w:tr w:rsidTr="00600409">
        <w:tblPrEx>
          <w:tblW w:w="14459" w:type="dxa"/>
          <w:tblInd w:w="108" w:type="dxa"/>
          <w:tblLayout w:type="fixed"/>
          <w:tblLook w:val="00A0"/>
        </w:tblPrEx>
        <w:trPr>
          <w:trHeight w:val="138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1C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Направления работ по решению проблем и достижению цели ВЦП</w:t>
            </w: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D1C" w:rsidRPr="004C6AAB" w:rsidP="00820A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Создание условий для </w:t>
            </w:r>
            <w:r w:rsidRPr="004C6AAB" w:rsidR="00820A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организации присмотра и ухода 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6AAB" w:rsidR="00820A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  <w:p w:rsidR="00820A97" w:rsidRPr="004C6AAB" w:rsidP="00820A9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 w:val="0"/>
                <w:bCs w:val="0"/>
                <w:color w:val="auto"/>
                <w:sz w:val="26"/>
                <w:szCs w:val="26"/>
                <w:lang w:val="ru-RU" w:eastAsia="ru-RU" w:bidi="ar-SA"/>
              </w:rPr>
            </w:pPr>
          </w:p>
        </w:tc>
      </w:tr>
    </w:tbl>
    <w:p w:rsidR="006A4908" w:rsidRPr="004C6AAB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  <w:bookmarkStart w:id="3" w:name="sub_8"/>
      <w:r w:rsidRPr="004C6A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Описание показателей ВЦП и методик их расчета и/или получения</w:t>
      </w:r>
    </w:p>
    <w:tbl>
      <w:tblPr>
        <w:tblStyle w:val="TableNormal"/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804"/>
        <w:gridCol w:w="7655"/>
      </w:tblGrid>
      <w:tr w:rsidTr="004C6AAB">
        <w:tblPrEx>
          <w:tblW w:w="14459" w:type="dxa"/>
          <w:tblInd w:w="108" w:type="dxa"/>
          <w:tblLayout w:type="fixed"/>
          <w:tblLook w:val="00A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показателей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Методика их расчета</w:t>
            </w:r>
          </w:p>
        </w:tc>
      </w:tr>
      <w:tr w:rsidTr="004C6AAB">
        <w:tblPrEx>
          <w:tblW w:w="14459" w:type="dxa"/>
          <w:tblInd w:w="108" w:type="dxa"/>
          <w:tblLayout w:type="fixed"/>
          <w:tblLook w:val="00A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8" w:rsidRPr="004C6AAB" w:rsidP="00F9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Объём компенсации расходов, связанных с освобождением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8" w:rsidRPr="004C6AAB" w:rsidP="0005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Количество 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детодней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Х стоимость 1 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детодня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</w:t>
            </w:r>
            <w:r w:rsidRPr="004C6AAB" w:rsidR="00055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родительская плата за 1 день посещения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</w:tr>
    </w:tbl>
    <w:p w:rsidR="006A4908" w:rsidP="006A4908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E2781A" w:rsidP="006A4908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E2781A" w:rsidP="006A4908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E2781A" w:rsidP="006A4908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A4908" w:rsidRPr="004C6AAB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  <w:bookmarkStart w:id="4" w:name="sub_9"/>
      <w:r w:rsidRPr="004C6A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</w:t>
      </w:r>
    </w:p>
    <w:bookmarkEnd w:id="4"/>
    <w:p w:rsidR="006A4908" w:rsidRPr="004C6AAB" w:rsidP="006A4908">
      <w:pPr>
        <w:spacing w:after="200" w:line="276" w:lineRule="auto"/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02"/>
        <w:gridCol w:w="2154"/>
        <w:gridCol w:w="2949"/>
        <w:gridCol w:w="6554"/>
      </w:tblGrid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Ответственный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за реализацию ВЦП в целом</w:t>
            </w:r>
          </w:p>
        </w:tc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Кустова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Мария Фёдоровна - руководитель МКУ «Управление образования Администрации Кривошеинского района»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Порядок организации работы по реализации ВЦП</w:t>
            </w:r>
          </w:p>
        </w:tc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контроль за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исполнением ВЦП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подготовка и представление в установленном порядке бюджетной заявки на мероприятия по программе на очередной финансовый год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мониторинг выполнения системы программных мероприятий</w:t>
            </w:r>
            <w:r w:rsidR="00392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с  размещением результатов мониторинга на официальном сайте муниципального образования </w:t>
            </w:r>
            <w:r w:rsidR="00392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Кривошеинский</w:t>
            </w:r>
            <w:r w:rsidR="00392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 в сети Интернет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контроль за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рациональным использованием выделяемых финансовых средств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подведение итогов реализации ВЦП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Ответственный за мониторинг реализации ВЦП и составление форм отчетности о реализации ВЦП</w:t>
            </w:r>
          </w:p>
        </w:tc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Алексеева Антонина Михайловна, ведущий экономист централизованной бухгалтерии </w:t>
            </w:r>
            <w:r w:rsidRPr="004C6AAB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МКУ </w:t>
            </w:r>
            <w:r w:rsidRPr="004C6AA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«Управление образования Администрации Кривошеинского района», тел. 2-29-25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Сроки текущего мониторинга ВЦП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ежеквартально, до 10 числа месяца, следующего за 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отчетным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Сроки формирования годового отчета о реализации ВЦП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 01 февраля года, следующего за 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отчетным</w:t>
            </w:r>
          </w:p>
        </w:tc>
      </w:tr>
      <w:tr w:rsidTr="00C40006">
        <w:tblPrEx>
          <w:tblW w:w="0" w:type="auto"/>
          <w:tblInd w:w="108" w:type="dxa"/>
          <w:tblLayout w:type="fixed"/>
          <w:tblLook w:val="00A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 формам, утвержденным постановлением </w:t>
            </w:r>
          </w:p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Администрации Кривошеинского района от 30.04.2013 № 322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 формам, утвержденным постановлением Администрации Кривошеинского района от 30.04.2013 № 322 </w:t>
            </w:r>
          </w:p>
        </w:tc>
      </w:tr>
    </w:tbl>
    <w:p w:rsidR="004C6AAB" w:rsidRPr="004C6AAB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  <w:bookmarkStart w:id="5" w:name="sub_10"/>
    </w:p>
    <w:p w:rsidR="006A4908" w:rsidRPr="004C6AAB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  <w:r w:rsidRPr="004C6A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Оценка рисков реализации ВЦП</w:t>
      </w:r>
    </w:p>
    <w:tbl>
      <w:tblPr>
        <w:tblStyle w:val="TableNormal"/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956"/>
        <w:gridCol w:w="4274"/>
      </w:tblGrid>
      <w:tr w:rsidTr="00F94FA3">
        <w:tblPrEx>
          <w:tblW w:w="0" w:type="auto"/>
          <w:jc w:val="center"/>
          <w:tblInd w:w="108" w:type="dxa"/>
          <w:tblLayout w:type="fixed"/>
          <w:tblLook w:val="00A0"/>
        </w:tblPrEx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Внутренние риски реализации ВЦП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Tr="00F94FA3">
        <w:tblPrEx>
          <w:tblW w:w="0" w:type="auto"/>
          <w:jc w:val="center"/>
          <w:tblInd w:w="108" w:type="dxa"/>
          <w:tblLayout w:type="fixed"/>
          <w:tblLook w:val="00A0"/>
        </w:tblPrEx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Внешние риски реализации ВЦП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Tr="00F94FA3">
        <w:tblPrEx>
          <w:tblW w:w="0" w:type="auto"/>
          <w:jc w:val="center"/>
          <w:tblInd w:w="108" w:type="dxa"/>
          <w:tblLayout w:type="fixed"/>
          <w:tblLook w:val="00A0"/>
        </w:tblPrEx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 w:rsidP="0082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</w:t>
            </w:r>
            <w:r w:rsidRPr="004C6AAB" w:rsidR="00820A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 w:rsidR="006A4908" w:rsidRPr="004C6AAB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  <w:bookmarkStart w:id="6" w:name="sub_11"/>
      <w:r w:rsidRPr="004C6A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Методика оценки экономической и общественной эффективности реализации ВЦП и, по возможности, плановое значение экономической и общественной эффективности реализации ВЦП</w:t>
      </w:r>
    </w:p>
    <w:tbl>
      <w:tblPr>
        <w:tblStyle w:val="TableNormal"/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094"/>
        <w:gridCol w:w="2552"/>
        <w:gridCol w:w="3688"/>
        <w:gridCol w:w="6125"/>
      </w:tblGrid>
      <w:tr w:rsidTr="00C40006">
        <w:tblPrEx>
          <w:tblW w:w="14459" w:type="dxa"/>
          <w:tblInd w:w="108" w:type="dxa"/>
          <w:tblLayout w:type="fixed"/>
          <w:tblLook w:val="00A0"/>
        </w:tblPrEx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Показатели общественной эффективности реализации ВЦП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Вовлеченность детей дошкольного возраста в образовательный процесс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Доля детей дошкольного возраста, вовлеченного в образовательный процесс</w:t>
            </w:r>
          </w:p>
        </w:tc>
        <w:tc>
          <w:tcPr>
            <w:tcW w:w="6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Ведомственная статистика</w:t>
            </w:r>
          </w:p>
        </w:tc>
      </w:tr>
      <w:tr w:rsidTr="00C40006">
        <w:tblPrEx>
          <w:tblW w:w="14459" w:type="dxa"/>
          <w:tblInd w:w="108" w:type="dxa"/>
          <w:tblLayout w:type="fixed"/>
          <w:tblLook w:val="00A0"/>
        </w:tblPrEx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финансирования ВЦП</w:t>
            </w:r>
          </w:p>
        </w:tc>
        <w:tc>
          <w:tcPr>
            <w:tcW w:w="6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40006">
        <w:tblPrEx>
          <w:tblW w:w="14459" w:type="dxa"/>
          <w:tblInd w:w="108" w:type="dxa"/>
          <w:tblLayout w:type="fixed"/>
          <w:tblLook w:val="00A0"/>
        </w:tblPrEx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Показатели экономической эффективности реализации ВЦП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финансирования ВЦП в расчете на одного воспитанника</w:t>
            </w:r>
            <w:r w:rsidRPr="004C6AAB" w:rsidR="00E85D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имеющего льготу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финансирования ВЦП</w:t>
            </w:r>
          </w:p>
        </w:tc>
        <w:tc>
          <w:tcPr>
            <w:tcW w:w="6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Ведомственная статистика</w:t>
            </w:r>
          </w:p>
        </w:tc>
      </w:tr>
      <w:tr w:rsidTr="00C40006">
        <w:tblPrEx>
          <w:tblW w:w="14459" w:type="dxa"/>
          <w:tblInd w:w="108" w:type="dxa"/>
          <w:tblLayout w:type="fixed"/>
          <w:tblLook w:val="00A0"/>
        </w:tblPrEx>
        <w:trPr>
          <w:trHeight w:val="29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Количество </w:t>
            </w:r>
            <w:r w:rsidRPr="004C6AAB" w:rsidR="00E85D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льготной категории </w:t>
            </w: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детей, охваченных дошкольным образованием</w:t>
            </w:r>
          </w:p>
        </w:tc>
        <w:tc>
          <w:tcPr>
            <w:tcW w:w="6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</w:tbl>
    <w:p w:rsidR="006A4908" w:rsidRPr="004C6AAB" w:rsidP="006A4908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tbl>
      <w:tblPr>
        <w:tblStyle w:val="TableNormal"/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377"/>
        <w:gridCol w:w="12082"/>
      </w:tblGrid>
      <w:tr w:rsidTr="00C40006">
        <w:tblPrEx>
          <w:tblW w:w="14459" w:type="dxa"/>
          <w:tblInd w:w="108" w:type="dxa"/>
          <w:tblLayout w:type="fixed"/>
          <w:tblLook w:val="00A0"/>
        </w:tblPrEx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СБП</w:t>
            </w:r>
          </w:p>
        </w:tc>
        <w:tc>
          <w:tcPr>
            <w:tcW w:w="1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МКУ «Управление образования Администрации Кривошеинского района»</w:t>
            </w:r>
          </w:p>
        </w:tc>
      </w:tr>
      <w:tr w:rsidTr="00C40006">
        <w:tblPrEx>
          <w:tblW w:w="14459" w:type="dxa"/>
          <w:tblInd w:w="108" w:type="dxa"/>
          <w:tblLayout w:type="fixed"/>
          <w:tblLook w:val="00A0"/>
        </w:tblPrEx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ВЦП</w:t>
            </w:r>
          </w:p>
        </w:tc>
        <w:tc>
          <w:tcPr>
            <w:tcW w:w="1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Создание условий в муниципальных образовательных учреждениях Кривошеинского района, реализующих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</w:p>
        </w:tc>
      </w:tr>
    </w:tbl>
    <w:p w:rsidR="00ED6215" w:rsidP="00ED6215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  <w:bookmarkStart w:id="7" w:name="sub_12"/>
    </w:p>
    <w:p w:rsidR="00E2781A" w:rsidP="00E2781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ru-RU" w:bidi="ar-SA"/>
        </w:rPr>
      </w:pPr>
    </w:p>
    <w:p w:rsidR="00E2781A" w:rsidRPr="00E2781A" w:rsidP="00E2781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ru-RU" w:bidi="ar-SA"/>
        </w:rPr>
      </w:pPr>
    </w:p>
    <w:p w:rsidR="00ED6215" w:rsidP="00ED6215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Мероприятия ВЦП</w:t>
      </w:r>
    </w:p>
    <w:p w:rsidR="00ED6215" w:rsidP="00ED6215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tbl>
      <w:tblPr>
        <w:tblStyle w:val="TableNormal"/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2"/>
        <w:gridCol w:w="1549"/>
        <w:gridCol w:w="2985"/>
        <w:gridCol w:w="851"/>
        <w:gridCol w:w="709"/>
        <w:gridCol w:w="1275"/>
        <w:gridCol w:w="990"/>
        <w:gridCol w:w="1984"/>
        <w:gridCol w:w="992"/>
        <w:gridCol w:w="993"/>
        <w:gridCol w:w="1275"/>
        <w:gridCol w:w="851"/>
      </w:tblGrid>
      <w:tr w:rsidTr="00ED6215">
        <w:tblPrEx>
          <w:tblW w:w="15026" w:type="dxa"/>
          <w:tblInd w:w="108" w:type="dxa"/>
          <w:tblLayout w:type="fixed"/>
          <w:tblLook w:val="00A0"/>
        </w:tblPrEx>
        <w:trPr>
          <w:trHeight w:val="29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</w: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Срок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 исполнитель (Ф.И.О.)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Организация, ответственная за реализацию ВЦП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Перечень организаций, участвующих в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Код экономической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мероприятие (т.р.)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Показатель реализации мероприятия (значение)</w:t>
            </w:r>
          </w:p>
        </w:tc>
      </w:tr>
      <w:tr w:rsidTr="00ED6215">
        <w:tblPrEx>
          <w:tblW w:w="15026" w:type="dxa"/>
          <w:tblInd w:w="108" w:type="dxa"/>
          <w:tblLayout w:type="fixed"/>
          <w:tblLook w:val="00A0"/>
        </w:tblPrEx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15" w:rsidRPr="004C6AAB" w:rsidP="00731E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15" w:rsidRPr="004C6AAB" w:rsidP="00731E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15" w:rsidRPr="004C6AAB" w:rsidP="00731E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 (мес./</w:t>
            </w:r>
          </w:p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(мес./год)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15" w:rsidRPr="004C6AAB" w:rsidP="00731E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15" w:rsidRPr="004C6AAB" w:rsidP="00731E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15" w:rsidRPr="004C6AAB" w:rsidP="00731E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15" w:rsidRPr="004C6AAB" w:rsidP="00731E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 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 г.</w:t>
            </w:r>
          </w:p>
        </w:tc>
      </w:tr>
      <w:tr w:rsidTr="00ED6215">
        <w:tblPrEx>
          <w:tblW w:w="15026" w:type="dxa"/>
          <w:tblInd w:w="108" w:type="dxa"/>
          <w:tblLayout w:type="fixed"/>
          <w:tblLook w:val="00A0"/>
        </w:tblPrEx>
        <w:trPr>
          <w:trHeight w:val="67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Предоставление населению муниципального образования </w:t>
            </w: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Кривошеинский</w:t>
            </w: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район дошкольных образовательных услуг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Создание условий в муниципальных образовательных учреждениях Кривошеинского района, реализующих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01.01.</w:t>
            </w:r>
          </w:p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31.12.2014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5" w:rsidRPr="004C6AAB" w:rsidP="00731E57">
            <w:pPr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Алексеева Антонина Михайловна, ведущий экономист централизованной бухгалтерии Управления образования</w:t>
            </w:r>
          </w:p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Руководители образовательных учреждений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МКУ «Управление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МБДОУ «Берёзка»</w:t>
            </w:r>
          </w:p>
          <w:p w:rsidR="00ED6215" w:rsidRPr="004C6AAB" w:rsidP="00731E57">
            <w:pPr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МБДОУ «Светлячок»</w:t>
            </w:r>
          </w:p>
          <w:p w:rsidR="00ED6215" w:rsidRPr="004C6AAB" w:rsidP="00731E57">
            <w:pPr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МБДОУ «Колосок»</w:t>
            </w:r>
          </w:p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МБОУ «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Кривошеинская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 xml:space="preserve"> СОШ»</w:t>
            </w:r>
          </w:p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МБОУ «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Белобугорская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 xml:space="preserve"> ООШ»</w:t>
            </w:r>
          </w:p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МБОУ «Малиновская ООШ»</w:t>
            </w:r>
          </w:p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МКОУ «Петровская ООШ»</w:t>
            </w:r>
          </w:p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6"/>
                <w:szCs w:val="26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МБОУ «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Иштанская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 xml:space="preserve">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см. паспорт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Число детей, которым предоставляется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льгота, связанная</w:t>
            </w: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 освобождением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215" w:rsidRPr="004C6AAB" w:rsidP="0073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чел.</w:t>
            </w:r>
          </w:p>
        </w:tc>
      </w:tr>
    </w:tbl>
    <w:p w:rsidR="00ED6215" w:rsidP="00ED6215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D6215" w:rsidP="00ED62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ru-RU" w:bidi="ar-SA"/>
        </w:rPr>
      </w:pPr>
    </w:p>
    <w:p w:rsidR="00ED6215" w:rsidRPr="00ED6215" w:rsidP="00ED62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ru-RU" w:bidi="ar-SA"/>
        </w:rPr>
      </w:pPr>
    </w:p>
    <w:p w:rsidR="00ED6215" w:rsidP="00ED6215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D6215" w:rsidP="00ED6215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D6215" w:rsidP="00ED6215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2781A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6A4908" w:rsidRPr="004C6AAB" w:rsidP="006A4908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  <w:r w:rsidRPr="004C6A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Мероприятия ВЦП</w:t>
      </w:r>
    </w:p>
    <w:tbl>
      <w:tblPr>
        <w:tblStyle w:val="TableNormal"/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2"/>
        <w:gridCol w:w="1549"/>
        <w:gridCol w:w="2985"/>
        <w:gridCol w:w="851"/>
        <w:gridCol w:w="709"/>
        <w:gridCol w:w="1275"/>
        <w:gridCol w:w="1276"/>
        <w:gridCol w:w="1276"/>
        <w:gridCol w:w="1134"/>
        <w:gridCol w:w="992"/>
        <w:gridCol w:w="1418"/>
        <w:gridCol w:w="708"/>
      </w:tblGrid>
      <w:tr w:rsidTr="00046FA9">
        <w:tblPrEx>
          <w:tblW w:w="14745" w:type="dxa"/>
          <w:tblInd w:w="108" w:type="dxa"/>
          <w:tblLayout w:type="fixed"/>
          <w:tblLook w:val="00A0"/>
        </w:tblPrEx>
        <w:trPr>
          <w:trHeight w:val="29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</w: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Срок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 исполнитель (Ф.И.О.)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Организация, ответственная за реализацию ВЦП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Перечень организаций, участвующих в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Код экономической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мероприятие (т.р.)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Показатель реализации мероприятия (значение)</w:t>
            </w:r>
          </w:p>
        </w:tc>
      </w:tr>
      <w:tr w:rsidTr="00046FA9">
        <w:tblPrEx>
          <w:tblW w:w="14745" w:type="dxa"/>
          <w:tblInd w:w="108" w:type="dxa"/>
          <w:tblLayout w:type="fixed"/>
          <w:tblLook w:val="00A0"/>
        </w:tblPrEx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 (мес./</w:t>
            </w:r>
          </w:p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(мес./год)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08" w:rsidRPr="004C6A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 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08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 г.</w:t>
            </w:r>
          </w:p>
        </w:tc>
      </w:tr>
      <w:tr w:rsidTr="00F94FA3">
        <w:tblPrEx>
          <w:tblW w:w="14745" w:type="dxa"/>
          <w:tblInd w:w="108" w:type="dxa"/>
          <w:tblLayout w:type="fixed"/>
          <w:tblLook w:val="00A0"/>
        </w:tblPrEx>
        <w:trPr>
          <w:trHeight w:val="84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Предоставление населению муниципального образования </w:t>
            </w: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Кривошеинский</w:t>
            </w: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район дошкольных образовательных услуг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Создание условий в муниципальных образовательных учреждениях Кривошеинского района, реализующих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01.01.</w:t>
            </w:r>
          </w:p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31.12.2014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97" w:rsidRPr="004C6AAB">
            <w:pPr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Алексеева Антонина Михайловна, ведущий экономист централизованной бухгалтерии Управления образования</w:t>
            </w:r>
          </w:p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Руководители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МКУ «Управление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МБДОУ «Берёзка»</w:t>
            </w:r>
          </w:p>
          <w:p w:rsidR="00820A97" w:rsidRPr="004C6AAB">
            <w:pPr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МБДОУ «Светлячок»</w:t>
            </w:r>
          </w:p>
          <w:p w:rsidR="00820A97" w:rsidRPr="004C6AAB">
            <w:pPr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МБДОУ «Колосок»</w:t>
            </w:r>
          </w:p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МБОУ «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Кривошеинская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 xml:space="preserve"> СОШ»</w:t>
            </w:r>
          </w:p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МБОУ «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Белобугорская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 xml:space="preserve"> ООШ»</w:t>
            </w:r>
          </w:p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МБОУ «Малиновская ООШ»</w:t>
            </w:r>
          </w:p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МБОУ «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Белобугорская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 xml:space="preserve"> ООШ»</w:t>
            </w:r>
          </w:p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МКОУ «Петровская ООШ»</w:t>
            </w:r>
          </w:p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6"/>
                <w:szCs w:val="26"/>
                <w:lang w:val="ru-RU" w:eastAsia="en-US" w:bidi="ar-SA"/>
              </w:rPr>
            </w:pP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МБОУ «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>Иштанская</w:t>
            </w:r>
            <w:r w:rsidRPr="004C6AAB"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см. паспорт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A97" w:rsidRPr="004C6AAB" w:rsidP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Число детей, которым предоставляется </w:t>
            </w:r>
            <w:r w:rsid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льгота, связанная</w:t>
            </w:r>
            <w:r w:rsidRPr="004C6AAB" w:rsidR="00F94FA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 освобождением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A97" w:rsidRPr="004C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C6A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чел.</w:t>
            </w:r>
          </w:p>
        </w:tc>
      </w:tr>
    </w:tbl>
    <w:p w:rsidR="006A4908" w:rsidRPr="004C6AAB" w:rsidP="001A273E">
      <w:pPr>
        <w:spacing w:after="200" w:line="276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sectPr w:rsidSect="00046FA9">
      <w:type w:val="nextPage"/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06A8"/>
    <w:multiLevelType w:val="hybridMultilevel"/>
    <w:tmpl w:val="C5EA1C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76744F"/>
    <w:multiLevelType w:val="hybridMultilevel"/>
    <w:tmpl w:val="3B22E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A7622"/>
    <w:multiLevelType w:val="hybridMultilevel"/>
    <w:tmpl w:val="AC444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19EE"/>
    <w:rsid w:val="000258F5"/>
    <w:rsid w:val="000546DB"/>
    <w:rsid w:val="000553B4"/>
    <w:rsid w:val="00111B69"/>
    <w:rsid w:val="001A273E"/>
    <w:rsid w:val="00282F2A"/>
    <w:rsid w:val="00392FBC"/>
    <w:rsid w:val="004C6AAB"/>
    <w:rsid w:val="004D2E22"/>
    <w:rsid w:val="005D19EE"/>
    <w:rsid w:val="006A4908"/>
    <w:rsid w:val="00716CAE"/>
    <w:rsid w:val="00731E57"/>
    <w:rsid w:val="00820A97"/>
    <w:rsid w:val="008B45F9"/>
    <w:rsid w:val="008E32DB"/>
    <w:rsid w:val="00AB5682"/>
    <w:rsid w:val="00C40006"/>
    <w:rsid w:val="00E2781A"/>
    <w:rsid w:val="00E85D1C"/>
    <w:rsid w:val="00E87631"/>
    <w:rsid w:val="00ED6215"/>
    <w:rsid w:val="00F94F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EE"/>
  </w:style>
  <w:style w:type="paragraph" w:styleId="Heading1">
    <w:name w:val="heading 1"/>
    <w:basedOn w:val="Normal"/>
    <w:next w:val="Normal"/>
    <w:link w:val="1"/>
    <w:uiPriority w:val="9"/>
    <w:qFormat/>
    <w:rsid w:val="005D1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2"/>
    <w:uiPriority w:val="99"/>
    <w:semiHidden/>
    <w:unhideWhenUsed/>
    <w:qFormat/>
    <w:rsid w:val="005D19EE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5D19EE"/>
    <w:rPr>
      <w:rFonts w:ascii="Arial" w:eastAsia="Times New Roman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D19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5D19EE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table" w:styleId="TableGrid">
    <w:name w:val="Table Grid"/>
    <w:basedOn w:val="TableNormal"/>
    <w:uiPriority w:val="59"/>
    <w:rsid w:val="005D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DefaultParagraphFont"/>
    <w:link w:val="Heading1"/>
    <w:uiPriority w:val="9"/>
    <w:rsid w:val="005D1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5D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19EE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6A4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85D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customStyle="1" w:styleId="a2">
    <w:name w:val="Нормальный (таблица)"/>
    <w:basedOn w:val="Normal"/>
    <w:next w:val="Normal"/>
    <w:uiPriority w:val="99"/>
    <w:rsid w:val="006A49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7</cp:revision>
  <cp:lastPrinted>2014-04-15T10:32:00Z</cp:lastPrinted>
  <dcterms:created xsi:type="dcterms:W3CDTF">2014-04-12T09:40:00Z</dcterms:created>
  <dcterms:modified xsi:type="dcterms:W3CDTF">2014-04-21T05:15:00Z</dcterms:modified>
</cp:coreProperties>
</file>