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47" w:rsidRDefault="00D24547" w:rsidP="00D24547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47" w:rsidRDefault="00D24547" w:rsidP="00D24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D24547" w:rsidRDefault="00D24547" w:rsidP="00D24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73E6" w:rsidRDefault="008973E6" w:rsidP="00D24547">
      <w:pPr>
        <w:jc w:val="center"/>
        <w:rPr>
          <w:b/>
          <w:sz w:val="28"/>
          <w:szCs w:val="28"/>
        </w:rPr>
      </w:pPr>
    </w:p>
    <w:p w:rsidR="00D24547" w:rsidRDefault="008973E6" w:rsidP="00D24547">
      <w:pPr>
        <w:jc w:val="both"/>
        <w:rPr>
          <w:u w:val="single"/>
        </w:rPr>
      </w:pPr>
      <w:r>
        <w:t>19.10.2015</w:t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</w:r>
      <w:r w:rsidR="00D24547">
        <w:rPr>
          <w:b/>
          <w:sz w:val="28"/>
          <w:szCs w:val="28"/>
        </w:rPr>
        <w:tab/>
        <w:t xml:space="preserve">                    </w:t>
      </w:r>
      <w:r w:rsidR="00D24547">
        <w:t xml:space="preserve">№ </w:t>
      </w:r>
      <w:r>
        <w:t>356</w:t>
      </w:r>
    </w:p>
    <w:p w:rsidR="00D24547" w:rsidRDefault="00D24547" w:rsidP="00D24547">
      <w:pPr>
        <w:jc w:val="center"/>
      </w:pPr>
      <w:r>
        <w:t>с. Кривошеино</w:t>
      </w:r>
    </w:p>
    <w:p w:rsidR="00D24547" w:rsidRDefault="00D24547" w:rsidP="00D24547">
      <w:pPr>
        <w:jc w:val="center"/>
      </w:pPr>
      <w:r>
        <w:t>Томской области</w:t>
      </w:r>
    </w:p>
    <w:p w:rsidR="00D24547" w:rsidRDefault="00D24547" w:rsidP="00D24547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22"/>
        <w:gridCol w:w="249"/>
      </w:tblGrid>
      <w:tr w:rsidR="00D24547" w:rsidTr="00E8674E">
        <w:tc>
          <w:tcPr>
            <w:tcW w:w="9322" w:type="dxa"/>
          </w:tcPr>
          <w:p w:rsidR="00D24547" w:rsidRDefault="00D24547" w:rsidP="00D24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Администрации Кривошеинского района </w:t>
            </w:r>
          </w:p>
          <w:p w:rsidR="00D24547" w:rsidRDefault="00D24547" w:rsidP="00D24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13.07.2015 № 280 «Об установлении расходного обязательства муниципального образования Кривошеинский район» </w:t>
            </w:r>
          </w:p>
          <w:p w:rsidR="00D24547" w:rsidRDefault="00D24547" w:rsidP="00E8674E">
            <w:pPr>
              <w:jc w:val="center"/>
              <w:rPr>
                <w:lang w:eastAsia="en-US"/>
              </w:rPr>
            </w:pPr>
          </w:p>
        </w:tc>
        <w:tc>
          <w:tcPr>
            <w:tcW w:w="249" w:type="dxa"/>
          </w:tcPr>
          <w:p w:rsidR="00D24547" w:rsidRDefault="00D24547" w:rsidP="00E8674E">
            <w:pPr>
              <w:jc w:val="center"/>
              <w:rPr>
                <w:lang w:eastAsia="en-US"/>
              </w:rPr>
            </w:pPr>
          </w:p>
        </w:tc>
      </w:tr>
    </w:tbl>
    <w:p w:rsidR="00D24547" w:rsidRDefault="00D24547" w:rsidP="00D24547">
      <w:pPr>
        <w:ind w:firstLine="708"/>
        <w:jc w:val="both"/>
        <w:rPr>
          <w:lang w:eastAsia="en-US"/>
        </w:rPr>
      </w:pPr>
      <w:r>
        <w:t>В целях совершенствования нормативного акта</w:t>
      </w:r>
    </w:p>
    <w:p w:rsidR="00D24547" w:rsidRDefault="00D24547" w:rsidP="00D24547">
      <w:pPr>
        <w:jc w:val="both"/>
      </w:pPr>
    </w:p>
    <w:p w:rsidR="00D24547" w:rsidRDefault="00D24547" w:rsidP="00D24547">
      <w:pPr>
        <w:jc w:val="both"/>
      </w:pPr>
      <w:r>
        <w:t>ПОСТАНОВЛЯЮ:</w:t>
      </w:r>
    </w:p>
    <w:p w:rsidR="00D24547" w:rsidRDefault="00D21E25" w:rsidP="00815609">
      <w:pPr>
        <w:ind w:firstLine="708"/>
        <w:jc w:val="both"/>
        <w:rPr>
          <w:lang w:eastAsia="en-US"/>
        </w:rPr>
      </w:pPr>
      <w:r>
        <w:t xml:space="preserve">1. </w:t>
      </w:r>
      <w:r>
        <w:tab/>
      </w:r>
      <w:r w:rsidR="00D24547">
        <w:rPr>
          <w:lang w:eastAsia="en-US"/>
        </w:rPr>
        <w:t>Внести в  постановление Администрации Кривошеинского района от 13.07.2015 №80 «Об установлении расходного обязательства муниципального образования Кривошеинский район»</w:t>
      </w:r>
      <w:r w:rsidR="00D55667">
        <w:rPr>
          <w:lang w:eastAsia="en-US"/>
        </w:rPr>
        <w:t xml:space="preserve"> (далее – постановление)</w:t>
      </w:r>
      <w:r w:rsidR="00CC4759">
        <w:rPr>
          <w:lang w:eastAsia="en-US"/>
        </w:rPr>
        <w:t xml:space="preserve"> следующие изменения:</w:t>
      </w:r>
    </w:p>
    <w:p w:rsidR="00CC4759" w:rsidRDefault="00D21E25" w:rsidP="00D21E25">
      <w:pPr>
        <w:ind w:firstLine="708"/>
        <w:jc w:val="both"/>
        <w:rPr>
          <w:lang w:eastAsia="en-US"/>
        </w:rPr>
      </w:pPr>
      <w:r>
        <w:rPr>
          <w:lang w:eastAsia="en-US"/>
        </w:rPr>
        <w:t>1.1.</w:t>
      </w:r>
      <w:r w:rsidR="00CC4759">
        <w:rPr>
          <w:lang w:eastAsia="en-US"/>
        </w:rPr>
        <w:t xml:space="preserve"> 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 w:rsidR="00ED4FD0">
        <w:rPr>
          <w:lang w:eastAsia="en-US"/>
        </w:rPr>
        <w:t>Пункт 2</w:t>
      </w:r>
      <w:r>
        <w:rPr>
          <w:lang w:eastAsia="en-US"/>
        </w:rPr>
        <w:t xml:space="preserve"> постановления </w:t>
      </w:r>
      <w:r w:rsidR="00ED4FD0">
        <w:rPr>
          <w:lang w:eastAsia="en-US"/>
        </w:rPr>
        <w:t xml:space="preserve">изложить в новой  редакции: «2. </w:t>
      </w:r>
      <w:bookmarkStart w:id="0" w:name="_GoBack"/>
      <w:bookmarkEnd w:id="0"/>
      <w:r w:rsidR="00ED4FD0">
        <w:rPr>
          <w:lang w:eastAsia="en-US"/>
        </w:rPr>
        <w:t xml:space="preserve">Уполномоченным органом по </w:t>
      </w:r>
      <w:r>
        <w:rPr>
          <w:lang w:eastAsia="en-US"/>
        </w:rPr>
        <w:t>и</w:t>
      </w:r>
      <w:r w:rsidR="00ED4FD0">
        <w:rPr>
          <w:lang w:eastAsia="en-US"/>
        </w:rPr>
        <w:t>сполнению Соглашения и предоставлению отчётов определить муниципальное казённое учреждение «Управление образования Администрации Кривошеинского района».</w:t>
      </w:r>
    </w:p>
    <w:p w:rsidR="00D24547" w:rsidRDefault="00D21E25" w:rsidP="00D21E25">
      <w:pPr>
        <w:ind w:firstLine="708"/>
        <w:jc w:val="both"/>
      </w:pPr>
      <w:r>
        <w:t xml:space="preserve">2. </w:t>
      </w:r>
      <w:r>
        <w:tab/>
      </w:r>
      <w:r w:rsidR="00D24547">
        <w:t xml:space="preserve">Настоящее постановление вступает в силу </w:t>
      </w:r>
      <w:proofErr w:type="gramStart"/>
      <w:r w:rsidR="00D24547">
        <w:t>с даты</w:t>
      </w:r>
      <w:proofErr w:type="gramEnd"/>
      <w:r w:rsidR="00D24547">
        <w:t xml:space="preserve"> его подписания</w:t>
      </w:r>
      <w:r w:rsidR="00ED4FD0">
        <w:t xml:space="preserve"> и </w:t>
      </w:r>
      <w:r>
        <w:t xml:space="preserve">распространяется </w:t>
      </w:r>
      <w:r w:rsidR="00ED4FD0">
        <w:t>на правоотношения, возникшие с 13 июля 2015 года.</w:t>
      </w:r>
    </w:p>
    <w:p w:rsidR="00D24547" w:rsidRDefault="00D21E25" w:rsidP="00D21E25">
      <w:pPr>
        <w:ind w:firstLine="708"/>
        <w:jc w:val="both"/>
      </w:pPr>
      <w:r>
        <w:t xml:space="preserve">3. </w:t>
      </w:r>
      <w:r>
        <w:tab/>
      </w:r>
      <w:r w:rsidR="00D24547">
        <w:t xml:space="preserve">Настоящее постановление подлежит опубликованию в </w:t>
      </w:r>
      <w:proofErr w:type="gramStart"/>
      <w:r w:rsidR="00ED4FD0" w:rsidRPr="00ED4FD0">
        <w:t>Сборнике</w:t>
      </w:r>
      <w:proofErr w:type="gramEnd"/>
      <w:r w:rsidR="00ED4FD0" w:rsidRPr="00ED4FD0">
        <w:t xml:space="preserve"> нормативных актов </w:t>
      </w:r>
      <w:r w:rsidR="0028454D">
        <w:t xml:space="preserve">Администрации Кривошеинского района </w:t>
      </w:r>
      <w:r w:rsidR="00D24547">
        <w:t xml:space="preserve">и размещению в сети </w:t>
      </w:r>
      <w:r>
        <w:t>«</w:t>
      </w:r>
      <w:r w:rsidR="00D24547">
        <w:t>Интернет</w:t>
      </w:r>
      <w:r>
        <w:t>»</w:t>
      </w:r>
      <w:r w:rsidR="00D24547">
        <w:t xml:space="preserve"> на официальном сайте муниципального образования Кривошеинский район.</w:t>
      </w:r>
    </w:p>
    <w:p w:rsidR="00D24547" w:rsidRDefault="00D21E25" w:rsidP="00D21E25">
      <w:pPr>
        <w:ind w:firstLine="708"/>
        <w:jc w:val="both"/>
      </w:pPr>
      <w:r>
        <w:t xml:space="preserve">4.  </w:t>
      </w:r>
      <w:r>
        <w:tab/>
      </w:r>
      <w:proofErr w:type="gramStart"/>
      <w:r w:rsidR="00D24547">
        <w:t>Контроль за</w:t>
      </w:r>
      <w:proofErr w:type="gramEnd"/>
      <w:r w:rsidR="00D24547"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D24547" w:rsidRDefault="00D24547" w:rsidP="00D24547">
      <w:pPr>
        <w:jc w:val="both"/>
      </w:pPr>
    </w:p>
    <w:p w:rsidR="00ED4FD0" w:rsidRDefault="00ED4FD0" w:rsidP="00D24547">
      <w:pPr>
        <w:jc w:val="both"/>
      </w:pPr>
    </w:p>
    <w:p w:rsidR="00D24547" w:rsidRDefault="00D21E25" w:rsidP="00D24547">
      <w:pPr>
        <w:jc w:val="both"/>
      </w:pPr>
      <w:r>
        <w:t xml:space="preserve"> </w:t>
      </w:r>
      <w:r w:rsidR="00D24547">
        <w:t>Глав</w:t>
      </w:r>
      <w:r w:rsidR="00ED4FD0">
        <w:t>а</w:t>
      </w:r>
      <w:r w:rsidR="00D24547">
        <w:t xml:space="preserve"> Кривошеинского района</w:t>
      </w:r>
    </w:p>
    <w:p w:rsidR="00D24547" w:rsidRDefault="00D24547" w:rsidP="00D24547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ED4FD0">
        <w:t xml:space="preserve">                                  С.А.</w:t>
      </w:r>
      <w:r w:rsidR="00C10370">
        <w:t xml:space="preserve"> </w:t>
      </w:r>
      <w:proofErr w:type="spellStart"/>
      <w:r w:rsidR="00ED4FD0">
        <w:t>Тайлашев</w:t>
      </w:r>
      <w:proofErr w:type="spellEnd"/>
      <w:r>
        <w:tab/>
      </w:r>
      <w:r>
        <w:tab/>
        <w:t xml:space="preserve">                       </w:t>
      </w:r>
    </w:p>
    <w:p w:rsidR="00D24547" w:rsidRDefault="00D24547" w:rsidP="00D24547">
      <w:pPr>
        <w:rPr>
          <w:sz w:val="20"/>
          <w:szCs w:val="20"/>
        </w:rPr>
      </w:pPr>
    </w:p>
    <w:p w:rsidR="00D24547" w:rsidRDefault="00D24547" w:rsidP="00D24547">
      <w:pPr>
        <w:rPr>
          <w:sz w:val="20"/>
          <w:szCs w:val="20"/>
        </w:rPr>
      </w:pPr>
    </w:p>
    <w:p w:rsidR="00D24547" w:rsidRDefault="00D24547" w:rsidP="00D24547">
      <w:pPr>
        <w:rPr>
          <w:sz w:val="20"/>
          <w:szCs w:val="20"/>
        </w:rPr>
      </w:pPr>
    </w:p>
    <w:p w:rsidR="00D24547" w:rsidRDefault="00ED4FD0" w:rsidP="00D2454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Алеева</w:t>
      </w:r>
      <w:proofErr w:type="spellEnd"/>
      <w:r>
        <w:rPr>
          <w:sz w:val="20"/>
          <w:szCs w:val="20"/>
        </w:rPr>
        <w:t xml:space="preserve"> Л.А.</w:t>
      </w:r>
    </w:p>
    <w:p w:rsidR="00ED4FD0" w:rsidRDefault="00ED4FD0" w:rsidP="00D24547">
      <w:pPr>
        <w:rPr>
          <w:sz w:val="20"/>
          <w:szCs w:val="20"/>
        </w:rPr>
      </w:pPr>
      <w:r>
        <w:rPr>
          <w:sz w:val="20"/>
          <w:szCs w:val="20"/>
        </w:rPr>
        <w:t>2-26-82</w:t>
      </w:r>
    </w:p>
    <w:p w:rsidR="00D24547" w:rsidRDefault="00D24547" w:rsidP="00D24547">
      <w:pPr>
        <w:rPr>
          <w:sz w:val="20"/>
          <w:szCs w:val="20"/>
        </w:rPr>
      </w:pPr>
    </w:p>
    <w:p w:rsidR="00ED4FD0" w:rsidRDefault="00ED4FD0" w:rsidP="00D24547">
      <w:pPr>
        <w:rPr>
          <w:sz w:val="20"/>
          <w:szCs w:val="20"/>
        </w:rPr>
      </w:pPr>
    </w:p>
    <w:p w:rsidR="00D24547" w:rsidRPr="00DD04F0" w:rsidRDefault="00D24547" w:rsidP="00D24547">
      <w:pPr>
        <w:rPr>
          <w:sz w:val="22"/>
          <w:szCs w:val="22"/>
        </w:rPr>
      </w:pPr>
      <w:r w:rsidRPr="00DD04F0">
        <w:rPr>
          <w:sz w:val="22"/>
          <w:szCs w:val="22"/>
        </w:rPr>
        <w:t>Направлено:</w:t>
      </w:r>
    </w:p>
    <w:p w:rsidR="00D24547" w:rsidRPr="00DD04F0" w:rsidRDefault="00D24547" w:rsidP="00D24547">
      <w:pPr>
        <w:rPr>
          <w:sz w:val="22"/>
          <w:szCs w:val="22"/>
        </w:rPr>
      </w:pPr>
      <w:r w:rsidRPr="00DD04F0">
        <w:rPr>
          <w:sz w:val="22"/>
          <w:szCs w:val="22"/>
        </w:rPr>
        <w:t>Прокуратура, Кондратьев Д.В.</w:t>
      </w:r>
    </w:p>
    <w:p w:rsidR="00D24547" w:rsidRPr="00DD04F0" w:rsidRDefault="00D24547" w:rsidP="00D24547">
      <w:pPr>
        <w:rPr>
          <w:sz w:val="22"/>
          <w:szCs w:val="22"/>
        </w:rPr>
      </w:pPr>
      <w:r w:rsidRPr="00DD04F0">
        <w:rPr>
          <w:sz w:val="22"/>
          <w:szCs w:val="22"/>
        </w:rPr>
        <w:t>Управление финансов</w:t>
      </w:r>
    </w:p>
    <w:p w:rsidR="00D24547" w:rsidRPr="00DD04F0" w:rsidRDefault="00D24547" w:rsidP="00D24547">
      <w:pPr>
        <w:rPr>
          <w:sz w:val="22"/>
          <w:szCs w:val="22"/>
        </w:rPr>
      </w:pPr>
      <w:r w:rsidRPr="00DD04F0">
        <w:rPr>
          <w:sz w:val="22"/>
          <w:szCs w:val="22"/>
        </w:rPr>
        <w:t>Управление образования</w:t>
      </w:r>
    </w:p>
    <w:p w:rsidR="00D24547" w:rsidRPr="00DD04F0" w:rsidRDefault="00ED4FD0" w:rsidP="00D24547">
      <w:pPr>
        <w:rPr>
          <w:sz w:val="22"/>
          <w:szCs w:val="22"/>
        </w:rPr>
      </w:pPr>
      <w:r>
        <w:rPr>
          <w:sz w:val="22"/>
          <w:szCs w:val="22"/>
        </w:rPr>
        <w:t>Сборник</w:t>
      </w:r>
    </w:p>
    <w:p w:rsidR="00D24547" w:rsidRDefault="00D24547"/>
    <w:sectPr w:rsidR="00D24547" w:rsidSect="004D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27E"/>
    <w:multiLevelType w:val="hybridMultilevel"/>
    <w:tmpl w:val="CBB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307F"/>
    <w:multiLevelType w:val="hybridMultilevel"/>
    <w:tmpl w:val="32A2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61C1"/>
    <w:multiLevelType w:val="multilevel"/>
    <w:tmpl w:val="009EF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66E296B"/>
    <w:multiLevelType w:val="hybridMultilevel"/>
    <w:tmpl w:val="00643AAE"/>
    <w:lvl w:ilvl="0" w:tplc="8FC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61A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DA0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2A31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E648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BEAE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580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8A8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8E40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9032B4C"/>
    <w:multiLevelType w:val="hybridMultilevel"/>
    <w:tmpl w:val="1DC2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63E37"/>
    <w:multiLevelType w:val="hybridMultilevel"/>
    <w:tmpl w:val="F84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47"/>
    <w:rsid w:val="0028454D"/>
    <w:rsid w:val="00441B21"/>
    <w:rsid w:val="004D00A1"/>
    <w:rsid w:val="004E7985"/>
    <w:rsid w:val="006D5D36"/>
    <w:rsid w:val="00815609"/>
    <w:rsid w:val="008973E6"/>
    <w:rsid w:val="009B2524"/>
    <w:rsid w:val="00C10370"/>
    <w:rsid w:val="00CC4759"/>
    <w:rsid w:val="00D21E25"/>
    <w:rsid w:val="00D24547"/>
    <w:rsid w:val="00D55667"/>
    <w:rsid w:val="00D73B2D"/>
    <w:rsid w:val="00DE7FEE"/>
    <w:rsid w:val="00ED4FD0"/>
    <w:rsid w:val="00F0493E"/>
    <w:rsid w:val="00F2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547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4547"/>
    <w:pPr>
      <w:keepNext/>
      <w:autoSpaceDE w:val="0"/>
      <w:autoSpaceDN w:val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5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24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24547"/>
    <w:pPr>
      <w:jc w:val="both"/>
    </w:pPr>
  </w:style>
  <w:style w:type="character" w:customStyle="1" w:styleId="a4">
    <w:name w:val="Основной текст Знак"/>
    <w:basedOn w:val="a0"/>
    <w:link w:val="a3"/>
    <w:rsid w:val="00D2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245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4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5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547"/>
    <w:pPr>
      <w:ind w:left="720"/>
      <w:contextualSpacing/>
    </w:pPr>
  </w:style>
  <w:style w:type="table" w:styleId="a9">
    <w:name w:val="Table Grid"/>
    <w:basedOn w:val="a1"/>
    <w:rsid w:val="00D2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4547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4547"/>
    <w:pPr>
      <w:keepNext/>
      <w:autoSpaceDE w:val="0"/>
      <w:autoSpaceDN w:val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5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24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24547"/>
    <w:pPr>
      <w:jc w:val="both"/>
    </w:pPr>
  </w:style>
  <w:style w:type="character" w:customStyle="1" w:styleId="a4">
    <w:name w:val="Основной текст Знак"/>
    <w:basedOn w:val="a0"/>
    <w:link w:val="a3"/>
    <w:rsid w:val="00D2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245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4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5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24547"/>
    <w:pPr>
      <w:ind w:left="720"/>
      <w:contextualSpacing/>
    </w:pPr>
  </w:style>
  <w:style w:type="table" w:styleId="a9">
    <w:name w:val="Table Grid"/>
    <w:basedOn w:val="a1"/>
    <w:rsid w:val="00D2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2015-10-19T08:57:00Z</cp:lastPrinted>
  <dcterms:created xsi:type="dcterms:W3CDTF">2015-10-20T10:23:00Z</dcterms:created>
  <dcterms:modified xsi:type="dcterms:W3CDTF">2015-10-23T03:05:00Z</dcterms:modified>
</cp:coreProperties>
</file>