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7F" w:rsidRDefault="0058317F" w:rsidP="00140455">
      <w:pPr>
        <w:pStyle w:val="2"/>
        <w:rPr>
          <w:b w:val="0"/>
        </w:rPr>
      </w:pPr>
      <w:r>
        <w:rPr>
          <w:b w:val="0"/>
        </w:rPr>
        <w:t xml:space="preserve">                                                   </w:t>
      </w:r>
      <w:r>
        <w:rPr>
          <w:b w:val="0"/>
          <w:noProof/>
        </w:rPr>
        <w:t xml:space="preserve">            </w:t>
      </w:r>
      <w:r>
        <w:rPr>
          <w:b w:val="0"/>
        </w:rPr>
        <w:t xml:space="preserve">     </w:t>
      </w:r>
      <w:r w:rsidR="00B874B3">
        <w:rPr>
          <w:b w:val="0"/>
          <w:noProof/>
        </w:rPr>
        <w:drawing>
          <wp:inline distT="0" distB="0" distL="0" distR="0">
            <wp:extent cx="561975" cy="790575"/>
            <wp:effectExtent l="19050" t="0" r="9525" b="0"/>
            <wp:docPr id="1" name="Рисунок 4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7F" w:rsidRDefault="0058317F" w:rsidP="00140455"/>
    <w:p w:rsidR="0058317F" w:rsidRPr="00140455" w:rsidRDefault="0058317F" w:rsidP="0014045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140455">
        <w:rPr>
          <w:rFonts w:ascii="Times New Roman" w:hAnsi="Times New Roman"/>
          <w:b/>
          <w:sz w:val="28"/>
          <w:szCs w:val="28"/>
        </w:rPr>
        <w:t>АДМИНИСТРАЦИЯ КРИВОШЕИНСКОГО РАЙОНА</w:t>
      </w:r>
    </w:p>
    <w:p w:rsidR="0058317F" w:rsidRPr="00140455" w:rsidRDefault="0058317F" w:rsidP="00140455">
      <w:pPr>
        <w:pStyle w:val="11"/>
        <w:jc w:val="center"/>
        <w:rPr>
          <w:rFonts w:ascii="Times New Roman" w:hAnsi="Times New Roman"/>
          <w:sz w:val="4"/>
          <w:szCs w:val="4"/>
        </w:rPr>
      </w:pPr>
    </w:p>
    <w:p w:rsidR="0058317F" w:rsidRPr="00140455" w:rsidRDefault="0058317F" w:rsidP="00140455">
      <w:pPr>
        <w:pStyle w:val="11"/>
        <w:jc w:val="center"/>
        <w:rPr>
          <w:rFonts w:ascii="Times New Roman" w:hAnsi="Times New Roman"/>
          <w:sz w:val="4"/>
          <w:szCs w:val="4"/>
        </w:rPr>
      </w:pPr>
    </w:p>
    <w:p w:rsidR="0058317F" w:rsidRPr="00140455" w:rsidRDefault="0058317F" w:rsidP="00140455">
      <w:pPr>
        <w:pStyle w:val="11"/>
        <w:jc w:val="center"/>
        <w:rPr>
          <w:rFonts w:ascii="Times New Roman" w:hAnsi="Times New Roman"/>
          <w:b/>
          <w:sz w:val="28"/>
        </w:rPr>
      </w:pPr>
      <w:r w:rsidRPr="00140455">
        <w:rPr>
          <w:rFonts w:ascii="Times New Roman" w:hAnsi="Times New Roman"/>
          <w:b/>
          <w:sz w:val="28"/>
        </w:rPr>
        <w:t>ПОСТАНОВЛЕНИЕ</w:t>
      </w:r>
    </w:p>
    <w:p w:rsidR="0058317F" w:rsidRDefault="0058317F" w:rsidP="00140455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D5E2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2C3946">
        <w:rPr>
          <w:rFonts w:ascii="Times New Roman" w:hAnsi="Times New Roman"/>
          <w:sz w:val="24"/>
          <w:szCs w:val="24"/>
        </w:rPr>
        <w:t>26.02.</w:t>
      </w:r>
      <w:r w:rsidRPr="00FD5E2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</w:t>
      </w:r>
      <w:r w:rsidR="000B2B83">
        <w:rPr>
          <w:rFonts w:ascii="Times New Roman" w:hAnsi="Times New Roman"/>
          <w:sz w:val="24"/>
          <w:szCs w:val="24"/>
        </w:rPr>
        <w:t>6</w:t>
      </w:r>
      <w:r w:rsidRPr="00FD5E2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D5E25">
        <w:rPr>
          <w:rFonts w:ascii="Times New Roman" w:hAnsi="Times New Roman"/>
          <w:sz w:val="24"/>
          <w:szCs w:val="24"/>
        </w:rPr>
        <w:tab/>
      </w:r>
      <w:r w:rsidRPr="00FD5E25">
        <w:rPr>
          <w:rFonts w:ascii="Times New Roman" w:hAnsi="Times New Roman"/>
          <w:sz w:val="24"/>
          <w:szCs w:val="24"/>
        </w:rPr>
        <w:tab/>
      </w:r>
      <w:r w:rsidRPr="00FD5E25">
        <w:rPr>
          <w:rFonts w:ascii="Times New Roman" w:hAnsi="Times New Roman"/>
          <w:sz w:val="24"/>
          <w:szCs w:val="24"/>
        </w:rPr>
        <w:tab/>
      </w:r>
      <w:r w:rsidRPr="00FD5E25">
        <w:rPr>
          <w:rFonts w:ascii="Times New Roman" w:hAnsi="Times New Roman"/>
          <w:sz w:val="24"/>
          <w:szCs w:val="24"/>
        </w:rPr>
        <w:tab/>
      </w:r>
      <w:r w:rsidRPr="00FD5E25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FD5E25">
        <w:rPr>
          <w:rFonts w:ascii="Times New Roman" w:hAnsi="Times New Roman"/>
          <w:sz w:val="24"/>
          <w:szCs w:val="24"/>
        </w:rPr>
        <w:tab/>
        <w:t xml:space="preserve">№  </w:t>
      </w:r>
      <w:r w:rsidR="002C3946">
        <w:rPr>
          <w:rFonts w:ascii="Times New Roman" w:hAnsi="Times New Roman"/>
          <w:sz w:val="24"/>
          <w:szCs w:val="24"/>
        </w:rPr>
        <w:t>73</w:t>
      </w:r>
    </w:p>
    <w:p w:rsidR="0058317F" w:rsidRPr="00140455" w:rsidRDefault="0058317F" w:rsidP="0014045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140455">
        <w:rPr>
          <w:rFonts w:ascii="Times New Roman" w:hAnsi="Times New Roman"/>
          <w:sz w:val="24"/>
          <w:szCs w:val="24"/>
        </w:rPr>
        <w:t>с. Кривошеино</w:t>
      </w:r>
    </w:p>
    <w:p w:rsidR="0058317F" w:rsidRPr="00140455" w:rsidRDefault="0058317F" w:rsidP="0014045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140455">
        <w:rPr>
          <w:rFonts w:ascii="Times New Roman" w:hAnsi="Times New Roman"/>
          <w:sz w:val="24"/>
          <w:szCs w:val="24"/>
        </w:rPr>
        <w:t>Томской области</w:t>
      </w:r>
    </w:p>
    <w:p w:rsidR="0058317F" w:rsidRPr="00140455" w:rsidRDefault="0058317F" w:rsidP="0014045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8317F" w:rsidRPr="00140455" w:rsidRDefault="0058317F" w:rsidP="0014045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8317F" w:rsidRDefault="0058317F" w:rsidP="0014045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14045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утверждении муниципальной программы «Развитие коммунальной и коммуникационной  инфраструктуры в Кривошеинском районе на период  с  201</w:t>
      </w:r>
      <w:r w:rsidR="000B2B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до 2020 года»</w:t>
      </w:r>
    </w:p>
    <w:p w:rsidR="0058317F" w:rsidRDefault="0058317F" w:rsidP="0014045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8317F" w:rsidRDefault="0058317F" w:rsidP="0014045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8317F" w:rsidRPr="00751A0E" w:rsidRDefault="0058317F" w:rsidP="00751A0E">
      <w:pPr>
        <w:tabs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B2B83">
        <w:rPr>
          <w:rFonts w:ascii="Times New Roman" w:hAnsi="Times New Roman"/>
          <w:sz w:val="24"/>
          <w:szCs w:val="24"/>
        </w:rPr>
        <w:t xml:space="preserve">   </w:t>
      </w:r>
      <w:r w:rsidRPr="00751A0E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751A0E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751A0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 Администрации Томской области от </w:t>
      </w:r>
      <w:r>
        <w:rPr>
          <w:rFonts w:ascii="Times New Roman" w:hAnsi="Times New Roman"/>
          <w:sz w:val="24"/>
          <w:szCs w:val="24"/>
        </w:rPr>
        <w:t>09</w:t>
      </w:r>
      <w:r w:rsidRPr="00751A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751A0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751A0E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474</w:t>
      </w:r>
      <w:r w:rsidRPr="00751A0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«О</w:t>
      </w:r>
      <w:r w:rsidRPr="00751A0E">
        <w:rPr>
          <w:rFonts w:ascii="Times New Roman" w:hAnsi="Times New Roman"/>
          <w:sz w:val="24"/>
          <w:szCs w:val="24"/>
        </w:rPr>
        <w:t xml:space="preserve">б утверждении </w:t>
      </w:r>
      <w:r>
        <w:rPr>
          <w:rFonts w:ascii="Times New Roman" w:hAnsi="Times New Roman"/>
          <w:sz w:val="24"/>
          <w:szCs w:val="24"/>
        </w:rPr>
        <w:t>г</w:t>
      </w:r>
      <w:r w:rsidRPr="00751A0E">
        <w:rPr>
          <w:rFonts w:ascii="Times New Roman" w:hAnsi="Times New Roman"/>
          <w:sz w:val="24"/>
          <w:szCs w:val="24"/>
        </w:rPr>
        <w:t>осударственной программы «</w:t>
      </w:r>
      <w:r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Томской области»,</w:t>
      </w:r>
      <w:r w:rsidRPr="00751A0E">
        <w:rPr>
          <w:rFonts w:ascii="Times New Roman" w:hAnsi="Times New Roman"/>
          <w:sz w:val="24"/>
          <w:szCs w:val="24"/>
        </w:rPr>
        <w:t xml:space="preserve"> </w:t>
      </w:r>
      <w:r w:rsidR="009831DD">
        <w:rPr>
          <w:rFonts w:ascii="Times New Roman" w:hAnsi="Times New Roman"/>
          <w:sz w:val="24"/>
          <w:szCs w:val="24"/>
        </w:rPr>
        <w:t>п</w:t>
      </w:r>
      <w:r w:rsidRPr="00027E33">
        <w:rPr>
          <w:rFonts w:ascii="Times New Roman" w:hAnsi="Times New Roman"/>
          <w:sz w:val="24"/>
          <w:szCs w:val="24"/>
        </w:rPr>
        <w:t>остановления</w:t>
      </w:r>
      <w:r w:rsidRPr="0075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 «Об утверждении Порядка разработки, реализации и оценки эффективности муниципальных  программ муниципального образования  Кривошеинский район» от 11.10.2013 № 758  </w:t>
      </w:r>
    </w:p>
    <w:p w:rsidR="0058317F" w:rsidRPr="00751A0E" w:rsidRDefault="0058317F" w:rsidP="00751A0E">
      <w:pPr>
        <w:jc w:val="both"/>
        <w:rPr>
          <w:rFonts w:ascii="Times New Roman" w:hAnsi="Times New Roman"/>
          <w:sz w:val="24"/>
          <w:szCs w:val="24"/>
        </w:rPr>
      </w:pPr>
      <w:r w:rsidRPr="00751A0E">
        <w:rPr>
          <w:rFonts w:ascii="Times New Roman" w:hAnsi="Times New Roman"/>
          <w:sz w:val="24"/>
          <w:szCs w:val="24"/>
        </w:rPr>
        <w:t>ПОСТАНОВЛЯЮ:</w:t>
      </w:r>
    </w:p>
    <w:p w:rsidR="0058317F" w:rsidRPr="00824E94" w:rsidRDefault="0058317F" w:rsidP="000B2B8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B2B83">
        <w:rPr>
          <w:rFonts w:ascii="Times New Roman" w:hAnsi="Times New Roman"/>
          <w:spacing w:val="1"/>
          <w:sz w:val="24"/>
          <w:szCs w:val="24"/>
        </w:rPr>
        <w:tab/>
      </w:r>
      <w:r w:rsidRPr="00751A0E">
        <w:rPr>
          <w:rFonts w:ascii="Times New Roman" w:hAnsi="Times New Roman"/>
          <w:spacing w:val="1"/>
          <w:sz w:val="24"/>
          <w:szCs w:val="24"/>
        </w:rPr>
        <w:t xml:space="preserve">1.Утвердить муниципальную </w:t>
      </w:r>
      <w:hyperlink r:id="rId10" w:history="1">
        <w:r w:rsidRPr="00751A0E">
          <w:rPr>
            <w:rFonts w:ascii="Times New Roman" w:hAnsi="Times New Roman"/>
            <w:spacing w:val="1"/>
            <w:sz w:val="24"/>
            <w:szCs w:val="24"/>
          </w:rPr>
          <w:t>программу</w:t>
        </w:r>
      </w:hyperlink>
      <w:r w:rsidRPr="00751A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1A0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коммунальной и коммуникационной  инфраструктуры в Кривошеинском районе на период с 201</w:t>
      </w:r>
      <w:r w:rsidR="000B2B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до 2020 года» </w:t>
      </w:r>
      <w:r w:rsidRPr="00751A0E">
        <w:rPr>
          <w:rFonts w:ascii="Times New Roman" w:hAnsi="Times New Roman"/>
          <w:spacing w:val="1"/>
          <w:sz w:val="24"/>
          <w:szCs w:val="24"/>
        </w:rPr>
        <w:t>согласно приложению к</w:t>
      </w:r>
      <w:r w:rsidRPr="00751A0E">
        <w:rPr>
          <w:rFonts w:ascii="Times New Roman" w:hAnsi="Times New Roman"/>
          <w:sz w:val="24"/>
          <w:szCs w:val="24"/>
        </w:rPr>
        <w:t xml:space="preserve"> настоящему постановлению.</w:t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Pr="00751A0E">
        <w:rPr>
          <w:rFonts w:ascii="Times New Roman" w:hAnsi="Times New Roman"/>
          <w:sz w:val="24"/>
          <w:szCs w:val="24"/>
        </w:rPr>
        <w:t xml:space="preserve">2.Рекомендовать </w:t>
      </w:r>
      <w:r>
        <w:rPr>
          <w:rFonts w:ascii="Times New Roman" w:hAnsi="Times New Roman"/>
          <w:sz w:val="24"/>
          <w:szCs w:val="24"/>
        </w:rPr>
        <w:t xml:space="preserve">муниципальным образованиям - </w:t>
      </w:r>
      <w:r w:rsidRPr="00751A0E">
        <w:rPr>
          <w:rFonts w:ascii="Times New Roman" w:hAnsi="Times New Roman"/>
          <w:sz w:val="24"/>
          <w:szCs w:val="24"/>
        </w:rPr>
        <w:t>сельским поселениям К</w:t>
      </w:r>
      <w:r>
        <w:rPr>
          <w:rFonts w:ascii="Times New Roman" w:hAnsi="Times New Roman"/>
          <w:sz w:val="24"/>
          <w:szCs w:val="24"/>
        </w:rPr>
        <w:t xml:space="preserve">ривошеинского </w:t>
      </w:r>
      <w:r w:rsidRPr="0075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751A0E">
        <w:rPr>
          <w:rFonts w:ascii="Times New Roman" w:hAnsi="Times New Roman"/>
          <w:sz w:val="24"/>
          <w:szCs w:val="24"/>
        </w:rPr>
        <w:t xml:space="preserve">привести в соответствие с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751A0E">
        <w:rPr>
          <w:rFonts w:ascii="Times New Roman" w:hAnsi="Times New Roman"/>
          <w:sz w:val="24"/>
          <w:szCs w:val="24"/>
        </w:rPr>
        <w:t>программой «</w:t>
      </w:r>
      <w:r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Кривошеинском районе на период  с 201</w:t>
      </w:r>
      <w:r w:rsidR="000B2B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до 2020 года»</w:t>
      </w:r>
      <w:r w:rsidR="009831DD">
        <w:rPr>
          <w:rFonts w:ascii="Times New Roman" w:hAnsi="Times New Roman"/>
          <w:sz w:val="24"/>
          <w:szCs w:val="24"/>
        </w:rPr>
        <w:t xml:space="preserve"> муниципальные </w:t>
      </w:r>
      <w:r w:rsidR="009831DD" w:rsidRPr="00751A0E">
        <w:rPr>
          <w:rFonts w:ascii="Times New Roman" w:hAnsi="Times New Roman"/>
          <w:sz w:val="24"/>
          <w:szCs w:val="24"/>
        </w:rPr>
        <w:t xml:space="preserve">программы </w:t>
      </w:r>
      <w:r w:rsidR="009831DD">
        <w:rPr>
          <w:rFonts w:ascii="Times New Roman" w:hAnsi="Times New Roman"/>
          <w:sz w:val="24"/>
          <w:szCs w:val="24"/>
        </w:rPr>
        <w:t>к</w:t>
      </w:r>
      <w:r w:rsidR="009831DD" w:rsidRPr="00751A0E">
        <w:rPr>
          <w:rFonts w:ascii="Times New Roman" w:hAnsi="Times New Roman"/>
          <w:sz w:val="24"/>
          <w:szCs w:val="24"/>
        </w:rPr>
        <w:t>омплексно</w:t>
      </w:r>
      <w:r w:rsidR="009831DD">
        <w:rPr>
          <w:rFonts w:ascii="Times New Roman" w:hAnsi="Times New Roman"/>
          <w:sz w:val="24"/>
          <w:szCs w:val="24"/>
        </w:rPr>
        <w:t>го</w:t>
      </w:r>
      <w:r w:rsidR="009831DD" w:rsidRPr="00751A0E">
        <w:rPr>
          <w:rFonts w:ascii="Times New Roman" w:hAnsi="Times New Roman"/>
          <w:sz w:val="24"/>
          <w:szCs w:val="24"/>
        </w:rPr>
        <w:t xml:space="preserve"> развити</w:t>
      </w:r>
      <w:r w:rsidR="009831DD">
        <w:rPr>
          <w:rFonts w:ascii="Times New Roman" w:hAnsi="Times New Roman"/>
          <w:sz w:val="24"/>
          <w:szCs w:val="24"/>
        </w:rPr>
        <w:t>я</w:t>
      </w:r>
      <w:r w:rsidR="009831DD" w:rsidRPr="00751A0E">
        <w:rPr>
          <w:rFonts w:ascii="Times New Roman" w:hAnsi="Times New Roman"/>
          <w:sz w:val="24"/>
          <w:szCs w:val="24"/>
        </w:rPr>
        <w:t xml:space="preserve"> систем коммунальной инфраструктуры</w:t>
      </w:r>
      <w:r w:rsidR="009831DD">
        <w:rPr>
          <w:rFonts w:ascii="Times New Roman" w:hAnsi="Times New Roman"/>
          <w:sz w:val="24"/>
          <w:szCs w:val="24"/>
        </w:rPr>
        <w:t xml:space="preserve"> сельских поселений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Pr="00824E94">
        <w:rPr>
          <w:rFonts w:ascii="Times New Roman" w:hAnsi="Times New Roman"/>
          <w:sz w:val="24"/>
          <w:szCs w:val="24"/>
        </w:rPr>
        <w:t xml:space="preserve">.Настоящее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Pr="00824E94">
        <w:rPr>
          <w:rFonts w:ascii="Times New Roman" w:hAnsi="Times New Roman"/>
          <w:sz w:val="24"/>
          <w:szCs w:val="24"/>
        </w:rPr>
        <w:t xml:space="preserve"> вступает в силу со дня его подписания.</w:t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  <w:t xml:space="preserve">    </w:t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824E94">
        <w:rPr>
          <w:rFonts w:ascii="Times New Roman" w:hAnsi="Times New Roman"/>
          <w:sz w:val="24"/>
          <w:szCs w:val="24"/>
        </w:rPr>
        <w:t xml:space="preserve">.Разместить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="009831DD">
        <w:rPr>
          <w:rFonts w:ascii="Times New Roman" w:hAnsi="Times New Roman"/>
          <w:sz w:val="24"/>
          <w:szCs w:val="24"/>
        </w:rPr>
        <w:t xml:space="preserve"> в С</w:t>
      </w:r>
      <w:r w:rsidRPr="00824E94">
        <w:rPr>
          <w:rFonts w:ascii="Times New Roman" w:hAnsi="Times New Roman"/>
          <w:sz w:val="24"/>
          <w:szCs w:val="24"/>
        </w:rPr>
        <w:t>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color w:val="000000"/>
          <w:sz w:val="24"/>
          <w:szCs w:val="24"/>
        </w:rPr>
        <w:t>5</w:t>
      </w:r>
      <w:r w:rsidRPr="00824E94">
        <w:rPr>
          <w:rFonts w:ascii="Times New Roman" w:hAnsi="Times New Roman"/>
          <w:color w:val="000000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>постановления</w:t>
      </w:r>
      <w:r w:rsidRPr="00824E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31DD">
        <w:rPr>
          <w:rFonts w:ascii="Times New Roman" w:hAnsi="Times New Roman"/>
          <w:color w:val="000000"/>
          <w:sz w:val="24"/>
          <w:szCs w:val="24"/>
        </w:rPr>
        <w:t>возложить на заместителя Главы Кривошеинского района по вопросам ЖКХ, строительства, транспорта, связи, ГО и ЧС</w:t>
      </w:r>
      <w:r w:rsidRPr="00824E94">
        <w:rPr>
          <w:rFonts w:ascii="Times New Roman" w:hAnsi="Times New Roman"/>
          <w:color w:val="000000"/>
          <w:sz w:val="24"/>
          <w:szCs w:val="24"/>
        </w:rPr>
        <w:t>.</w:t>
      </w:r>
    </w:p>
    <w:p w:rsidR="0058317F" w:rsidRPr="00503D12" w:rsidRDefault="0058317F" w:rsidP="00503D12">
      <w:pPr>
        <w:pStyle w:val="11"/>
        <w:rPr>
          <w:rFonts w:ascii="Times New Roman" w:hAnsi="Times New Roman"/>
          <w:sz w:val="24"/>
          <w:szCs w:val="24"/>
        </w:rPr>
      </w:pPr>
    </w:p>
    <w:p w:rsidR="0058317F" w:rsidRPr="00503D12" w:rsidRDefault="0058317F" w:rsidP="00503D12">
      <w:pPr>
        <w:pStyle w:val="11"/>
        <w:rPr>
          <w:rFonts w:ascii="Times New Roman" w:hAnsi="Times New Roman"/>
          <w:sz w:val="24"/>
          <w:szCs w:val="24"/>
        </w:rPr>
      </w:pPr>
      <w:r w:rsidRPr="00503D12"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58317F" w:rsidRPr="00503D12" w:rsidRDefault="0058317F" w:rsidP="00503D12">
      <w:pPr>
        <w:pStyle w:val="11"/>
        <w:rPr>
          <w:rFonts w:ascii="Times New Roman" w:hAnsi="Times New Roman"/>
          <w:sz w:val="24"/>
          <w:szCs w:val="24"/>
        </w:rPr>
      </w:pPr>
      <w:r w:rsidRPr="00503D12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</w:t>
      </w:r>
      <w:r w:rsidR="00466763">
        <w:rPr>
          <w:rFonts w:ascii="Times New Roman" w:hAnsi="Times New Roman"/>
          <w:sz w:val="24"/>
          <w:szCs w:val="24"/>
        </w:rPr>
        <w:tab/>
      </w:r>
      <w:r w:rsidR="00466763">
        <w:rPr>
          <w:rFonts w:ascii="Times New Roman" w:hAnsi="Times New Roman"/>
          <w:sz w:val="24"/>
          <w:szCs w:val="24"/>
        </w:rPr>
        <w:tab/>
      </w:r>
      <w:r w:rsidR="000B2B83">
        <w:rPr>
          <w:rFonts w:ascii="Times New Roman" w:hAnsi="Times New Roman"/>
          <w:sz w:val="24"/>
          <w:szCs w:val="24"/>
        </w:rPr>
        <w:t>С.А.</w:t>
      </w:r>
      <w:r w:rsidRPr="00503D12">
        <w:rPr>
          <w:rFonts w:ascii="Times New Roman" w:hAnsi="Times New Roman"/>
          <w:sz w:val="24"/>
          <w:szCs w:val="24"/>
        </w:rPr>
        <w:t xml:space="preserve"> </w:t>
      </w:r>
      <w:r w:rsidR="000B2B83">
        <w:rPr>
          <w:rFonts w:ascii="Times New Roman" w:hAnsi="Times New Roman"/>
          <w:sz w:val="24"/>
          <w:szCs w:val="24"/>
        </w:rPr>
        <w:t>Тайлашев</w:t>
      </w:r>
      <w:r w:rsidRPr="00503D12">
        <w:rPr>
          <w:rFonts w:ascii="Times New Roman" w:hAnsi="Times New Roman"/>
          <w:sz w:val="24"/>
          <w:szCs w:val="24"/>
        </w:rPr>
        <w:t xml:space="preserve"> </w:t>
      </w:r>
    </w:p>
    <w:p w:rsidR="000B2B83" w:rsidRDefault="000B2B83" w:rsidP="00751A0E">
      <w:pPr>
        <w:tabs>
          <w:tab w:val="left" w:pos="7088"/>
        </w:tabs>
        <w:jc w:val="both"/>
        <w:rPr>
          <w:rFonts w:ascii="Times New Roman" w:hAnsi="Times New Roman"/>
        </w:rPr>
      </w:pPr>
    </w:p>
    <w:p w:rsidR="00106538" w:rsidRDefault="000B2B83" w:rsidP="00751A0E">
      <w:pPr>
        <w:tabs>
          <w:tab w:val="left" w:pos="7088"/>
        </w:tabs>
        <w:jc w:val="both"/>
        <w:rPr>
          <w:rFonts w:ascii="Times New Roman" w:hAnsi="Times New Roman"/>
          <w:sz w:val="20"/>
          <w:szCs w:val="20"/>
        </w:rPr>
      </w:pPr>
      <w:r w:rsidRPr="00736B42">
        <w:rPr>
          <w:rFonts w:ascii="Times New Roman" w:hAnsi="Times New Roman"/>
          <w:sz w:val="20"/>
          <w:szCs w:val="20"/>
        </w:rPr>
        <w:t xml:space="preserve">Хлебникова Елена Викторовна </w:t>
      </w:r>
      <w:r w:rsidR="0058317F" w:rsidRPr="00736B42">
        <w:rPr>
          <w:rFonts w:ascii="Times New Roman" w:hAnsi="Times New Roman"/>
          <w:sz w:val="20"/>
          <w:szCs w:val="20"/>
        </w:rPr>
        <w:t>(38251) 2-10-31</w:t>
      </w:r>
    </w:p>
    <w:p w:rsidR="003F3FAB" w:rsidRPr="00736B42" w:rsidRDefault="00736B42" w:rsidP="00751A0E">
      <w:pPr>
        <w:tabs>
          <w:tab w:val="left" w:pos="708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106538">
        <w:rPr>
          <w:rFonts w:ascii="Times New Roman" w:hAnsi="Times New Roman"/>
        </w:rPr>
        <w:t xml:space="preserve">                      </w:t>
      </w:r>
      <w:r w:rsidR="00106538">
        <w:rPr>
          <w:rFonts w:ascii="Times New Roman" w:hAnsi="Times New Roman"/>
          <w:sz w:val="20"/>
          <w:szCs w:val="20"/>
        </w:rPr>
        <w:t xml:space="preserve"> З</w:t>
      </w:r>
      <w:r>
        <w:rPr>
          <w:rFonts w:ascii="Times New Roman" w:hAnsi="Times New Roman"/>
          <w:sz w:val="20"/>
          <w:szCs w:val="20"/>
        </w:rPr>
        <w:t>аместители Главы, управделами, управление финансов, прокуратура.</w:t>
      </w:r>
    </w:p>
    <w:p w:rsidR="0058317F" w:rsidRPr="00503D12" w:rsidRDefault="0058317F" w:rsidP="00503D12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Pr="00503D12">
        <w:rPr>
          <w:rFonts w:ascii="Times New Roman" w:hAnsi="Times New Roman"/>
        </w:rPr>
        <w:t>тверждена</w:t>
      </w:r>
    </w:p>
    <w:p w:rsidR="0058317F" w:rsidRPr="00503D12" w:rsidRDefault="0058317F" w:rsidP="00503D12">
      <w:pPr>
        <w:pStyle w:val="11"/>
        <w:jc w:val="right"/>
        <w:rPr>
          <w:rFonts w:ascii="Times New Roman" w:hAnsi="Times New Roman"/>
        </w:rPr>
      </w:pPr>
      <w:r w:rsidRPr="00503D12">
        <w:rPr>
          <w:rFonts w:ascii="Times New Roman" w:hAnsi="Times New Roman"/>
        </w:rPr>
        <w:t>Постановлением</w:t>
      </w:r>
    </w:p>
    <w:p w:rsidR="0058317F" w:rsidRPr="00503D12" w:rsidRDefault="0058317F" w:rsidP="00503D12">
      <w:pPr>
        <w:pStyle w:val="11"/>
        <w:jc w:val="right"/>
        <w:rPr>
          <w:rFonts w:ascii="Times New Roman" w:hAnsi="Times New Roman"/>
        </w:rPr>
      </w:pPr>
      <w:r w:rsidRPr="00503D12">
        <w:rPr>
          <w:rFonts w:ascii="Times New Roman" w:hAnsi="Times New Roman"/>
        </w:rPr>
        <w:t xml:space="preserve"> Администрации К</w:t>
      </w:r>
      <w:r>
        <w:rPr>
          <w:rFonts w:ascii="Times New Roman" w:hAnsi="Times New Roman"/>
        </w:rPr>
        <w:t xml:space="preserve">ривошеинского </w:t>
      </w:r>
      <w:r w:rsidRPr="00503D12">
        <w:rPr>
          <w:rFonts w:ascii="Times New Roman" w:hAnsi="Times New Roman"/>
        </w:rPr>
        <w:t xml:space="preserve"> района</w:t>
      </w:r>
    </w:p>
    <w:p w:rsidR="0058317F" w:rsidRPr="00503D12" w:rsidRDefault="0058317F" w:rsidP="00503D12">
      <w:pPr>
        <w:pStyle w:val="11"/>
        <w:jc w:val="right"/>
        <w:rPr>
          <w:rFonts w:ascii="Times New Roman" w:hAnsi="Times New Roman"/>
        </w:rPr>
      </w:pPr>
      <w:r w:rsidRPr="00503D1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__________2</w:t>
      </w:r>
      <w:r w:rsidRPr="00503D12">
        <w:rPr>
          <w:rFonts w:ascii="Times New Roman" w:hAnsi="Times New Roman"/>
        </w:rPr>
        <w:t>01</w:t>
      </w:r>
      <w:r w:rsidR="000B2B83">
        <w:rPr>
          <w:rFonts w:ascii="Times New Roman" w:hAnsi="Times New Roman"/>
        </w:rPr>
        <w:t>6</w:t>
      </w:r>
      <w:r w:rsidRPr="00503D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03D1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____</w:t>
      </w:r>
    </w:p>
    <w:p w:rsidR="0058317F" w:rsidRPr="001703AF" w:rsidRDefault="0058317F" w:rsidP="00751A0E">
      <w:pPr>
        <w:ind w:left="5761"/>
        <w:rPr>
          <w:rFonts w:ascii="Times New Roman" w:hAnsi="Times New Roman"/>
          <w:b/>
          <w:sz w:val="24"/>
          <w:szCs w:val="24"/>
        </w:rPr>
      </w:pPr>
    </w:p>
    <w:p w:rsidR="0058317F" w:rsidRPr="001703AF" w:rsidRDefault="0058317F" w:rsidP="00503D1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703AF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11" w:history="1">
        <w:r w:rsidRPr="001703AF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1703A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1703AF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1703AF">
        <w:rPr>
          <w:rFonts w:ascii="Times New Roman" w:hAnsi="Times New Roman"/>
          <w:b/>
          <w:sz w:val="24"/>
          <w:szCs w:val="24"/>
        </w:rPr>
        <w:t xml:space="preserve">«Развитие  коммунальной и коммуникационной  инфраструктуры в </w:t>
      </w:r>
      <w:r w:rsidR="003242A9">
        <w:rPr>
          <w:rFonts w:ascii="Times New Roman" w:hAnsi="Times New Roman"/>
          <w:b/>
          <w:sz w:val="24"/>
          <w:szCs w:val="24"/>
        </w:rPr>
        <w:t xml:space="preserve">Кривошеинском районе на период </w:t>
      </w:r>
      <w:r w:rsidRPr="001703AF">
        <w:rPr>
          <w:rFonts w:ascii="Times New Roman" w:hAnsi="Times New Roman"/>
          <w:b/>
          <w:sz w:val="24"/>
          <w:szCs w:val="24"/>
        </w:rPr>
        <w:t>с 201</w:t>
      </w:r>
      <w:r w:rsidR="000B2B83">
        <w:rPr>
          <w:rFonts w:ascii="Times New Roman" w:hAnsi="Times New Roman"/>
          <w:b/>
          <w:sz w:val="24"/>
          <w:szCs w:val="24"/>
        </w:rPr>
        <w:t>6</w:t>
      </w:r>
      <w:r w:rsidRPr="001703AF">
        <w:rPr>
          <w:rFonts w:ascii="Times New Roman" w:hAnsi="Times New Roman"/>
          <w:b/>
          <w:sz w:val="24"/>
          <w:szCs w:val="24"/>
        </w:rPr>
        <w:t xml:space="preserve"> до 2020 года»</w:t>
      </w:r>
    </w:p>
    <w:p w:rsidR="0058317F" w:rsidRPr="00B2440B" w:rsidRDefault="0058317F" w:rsidP="00422BFC">
      <w:pPr>
        <w:ind w:firstLine="4248"/>
        <w:jc w:val="center"/>
        <w:rPr>
          <w:rFonts w:ascii="Times New Roman" w:hAnsi="Times New Roman"/>
          <w:sz w:val="24"/>
          <w:szCs w:val="24"/>
        </w:rPr>
      </w:pPr>
      <w:r w:rsidRPr="00B2440B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="00422BF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422BF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422BF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422BF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422BF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422BFC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B2440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12" w:history="1">
        <w:r w:rsidRPr="00B2440B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B2440B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B2440B"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Кривошеинском районе на период с 201</w:t>
      </w:r>
      <w:r w:rsidR="000B2B83">
        <w:rPr>
          <w:rFonts w:ascii="Times New Roman" w:hAnsi="Times New Roman"/>
          <w:sz w:val="24"/>
          <w:szCs w:val="24"/>
        </w:rPr>
        <w:t>6</w:t>
      </w:r>
      <w:r w:rsidRPr="00B2440B">
        <w:rPr>
          <w:rFonts w:ascii="Times New Roman" w:hAnsi="Times New Roman"/>
          <w:sz w:val="24"/>
          <w:szCs w:val="24"/>
        </w:rPr>
        <w:t xml:space="preserve"> до</w:t>
      </w:r>
      <w:r w:rsidR="00422BFC">
        <w:rPr>
          <w:rFonts w:ascii="Times New Roman" w:hAnsi="Times New Roman"/>
          <w:sz w:val="24"/>
          <w:szCs w:val="24"/>
        </w:rPr>
        <w:t xml:space="preserve"> </w:t>
      </w:r>
      <w:r w:rsidRPr="00B2440B">
        <w:rPr>
          <w:rFonts w:ascii="Times New Roman" w:hAnsi="Times New Roman"/>
          <w:sz w:val="24"/>
          <w:szCs w:val="24"/>
        </w:rPr>
        <w:t>2020 года»</w:t>
      </w:r>
      <w:r w:rsidR="00422BFC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28"/>
        <w:gridCol w:w="1272"/>
        <w:gridCol w:w="1273"/>
        <w:gridCol w:w="999"/>
        <w:gridCol w:w="1134"/>
        <w:gridCol w:w="1134"/>
        <w:gridCol w:w="1140"/>
        <w:gridCol w:w="1134"/>
      </w:tblGrid>
      <w:tr w:rsidR="004531C8" w:rsidRPr="00D8097D" w:rsidTr="00122954">
        <w:trPr>
          <w:trHeight w:val="1121"/>
        </w:trPr>
        <w:tc>
          <w:tcPr>
            <w:tcW w:w="532" w:type="dxa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4531C8" w:rsidRPr="00D8097D" w:rsidRDefault="004531C8" w:rsidP="0012295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86" w:type="dxa"/>
            <w:gridSpan w:val="7"/>
          </w:tcPr>
          <w:p w:rsidR="004531C8" w:rsidRPr="00D8097D" w:rsidRDefault="004531C8" w:rsidP="004531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097D">
              <w:rPr>
                <w:rFonts w:ascii="Times New Roman" w:hAnsi="Times New Roman"/>
                <w:sz w:val="24"/>
                <w:szCs w:val="24"/>
              </w:rPr>
              <w:t xml:space="preserve"> до 2020 года» (далее-  Программа)</w:t>
            </w:r>
          </w:p>
        </w:tc>
      </w:tr>
      <w:tr w:rsidR="004531C8" w:rsidRPr="00D8097D" w:rsidTr="00122954">
        <w:tc>
          <w:tcPr>
            <w:tcW w:w="532" w:type="dxa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4531C8" w:rsidRPr="00D8097D" w:rsidRDefault="004531C8" w:rsidP="0012295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86" w:type="dxa"/>
            <w:gridSpan w:val="7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Постановление Администрации Томской области от 09.12.2014г. № 474а «Об утверждении государственной программы «Развитие  коммунальной и коммуникационной  инфраструктуры в Томской области»</w:t>
            </w:r>
          </w:p>
        </w:tc>
      </w:tr>
      <w:tr w:rsidR="004531C8" w:rsidRPr="00D8097D" w:rsidTr="00122954">
        <w:tc>
          <w:tcPr>
            <w:tcW w:w="532" w:type="dxa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4531C8" w:rsidRPr="00D8097D" w:rsidRDefault="004531C8" w:rsidP="0012295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86" w:type="dxa"/>
            <w:gridSpan w:val="7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4531C8" w:rsidRPr="00D8097D" w:rsidTr="00122954">
        <w:tc>
          <w:tcPr>
            <w:tcW w:w="532" w:type="dxa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4531C8" w:rsidRPr="00D8097D" w:rsidRDefault="004531C8" w:rsidP="0012295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86" w:type="dxa"/>
            <w:gridSpan w:val="7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4531C8" w:rsidRPr="00D8097D" w:rsidTr="00122954">
        <w:tc>
          <w:tcPr>
            <w:tcW w:w="532" w:type="dxa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4531C8" w:rsidRPr="00D8097D" w:rsidRDefault="004531C8" w:rsidP="0012295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86" w:type="dxa"/>
            <w:gridSpan w:val="7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4531C8" w:rsidRPr="00D8097D" w:rsidTr="00122954">
        <w:tc>
          <w:tcPr>
            <w:tcW w:w="532" w:type="dxa"/>
          </w:tcPr>
          <w:p w:rsidR="004531C8" w:rsidRPr="00D8097D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Align w:val="center"/>
          </w:tcPr>
          <w:p w:rsidR="004531C8" w:rsidRPr="00D8097D" w:rsidRDefault="004531C8" w:rsidP="001229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086" w:type="dxa"/>
            <w:gridSpan w:val="7"/>
          </w:tcPr>
          <w:p w:rsidR="004531C8" w:rsidRDefault="004531C8" w:rsidP="004531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8097D">
              <w:rPr>
                <w:rFonts w:ascii="Times New Roman" w:hAnsi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7D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</w:tr>
      <w:tr w:rsidR="004531C8" w:rsidRPr="00D8097D" w:rsidTr="00122954">
        <w:tc>
          <w:tcPr>
            <w:tcW w:w="532" w:type="dxa"/>
          </w:tcPr>
          <w:p w:rsidR="004531C8" w:rsidRPr="00751A0E" w:rsidRDefault="004531C8" w:rsidP="00453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Align w:val="center"/>
          </w:tcPr>
          <w:p w:rsidR="004531C8" w:rsidRPr="00751A0E" w:rsidRDefault="004531C8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086" w:type="dxa"/>
            <w:gridSpan w:val="7"/>
          </w:tcPr>
          <w:p w:rsidR="004531C8" w:rsidRDefault="004531C8" w:rsidP="004531C8">
            <w:pPr>
              <w:pStyle w:val="ConsPlusNormal"/>
            </w:pPr>
            <w:r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4531C8" w:rsidRPr="00D8097D" w:rsidTr="00122954">
        <w:tc>
          <w:tcPr>
            <w:tcW w:w="532" w:type="dxa"/>
          </w:tcPr>
          <w:p w:rsidR="004531C8" w:rsidRPr="00751A0E" w:rsidRDefault="004531C8" w:rsidP="00453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Align w:val="center"/>
          </w:tcPr>
          <w:p w:rsidR="004531C8" w:rsidRPr="00751A0E" w:rsidRDefault="004531C8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86" w:type="dxa"/>
            <w:gridSpan w:val="7"/>
          </w:tcPr>
          <w:p w:rsidR="004531C8" w:rsidRDefault="004531C8" w:rsidP="004531C8">
            <w:pPr>
              <w:pStyle w:val="ConsPlusNormal"/>
            </w:pPr>
            <w:r>
              <w:t>Задача 1. Развитие коммунальной инфраструктуры и обеспечение надежности функционирования коммунального комплекса</w:t>
            </w:r>
            <w:r w:rsidR="003242A9">
              <w:t xml:space="preserve"> Кривошеинского района</w:t>
            </w:r>
            <w:r>
              <w:t>.</w:t>
            </w:r>
          </w:p>
          <w:p w:rsidR="004531C8" w:rsidRDefault="004531C8" w:rsidP="004531C8">
            <w:pPr>
              <w:pStyle w:val="ConsPlusNormal"/>
            </w:pPr>
            <w:r>
              <w:t xml:space="preserve">Задача 2. Развитие коммуникационной инфраструктуры в </w:t>
            </w:r>
            <w:r w:rsidR="003242A9">
              <w:t xml:space="preserve"> Кривошеинского района.</w:t>
            </w:r>
          </w:p>
        </w:tc>
      </w:tr>
      <w:tr w:rsidR="004531C8" w:rsidRPr="00D8097D" w:rsidTr="00122954">
        <w:tc>
          <w:tcPr>
            <w:tcW w:w="532" w:type="dxa"/>
          </w:tcPr>
          <w:p w:rsidR="004531C8" w:rsidRPr="003242A9" w:rsidRDefault="00577F53" w:rsidP="00453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Align w:val="center"/>
          </w:tcPr>
          <w:p w:rsidR="004531C8" w:rsidRPr="003242A9" w:rsidRDefault="004531C8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086" w:type="dxa"/>
            <w:gridSpan w:val="7"/>
          </w:tcPr>
          <w:p w:rsidR="004531C8" w:rsidRPr="003242A9" w:rsidRDefault="00DA63DE" w:rsidP="004531C8">
            <w:pPr>
              <w:pStyle w:val="ConsPlusNormal"/>
            </w:pPr>
            <w:hyperlink w:anchor="P420" w:history="1">
              <w:r w:rsidR="004531C8" w:rsidRPr="003242A9">
                <w:t>Подпрограмма 1</w:t>
              </w:r>
            </w:hyperlink>
            <w:r w:rsidR="00422BFC">
              <w:t xml:space="preserve">. </w:t>
            </w:r>
            <w:r w:rsidR="004531C8" w:rsidRPr="003242A9">
              <w:t xml:space="preserve">Развитие и модернизация коммунальной инфраструктуры </w:t>
            </w:r>
            <w:r w:rsidR="003242A9">
              <w:t>Кривошеинского района</w:t>
            </w:r>
            <w:r w:rsidR="004531C8" w:rsidRPr="003242A9">
              <w:t>.</w:t>
            </w:r>
          </w:p>
          <w:p w:rsidR="004531C8" w:rsidRPr="003242A9" w:rsidRDefault="00DA63DE" w:rsidP="004531C8">
            <w:pPr>
              <w:pStyle w:val="ConsPlusNormal"/>
            </w:pPr>
            <w:hyperlink w:anchor="P1542" w:history="1">
              <w:r w:rsidR="004531C8" w:rsidRPr="003242A9">
                <w:t>Подпрограмма 2</w:t>
              </w:r>
            </w:hyperlink>
            <w:r w:rsidR="00422BFC">
              <w:t>.</w:t>
            </w:r>
            <w:r w:rsidR="004531C8" w:rsidRPr="003242A9">
              <w:t xml:space="preserve"> Развитие коммуникационной инфраструктуры в </w:t>
            </w:r>
            <w:r w:rsidR="003242A9">
              <w:t>Кривошеинского района</w:t>
            </w:r>
            <w:r w:rsidR="004531C8" w:rsidRPr="003242A9">
              <w:t>.</w:t>
            </w:r>
          </w:p>
        </w:tc>
      </w:tr>
      <w:tr w:rsidR="003557B4" w:rsidRPr="00D8097D" w:rsidTr="00122954">
        <w:tc>
          <w:tcPr>
            <w:tcW w:w="532" w:type="dxa"/>
            <w:vMerge w:val="restart"/>
          </w:tcPr>
          <w:p w:rsidR="003557B4" w:rsidRPr="003242A9" w:rsidRDefault="003557B4" w:rsidP="002B0D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557B4" w:rsidRPr="003242A9" w:rsidRDefault="003557B4" w:rsidP="0057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3557B4" w:rsidRPr="003242A9" w:rsidRDefault="003557B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цели </w:t>
            </w:r>
            <w:r w:rsidR="00F1174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ой программы и их значения (с детализацией по годам реализации)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3557B4" w:rsidRPr="003242A9" w:rsidRDefault="003557B4" w:rsidP="002B0D08">
            <w:pPr>
              <w:pStyle w:val="ConsPlusNormal"/>
              <w:jc w:val="center"/>
            </w:pPr>
            <w:r w:rsidRPr="003242A9">
              <w:t>Показатели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E7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2B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7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40" w:rsidRPr="00E74F40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2B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7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40" w:rsidRPr="00E74F40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2B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7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40" w:rsidRPr="00E74F40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2B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7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40" w:rsidRPr="00E74F40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</w:tr>
      <w:tr w:rsidR="003557B4" w:rsidRPr="00D8097D" w:rsidTr="00122954">
        <w:tc>
          <w:tcPr>
            <w:tcW w:w="532" w:type="dxa"/>
            <w:vMerge/>
          </w:tcPr>
          <w:p w:rsidR="003557B4" w:rsidRPr="003242A9" w:rsidRDefault="003557B4" w:rsidP="003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3557B4" w:rsidRPr="003242A9" w:rsidRDefault="003557B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7B4" w:rsidRPr="003242A9" w:rsidRDefault="003557B4" w:rsidP="002B0D08">
            <w:pPr>
              <w:pStyle w:val="ConsPlusNormal"/>
            </w:pPr>
            <w:r w:rsidRPr="003242A9"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 w:rsidRPr="003242A9">
              <w:t>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 w:rsidRPr="003242A9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 w:rsidRPr="003242A9">
              <w:t>2,3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 w:rsidRPr="003242A9">
              <w:t>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 w:rsidRPr="003242A9">
              <w:t>5,3</w:t>
            </w:r>
          </w:p>
        </w:tc>
      </w:tr>
      <w:tr w:rsidR="003557B4" w:rsidRPr="00D8097D" w:rsidTr="00122954">
        <w:tc>
          <w:tcPr>
            <w:tcW w:w="532" w:type="dxa"/>
            <w:vMerge/>
          </w:tcPr>
          <w:p w:rsidR="003557B4" w:rsidRPr="003242A9" w:rsidRDefault="003557B4" w:rsidP="003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3557B4" w:rsidRPr="003242A9" w:rsidRDefault="003557B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shd w:val="clear" w:color="auto" w:fill="auto"/>
          </w:tcPr>
          <w:p w:rsidR="003557B4" w:rsidRPr="003242A9" w:rsidRDefault="003557B4" w:rsidP="002B0D08">
            <w:pPr>
              <w:pStyle w:val="ConsPlusNormal"/>
            </w:pPr>
            <w:r w:rsidRPr="003242A9">
              <w:t xml:space="preserve">Количество аварий в </w:t>
            </w:r>
            <w:r w:rsidRPr="003242A9">
              <w:lastRenderedPageBreak/>
              <w:t>системах теплоснабжения, водоснабжения, водоотведения и очистки сточных вод, ед.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:rsidR="003557B4" w:rsidRPr="003242A9" w:rsidRDefault="003557B4" w:rsidP="00577F53">
            <w:pPr>
              <w:pStyle w:val="ConsPlusNormal"/>
              <w:jc w:val="center"/>
            </w:pPr>
            <w:r>
              <w:lastRenderedPageBreak/>
              <w:t>32,0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557B4" w:rsidRPr="003242A9" w:rsidRDefault="003557B4" w:rsidP="00577F5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557B4" w:rsidRPr="003242A9" w:rsidRDefault="003557B4" w:rsidP="00577F5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3557B4" w:rsidRPr="003242A9" w:rsidRDefault="003557B4" w:rsidP="00577F53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557B4" w:rsidRPr="003242A9" w:rsidRDefault="003557B4" w:rsidP="00577F53">
            <w:pPr>
              <w:pStyle w:val="ConsPlusNormal"/>
              <w:jc w:val="center"/>
            </w:pPr>
            <w:r>
              <w:t>25,0</w:t>
            </w:r>
          </w:p>
        </w:tc>
      </w:tr>
      <w:tr w:rsidR="003557B4" w:rsidRPr="00D8097D" w:rsidTr="00122954">
        <w:trPr>
          <w:trHeight w:val="1538"/>
        </w:trPr>
        <w:tc>
          <w:tcPr>
            <w:tcW w:w="532" w:type="dxa"/>
            <w:vMerge/>
          </w:tcPr>
          <w:p w:rsidR="003557B4" w:rsidRPr="003242A9" w:rsidRDefault="003557B4" w:rsidP="002B0D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3557B4" w:rsidRPr="003242A9" w:rsidRDefault="003557B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shd w:val="clear" w:color="auto" w:fill="auto"/>
          </w:tcPr>
          <w:p w:rsidR="003557B4" w:rsidRPr="003242A9" w:rsidRDefault="003557B4" w:rsidP="00F11741">
            <w:pPr>
              <w:rPr>
                <w:rFonts w:ascii="Times New Roman" w:hAnsi="Times New Roman"/>
                <w:sz w:val="24"/>
                <w:szCs w:val="24"/>
              </w:rPr>
            </w:pPr>
            <w:r w:rsidRPr="003242A9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 w:rsidRPr="003242A9">
              <w:t>8</w:t>
            </w:r>
            <w:r>
              <w:t>2</w:t>
            </w:r>
            <w:r w:rsidRPr="003242A9">
              <w:t>,</w:t>
            </w:r>
            <w: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 w:rsidRPr="003242A9">
              <w:t>83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7B4" w:rsidRPr="003242A9" w:rsidRDefault="003557B4" w:rsidP="00D45D7A">
            <w:pPr>
              <w:pStyle w:val="ConsPlusNormal"/>
              <w:jc w:val="center"/>
            </w:pPr>
            <w:r>
              <w:t>86,0</w:t>
            </w:r>
          </w:p>
        </w:tc>
      </w:tr>
      <w:tr w:rsidR="00EA224B" w:rsidRPr="00D8097D" w:rsidTr="00122954">
        <w:trPr>
          <w:trHeight w:val="1072"/>
        </w:trPr>
        <w:tc>
          <w:tcPr>
            <w:tcW w:w="532" w:type="dxa"/>
            <w:vMerge w:val="restart"/>
          </w:tcPr>
          <w:p w:rsidR="00EA224B" w:rsidRPr="003242A9" w:rsidRDefault="00EA224B" w:rsidP="002B0D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vMerge w:val="restart"/>
            <w:vAlign w:val="center"/>
          </w:tcPr>
          <w:p w:rsidR="00EA224B" w:rsidRPr="003242A9" w:rsidRDefault="00EA224B" w:rsidP="00122954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2A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EA224B" w:rsidRPr="003242A9" w:rsidRDefault="00EA224B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EA224B" w:rsidRPr="003242A9" w:rsidRDefault="00EA224B" w:rsidP="00A36690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2A9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EA224B" w:rsidRPr="003242A9" w:rsidRDefault="00EA224B" w:rsidP="00A36690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2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:rsidR="00EA224B" w:rsidRPr="003242A9" w:rsidRDefault="00EA224B" w:rsidP="002B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EA224B" w:rsidRPr="003242A9" w:rsidRDefault="00EA224B" w:rsidP="002B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A224B" w:rsidRPr="003242A9" w:rsidRDefault="00EA224B" w:rsidP="002B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40" w:type="dxa"/>
            <w:vAlign w:val="center"/>
          </w:tcPr>
          <w:p w:rsidR="00EA224B" w:rsidRPr="003242A9" w:rsidRDefault="00EA224B" w:rsidP="002B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A224B" w:rsidRPr="003242A9" w:rsidRDefault="00EA224B" w:rsidP="002B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22954" w:rsidRPr="00D8097D" w:rsidTr="00122954">
        <w:trPr>
          <w:trHeight w:val="344"/>
        </w:trPr>
        <w:tc>
          <w:tcPr>
            <w:tcW w:w="532" w:type="dxa"/>
            <w:vMerge/>
          </w:tcPr>
          <w:p w:rsidR="00122954" w:rsidRPr="003242A9" w:rsidRDefault="00122954" w:rsidP="001229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122954" w:rsidRPr="003242A9" w:rsidRDefault="0012295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122954" w:rsidRPr="003242A9" w:rsidRDefault="00122954" w:rsidP="0012295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2A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24B" w:rsidRPr="00D8097D" w:rsidTr="00122954">
        <w:trPr>
          <w:trHeight w:val="444"/>
        </w:trPr>
        <w:tc>
          <w:tcPr>
            <w:tcW w:w="532" w:type="dxa"/>
            <w:vMerge/>
          </w:tcPr>
          <w:p w:rsidR="00EA224B" w:rsidRPr="003242A9" w:rsidRDefault="00EA224B" w:rsidP="004667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EA224B" w:rsidRPr="003242A9" w:rsidRDefault="00EA224B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EA224B" w:rsidRPr="003242A9" w:rsidRDefault="00EA224B" w:rsidP="0012295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2A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bottom"/>
          </w:tcPr>
          <w:p w:rsidR="00EA224B" w:rsidRPr="003242A9" w:rsidRDefault="00EA224B" w:rsidP="0012295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2954">
              <w:rPr>
                <w:rFonts w:ascii="Times New Roman" w:hAnsi="Times New Roman"/>
                <w:sz w:val="24"/>
                <w:szCs w:val="24"/>
              </w:rPr>
              <w:t>74 892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29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vAlign w:val="center"/>
          </w:tcPr>
          <w:p w:rsidR="00EA224B" w:rsidRPr="0005092B" w:rsidRDefault="00EA224B" w:rsidP="00122954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435,46</w:t>
            </w:r>
          </w:p>
        </w:tc>
        <w:tc>
          <w:tcPr>
            <w:tcW w:w="1134" w:type="dxa"/>
            <w:vAlign w:val="center"/>
          </w:tcPr>
          <w:p w:rsidR="00EA224B" w:rsidRPr="0005092B" w:rsidRDefault="00122954" w:rsidP="00122954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43 185,70</w:t>
            </w:r>
          </w:p>
        </w:tc>
        <w:tc>
          <w:tcPr>
            <w:tcW w:w="1134" w:type="dxa"/>
            <w:vAlign w:val="center"/>
          </w:tcPr>
          <w:p w:rsidR="00EA224B" w:rsidRPr="0005092B" w:rsidRDefault="00EA224B" w:rsidP="00122954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864,6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EA224B" w:rsidRPr="0005092B" w:rsidRDefault="00EA224B" w:rsidP="00122954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011,5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A224B" w:rsidRPr="0005092B" w:rsidRDefault="00EA224B" w:rsidP="00122954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954" w:rsidRPr="00D8097D" w:rsidTr="00122954">
        <w:trPr>
          <w:trHeight w:val="444"/>
        </w:trPr>
        <w:tc>
          <w:tcPr>
            <w:tcW w:w="532" w:type="dxa"/>
            <w:vMerge/>
          </w:tcPr>
          <w:p w:rsidR="00122954" w:rsidRPr="003242A9" w:rsidRDefault="00122954" w:rsidP="001229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122954" w:rsidRPr="003242A9" w:rsidRDefault="0012295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122954" w:rsidRPr="003242A9" w:rsidRDefault="00122954" w:rsidP="0012295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2A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53 360,20</w:t>
            </w:r>
          </w:p>
        </w:tc>
        <w:tc>
          <w:tcPr>
            <w:tcW w:w="999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  <w:tc>
          <w:tcPr>
            <w:tcW w:w="1134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8 158,40</w:t>
            </w:r>
          </w:p>
        </w:tc>
        <w:tc>
          <w:tcPr>
            <w:tcW w:w="1134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14 687</w:t>
            </w: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15 238,50</w:t>
            </w:r>
          </w:p>
        </w:tc>
        <w:tc>
          <w:tcPr>
            <w:tcW w:w="1134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14 904,80</w:t>
            </w:r>
          </w:p>
        </w:tc>
      </w:tr>
      <w:tr w:rsidR="00122954" w:rsidRPr="00D8097D" w:rsidTr="00122954">
        <w:trPr>
          <w:trHeight w:val="444"/>
        </w:trPr>
        <w:tc>
          <w:tcPr>
            <w:tcW w:w="532" w:type="dxa"/>
            <w:vMerge/>
          </w:tcPr>
          <w:p w:rsidR="00122954" w:rsidRPr="003242A9" w:rsidRDefault="00122954" w:rsidP="001229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122954" w:rsidRPr="003242A9" w:rsidRDefault="00122954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122954" w:rsidRPr="003242A9" w:rsidRDefault="00122954" w:rsidP="0012295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2A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27 650,00</w:t>
            </w:r>
          </w:p>
        </w:tc>
        <w:tc>
          <w:tcPr>
            <w:tcW w:w="999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</w:t>
            </w: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22954" w:rsidRPr="0005092B" w:rsidRDefault="00122954" w:rsidP="0012295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25450</w:t>
            </w: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24B" w:rsidRPr="00D8097D" w:rsidTr="00122954">
        <w:trPr>
          <w:trHeight w:val="444"/>
        </w:trPr>
        <w:tc>
          <w:tcPr>
            <w:tcW w:w="532" w:type="dxa"/>
            <w:vMerge/>
          </w:tcPr>
          <w:p w:rsidR="00EA224B" w:rsidRPr="003242A9" w:rsidRDefault="00EA224B" w:rsidP="004667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EA224B" w:rsidRPr="003242A9" w:rsidRDefault="00EA224B" w:rsidP="00122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EA224B" w:rsidRPr="003242A9" w:rsidRDefault="00EA224B" w:rsidP="0012295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2A9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bottom"/>
          </w:tcPr>
          <w:p w:rsidR="00EA224B" w:rsidRPr="003242A9" w:rsidRDefault="0080225F" w:rsidP="0012295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355 902</w:t>
            </w:r>
            <w:r w:rsidR="00EA224B">
              <w:rPr>
                <w:rFonts w:ascii="Times New Roman" w:hAnsi="Times New Roman"/>
                <w:sz w:val="24"/>
                <w:szCs w:val="24"/>
              </w:rPr>
              <w:t>,56</w:t>
            </w:r>
          </w:p>
        </w:tc>
        <w:tc>
          <w:tcPr>
            <w:tcW w:w="999" w:type="dxa"/>
            <w:vAlign w:val="center"/>
          </w:tcPr>
          <w:p w:rsidR="00EA224B" w:rsidRPr="0005092B" w:rsidRDefault="00EA224B" w:rsidP="00122954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134" w:type="dxa"/>
            <w:vAlign w:val="center"/>
          </w:tcPr>
          <w:p w:rsidR="00EA224B" w:rsidRPr="0005092B" w:rsidRDefault="0080225F" w:rsidP="00122954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51 894,10</w:t>
            </w:r>
          </w:p>
        </w:tc>
        <w:tc>
          <w:tcPr>
            <w:tcW w:w="1134" w:type="dxa"/>
            <w:vAlign w:val="center"/>
          </w:tcPr>
          <w:p w:rsidR="00EA224B" w:rsidRPr="0005092B" w:rsidRDefault="00EA224B" w:rsidP="00122954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0225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EA224B" w:rsidRPr="0005092B" w:rsidRDefault="00EA224B" w:rsidP="00122954">
            <w:pPr>
              <w:pStyle w:val="ConsPlusCell"/>
              <w:widowControl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0225F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  <w:r w:rsidRPr="000509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A224B" w:rsidRPr="0005092B" w:rsidRDefault="00EA224B" w:rsidP="00122954">
            <w:pPr>
              <w:pStyle w:val="ConsPlusCell"/>
              <w:widowControl/>
              <w:ind w:left="-11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80225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  <w:r w:rsidR="00122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F53" w:rsidRPr="00D8097D" w:rsidTr="00122954">
        <w:trPr>
          <w:trHeight w:val="441"/>
        </w:trPr>
        <w:tc>
          <w:tcPr>
            <w:tcW w:w="532" w:type="dxa"/>
          </w:tcPr>
          <w:p w:rsidR="00577F53" w:rsidRPr="003242A9" w:rsidRDefault="00577F53" w:rsidP="002B0D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4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52" w:rsidRPr="00324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577F53" w:rsidRPr="00997582" w:rsidRDefault="00577F53" w:rsidP="00122954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7582">
              <w:rPr>
                <w:rFonts w:ascii="Times New Roman" w:hAnsi="Times New Roman"/>
                <w:sz w:val="24"/>
                <w:szCs w:val="24"/>
              </w:rPr>
              <w:t xml:space="preserve">Контроль  за исполнением Программы  </w:t>
            </w:r>
            <w:r w:rsidR="00A36690">
              <w:rPr>
                <w:rFonts w:ascii="Times New Roman" w:hAnsi="Times New Roman"/>
                <w:sz w:val="24"/>
                <w:szCs w:val="24"/>
              </w:rPr>
              <w:t>осуществляет</w:t>
            </w:r>
          </w:p>
        </w:tc>
        <w:tc>
          <w:tcPr>
            <w:tcW w:w="8086" w:type="dxa"/>
            <w:gridSpan w:val="7"/>
            <w:vAlign w:val="center"/>
          </w:tcPr>
          <w:p w:rsidR="00577F53" w:rsidRPr="003242A9" w:rsidRDefault="00997582" w:rsidP="002B0D0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E5A">
              <w:rPr>
                <w:rFonts w:ascii="Times New Roman" w:hAnsi="Times New Roman"/>
                <w:sz w:val="24"/>
                <w:szCs w:val="24"/>
              </w:rPr>
              <w:t>З</w:t>
            </w:r>
            <w:r w:rsidRPr="00FA7E5A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Главы Кривошеинского района </w:t>
            </w:r>
            <w:r w:rsidRPr="00FA7E5A">
              <w:rPr>
                <w:rFonts w:ascii="Times New Roman" w:hAnsi="Times New Roman"/>
                <w:sz w:val="24"/>
                <w:szCs w:val="24"/>
              </w:rPr>
              <w:t>по вопросам ЖКХ, строительства,  транспорта, связи, ГО и ЧС</w:t>
            </w:r>
          </w:p>
        </w:tc>
      </w:tr>
    </w:tbl>
    <w:p w:rsidR="0058317F" w:rsidRDefault="0058317F" w:rsidP="00503D12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58317F" w:rsidSect="00861467">
          <w:pgSz w:w="11907" w:h="16840" w:code="9"/>
          <w:pgMar w:top="510" w:right="851" w:bottom="510" w:left="1701" w:header="720" w:footer="567" w:gutter="0"/>
          <w:pgNumType w:start="34"/>
          <w:cols w:space="720"/>
        </w:sectPr>
      </w:pPr>
    </w:p>
    <w:p w:rsidR="00696343" w:rsidRDefault="00696343" w:rsidP="00696343">
      <w:pPr>
        <w:pStyle w:val="ConsPlusNormal"/>
        <w:jc w:val="center"/>
      </w:pPr>
      <w:bookmarkStart w:id="0" w:name="_Toc279249606"/>
      <w:bookmarkStart w:id="1" w:name="_Toc312083003"/>
      <w:bookmarkStart w:id="2" w:name="_Toc312669456"/>
      <w:r>
        <w:lastRenderedPageBreak/>
        <w:t>1. ХАРАКТЕРИСТИКА ТЕКУЩЕГО СОСТОЯНИЯ</w:t>
      </w:r>
    </w:p>
    <w:p w:rsidR="00696343" w:rsidRDefault="00696343" w:rsidP="00696343">
      <w:pPr>
        <w:pStyle w:val="ConsPlusNormal"/>
        <w:jc w:val="center"/>
      </w:pPr>
      <w:r>
        <w:t xml:space="preserve">СФЕРЫ РЕАЛИЗАЦИИ </w:t>
      </w:r>
      <w:r w:rsidR="00765A33">
        <w:t>МУНИЦИПАЛЬН</w:t>
      </w:r>
      <w:r>
        <w:t>ОЙ ПРОГРАММЫ</w:t>
      </w:r>
    </w:p>
    <w:bookmarkEnd w:id="0"/>
    <w:bookmarkEnd w:id="1"/>
    <w:bookmarkEnd w:id="2"/>
    <w:p w:rsidR="0058317F" w:rsidRPr="00846FC6" w:rsidRDefault="0058317F" w:rsidP="00FD2455">
      <w:pPr>
        <w:rPr>
          <w:rFonts w:ascii="Times New Roman" w:hAnsi="Times New Roman"/>
          <w:b/>
          <w:sz w:val="24"/>
          <w:szCs w:val="24"/>
        </w:rPr>
      </w:pPr>
    </w:p>
    <w:p w:rsidR="0058317F" w:rsidRPr="00765A33" w:rsidRDefault="0058317F" w:rsidP="00765A33">
      <w:pPr>
        <w:pStyle w:val="12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65A33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227BDA" w:rsidRDefault="0058317F" w:rsidP="00C630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46FC6">
        <w:rPr>
          <w:rFonts w:ascii="Times New Roman" w:hAnsi="Times New Roman"/>
          <w:sz w:val="24"/>
          <w:szCs w:val="24"/>
        </w:rPr>
        <w:t>Настоящая муниципальная программа</w:t>
      </w:r>
      <w:r w:rsidR="003557B4">
        <w:rPr>
          <w:rFonts w:ascii="Times New Roman" w:hAnsi="Times New Roman"/>
          <w:sz w:val="24"/>
          <w:szCs w:val="24"/>
        </w:rPr>
        <w:t xml:space="preserve"> (далее </w:t>
      </w:r>
      <w:r w:rsidR="00F11741">
        <w:rPr>
          <w:rFonts w:ascii="Times New Roman" w:hAnsi="Times New Roman"/>
          <w:sz w:val="24"/>
          <w:szCs w:val="24"/>
        </w:rPr>
        <w:t xml:space="preserve">- </w:t>
      </w:r>
      <w:r w:rsidR="003557B4">
        <w:rPr>
          <w:rFonts w:ascii="Times New Roman" w:hAnsi="Times New Roman"/>
          <w:sz w:val="24"/>
          <w:szCs w:val="24"/>
        </w:rPr>
        <w:t>Программа)</w:t>
      </w:r>
      <w:r w:rsidRPr="00846FC6">
        <w:rPr>
          <w:rFonts w:ascii="Times New Roman" w:hAnsi="Times New Roman"/>
          <w:sz w:val="24"/>
          <w:szCs w:val="24"/>
        </w:rPr>
        <w:t xml:space="preserve">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</w:t>
      </w:r>
      <w:r w:rsidR="00765A33">
        <w:rPr>
          <w:rFonts w:ascii="Times New Roman" w:hAnsi="Times New Roman"/>
          <w:sz w:val="24"/>
          <w:szCs w:val="24"/>
        </w:rPr>
        <w:t xml:space="preserve">а также </w:t>
      </w:r>
      <w:r w:rsidRPr="00846FC6">
        <w:rPr>
          <w:rFonts w:ascii="Times New Roman" w:hAnsi="Times New Roman"/>
          <w:sz w:val="24"/>
          <w:szCs w:val="24"/>
        </w:rPr>
        <w:t>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канализационных стоков.</w:t>
      </w:r>
      <w:r w:rsidR="00846FC6">
        <w:rPr>
          <w:rFonts w:ascii="Times New Roman" w:hAnsi="Times New Roman"/>
          <w:sz w:val="24"/>
          <w:szCs w:val="24"/>
        </w:rPr>
        <w:tab/>
      </w:r>
      <w:r w:rsidR="00846FC6">
        <w:rPr>
          <w:rFonts w:ascii="Times New Roman" w:hAnsi="Times New Roman"/>
          <w:sz w:val="24"/>
          <w:szCs w:val="24"/>
        </w:rPr>
        <w:tab/>
      </w:r>
      <w:r w:rsidR="00846FC6">
        <w:rPr>
          <w:rFonts w:ascii="Times New Roman" w:hAnsi="Times New Roman"/>
          <w:sz w:val="24"/>
          <w:szCs w:val="24"/>
        </w:rPr>
        <w:tab/>
      </w:r>
      <w:r w:rsidR="009E7E19">
        <w:rPr>
          <w:rFonts w:ascii="Times New Roman" w:hAnsi="Times New Roman"/>
          <w:sz w:val="24"/>
          <w:szCs w:val="24"/>
        </w:rPr>
        <w:tab/>
      </w:r>
      <w:r w:rsidR="009E7E19">
        <w:rPr>
          <w:rFonts w:ascii="Times New Roman" w:hAnsi="Times New Roman"/>
          <w:sz w:val="24"/>
          <w:szCs w:val="24"/>
        </w:rPr>
        <w:tab/>
      </w:r>
      <w:r w:rsidR="009E7E19">
        <w:rPr>
          <w:rFonts w:ascii="Times New Roman" w:hAnsi="Times New Roman"/>
          <w:sz w:val="24"/>
          <w:szCs w:val="24"/>
        </w:rPr>
        <w:tab/>
      </w:r>
      <w:r w:rsidR="009E7E19">
        <w:rPr>
          <w:rFonts w:ascii="Times New Roman" w:hAnsi="Times New Roman"/>
          <w:sz w:val="24"/>
          <w:szCs w:val="24"/>
        </w:rPr>
        <w:tab/>
      </w:r>
      <w:r w:rsidR="009E7E19">
        <w:rPr>
          <w:rFonts w:ascii="Times New Roman" w:hAnsi="Times New Roman"/>
          <w:sz w:val="24"/>
          <w:szCs w:val="24"/>
        </w:rPr>
        <w:tab/>
      </w:r>
      <w:r w:rsidR="009E7E19">
        <w:rPr>
          <w:rFonts w:ascii="Times New Roman" w:hAnsi="Times New Roman"/>
          <w:sz w:val="24"/>
          <w:szCs w:val="24"/>
        </w:rPr>
        <w:tab/>
      </w:r>
      <w:r w:rsidR="009E7E19">
        <w:rPr>
          <w:rFonts w:ascii="Times New Roman" w:hAnsi="Times New Roman"/>
          <w:sz w:val="24"/>
          <w:szCs w:val="24"/>
        </w:rPr>
        <w:tab/>
      </w:r>
      <w:r w:rsidR="009E7E19">
        <w:rPr>
          <w:rFonts w:ascii="Times New Roman" w:hAnsi="Times New Roman"/>
          <w:sz w:val="24"/>
          <w:szCs w:val="24"/>
        </w:rPr>
        <w:tab/>
      </w:r>
      <w:r w:rsidR="00AE088A">
        <w:rPr>
          <w:rFonts w:ascii="Times New Roman" w:hAnsi="Times New Roman"/>
          <w:sz w:val="24"/>
          <w:szCs w:val="24"/>
        </w:rPr>
        <w:t xml:space="preserve">При разработке Программы использовались данные </w:t>
      </w:r>
      <w:r w:rsidR="00422BFC" w:rsidRPr="00966D3C">
        <w:rPr>
          <w:rFonts w:ascii="Times New Roman" w:hAnsi="Times New Roman"/>
          <w:sz w:val="24"/>
          <w:szCs w:val="24"/>
        </w:rPr>
        <w:t>Стратеги</w:t>
      </w:r>
      <w:r w:rsidR="00AE088A">
        <w:rPr>
          <w:rFonts w:ascii="Times New Roman" w:hAnsi="Times New Roman"/>
          <w:sz w:val="24"/>
          <w:szCs w:val="24"/>
        </w:rPr>
        <w:t>и</w:t>
      </w:r>
      <w:r w:rsidR="00422BFC" w:rsidRPr="00966D3C">
        <w:rPr>
          <w:rFonts w:ascii="Times New Roman" w:hAnsi="Times New Roman"/>
          <w:sz w:val="24"/>
          <w:szCs w:val="24"/>
        </w:rPr>
        <w:t xml:space="preserve"> социально-экономического развития муниципального образования Кривошеинский район до 2030 года</w:t>
      </w:r>
      <w:r w:rsidR="009E7E19">
        <w:rPr>
          <w:rFonts w:ascii="Times New Roman" w:hAnsi="Times New Roman"/>
          <w:sz w:val="24"/>
          <w:szCs w:val="24"/>
        </w:rPr>
        <w:t>,</w:t>
      </w:r>
      <w:r w:rsidR="00422BFC" w:rsidRPr="00966D3C">
        <w:rPr>
          <w:rFonts w:ascii="Times New Roman" w:hAnsi="Times New Roman"/>
          <w:sz w:val="24"/>
          <w:szCs w:val="24"/>
        </w:rPr>
        <w:t xml:space="preserve"> </w:t>
      </w:r>
      <w:r w:rsidR="00AE088A">
        <w:rPr>
          <w:rFonts w:ascii="Times New Roman" w:eastAsia="TimesNewRoman" w:hAnsi="Times New Roman"/>
          <w:sz w:val="24"/>
          <w:szCs w:val="24"/>
        </w:rPr>
        <w:t>утвержде</w:t>
      </w:r>
      <w:r w:rsidR="009E7E19">
        <w:rPr>
          <w:rFonts w:ascii="Times New Roman" w:eastAsia="TimesNewRoman" w:hAnsi="Times New Roman"/>
          <w:sz w:val="24"/>
          <w:szCs w:val="24"/>
        </w:rPr>
        <w:t>н</w:t>
      </w:r>
      <w:r w:rsidR="00AE088A">
        <w:rPr>
          <w:rFonts w:ascii="Times New Roman" w:eastAsia="TimesNewRoman" w:hAnsi="Times New Roman"/>
          <w:sz w:val="24"/>
          <w:szCs w:val="24"/>
        </w:rPr>
        <w:t>ной</w:t>
      </w:r>
      <w:r w:rsidRPr="00966D3C">
        <w:rPr>
          <w:rFonts w:ascii="Times New Roman" w:eastAsia="TimesNewRoman" w:hAnsi="Times New Roman"/>
          <w:sz w:val="24"/>
          <w:szCs w:val="24"/>
        </w:rPr>
        <w:t xml:space="preserve"> </w:t>
      </w:r>
      <w:r w:rsidR="006337CF" w:rsidRPr="00966D3C">
        <w:rPr>
          <w:rFonts w:ascii="Times New Roman" w:eastAsia="TimesNewRoman" w:hAnsi="Times New Roman"/>
          <w:sz w:val="24"/>
          <w:szCs w:val="24"/>
        </w:rPr>
        <w:t xml:space="preserve">решением </w:t>
      </w:r>
      <w:r w:rsidRPr="00966D3C">
        <w:rPr>
          <w:rFonts w:ascii="Times New Roman" w:eastAsia="TimesNewRoman" w:hAnsi="Times New Roman"/>
          <w:sz w:val="24"/>
          <w:szCs w:val="24"/>
        </w:rPr>
        <w:t xml:space="preserve">Думы </w:t>
      </w:r>
      <w:r w:rsidR="00966D3C">
        <w:rPr>
          <w:rFonts w:ascii="Times New Roman" w:eastAsia="TimesNewRoman" w:hAnsi="Times New Roman"/>
          <w:sz w:val="24"/>
          <w:szCs w:val="24"/>
        </w:rPr>
        <w:t>Кривошеинского района</w:t>
      </w:r>
      <w:r w:rsidRPr="00966D3C">
        <w:rPr>
          <w:rFonts w:ascii="Times New Roman" w:eastAsia="TimesNewRoman" w:hAnsi="Times New Roman"/>
          <w:sz w:val="24"/>
          <w:szCs w:val="24"/>
        </w:rPr>
        <w:t xml:space="preserve"> от</w:t>
      </w:r>
      <w:r w:rsidR="00CE2466" w:rsidRPr="00966D3C">
        <w:rPr>
          <w:rFonts w:ascii="Times New Roman" w:hAnsi="Times New Roman"/>
          <w:sz w:val="24"/>
          <w:szCs w:val="24"/>
        </w:rPr>
        <w:t xml:space="preserve"> 2</w:t>
      </w:r>
      <w:r w:rsidR="00966D3C" w:rsidRPr="00966D3C">
        <w:rPr>
          <w:rFonts w:ascii="Times New Roman" w:hAnsi="Times New Roman"/>
          <w:sz w:val="24"/>
          <w:szCs w:val="24"/>
        </w:rPr>
        <w:t>2</w:t>
      </w:r>
      <w:r w:rsidR="00CE2466" w:rsidRPr="00966D3C">
        <w:rPr>
          <w:rFonts w:ascii="Times New Roman" w:hAnsi="Times New Roman"/>
          <w:sz w:val="24"/>
          <w:szCs w:val="24"/>
        </w:rPr>
        <w:t xml:space="preserve"> </w:t>
      </w:r>
      <w:r w:rsidR="00966D3C" w:rsidRPr="00966D3C">
        <w:rPr>
          <w:rFonts w:ascii="Times New Roman" w:hAnsi="Times New Roman"/>
          <w:sz w:val="24"/>
          <w:szCs w:val="24"/>
        </w:rPr>
        <w:t>декабря</w:t>
      </w:r>
      <w:r w:rsidR="00CE2466" w:rsidRPr="00966D3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CE2466" w:rsidRPr="00966D3C">
          <w:rPr>
            <w:rFonts w:ascii="Times New Roman" w:hAnsi="Times New Roman"/>
            <w:sz w:val="24"/>
            <w:szCs w:val="24"/>
          </w:rPr>
          <w:t>2015 г</w:t>
        </w:r>
      </w:smartTag>
      <w:r w:rsidR="00CE2466" w:rsidRPr="00966D3C">
        <w:rPr>
          <w:rFonts w:ascii="Times New Roman" w:hAnsi="Times New Roman"/>
          <w:sz w:val="24"/>
          <w:szCs w:val="24"/>
        </w:rPr>
        <w:t>. N 2</w:t>
      </w:r>
      <w:r w:rsidR="00966D3C" w:rsidRPr="00966D3C">
        <w:rPr>
          <w:rFonts w:ascii="Times New Roman" w:hAnsi="Times New Roman"/>
          <w:sz w:val="24"/>
          <w:szCs w:val="24"/>
        </w:rPr>
        <w:t>4</w:t>
      </w:r>
      <w:r w:rsidRPr="00CE2466">
        <w:rPr>
          <w:rFonts w:ascii="Times New Roman" w:eastAsia="TimesNewRoman" w:hAnsi="Times New Roman"/>
          <w:sz w:val="24"/>
          <w:szCs w:val="24"/>
        </w:rPr>
        <w:t>,</w:t>
      </w:r>
      <w:r w:rsidRPr="00846FC6">
        <w:rPr>
          <w:rFonts w:ascii="Times New Roman" w:eastAsia="TimesNewRoman" w:hAnsi="Times New Roman"/>
          <w:sz w:val="24"/>
          <w:szCs w:val="24"/>
        </w:rPr>
        <w:t xml:space="preserve"> Программ</w:t>
      </w:r>
      <w:r w:rsidR="009E7E19">
        <w:rPr>
          <w:rFonts w:ascii="Times New Roman" w:eastAsia="TimesNewRoman" w:hAnsi="Times New Roman"/>
          <w:sz w:val="24"/>
          <w:szCs w:val="24"/>
        </w:rPr>
        <w:t>ы</w:t>
      </w:r>
      <w:r w:rsidRPr="00846FC6">
        <w:rPr>
          <w:rFonts w:ascii="Times New Roman" w:eastAsia="TimesNewRoman" w:hAnsi="Times New Roman"/>
          <w:sz w:val="24"/>
          <w:szCs w:val="24"/>
        </w:rPr>
        <w:t xml:space="preserve"> </w:t>
      </w:r>
      <w:r w:rsidR="00AE088A">
        <w:rPr>
          <w:rFonts w:ascii="Times New Roman" w:eastAsia="TimesNewRoman" w:hAnsi="Times New Roman"/>
          <w:sz w:val="24"/>
          <w:szCs w:val="24"/>
        </w:rPr>
        <w:t>С</w:t>
      </w:r>
      <w:r w:rsidRPr="00846FC6">
        <w:rPr>
          <w:rFonts w:ascii="Times New Roman" w:eastAsia="TimesNewRoman" w:hAnsi="Times New Roman"/>
          <w:sz w:val="24"/>
          <w:szCs w:val="24"/>
        </w:rPr>
        <w:t>оциально-экономического развития</w:t>
      </w:r>
      <w:r w:rsidRPr="00846FC6"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 до 2017 года, утвержденн</w:t>
      </w:r>
      <w:r w:rsidR="009E7E19">
        <w:rPr>
          <w:rFonts w:ascii="Times New Roman" w:hAnsi="Times New Roman"/>
          <w:sz w:val="24"/>
          <w:szCs w:val="24"/>
        </w:rPr>
        <w:t>ой</w:t>
      </w:r>
      <w:r w:rsidRPr="00846FC6">
        <w:rPr>
          <w:rFonts w:ascii="Times New Roman" w:hAnsi="Times New Roman"/>
          <w:sz w:val="24"/>
          <w:szCs w:val="24"/>
        </w:rPr>
        <w:t xml:space="preserve"> решением Думы</w:t>
      </w:r>
      <w:r w:rsidR="000E53FC">
        <w:rPr>
          <w:rFonts w:ascii="Times New Roman" w:hAnsi="Times New Roman"/>
          <w:sz w:val="24"/>
          <w:szCs w:val="24"/>
        </w:rPr>
        <w:t xml:space="preserve"> Кривошеинского района от 25 июля </w:t>
      </w:r>
      <w:r w:rsidR="009E7E19">
        <w:rPr>
          <w:rFonts w:ascii="Times New Roman" w:hAnsi="Times New Roman"/>
          <w:sz w:val="24"/>
          <w:szCs w:val="24"/>
        </w:rPr>
        <w:t>2013 № 285</w:t>
      </w:r>
      <w:r w:rsidRPr="00846FC6">
        <w:rPr>
          <w:rFonts w:ascii="Times New Roman" w:hAnsi="Times New Roman"/>
          <w:sz w:val="24"/>
          <w:szCs w:val="24"/>
        </w:rPr>
        <w:t xml:space="preserve"> </w:t>
      </w:r>
      <w:r w:rsidR="009E7E19">
        <w:rPr>
          <w:rFonts w:ascii="Times New Roman" w:hAnsi="Times New Roman"/>
          <w:sz w:val="24"/>
          <w:szCs w:val="24"/>
        </w:rPr>
        <w:t xml:space="preserve">и </w:t>
      </w:r>
      <w:r w:rsidRPr="00846FC6">
        <w:rPr>
          <w:rFonts w:ascii="Times New Roman" w:hAnsi="Times New Roman"/>
          <w:sz w:val="24"/>
          <w:szCs w:val="24"/>
        </w:rPr>
        <w:t>предусматривает</w:t>
      </w:r>
      <w:r w:rsidR="009E7E19">
        <w:rPr>
          <w:rFonts w:ascii="Times New Roman" w:hAnsi="Times New Roman"/>
          <w:sz w:val="24"/>
          <w:szCs w:val="24"/>
        </w:rPr>
        <w:t>ся</w:t>
      </w:r>
      <w:r w:rsidRPr="00846FC6">
        <w:rPr>
          <w:rFonts w:ascii="Times New Roman" w:hAnsi="Times New Roman"/>
          <w:sz w:val="24"/>
          <w:szCs w:val="24"/>
        </w:rPr>
        <w:t xml:space="preserve"> участие в целевых программах всех уровней, направленных на </w:t>
      </w:r>
      <w:r w:rsidRPr="00846FC6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="00227BDA">
        <w:rPr>
          <w:rFonts w:ascii="Times New Roman" w:eastAsia="TimesNewRoman" w:hAnsi="Times New Roman"/>
          <w:sz w:val="24"/>
          <w:szCs w:val="24"/>
        </w:rPr>
        <w:tab/>
      </w:r>
      <w:r w:rsidRPr="00846FC6">
        <w:rPr>
          <w:rFonts w:ascii="Times New Roman" w:hAnsi="Times New Roman"/>
          <w:sz w:val="24"/>
          <w:szCs w:val="24"/>
        </w:rPr>
        <w:t xml:space="preserve">В </w:t>
      </w:r>
      <w:r w:rsidR="00AE088A">
        <w:rPr>
          <w:rFonts w:ascii="Times New Roman" w:hAnsi="Times New Roman"/>
          <w:sz w:val="24"/>
          <w:szCs w:val="24"/>
        </w:rPr>
        <w:t xml:space="preserve">данной </w:t>
      </w:r>
      <w:r w:rsidRPr="00846FC6">
        <w:rPr>
          <w:rFonts w:ascii="Times New Roman" w:hAnsi="Times New Roman"/>
          <w:sz w:val="24"/>
          <w:szCs w:val="24"/>
        </w:rPr>
        <w:t>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потребности в инвестициях.</w:t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Pr="00846FC6">
        <w:rPr>
          <w:rFonts w:ascii="Times New Roman" w:hAnsi="Times New Roman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</w:t>
      </w:r>
      <w:r w:rsidR="00DD7970">
        <w:rPr>
          <w:rFonts w:ascii="Times New Roman" w:hAnsi="Times New Roman"/>
          <w:sz w:val="24"/>
          <w:szCs w:val="24"/>
        </w:rPr>
        <w:t xml:space="preserve"> </w:t>
      </w:r>
      <w:r w:rsidRPr="00846FC6">
        <w:rPr>
          <w:rFonts w:ascii="Times New Roman" w:hAnsi="Times New Roman"/>
          <w:sz w:val="24"/>
          <w:szCs w:val="24"/>
        </w:rPr>
        <w:t>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</w:t>
      </w:r>
      <w:r w:rsidR="00C63052">
        <w:rPr>
          <w:rFonts w:ascii="Times New Roman" w:hAnsi="Times New Roman"/>
          <w:sz w:val="24"/>
          <w:szCs w:val="24"/>
        </w:rPr>
        <w:t>й</w:t>
      </w:r>
      <w:r w:rsidRPr="00846FC6">
        <w:rPr>
          <w:rFonts w:ascii="Times New Roman" w:hAnsi="Times New Roman"/>
          <w:sz w:val="24"/>
          <w:szCs w:val="24"/>
        </w:rPr>
        <w:t xml:space="preserve"> жилищно-коммунального комплекса.</w:t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79397A">
        <w:rPr>
          <w:rFonts w:ascii="Times New Roman" w:hAnsi="Times New Roman"/>
          <w:sz w:val="24"/>
          <w:szCs w:val="24"/>
        </w:rPr>
        <w:t>В частности</w:t>
      </w:r>
      <w:r w:rsidRPr="00846FC6">
        <w:rPr>
          <w:rFonts w:ascii="Times New Roman" w:hAnsi="Times New Roman"/>
          <w:sz w:val="24"/>
          <w:szCs w:val="24"/>
        </w:rPr>
        <w:t>:</w:t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79397A">
        <w:rPr>
          <w:rFonts w:ascii="Times New Roman" w:hAnsi="Times New Roman"/>
          <w:sz w:val="24"/>
          <w:szCs w:val="24"/>
        </w:rPr>
        <w:t xml:space="preserve">             </w:t>
      </w:r>
      <w:r w:rsidR="0079397A">
        <w:rPr>
          <w:rFonts w:ascii="Times New Roman" w:hAnsi="Times New Roman"/>
          <w:sz w:val="24"/>
          <w:szCs w:val="24"/>
        </w:rPr>
        <w:tab/>
      </w:r>
      <w:r w:rsidRPr="00846FC6">
        <w:rPr>
          <w:rFonts w:ascii="Times New Roman" w:hAnsi="Times New Roman"/>
          <w:sz w:val="24"/>
          <w:szCs w:val="24"/>
        </w:rPr>
        <w:t xml:space="preserve">- </w:t>
      </w:r>
      <w:r w:rsidR="0079397A">
        <w:rPr>
          <w:rFonts w:ascii="Times New Roman" w:hAnsi="Times New Roman"/>
          <w:sz w:val="24"/>
          <w:szCs w:val="24"/>
        </w:rPr>
        <w:t>разработаны</w:t>
      </w:r>
      <w:r w:rsidR="0079397A" w:rsidRPr="00846FC6">
        <w:rPr>
          <w:rFonts w:ascii="Times New Roman" w:hAnsi="Times New Roman"/>
          <w:sz w:val="24"/>
          <w:szCs w:val="24"/>
        </w:rPr>
        <w:t xml:space="preserve"> </w:t>
      </w:r>
      <w:r w:rsidRPr="00846FC6">
        <w:rPr>
          <w:rFonts w:ascii="Times New Roman" w:hAnsi="Times New Roman"/>
          <w:sz w:val="24"/>
          <w:szCs w:val="24"/>
        </w:rPr>
        <w:t>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</w:t>
      </w:r>
      <w:r w:rsidR="00227BDA">
        <w:rPr>
          <w:rFonts w:ascii="Times New Roman" w:hAnsi="Times New Roman"/>
          <w:sz w:val="24"/>
          <w:szCs w:val="24"/>
        </w:rPr>
        <w:t>х модернизации и строительству;</w:t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  <w:t xml:space="preserve"> </w:t>
      </w:r>
      <w:r w:rsidR="00966D3C">
        <w:rPr>
          <w:rFonts w:ascii="Times New Roman" w:hAnsi="Times New Roman"/>
          <w:sz w:val="24"/>
          <w:szCs w:val="24"/>
        </w:rPr>
        <w:tab/>
      </w:r>
      <w:r w:rsidRPr="00846FC6">
        <w:rPr>
          <w:rFonts w:ascii="Times New Roman" w:hAnsi="Times New Roman"/>
          <w:sz w:val="24"/>
          <w:szCs w:val="24"/>
        </w:rPr>
        <w:t>- на основе анализа уровня социально-э</w:t>
      </w:r>
      <w:r w:rsidR="00C63052">
        <w:rPr>
          <w:rFonts w:ascii="Times New Roman" w:hAnsi="Times New Roman"/>
          <w:sz w:val="24"/>
          <w:szCs w:val="24"/>
        </w:rPr>
        <w:t>кономического развития поселений и</w:t>
      </w:r>
      <w:r w:rsidRPr="00846FC6">
        <w:rPr>
          <w:rFonts w:ascii="Times New Roman" w:hAnsi="Times New Roman"/>
          <w:sz w:val="24"/>
          <w:szCs w:val="24"/>
        </w:rPr>
        <w:t xml:space="preserve">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</w:t>
      </w:r>
      <w:r w:rsidR="00C63052">
        <w:rPr>
          <w:rFonts w:ascii="Times New Roman" w:hAnsi="Times New Roman"/>
          <w:sz w:val="24"/>
          <w:szCs w:val="24"/>
        </w:rPr>
        <w:t>й</w:t>
      </w:r>
      <w:r w:rsidRPr="00846FC6">
        <w:rPr>
          <w:rFonts w:ascii="Times New Roman" w:hAnsi="Times New Roman"/>
          <w:sz w:val="24"/>
          <w:szCs w:val="24"/>
        </w:rPr>
        <w:t xml:space="preserve"> ЖКХ в перспективе до 2020 года;</w:t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="00966D3C">
        <w:rPr>
          <w:rFonts w:ascii="Times New Roman" w:hAnsi="Times New Roman"/>
          <w:sz w:val="24"/>
          <w:szCs w:val="24"/>
        </w:rPr>
        <w:tab/>
      </w:r>
      <w:r w:rsidRPr="00846FC6">
        <w:rPr>
          <w:rFonts w:ascii="Times New Roman" w:hAnsi="Times New Roman"/>
          <w:sz w:val="24"/>
          <w:szCs w:val="24"/>
        </w:rPr>
        <w:t>- выбран оптимальный вариант финансирования</w:t>
      </w:r>
      <w:r w:rsidRPr="00B85942">
        <w:rPr>
          <w:rFonts w:ascii="Century Schoolbook" w:hAnsi="Century Schoolbook" w:cs="Arial"/>
          <w:sz w:val="24"/>
          <w:szCs w:val="24"/>
        </w:rPr>
        <w:t xml:space="preserve"> </w:t>
      </w:r>
      <w:r w:rsidRPr="00846FC6">
        <w:rPr>
          <w:rFonts w:ascii="Times New Roman" w:hAnsi="Times New Roman"/>
          <w:sz w:val="24"/>
          <w:szCs w:val="24"/>
        </w:rPr>
        <w:t>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платежеспособности населения;</w:t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DD7970">
        <w:rPr>
          <w:rFonts w:ascii="Times New Roman" w:hAnsi="Times New Roman"/>
          <w:sz w:val="24"/>
          <w:szCs w:val="24"/>
        </w:rPr>
        <w:tab/>
      </w:r>
      <w:r w:rsidRPr="00846FC6">
        <w:rPr>
          <w:rFonts w:ascii="Times New Roman" w:hAnsi="Times New Roman"/>
          <w:sz w:val="24"/>
          <w:szCs w:val="24"/>
        </w:rPr>
        <w:t>- разработана система индикаторов для контроля и анализа результатов выполнения Программы.</w:t>
      </w:r>
      <w:r w:rsidR="00DD7970">
        <w:rPr>
          <w:rFonts w:ascii="Times New Roman" w:hAnsi="Times New Roman"/>
          <w:sz w:val="24"/>
          <w:szCs w:val="24"/>
        </w:rPr>
        <w:t xml:space="preserve"> </w:t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3E5B99">
        <w:rPr>
          <w:rFonts w:ascii="Times New Roman" w:hAnsi="Times New Roman"/>
          <w:sz w:val="24"/>
          <w:szCs w:val="24"/>
        </w:rPr>
        <w:t>Б</w:t>
      </w:r>
      <w:r w:rsidRPr="00846FC6">
        <w:rPr>
          <w:rFonts w:ascii="Times New Roman" w:hAnsi="Times New Roman"/>
          <w:bCs/>
          <w:sz w:val="24"/>
          <w:szCs w:val="24"/>
        </w:rPr>
        <w:t xml:space="preserve"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</w:t>
      </w:r>
      <w:r w:rsidR="00227BDA">
        <w:rPr>
          <w:rFonts w:ascii="Times New Roman" w:hAnsi="Times New Roman"/>
          <w:bCs/>
          <w:sz w:val="24"/>
          <w:szCs w:val="24"/>
        </w:rPr>
        <w:t>участием бюджетов всех уровней.</w:t>
      </w:r>
      <w:r w:rsidR="00227BDA">
        <w:rPr>
          <w:rFonts w:ascii="Times New Roman" w:hAnsi="Times New Roman"/>
          <w:bCs/>
          <w:sz w:val="24"/>
          <w:szCs w:val="24"/>
        </w:rPr>
        <w:tab/>
      </w:r>
      <w:r w:rsidR="00227BDA">
        <w:rPr>
          <w:rFonts w:ascii="Times New Roman" w:hAnsi="Times New Roman"/>
          <w:bCs/>
          <w:sz w:val="24"/>
          <w:szCs w:val="24"/>
        </w:rPr>
        <w:tab/>
      </w:r>
      <w:r w:rsidR="00227BDA">
        <w:rPr>
          <w:rFonts w:ascii="Times New Roman" w:hAnsi="Times New Roman"/>
          <w:bCs/>
          <w:sz w:val="24"/>
          <w:szCs w:val="24"/>
        </w:rPr>
        <w:tab/>
      </w:r>
      <w:r w:rsidR="003E5B99">
        <w:rPr>
          <w:rFonts w:ascii="Times New Roman" w:hAnsi="Times New Roman"/>
          <w:bCs/>
          <w:sz w:val="24"/>
          <w:szCs w:val="24"/>
        </w:rPr>
        <w:tab/>
      </w:r>
      <w:r w:rsidR="003E5B99">
        <w:rPr>
          <w:rFonts w:ascii="Times New Roman" w:hAnsi="Times New Roman"/>
          <w:bCs/>
          <w:sz w:val="24"/>
          <w:szCs w:val="24"/>
        </w:rPr>
        <w:tab/>
      </w:r>
      <w:r w:rsidR="003E5B99">
        <w:rPr>
          <w:rFonts w:ascii="Times New Roman" w:hAnsi="Times New Roman"/>
          <w:bCs/>
          <w:sz w:val="24"/>
          <w:szCs w:val="24"/>
        </w:rPr>
        <w:lastRenderedPageBreak/>
        <w:tab/>
      </w:r>
      <w:r w:rsidRPr="00846FC6">
        <w:rPr>
          <w:rFonts w:ascii="Times New Roman" w:hAnsi="Times New Roman"/>
          <w:sz w:val="24"/>
          <w:szCs w:val="24"/>
        </w:rPr>
        <w:t xml:space="preserve">Предприятия коммунального хозяйства  поставляют услуги обособленным группам потребителей: населению, </w:t>
      </w:r>
      <w:r w:rsidR="00C63052">
        <w:rPr>
          <w:rFonts w:ascii="Times New Roman" w:hAnsi="Times New Roman"/>
          <w:sz w:val="24"/>
          <w:szCs w:val="24"/>
        </w:rPr>
        <w:t xml:space="preserve">индивидуальным предпринимателям, </w:t>
      </w:r>
      <w:r w:rsidRPr="00846FC6">
        <w:rPr>
          <w:rFonts w:ascii="Times New Roman" w:hAnsi="Times New Roman"/>
          <w:sz w:val="24"/>
          <w:szCs w:val="24"/>
        </w:rPr>
        <w:t>учреждениям и организациям, поэтому значительная часть доходов  этих предприятий  формируется за счет платежей</w:t>
      </w:r>
      <w:r w:rsidR="00C63052">
        <w:rPr>
          <w:rFonts w:ascii="Times New Roman" w:hAnsi="Times New Roman"/>
          <w:sz w:val="24"/>
          <w:szCs w:val="24"/>
        </w:rPr>
        <w:t xml:space="preserve"> указанных групп</w:t>
      </w:r>
      <w:r w:rsidRPr="00846FC6">
        <w:rPr>
          <w:rFonts w:ascii="Times New Roman" w:hAnsi="Times New Roman"/>
          <w:sz w:val="24"/>
          <w:szCs w:val="24"/>
        </w:rPr>
        <w:t xml:space="preserve">. В настоящее время одной из задач является оказание помощи предприятиям </w:t>
      </w:r>
      <w:r w:rsidR="00C63052" w:rsidRPr="00846FC6">
        <w:rPr>
          <w:rFonts w:ascii="Times New Roman" w:hAnsi="Times New Roman"/>
          <w:sz w:val="24"/>
          <w:szCs w:val="24"/>
        </w:rPr>
        <w:t xml:space="preserve">коммунального хозяйства  </w:t>
      </w:r>
      <w:r w:rsidRPr="00846FC6">
        <w:rPr>
          <w:rFonts w:ascii="Times New Roman" w:hAnsi="Times New Roman"/>
          <w:sz w:val="24"/>
          <w:szCs w:val="24"/>
        </w:rPr>
        <w:t>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привлечения частного капитала.</w:t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="00C63052">
        <w:rPr>
          <w:rFonts w:ascii="Times New Roman" w:hAnsi="Times New Roman"/>
          <w:sz w:val="24"/>
          <w:szCs w:val="24"/>
        </w:rPr>
        <w:tab/>
      </w:r>
      <w:r w:rsidRPr="00846FC6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846FC6">
        <w:rPr>
          <w:rFonts w:ascii="Times New Roman" w:hAnsi="Times New Roman"/>
          <w:sz w:val="24"/>
          <w:szCs w:val="24"/>
          <w:lang w:eastAsia="en-US"/>
        </w:rPr>
        <w:t>-централизованное электроснабжение населения и организаций</w:t>
      </w:r>
      <w:r w:rsidRPr="00846FC6">
        <w:rPr>
          <w:rFonts w:ascii="Times New Roman" w:hAnsi="Times New Roman"/>
          <w:color w:val="C0504D"/>
          <w:sz w:val="24"/>
          <w:szCs w:val="24"/>
          <w:lang w:eastAsia="en-US"/>
        </w:rPr>
        <w:t xml:space="preserve"> </w:t>
      </w:r>
      <w:r w:rsidRPr="00846FC6">
        <w:rPr>
          <w:rFonts w:ascii="Times New Roman" w:hAnsi="Times New Roman"/>
          <w:sz w:val="24"/>
          <w:szCs w:val="24"/>
          <w:lang w:eastAsia="en-US"/>
        </w:rPr>
        <w:t>(ОАО ТРК);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846FC6">
        <w:rPr>
          <w:rFonts w:ascii="Times New Roman" w:hAnsi="Times New Roman"/>
          <w:sz w:val="24"/>
          <w:szCs w:val="24"/>
          <w:lang w:eastAsia="en-US"/>
        </w:rPr>
        <w:t>-централизованное водоснабжение населения и организаций</w:t>
      </w:r>
      <w:r w:rsidRPr="00846FC6">
        <w:rPr>
          <w:rFonts w:ascii="Times New Roman" w:hAnsi="Times New Roman"/>
          <w:color w:val="C0504D"/>
          <w:sz w:val="24"/>
          <w:szCs w:val="24"/>
          <w:lang w:eastAsia="en-US"/>
        </w:rPr>
        <w:t xml:space="preserve"> </w:t>
      </w:r>
      <w:r w:rsidRPr="00846FC6">
        <w:rPr>
          <w:rFonts w:ascii="Times New Roman" w:hAnsi="Times New Roman"/>
          <w:sz w:val="24"/>
          <w:szCs w:val="24"/>
          <w:lang w:eastAsia="en-US"/>
        </w:rPr>
        <w:t>(МУП «ЖКХ Кривошеинского СП», ООО «Энергоресурс»,</w:t>
      </w:r>
      <w:r w:rsidR="00DE69B6">
        <w:rPr>
          <w:rFonts w:ascii="Times New Roman" w:hAnsi="Times New Roman"/>
          <w:sz w:val="24"/>
          <w:szCs w:val="24"/>
          <w:lang w:eastAsia="en-US"/>
        </w:rPr>
        <w:t xml:space="preserve"> ООО «СМП-95 Инжиниринг»</w:t>
      </w:r>
      <w:r w:rsidRPr="00846FC6">
        <w:rPr>
          <w:rFonts w:ascii="Times New Roman" w:hAnsi="Times New Roman"/>
          <w:sz w:val="24"/>
          <w:szCs w:val="24"/>
          <w:lang w:eastAsia="en-US"/>
        </w:rPr>
        <w:t>);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DE69B6">
        <w:rPr>
          <w:rFonts w:ascii="Times New Roman" w:hAnsi="Times New Roman"/>
          <w:sz w:val="24"/>
          <w:szCs w:val="24"/>
          <w:lang w:eastAsia="en-US"/>
        </w:rPr>
        <w:tab/>
      </w:r>
      <w:r w:rsidRPr="00846FC6">
        <w:rPr>
          <w:rFonts w:ascii="Times New Roman" w:hAnsi="Times New Roman"/>
          <w:sz w:val="24"/>
          <w:szCs w:val="24"/>
          <w:lang w:eastAsia="en-US"/>
        </w:rPr>
        <w:t>-центральное теплоснабжение населения и организаций</w:t>
      </w:r>
      <w:r w:rsidRPr="00846FC6">
        <w:rPr>
          <w:rFonts w:ascii="Times New Roman" w:hAnsi="Times New Roman"/>
          <w:color w:val="C0504D"/>
          <w:sz w:val="24"/>
          <w:szCs w:val="24"/>
          <w:lang w:eastAsia="en-US"/>
        </w:rPr>
        <w:t xml:space="preserve"> </w:t>
      </w:r>
      <w:r w:rsidRPr="00846FC6">
        <w:rPr>
          <w:rFonts w:ascii="Times New Roman" w:hAnsi="Times New Roman"/>
          <w:sz w:val="24"/>
          <w:szCs w:val="24"/>
          <w:lang w:eastAsia="en-US"/>
        </w:rPr>
        <w:t>(МУП «ЖКХ Кривошеинского СП», ООО «Энергоресурс»,</w:t>
      </w:r>
      <w:r w:rsidR="00227BDA">
        <w:rPr>
          <w:rFonts w:ascii="Times New Roman" w:hAnsi="Times New Roman"/>
          <w:sz w:val="24"/>
          <w:szCs w:val="24"/>
          <w:lang w:eastAsia="en-US"/>
        </w:rPr>
        <w:t xml:space="preserve"> ООО «СМП-95 Инжиниринг»);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846FC6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</w:t>
      </w:r>
      <w:r w:rsidRPr="00846FC6">
        <w:rPr>
          <w:rFonts w:ascii="Times New Roman" w:hAnsi="Times New Roman"/>
          <w:color w:val="C0504D"/>
          <w:sz w:val="24"/>
          <w:szCs w:val="24"/>
          <w:lang w:eastAsia="en-US"/>
        </w:rPr>
        <w:t xml:space="preserve"> </w:t>
      </w:r>
      <w:r w:rsidRPr="00846FC6">
        <w:rPr>
          <w:rFonts w:ascii="Times New Roman" w:hAnsi="Times New Roman"/>
          <w:sz w:val="24"/>
          <w:szCs w:val="24"/>
          <w:lang w:eastAsia="en-US"/>
        </w:rPr>
        <w:t>(МУП «ЖКХ Кривошеинского СП»);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846FC6">
        <w:rPr>
          <w:rFonts w:ascii="Times New Roman" w:hAnsi="Times New Roman"/>
          <w:sz w:val="24"/>
          <w:szCs w:val="24"/>
          <w:lang w:eastAsia="en-US"/>
        </w:rPr>
        <w:t>-централизованное газоснабжение населения и организаций</w:t>
      </w:r>
      <w:r w:rsidRPr="00846FC6">
        <w:rPr>
          <w:rFonts w:ascii="Times New Roman" w:hAnsi="Times New Roman"/>
          <w:color w:val="C0504D"/>
          <w:sz w:val="24"/>
          <w:szCs w:val="24"/>
          <w:lang w:eastAsia="en-US"/>
        </w:rPr>
        <w:t xml:space="preserve"> </w:t>
      </w:r>
      <w:r w:rsidRPr="00846FC6">
        <w:rPr>
          <w:rFonts w:ascii="Times New Roman" w:hAnsi="Times New Roman"/>
          <w:sz w:val="24"/>
          <w:szCs w:val="24"/>
          <w:lang w:eastAsia="en-US"/>
        </w:rPr>
        <w:t>(Кривошеинский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участок ООО «Газпром газораспределение Томск»,</w:t>
      </w:r>
      <w:r w:rsidRPr="00751A0E">
        <w:rPr>
          <w:rFonts w:ascii="Times New Roman" w:hAnsi="Times New Roman"/>
          <w:color w:val="C0504D"/>
          <w:sz w:val="24"/>
          <w:szCs w:val="24"/>
          <w:lang w:eastAsia="en-US"/>
        </w:rPr>
        <w:t xml:space="preserve"> 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ООО «Газпром межрегионгаз Новосибирск» филиал </w:t>
      </w:r>
      <w:r w:rsidR="000E53FC">
        <w:rPr>
          <w:rFonts w:ascii="Times New Roman" w:hAnsi="Times New Roman"/>
          <w:sz w:val="24"/>
          <w:szCs w:val="24"/>
          <w:lang w:eastAsia="en-US"/>
        </w:rPr>
        <w:t>в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Томской области);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>-децентрализованное снабжение населения и организаций газом в баллонах</w:t>
      </w:r>
      <w:r w:rsidRPr="00751A0E">
        <w:rPr>
          <w:rFonts w:ascii="Times New Roman" w:hAnsi="Times New Roman"/>
          <w:color w:val="C0504D"/>
          <w:sz w:val="24"/>
          <w:szCs w:val="24"/>
          <w:lang w:eastAsia="en-US"/>
        </w:rPr>
        <w:t xml:space="preserve"> </w:t>
      </w:r>
      <w:r w:rsidRPr="00751A0E">
        <w:rPr>
          <w:rFonts w:ascii="Times New Roman" w:hAnsi="Times New Roman"/>
          <w:sz w:val="24"/>
          <w:szCs w:val="24"/>
          <w:lang w:eastAsia="en-US"/>
        </w:rPr>
        <w:t>(ООО «Торговый дом ОАО «Томскоблгаз»);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>-водоотведение для населения и организаций с использованием выгребных ям и централизованным вывозом отходов (</w:t>
      </w:r>
      <w:r w:rsidR="00DE69B6">
        <w:rPr>
          <w:rFonts w:ascii="Times New Roman" w:hAnsi="Times New Roman"/>
          <w:sz w:val="24"/>
          <w:szCs w:val="24"/>
          <w:lang w:eastAsia="en-US"/>
        </w:rPr>
        <w:t>МУП «ЖКХ Кривошеинского СП»</w:t>
      </w:r>
      <w:r w:rsidRPr="00751A0E">
        <w:rPr>
          <w:rFonts w:ascii="Times New Roman" w:hAnsi="Times New Roman"/>
          <w:sz w:val="24"/>
          <w:szCs w:val="24"/>
          <w:lang w:eastAsia="en-US"/>
        </w:rPr>
        <w:t>);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DE69B6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-вывоз твердых </w:t>
      </w:r>
      <w:r w:rsidR="00932FF0">
        <w:rPr>
          <w:rFonts w:ascii="Times New Roman" w:hAnsi="Times New Roman"/>
          <w:sz w:val="24"/>
          <w:szCs w:val="24"/>
          <w:lang w:eastAsia="en-US"/>
        </w:rPr>
        <w:t>коммунальн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ых отходов на полигон захоронения </w:t>
      </w:r>
      <w:r>
        <w:rPr>
          <w:rFonts w:ascii="Times New Roman" w:hAnsi="Times New Roman"/>
          <w:sz w:val="24"/>
          <w:szCs w:val="24"/>
          <w:lang w:eastAsia="en-US"/>
        </w:rPr>
        <w:t>Т</w:t>
      </w:r>
      <w:r w:rsidR="00932FF0">
        <w:rPr>
          <w:rFonts w:ascii="Times New Roman" w:hAnsi="Times New Roman"/>
          <w:sz w:val="24"/>
          <w:szCs w:val="24"/>
          <w:lang w:eastAsia="en-US"/>
        </w:rPr>
        <w:t>К</w:t>
      </w:r>
      <w:r>
        <w:rPr>
          <w:rFonts w:ascii="Times New Roman" w:hAnsi="Times New Roman"/>
          <w:sz w:val="24"/>
          <w:szCs w:val="24"/>
          <w:lang w:eastAsia="en-US"/>
        </w:rPr>
        <w:t xml:space="preserve">О </w:t>
      </w:r>
      <w:r w:rsidRPr="00751A0E">
        <w:rPr>
          <w:rFonts w:ascii="Times New Roman" w:hAnsi="Times New Roman"/>
          <w:sz w:val="24"/>
          <w:szCs w:val="24"/>
          <w:lang w:eastAsia="en-US"/>
        </w:rPr>
        <w:t>(</w:t>
      </w:r>
      <w:r>
        <w:rPr>
          <w:rFonts w:ascii="Times New Roman" w:hAnsi="Times New Roman"/>
          <w:sz w:val="24"/>
          <w:szCs w:val="24"/>
          <w:lang w:eastAsia="en-US"/>
        </w:rPr>
        <w:t>МУП «ЖКХ Кривошеинского СП»</w:t>
      </w:r>
      <w:r w:rsidR="00227BDA">
        <w:rPr>
          <w:rFonts w:ascii="Times New Roman" w:hAnsi="Times New Roman"/>
          <w:sz w:val="24"/>
          <w:szCs w:val="24"/>
          <w:lang w:eastAsia="en-US"/>
        </w:rPr>
        <w:t xml:space="preserve">); 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0E53FC">
        <w:rPr>
          <w:rFonts w:ascii="Times New Roman" w:hAnsi="Times New Roman"/>
          <w:sz w:val="24"/>
          <w:szCs w:val="24"/>
          <w:lang w:eastAsia="en-US"/>
        </w:rPr>
        <w:t>-эксплуатация полигона Т</w:t>
      </w:r>
      <w:r w:rsidR="00932FF0">
        <w:rPr>
          <w:rFonts w:ascii="Times New Roman" w:hAnsi="Times New Roman"/>
          <w:sz w:val="24"/>
          <w:szCs w:val="24"/>
          <w:lang w:eastAsia="en-US"/>
        </w:rPr>
        <w:t>К</w:t>
      </w:r>
      <w:r w:rsidR="000E53FC">
        <w:rPr>
          <w:rFonts w:ascii="Times New Roman" w:hAnsi="Times New Roman"/>
          <w:sz w:val="24"/>
          <w:szCs w:val="24"/>
          <w:lang w:eastAsia="en-US"/>
        </w:rPr>
        <w:t xml:space="preserve">О, утилизация отходов </w:t>
      </w:r>
      <w:r w:rsidR="00227BDA">
        <w:rPr>
          <w:rFonts w:ascii="Times New Roman" w:hAnsi="Times New Roman"/>
          <w:sz w:val="24"/>
          <w:szCs w:val="24"/>
          <w:lang w:eastAsia="en-US"/>
        </w:rPr>
        <w:t>(ИП Сысоев В.Г.)</w:t>
      </w:r>
    </w:p>
    <w:p w:rsidR="0058317F" w:rsidRDefault="0005092B" w:rsidP="00181B5D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Обеспечение жил</w:t>
      </w:r>
      <w:r w:rsidR="00C63052">
        <w:rPr>
          <w:rFonts w:ascii="Times New Roman" w:hAnsi="Times New Roman"/>
          <w:sz w:val="24"/>
          <w:szCs w:val="24"/>
          <w:lang w:eastAsia="en-US"/>
        </w:rPr>
        <w:t>ы</w:t>
      </w:r>
      <w:r>
        <w:rPr>
          <w:rFonts w:ascii="Times New Roman" w:hAnsi="Times New Roman"/>
          <w:sz w:val="24"/>
          <w:szCs w:val="24"/>
          <w:lang w:eastAsia="en-US"/>
        </w:rPr>
        <w:t>х</w:t>
      </w:r>
      <w:r w:rsidR="0058317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помещений инженерными коммуникациями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</w:t>
      </w:r>
      <w:r w:rsidR="0058317F">
        <w:rPr>
          <w:rFonts w:ascii="Times New Roman" w:hAnsi="Times New Roman"/>
          <w:sz w:val="24"/>
          <w:szCs w:val="24"/>
          <w:lang w:eastAsia="en-US"/>
        </w:rPr>
        <w:t>по состоянию на  01.01.201</w:t>
      </w:r>
      <w:r w:rsidR="00227BDA">
        <w:rPr>
          <w:rFonts w:ascii="Times New Roman" w:hAnsi="Times New Roman"/>
          <w:sz w:val="24"/>
          <w:szCs w:val="24"/>
          <w:lang w:eastAsia="en-US"/>
        </w:rPr>
        <w:t>6</w:t>
      </w:r>
      <w:r w:rsidR="0058317F">
        <w:rPr>
          <w:rFonts w:ascii="Times New Roman" w:hAnsi="Times New Roman"/>
          <w:sz w:val="24"/>
          <w:szCs w:val="24"/>
          <w:lang w:eastAsia="en-US"/>
        </w:rPr>
        <w:t xml:space="preserve"> г</w:t>
      </w:r>
      <w:r w:rsidR="00C6305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58317F" w:rsidRPr="00D8097D" w:rsidTr="00A36690">
        <w:tc>
          <w:tcPr>
            <w:tcW w:w="2766" w:type="dxa"/>
            <w:vMerge w:val="restart"/>
            <w:vAlign w:val="center"/>
          </w:tcPr>
          <w:p w:rsidR="0058317F" w:rsidRPr="00D8097D" w:rsidRDefault="0058317F" w:rsidP="00A3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7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58317F" w:rsidRPr="00D8097D" w:rsidRDefault="0005092B" w:rsidP="000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</w:t>
            </w:r>
            <w:r w:rsidR="00C63052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58317F" w:rsidRPr="00D8097D" w:rsidTr="00A36690">
        <w:tc>
          <w:tcPr>
            <w:tcW w:w="2766" w:type="dxa"/>
            <w:vMerge/>
          </w:tcPr>
          <w:p w:rsidR="0058317F" w:rsidRPr="00D8097D" w:rsidRDefault="0058317F" w:rsidP="00D8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58317F" w:rsidRPr="00D8097D" w:rsidRDefault="0058317F" w:rsidP="00A3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7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8317F" w:rsidRPr="00D8097D" w:rsidRDefault="0058317F" w:rsidP="00A3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7D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58317F" w:rsidRPr="00D8097D" w:rsidRDefault="0058317F" w:rsidP="00A3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7D">
              <w:rPr>
                <w:rFonts w:ascii="Times New Roman" w:hAnsi="Times New Roman"/>
                <w:sz w:val="24"/>
                <w:szCs w:val="24"/>
                <w:lang w:eastAsia="en-US"/>
              </w:rPr>
              <w:t>в т.ч. централизованным</w:t>
            </w:r>
          </w:p>
        </w:tc>
        <w:tc>
          <w:tcPr>
            <w:tcW w:w="1275" w:type="dxa"/>
            <w:vAlign w:val="center"/>
          </w:tcPr>
          <w:p w:rsidR="0058317F" w:rsidRPr="00D8097D" w:rsidRDefault="0058317F" w:rsidP="00A3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7D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58317F" w:rsidRPr="00D8097D" w:rsidRDefault="0058317F" w:rsidP="00A3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7D">
              <w:rPr>
                <w:rFonts w:ascii="Times New Roman" w:hAnsi="Times New Roman"/>
                <w:sz w:val="24"/>
                <w:szCs w:val="24"/>
                <w:lang w:eastAsia="en-US"/>
              </w:rPr>
              <w:t>в т.ч.  централизованным</w:t>
            </w:r>
          </w:p>
        </w:tc>
        <w:tc>
          <w:tcPr>
            <w:tcW w:w="1276" w:type="dxa"/>
            <w:vAlign w:val="center"/>
          </w:tcPr>
          <w:p w:rsidR="0058317F" w:rsidRPr="00D8097D" w:rsidRDefault="0058317F" w:rsidP="00A3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7D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58317F" w:rsidRPr="00D8097D" w:rsidTr="00A36690">
        <w:tc>
          <w:tcPr>
            <w:tcW w:w="2766" w:type="dxa"/>
          </w:tcPr>
          <w:p w:rsidR="0058317F" w:rsidRPr="00D8097D" w:rsidRDefault="0058317F" w:rsidP="00D8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7D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 помещений, тыс. кв. м</w:t>
            </w:r>
          </w:p>
        </w:tc>
        <w:tc>
          <w:tcPr>
            <w:tcW w:w="960" w:type="dxa"/>
          </w:tcPr>
          <w:p w:rsidR="0058317F" w:rsidRPr="0005092B" w:rsidRDefault="0058317F" w:rsidP="00D8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2B">
              <w:rPr>
                <w:rFonts w:ascii="Times New Roman" w:hAnsi="Times New Roman"/>
                <w:sz w:val="24"/>
                <w:szCs w:val="24"/>
                <w:lang w:eastAsia="en-US"/>
              </w:rPr>
              <w:t>313,7</w:t>
            </w:r>
          </w:p>
        </w:tc>
        <w:tc>
          <w:tcPr>
            <w:tcW w:w="1276" w:type="dxa"/>
          </w:tcPr>
          <w:p w:rsidR="0058317F" w:rsidRPr="0005092B" w:rsidRDefault="0058317F" w:rsidP="00D8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2B">
              <w:rPr>
                <w:rFonts w:ascii="Times New Roman" w:hAnsi="Times New Roman"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418" w:type="dxa"/>
          </w:tcPr>
          <w:p w:rsidR="0058317F" w:rsidRPr="0005092B" w:rsidRDefault="0058317F" w:rsidP="00D8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2B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275" w:type="dxa"/>
          </w:tcPr>
          <w:p w:rsidR="0058317F" w:rsidRPr="0005092B" w:rsidRDefault="0058317F" w:rsidP="00D8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2B">
              <w:rPr>
                <w:rFonts w:ascii="Times New Roman" w:hAnsi="Times New Roman"/>
                <w:sz w:val="24"/>
                <w:szCs w:val="24"/>
                <w:lang w:eastAsia="en-US"/>
              </w:rPr>
              <w:t>166,7</w:t>
            </w:r>
          </w:p>
        </w:tc>
        <w:tc>
          <w:tcPr>
            <w:tcW w:w="1276" w:type="dxa"/>
          </w:tcPr>
          <w:p w:rsidR="0058317F" w:rsidRPr="0005092B" w:rsidRDefault="0058317F" w:rsidP="00D8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2B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276" w:type="dxa"/>
          </w:tcPr>
          <w:p w:rsidR="0058317F" w:rsidRPr="00D8097D" w:rsidRDefault="00181B5D" w:rsidP="00D8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</w:tr>
    </w:tbl>
    <w:p w:rsidR="0058317F" w:rsidRPr="00751A0E" w:rsidRDefault="0058317F" w:rsidP="00751A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8317F" w:rsidRPr="00751A0E" w:rsidRDefault="0058317F" w:rsidP="00604BA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51A0E">
        <w:rPr>
          <w:rFonts w:ascii="Times New Roman" w:hAnsi="Times New Roman"/>
          <w:sz w:val="24"/>
          <w:szCs w:val="24"/>
          <w:lang w:eastAsia="en-US"/>
        </w:rPr>
        <w:t>Содержание коммунального хозяйства ведется в основном за счет средств, выделяемых бюджетом района, а также собираемых с потребителей платежей. Важнейшей проблемой для населения в К</w:t>
      </w:r>
      <w:r>
        <w:rPr>
          <w:rFonts w:ascii="Times New Roman" w:hAnsi="Times New Roman"/>
          <w:sz w:val="24"/>
          <w:szCs w:val="24"/>
          <w:lang w:eastAsia="en-US"/>
        </w:rPr>
        <w:t xml:space="preserve">ривошеинском 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районе является высокая доля платежей за ЖКУ и при этом недостаточный уровень коммунального благоустройства.</w:t>
      </w:r>
      <w:r w:rsidRPr="00751A0E">
        <w:rPr>
          <w:rFonts w:ascii="Times New Roman" w:hAnsi="Times New Roman"/>
          <w:color w:val="C0504D"/>
          <w:sz w:val="24"/>
          <w:szCs w:val="24"/>
          <w:lang w:eastAsia="en-US"/>
        </w:rPr>
        <w:t xml:space="preserve"> </w:t>
      </w:r>
      <w:r w:rsidRPr="00751A0E">
        <w:rPr>
          <w:rFonts w:ascii="Times New Roman" w:hAnsi="Times New Roman"/>
          <w:sz w:val="24"/>
          <w:szCs w:val="24"/>
        </w:rPr>
        <w:t xml:space="preserve">В сфере коммунального хозяйства прослеживается несоответствие между темпами роста цен на </w:t>
      </w:r>
      <w:r w:rsidR="000E53FC">
        <w:rPr>
          <w:rFonts w:ascii="Times New Roman" w:hAnsi="Times New Roman"/>
          <w:sz w:val="24"/>
          <w:szCs w:val="24"/>
        </w:rPr>
        <w:t>энерго</w:t>
      </w:r>
      <w:r w:rsidRPr="00751A0E">
        <w:rPr>
          <w:rFonts w:ascii="Times New Roman" w:hAnsi="Times New Roman"/>
          <w:sz w:val="24"/>
          <w:szCs w:val="24"/>
        </w:rPr>
        <w:t>ресурсы и жилищно-коммунальные услуги и уровнем доходов населения.</w:t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227BDA">
        <w:rPr>
          <w:rFonts w:ascii="Times New Roman" w:hAnsi="Times New Roman"/>
          <w:sz w:val="24"/>
          <w:szCs w:val="24"/>
        </w:rPr>
        <w:tab/>
      </w:r>
      <w:r w:rsidR="003E5B99">
        <w:rPr>
          <w:rFonts w:ascii="Times New Roman" w:hAnsi="Times New Roman"/>
          <w:sz w:val="24"/>
          <w:szCs w:val="24"/>
        </w:rPr>
        <w:tab/>
      </w:r>
      <w:r w:rsidR="003E5B99">
        <w:rPr>
          <w:rFonts w:ascii="Times New Roman" w:hAnsi="Times New Roman"/>
          <w:sz w:val="24"/>
          <w:szCs w:val="24"/>
        </w:rPr>
        <w:tab/>
      </w:r>
      <w:r w:rsidR="003E5B99">
        <w:rPr>
          <w:rFonts w:ascii="Times New Roman" w:hAnsi="Times New Roman"/>
          <w:sz w:val="24"/>
          <w:szCs w:val="24"/>
        </w:rPr>
        <w:tab/>
      </w:r>
      <w:r w:rsidR="003E5B99">
        <w:rPr>
          <w:rFonts w:ascii="Times New Roman" w:hAnsi="Times New Roman"/>
          <w:sz w:val="24"/>
          <w:szCs w:val="24"/>
        </w:rPr>
        <w:tab/>
      </w:r>
      <w:r w:rsidR="003E5B99">
        <w:rPr>
          <w:rFonts w:ascii="Times New Roman" w:hAnsi="Times New Roman"/>
          <w:sz w:val="24"/>
          <w:szCs w:val="24"/>
        </w:rPr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>Требующих разрешения причин здесь может быть несколько: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lastRenderedPageBreak/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>-низкие доходы населения;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>-</w:t>
      </w:r>
      <w:r w:rsidR="00D2459F">
        <w:rPr>
          <w:rFonts w:ascii="Times New Roman" w:hAnsi="Times New Roman"/>
          <w:sz w:val="24"/>
          <w:szCs w:val="24"/>
          <w:lang w:eastAsia="en-US"/>
        </w:rPr>
        <w:t>высокая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изношенност</w:t>
      </w:r>
      <w:r w:rsidR="00D2459F">
        <w:rPr>
          <w:rFonts w:ascii="Times New Roman" w:hAnsi="Times New Roman"/>
          <w:sz w:val="24"/>
          <w:szCs w:val="24"/>
          <w:lang w:eastAsia="en-US"/>
        </w:rPr>
        <w:t>ь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2459F">
        <w:rPr>
          <w:rFonts w:ascii="Times New Roman" w:hAnsi="Times New Roman"/>
          <w:sz w:val="24"/>
          <w:szCs w:val="24"/>
          <w:lang w:eastAsia="en-US"/>
        </w:rPr>
        <w:t xml:space="preserve">коммунального </w:t>
      </w:r>
      <w:r w:rsidRPr="00751A0E">
        <w:rPr>
          <w:rFonts w:ascii="Times New Roman" w:hAnsi="Times New Roman"/>
          <w:sz w:val="24"/>
          <w:szCs w:val="24"/>
          <w:lang w:eastAsia="en-US"/>
        </w:rPr>
        <w:t>оборудования и сетей;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D2459F">
        <w:rPr>
          <w:rFonts w:ascii="Times New Roman" w:hAnsi="Times New Roman"/>
          <w:sz w:val="24"/>
          <w:szCs w:val="24"/>
          <w:lang w:eastAsia="en-US"/>
        </w:rPr>
        <w:tab/>
      </w:r>
      <w:r w:rsidR="00D2459F">
        <w:rPr>
          <w:rFonts w:ascii="Times New Roman" w:hAnsi="Times New Roman"/>
          <w:sz w:val="24"/>
          <w:szCs w:val="24"/>
          <w:lang w:eastAsia="en-US"/>
        </w:rPr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>-несоответствия имеющихся производственных мощностей и коммунальной инфраструктуры нуждам потребителей;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>-неэффективное использование топливно-энергетических ресурсов</w:t>
      </w:r>
      <w:r w:rsidR="00227BDA">
        <w:rPr>
          <w:rFonts w:ascii="Times New Roman" w:hAnsi="Times New Roman"/>
          <w:sz w:val="24"/>
          <w:szCs w:val="24"/>
          <w:lang w:eastAsia="en-US"/>
        </w:rPr>
        <w:t>.</w:t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227BDA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FD2455">
        <w:rPr>
          <w:rFonts w:ascii="Times New Roman" w:hAnsi="Times New Roman"/>
          <w:sz w:val="24"/>
          <w:szCs w:val="24"/>
          <w:lang w:eastAsia="en-US"/>
        </w:rPr>
        <w:t>В настоящее время коммунальное хозяйство Кривошеинского района,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характеризующееся высоким уровнем износа коммунальной инфраструктуры (в среднем,  на конец 201</w:t>
      </w:r>
      <w:r w:rsidR="00227BDA">
        <w:rPr>
          <w:rFonts w:ascii="Times New Roman" w:hAnsi="Times New Roman"/>
          <w:sz w:val="24"/>
          <w:szCs w:val="24"/>
          <w:lang w:eastAsia="en-US"/>
        </w:rPr>
        <w:t>5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года 6</w:t>
      </w:r>
      <w:r>
        <w:rPr>
          <w:rFonts w:ascii="Times New Roman" w:hAnsi="Times New Roman"/>
          <w:sz w:val="24"/>
          <w:szCs w:val="24"/>
          <w:lang w:eastAsia="en-US"/>
        </w:rPr>
        <w:t>0</w:t>
      </w:r>
      <w:r w:rsidRPr="00751A0E">
        <w:rPr>
          <w:rFonts w:ascii="Times New Roman" w:hAnsi="Times New Roman"/>
          <w:sz w:val="24"/>
          <w:szCs w:val="24"/>
          <w:lang w:eastAsia="en-US"/>
        </w:rPr>
        <w:t>%), требует значительных капитальных вложений.</w:t>
      </w:r>
      <w:r w:rsidR="00227BD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63052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Pr="00751A0E">
        <w:rPr>
          <w:rFonts w:ascii="Times New Roman" w:hAnsi="Times New Roman"/>
          <w:sz w:val="24"/>
          <w:szCs w:val="24"/>
          <w:lang w:eastAsia="en-US"/>
        </w:rPr>
        <w:t>201</w:t>
      </w:r>
      <w:r w:rsidR="00227BDA">
        <w:rPr>
          <w:rFonts w:ascii="Times New Roman" w:hAnsi="Times New Roman"/>
          <w:sz w:val="24"/>
          <w:szCs w:val="24"/>
          <w:lang w:eastAsia="en-US"/>
        </w:rPr>
        <w:t xml:space="preserve">5 </w:t>
      </w:r>
      <w:r w:rsidRPr="00751A0E">
        <w:rPr>
          <w:rFonts w:ascii="Times New Roman" w:hAnsi="Times New Roman"/>
          <w:sz w:val="24"/>
          <w:szCs w:val="24"/>
          <w:lang w:eastAsia="en-US"/>
        </w:rPr>
        <w:t>год</w:t>
      </w:r>
      <w:r w:rsidR="00C63052">
        <w:rPr>
          <w:rFonts w:ascii="Times New Roman" w:hAnsi="Times New Roman"/>
          <w:sz w:val="24"/>
          <w:szCs w:val="24"/>
          <w:lang w:eastAsia="en-US"/>
        </w:rPr>
        <w:t>у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удельный вес протяженности водопроводной сети, нуждающейся в замене</w:t>
      </w:r>
      <w:r w:rsidRPr="000509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 xml:space="preserve">составил </w:t>
      </w:r>
      <w:r w:rsidRPr="0005092B">
        <w:rPr>
          <w:rFonts w:ascii="Times New Roman" w:hAnsi="Times New Roman"/>
          <w:sz w:val="24"/>
          <w:szCs w:val="24"/>
          <w:lang w:eastAsia="en-US"/>
        </w:rPr>
        <w:t>60%. Утечки и неучтенный расход воды в сетях водоснабжения в 201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>5</w:t>
      </w:r>
      <w:r w:rsidRPr="0005092B">
        <w:rPr>
          <w:rFonts w:ascii="Times New Roman" w:hAnsi="Times New Roman"/>
          <w:sz w:val="24"/>
          <w:szCs w:val="24"/>
          <w:lang w:eastAsia="en-US"/>
        </w:rPr>
        <w:t xml:space="preserve"> году составили 34% </w:t>
      </w:r>
      <w:r w:rsidR="00C63052" w:rsidRPr="0005092B">
        <w:rPr>
          <w:rFonts w:ascii="Times New Roman" w:hAnsi="Times New Roman"/>
          <w:sz w:val="24"/>
          <w:szCs w:val="24"/>
          <w:lang w:eastAsia="en-US"/>
        </w:rPr>
        <w:t xml:space="preserve">от общего объема расходуемой </w:t>
      </w:r>
      <w:r w:rsidRPr="0005092B">
        <w:rPr>
          <w:rFonts w:ascii="Times New Roman" w:hAnsi="Times New Roman"/>
          <w:sz w:val="24"/>
          <w:szCs w:val="24"/>
          <w:lang w:eastAsia="en-US"/>
        </w:rPr>
        <w:t xml:space="preserve">воды. 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ab/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ab/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ab/>
      </w:r>
      <w:r w:rsidRPr="0005092B">
        <w:rPr>
          <w:rFonts w:ascii="Times New Roman" w:hAnsi="Times New Roman"/>
          <w:sz w:val="24"/>
          <w:szCs w:val="24"/>
          <w:lang w:eastAsia="en-US"/>
        </w:rPr>
        <w:t>Количество аварий в системе водоснабжения: в 201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>3</w:t>
      </w:r>
      <w:r w:rsidR="000E53FC" w:rsidRPr="0005092B">
        <w:rPr>
          <w:rFonts w:ascii="Times New Roman" w:hAnsi="Times New Roman"/>
          <w:sz w:val="24"/>
          <w:szCs w:val="24"/>
          <w:lang w:eastAsia="en-US"/>
        </w:rPr>
        <w:t xml:space="preserve"> году - </w:t>
      </w:r>
      <w:r w:rsidRPr="0005092B">
        <w:rPr>
          <w:rFonts w:ascii="Times New Roman" w:hAnsi="Times New Roman"/>
          <w:sz w:val="24"/>
          <w:szCs w:val="24"/>
          <w:lang w:eastAsia="en-US"/>
        </w:rPr>
        <w:t>45 ед., в 201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>4</w:t>
      </w:r>
      <w:r w:rsidR="000E53FC" w:rsidRPr="0005092B">
        <w:rPr>
          <w:rFonts w:ascii="Times New Roman" w:hAnsi="Times New Roman"/>
          <w:sz w:val="24"/>
          <w:szCs w:val="24"/>
          <w:lang w:eastAsia="en-US"/>
        </w:rPr>
        <w:t xml:space="preserve"> году -4</w:t>
      </w:r>
      <w:r w:rsidRPr="0005092B">
        <w:rPr>
          <w:rFonts w:ascii="Times New Roman" w:hAnsi="Times New Roman"/>
          <w:sz w:val="24"/>
          <w:szCs w:val="24"/>
          <w:lang w:eastAsia="en-US"/>
        </w:rPr>
        <w:t>4 ед., в 201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>5</w:t>
      </w:r>
      <w:r w:rsidRPr="0005092B">
        <w:rPr>
          <w:rFonts w:ascii="Times New Roman" w:hAnsi="Times New Roman"/>
          <w:sz w:val="24"/>
          <w:szCs w:val="24"/>
          <w:lang w:eastAsia="en-US"/>
        </w:rPr>
        <w:t xml:space="preserve"> году - </w:t>
      </w:r>
      <w:r w:rsidR="000E53FC" w:rsidRPr="0005092B">
        <w:rPr>
          <w:rFonts w:ascii="Times New Roman" w:hAnsi="Times New Roman"/>
          <w:sz w:val="24"/>
          <w:szCs w:val="24"/>
          <w:lang w:eastAsia="en-US"/>
        </w:rPr>
        <w:t>3</w:t>
      </w:r>
      <w:r w:rsidRPr="0005092B">
        <w:rPr>
          <w:rFonts w:ascii="Times New Roman" w:hAnsi="Times New Roman"/>
          <w:sz w:val="24"/>
          <w:szCs w:val="24"/>
          <w:lang w:eastAsia="en-US"/>
        </w:rPr>
        <w:t>7 ед.</w:t>
      </w:r>
      <w:r w:rsidR="003E5B99" w:rsidRPr="0005092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092B">
        <w:rPr>
          <w:rFonts w:ascii="Times New Roman" w:hAnsi="Times New Roman"/>
          <w:sz w:val="24"/>
          <w:szCs w:val="24"/>
          <w:lang w:eastAsia="en-US"/>
        </w:rPr>
        <w:t>Удельный вес тепловых сетей, нуждающихся в замене на конец 201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 xml:space="preserve">5 года, - </w:t>
      </w:r>
      <w:r w:rsidRPr="0005092B">
        <w:rPr>
          <w:rFonts w:ascii="Times New Roman" w:hAnsi="Times New Roman"/>
          <w:sz w:val="24"/>
          <w:szCs w:val="24"/>
          <w:lang w:eastAsia="en-US"/>
        </w:rPr>
        <w:t>36%.</w:t>
      </w:r>
      <w:r w:rsidRPr="0005092B">
        <w:rPr>
          <w:rFonts w:ascii="Times New Roman" w:hAnsi="Times New Roman"/>
          <w:color w:val="C0504D"/>
          <w:sz w:val="24"/>
          <w:szCs w:val="24"/>
          <w:lang w:eastAsia="en-US"/>
        </w:rPr>
        <w:t xml:space="preserve"> </w:t>
      </w:r>
      <w:r w:rsidRPr="0005092B">
        <w:rPr>
          <w:rFonts w:ascii="Times New Roman" w:hAnsi="Times New Roman"/>
          <w:sz w:val="24"/>
          <w:szCs w:val="24"/>
          <w:lang w:eastAsia="en-US"/>
        </w:rPr>
        <w:t>В 201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>3</w:t>
      </w:r>
      <w:r w:rsidRPr="0005092B">
        <w:rPr>
          <w:rFonts w:ascii="Times New Roman" w:hAnsi="Times New Roman"/>
          <w:sz w:val="24"/>
          <w:szCs w:val="24"/>
          <w:lang w:eastAsia="en-US"/>
        </w:rPr>
        <w:t xml:space="preserve"> и 201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>4</w:t>
      </w:r>
      <w:r w:rsidRPr="0005092B">
        <w:rPr>
          <w:rFonts w:ascii="Times New Roman" w:hAnsi="Times New Roman"/>
          <w:sz w:val="24"/>
          <w:szCs w:val="24"/>
          <w:lang w:eastAsia="en-US"/>
        </w:rPr>
        <w:t xml:space="preserve"> годах он составлял соответственно</w:t>
      </w:r>
      <w:r w:rsidR="00227BDA" w:rsidRPr="0005092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092B">
        <w:rPr>
          <w:rFonts w:ascii="Times New Roman" w:hAnsi="Times New Roman"/>
          <w:sz w:val="24"/>
          <w:szCs w:val="24"/>
          <w:lang w:eastAsia="en-US"/>
        </w:rPr>
        <w:t xml:space="preserve">64% и 52%. </w:t>
      </w:r>
      <w:r w:rsidR="00047C03" w:rsidRPr="0005092B">
        <w:rPr>
          <w:rFonts w:ascii="Times New Roman" w:hAnsi="Times New Roman"/>
          <w:sz w:val="24"/>
          <w:szCs w:val="24"/>
          <w:lang w:eastAsia="en-US"/>
        </w:rPr>
        <w:t>Ненадлежащее</w:t>
      </w:r>
      <w:r w:rsidR="00047C03">
        <w:rPr>
          <w:rFonts w:ascii="Times New Roman" w:hAnsi="Times New Roman"/>
          <w:sz w:val="24"/>
          <w:szCs w:val="24"/>
          <w:lang w:eastAsia="en-US"/>
        </w:rPr>
        <w:t xml:space="preserve"> т</w:t>
      </w:r>
      <w:r w:rsidRPr="00751A0E">
        <w:rPr>
          <w:rFonts w:ascii="Times New Roman" w:hAnsi="Times New Roman"/>
          <w:sz w:val="24"/>
          <w:szCs w:val="24"/>
          <w:lang w:eastAsia="en-US"/>
        </w:rPr>
        <w:t>ехническое состояние тепловых сетей приводит к значительным потерям тепловой энергии</w:t>
      </w:r>
      <w:r w:rsidRPr="00972879">
        <w:rPr>
          <w:rFonts w:ascii="Times New Roman" w:hAnsi="Times New Roman"/>
          <w:sz w:val="24"/>
          <w:szCs w:val="24"/>
          <w:lang w:eastAsia="en-US"/>
        </w:rPr>
        <w:t>. В 201</w:t>
      </w:r>
      <w:r w:rsidR="00227BDA" w:rsidRPr="00972879">
        <w:rPr>
          <w:rFonts w:ascii="Times New Roman" w:hAnsi="Times New Roman"/>
          <w:sz w:val="24"/>
          <w:szCs w:val="24"/>
          <w:lang w:eastAsia="en-US"/>
        </w:rPr>
        <w:t>3</w:t>
      </w:r>
      <w:r w:rsidRPr="00972879">
        <w:rPr>
          <w:rFonts w:ascii="Times New Roman" w:hAnsi="Times New Roman"/>
          <w:sz w:val="24"/>
          <w:szCs w:val="24"/>
          <w:lang w:eastAsia="en-US"/>
        </w:rPr>
        <w:t xml:space="preserve"> году эти потери составили</w:t>
      </w:r>
      <w:r w:rsidR="00227BDA" w:rsidRPr="0097287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2879">
        <w:rPr>
          <w:rFonts w:ascii="Times New Roman" w:hAnsi="Times New Roman"/>
          <w:sz w:val="24"/>
          <w:szCs w:val="24"/>
          <w:lang w:eastAsia="en-US"/>
        </w:rPr>
        <w:t>16,8% от общего количества, поданного в сеть тепла, в 201</w:t>
      </w:r>
      <w:r w:rsidR="00227BDA" w:rsidRPr="00972879">
        <w:rPr>
          <w:rFonts w:ascii="Times New Roman" w:hAnsi="Times New Roman"/>
          <w:sz w:val="24"/>
          <w:szCs w:val="24"/>
          <w:lang w:eastAsia="en-US"/>
        </w:rPr>
        <w:t>4</w:t>
      </w:r>
      <w:r w:rsidRPr="00972879">
        <w:rPr>
          <w:rFonts w:ascii="Times New Roman" w:hAnsi="Times New Roman"/>
          <w:sz w:val="24"/>
          <w:szCs w:val="24"/>
          <w:lang w:eastAsia="en-US"/>
        </w:rPr>
        <w:t xml:space="preserve"> году - 17%, а в 201</w:t>
      </w:r>
      <w:r w:rsidR="00227BDA" w:rsidRPr="00972879">
        <w:rPr>
          <w:rFonts w:ascii="Times New Roman" w:hAnsi="Times New Roman"/>
          <w:sz w:val="24"/>
          <w:szCs w:val="24"/>
          <w:lang w:eastAsia="en-US"/>
        </w:rPr>
        <w:t>5</w:t>
      </w:r>
      <w:r w:rsidRPr="00972879">
        <w:rPr>
          <w:rFonts w:ascii="Times New Roman" w:hAnsi="Times New Roman"/>
          <w:sz w:val="24"/>
          <w:szCs w:val="24"/>
          <w:lang w:eastAsia="en-US"/>
        </w:rPr>
        <w:t xml:space="preserve"> году - 18%.</w:t>
      </w:r>
      <w:r w:rsidR="003E5B99" w:rsidRPr="0097287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2879">
        <w:rPr>
          <w:rFonts w:ascii="Times New Roman" w:hAnsi="Times New Roman"/>
          <w:sz w:val="24"/>
          <w:szCs w:val="24"/>
          <w:lang w:eastAsia="en-US"/>
        </w:rPr>
        <w:t>Количество аварий в системе отопления в Кривошеинском районе: в 201</w:t>
      </w:r>
      <w:r w:rsidR="00604BA8" w:rsidRPr="00972879">
        <w:rPr>
          <w:rFonts w:ascii="Times New Roman" w:hAnsi="Times New Roman"/>
          <w:sz w:val="24"/>
          <w:szCs w:val="24"/>
          <w:lang w:eastAsia="en-US"/>
        </w:rPr>
        <w:t>3</w:t>
      </w:r>
      <w:r w:rsidRPr="00972879">
        <w:rPr>
          <w:rFonts w:ascii="Times New Roman" w:hAnsi="Times New Roman"/>
          <w:sz w:val="24"/>
          <w:szCs w:val="24"/>
          <w:lang w:eastAsia="en-US"/>
        </w:rPr>
        <w:t xml:space="preserve"> году -</w:t>
      </w:r>
      <w:r w:rsidR="00604BA8" w:rsidRPr="00972879"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Pr="00972879">
        <w:rPr>
          <w:rFonts w:ascii="Times New Roman" w:hAnsi="Times New Roman"/>
          <w:sz w:val="24"/>
          <w:szCs w:val="24"/>
          <w:lang w:eastAsia="en-US"/>
        </w:rPr>
        <w:t xml:space="preserve"> ед., в 201</w:t>
      </w:r>
      <w:r w:rsidR="00604BA8" w:rsidRPr="00972879">
        <w:rPr>
          <w:rFonts w:ascii="Times New Roman" w:hAnsi="Times New Roman"/>
          <w:sz w:val="24"/>
          <w:szCs w:val="24"/>
          <w:lang w:eastAsia="en-US"/>
        </w:rPr>
        <w:t>4</w:t>
      </w:r>
      <w:r w:rsidRPr="00972879">
        <w:rPr>
          <w:rFonts w:ascii="Times New Roman" w:hAnsi="Times New Roman"/>
          <w:sz w:val="24"/>
          <w:szCs w:val="24"/>
          <w:lang w:eastAsia="en-US"/>
        </w:rPr>
        <w:t xml:space="preserve"> году -</w:t>
      </w:r>
      <w:r w:rsidR="00604BA8" w:rsidRPr="00972879"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Pr="00972879">
        <w:rPr>
          <w:rFonts w:ascii="Times New Roman" w:hAnsi="Times New Roman"/>
          <w:sz w:val="24"/>
          <w:szCs w:val="24"/>
          <w:lang w:eastAsia="en-US"/>
        </w:rPr>
        <w:t xml:space="preserve"> ед., в 201</w:t>
      </w:r>
      <w:r w:rsidR="00604BA8" w:rsidRPr="00972879">
        <w:rPr>
          <w:rFonts w:ascii="Times New Roman" w:hAnsi="Times New Roman"/>
          <w:sz w:val="24"/>
          <w:szCs w:val="24"/>
          <w:lang w:eastAsia="en-US"/>
        </w:rPr>
        <w:t>5</w:t>
      </w:r>
      <w:r w:rsidRPr="00972879">
        <w:rPr>
          <w:rFonts w:ascii="Times New Roman" w:hAnsi="Times New Roman"/>
          <w:sz w:val="24"/>
          <w:szCs w:val="24"/>
          <w:lang w:eastAsia="en-US"/>
        </w:rPr>
        <w:t xml:space="preserve"> году - </w:t>
      </w:r>
      <w:r w:rsidR="00604BA8" w:rsidRPr="00972879">
        <w:rPr>
          <w:rFonts w:ascii="Times New Roman" w:hAnsi="Times New Roman"/>
          <w:sz w:val="24"/>
          <w:szCs w:val="24"/>
          <w:lang w:eastAsia="en-US"/>
        </w:rPr>
        <w:t>1</w:t>
      </w:r>
      <w:r w:rsidRPr="00972879">
        <w:rPr>
          <w:rFonts w:ascii="Times New Roman" w:hAnsi="Times New Roman"/>
          <w:sz w:val="24"/>
          <w:szCs w:val="24"/>
          <w:lang w:eastAsia="en-US"/>
        </w:rPr>
        <w:t xml:space="preserve"> ед.</w:t>
      </w:r>
      <w:r w:rsidR="003E5B99" w:rsidRPr="0097287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Pr="00972879">
        <w:rPr>
          <w:rFonts w:ascii="Times New Roman" w:hAnsi="Times New Roman"/>
          <w:sz w:val="24"/>
          <w:szCs w:val="24"/>
          <w:lang w:eastAsia="en-US"/>
        </w:rPr>
        <w:t>Одним из главных условий надежности работы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коммунального комплекса является обеспеченность объектов коммунальной инфраструктуры резервными источниками энергоснабжения.</w:t>
      </w:r>
      <w:r w:rsidR="000E53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E53FC">
        <w:rPr>
          <w:rFonts w:ascii="Times New Roman" w:hAnsi="Times New Roman"/>
          <w:sz w:val="24"/>
          <w:szCs w:val="24"/>
          <w:lang w:eastAsia="en-US"/>
        </w:rPr>
        <w:t>По состоянию на 01.01.201</w:t>
      </w:r>
      <w:r w:rsidR="00604BA8" w:rsidRPr="000E53FC">
        <w:rPr>
          <w:rFonts w:ascii="Times New Roman" w:hAnsi="Times New Roman"/>
          <w:sz w:val="24"/>
          <w:szCs w:val="24"/>
          <w:lang w:eastAsia="en-US"/>
        </w:rPr>
        <w:t>6</w:t>
      </w:r>
      <w:r w:rsidRPr="000E53FC">
        <w:rPr>
          <w:rFonts w:ascii="Times New Roman" w:hAnsi="Times New Roman"/>
          <w:sz w:val="24"/>
          <w:szCs w:val="24"/>
          <w:lang w:eastAsia="en-US"/>
        </w:rPr>
        <w:t xml:space="preserve"> на территории Кривошеинского района  имеется 9 резервных  источников электроснабжения</w:t>
      </w:r>
      <w:r w:rsidRPr="00751A0E">
        <w:rPr>
          <w:rFonts w:ascii="Times New Roman" w:hAnsi="Times New Roman"/>
          <w:sz w:val="24"/>
          <w:szCs w:val="24"/>
          <w:lang w:eastAsia="en-US"/>
        </w:rPr>
        <w:t>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К</w:t>
      </w:r>
      <w:r>
        <w:rPr>
          <w:rFonts w:ascii="Times New Roman" w:hAnsi="Times New Roman"/>
          <w:sz w:val="24"/>
          <w:szCs w:val="24"/>
          <w:lang w:eastAsia="en-US"/>
        </w:rPr>
        <w:t>ривошеинском</w:t>
      </w:r>
      <w:r w:rsidRPr="00751A0E">
        <w:rPr>
          <w:rFonts w:ascii="Times New Roman" w:hAnsi="Times New Roman"/>
          <w:sz w:val="24"/>
          <w:szCs w:val="24"/>
          <w:lang w:eastAsia="en-US"/>
        </w:rPr>
        <w:t xml:space="preserve"> районе требуется приобретение еще </w:t>
      </w:r>
      <w:r>
        <w:rPr>
          <w:rFonts w:ascii="Times New Roman" w:hAnsi="Times New Roman"/>
          <w:sz w:val="24"/>
          <w:szCs w:val="24"/>
          <w:lang w:eastAsia="en-US"/>
        </w:rPr>
        <w:t xml:space="preserve"> 11 </w:t>
      </w:r>
      <w:r w:rsidRPr="00751A0E">
        <w:rPr>
          <w:rFonts w:ascii="Times New Roman" w:hAnsi="Times New Roman"/>
          <w:sz w:val="24"/>
          <w:szCs w:val="24"/>
          <w:lang w:eastAsia="en-US"/>
        </w:rPr>
        <w:t>электрических установок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>В связи с тем, что отрасль жилищно-коммунального хозяйства в настоящее время не обладает инвестиционной привлекательностью, имеет место низкий уровень активности частных инвесторов. Данная ситуация обусловлена длительными сроками возврата инвестиций и опережающим ростом цен на энергетические ресурсы (газ, электрическая энергия, уголь). Администрация К</w:t>
      </w:r>
      <w:r>
        <w:rPr>
          <w:rFonts w:ascii="Times New Roman" w:hAnsi="Times New Roman"/>
          <w:sz w:val="24"/>
          <w:szCs w:val="24"/>
          <w:lang w:eastAsia="en-US"/>
        </w:rPr>
        <w:t xml:space="preserve">ривошеинского </w:t>
      </w:r>
      <w:r w:rsidRPr="00751A0E">
        <w:rPr>
          <w:rFonts w:ascii="Times New Roman" w:hAnsi="Times New Roman"/>
          <w:sz w:val="24"/>
          <w:szCs w:val="24"/>
          <w:lang w:eastAsia="en-US"/>
        </w:rPr>
        <w:t>района в силу ограниченных возможностей местного бюджета не в состоянии самостоятельно обеспечить проведение модернизации коммунальной инфраструктуры, функционирующей на территории района.</w:t>
      </w:r>
      <w:r w:rsidR="00604BA8">
        <w:rPr>
          <w:rFonts w:ascii="Times New Roman" w:hAnsi="Times New Roman"/>
          <w:sz w:val="24"/>
          <w:szCs w:val="24"/>
          <w:lang w:eastAsia="en-US"/>
        </w:rPr>
        <w:tab/>
      </w:r>
      <w:r w:rsidR="00604BA8">
        <w:rPr>
          <w:rFonts w:ascii="Times New Roman" w:hAnsi="Times New Roman"/>
          <w:sz w:val="24"/>
          <w:szCs w:val="24"/>
          <w:lang w:eastAsia="en-US"/>
        </w:rPr>
        <w:tab/>
      </w:r>
      <w:r w:rsidR="00604BA8">
        <w:rPr>
          <w:rFonts w:ascii="Times New Roman" w:hAnsi="Times New Roman"/>
          <w:sz w:val="24"/>
          <w:szCs w:val="24"/>
          <w:lang w:eastAsia="en-US"/>
        </w:rPr>
        <w:tab/>
      </w:r>
      <w:r w:rsidR="00604BA8">
        <w:rPr>
          <w:rFonts w:ascii="Times New Roman" w:hAnsi="Times New Roman"/>
          <w:sz w:val="24"/>
          <w:szCs w:val="24"/>
          <w:lang w:eastAsia="en-US"/>
        </w:rPr>
        <w:tab/>
      </w:r>
      <w:r w:rsidR="00604BA8">
        <w:rPr>
          <w:rFonts w:ascii="Times New Roman" w:hAnsi="Times New Roman"/>
          <w:sz w:val="24"/>
          <w:szCs w:val="24"/>
          <w:lang w:eastAsia="en-US"/>
        </w:rPr>
        <w:tab/>
      </w:r>
      <w:r w:rsidR="00604BA8">
        <w:rPr>
          <w:rFonts w:ascii="Times New Roman" w:hAnsi="Times New Roman"/>
          <w:sz w:val="24"/>
          <w:szCs w:val="24"/>
          <w:lang w:eastAsia="en-US"/>
        </w:rPr>
        <w:tab/>
      </w:r>
      <w:r w:rsidR="00972879">
        <w:rPr>
          <w:rFonts w:ascii="Times New Roman" w:hAnsi="Times New Roman"/>
          <w:sz w:val="24"/>
          <w:szCs w:val="24"/>
          <w:lang w:eastAsia="en-US"/>
        </w:rPr>
        <w:tab/>
      </w:r>
      <w:r w:rsidR="00604BA8">
        <w:rPr>
          <w:rFonts w:ascii="Times New Roman" w:hAnsi="Times New Roman"/>
          <w:sz w:val="24"/>
          <w:szCs w:val="24"/>
          <w:lang w:eastAsia="en-US"/>
        </w:rPr>
        <w:t>Р</w:t>
      </w:r>
      <w:r w:rsidRPr="00751A0E">
        <w:rPr>
          <w:rFonts w:ascii="Times New Roman" w:hAnsi="Times New Roman"/>
          <w:sz w:val="24"/>
          <w:szCs w:val="24"/>
          <w:lang w:eastAsia="en-US"/>
        </w:rPr>
        <w:t>езультатом отсутствия достаточного финансирования мероприятий по модернизации коммунальной инфраструктуры станет дальнейший рост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тарифов на коммунальные услуги</w:t>
      </w:r>
      <w:r w:rsidR="003E5B99">
        <w:rPr>
          <w:rFonts w:ascii="Times New Roman" w:hAnsi="Times New Roman"/>
          <w:sz w:val="24"/>
          <w:szCs w:val="24"/>
          <w:lang w:eastAsia="en-US"/>
        </w:rPr>
        <w:t>.</w:t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="003E5B99">
        <w:rPr>
          <w:rFonts w:ascii="Times New Roman" w:hAnsi="Times New Roman"/>
          <w:sz w:val="24"/>
          <w:szCs w:val="24"/>
          <w:lang w:eastAsia="en-US"/>
        </w:rPr>
        <w:tab/>
      </w:r>
      <w:r w:rsidRPr="00751A0E">
        <w:rPr>
          <w:rFonts w:ascii="Times New Roman" w:hAnsi="Times New Roman"/>
          <w:sz w:val="24"/>
          <w:szCs w:val="24"/>
          <w:lang w:eastAsia="en-US"/>
        </w:rPr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</w:t>
      </w:r>
      <w:r>
        <w:rPr>
          <w:rFonts w:ascii="Times New Roman" w:hAnsi="Times New Roman"/>
          <w:sz w:val="24"/>
          <w:szCs w:val="24"/>
          <w:lang w:eastAsia="en-US"/>
        </w:rPr>
        <w:t xml:space="preserve">ривошеинского </w:t>
      </w:r>
      <w:r w:rsidRPr="00751A0E">
        <w:rPr>
          <w:rFonts w:ascii="Times New Roman" w:hAnsi="Times New Roman"/>
          <w:sz w:val="24"/>
          <w:szCs w:val="24"/>
          <w:lang w:eastAsia="en-US"/>
        </w:rPr>
        <w:t>района, как привлеченных частных инвестиций, так и средств областного и местных бюджетов.</w:t>
      </w:r>
    </w:p>
    <w:p w:rsidR="0058317F" w:rsidRPr="00F11741" w:rsidRDefault="0058317F" w:rsidP="00FD2455">
      <w:pPr>
        <w:pStyle w:val="12"/>
        <w:numPr>
          <w:ilvl w:val="1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F11741">
        <w:rPr>
          <w:rFonts w:ascii="Times New Roman" w:hAnsi="Times New Roman"/>
          <w:sz w:val="24"/>
          <w:szCs w:val="24"/>
        </w:rPr>
        <w:t>Коммуникационная инфраструктура</w:t>
      </w:r>
    </w:p>
    <w:p w:rsidR="00DC2568" w:rsidRPr="00F11741" w:rsidRDefault="0058317F" w:rsidP="00DC2568">
      <w:pPr>
        <w:ind w:left="540" w:firstLine="708"/>
        <w:jc w:val="center"/>
        <w:rPr>
          <w:rFonts w:ascii="Times New Roman" w:hAnsi="Times New Roman"/>
          <w:sz w:val="24"/>
          <w:szCs w:val="24"/>
        </w:rPr>
      </w:pPr>
      <w:r w:rsidRPr="00F11741">
        <w:rPr>
          <w:rFonts w:ascii="Times New Roman" w:hAnsi="Times New Roman"/>
          <w:sz w:val="24"/>
          <w:szCs w:val="24"/>
        </w:rPr>
        <w:t>Стационарная связь</w:t>
      </w:r>
      <w:r w:rsidR="00DC2568" w:rsidRPr="00F11741">
        <w:rPr>
          <w:rFonts w:ascii="Times New Roman" w:hAnsi="Times New Roman"/>
          <w:sz w:val="24"/>
          <w:szCs w:val="24"/>
        </w:rPr>
        <w:t>, сотовая связь (подвижная телефонная связь),</w:t>
      </w:r>
      <w:r w:rsidR="00DC2568" w:rsidRPr="00F11741">
        <w:rPr>
          <w:rFonts w:ascii="Times New Roman" w:hAnsi="Times New Roman"/>
          <w:sz w:val="24"/>
          <w:szCs w:val="24"/>
        </w:rPr>
        <w:tab/>
      </w:r>
      <w:r w:rsidR="00DC2568" w:rsidRPr="00F11741">
        <w:rPr>
          <w:rFonts w:ascii="Times New Roman" w:hAnsi="Times New Roman"/>
          <w:sz w:val="24"/>
          <w:szCs w:val="24"/>
        </w:rPr>
        <w:tab/>
      </w:r>
      <w:r w:rsidR="00DC2568" w:rsidRPr="00F11741">
        <w:rPr>
          <w:rFonts w:ascii="Times New Roman" w:hAnsi="Times New Roman"/>
          <w:sz w:val="24"/>
          <w:szCs w:val="24"/>
        </w:rPr>
        <w:tab/>
        <w:t>широкополосный доступ к сети Интернет</w:t>
      </w:r>
    </w:p>
    <w:p w:rsidR="00050600" w:rsidRPr="00D2459F" w:rsidRDefault="00D2459F" w:rsidP="00181B5D">
      <w:pPr>
        <w:pStyle w:val="ConsPlusNormal"/>
        <w:spacing w:line="276" w:lineRule="auto"/>
        <w:ind w:firstLine="540"/>
        <w:jc w:val="both"/>
      </w:pPr>
      <w:r w:rsidRPr="00846FC6">
        <w:rPr>
          <w:rFonts w:eastAsia="TimesNewRoman"/>
        </w:rPr>
        <w:lastRenderedPageBreak/>
        <w:t xml:space="preserve">Основная тенденция, наметившаяся в сфере услуг связи –  это развитие новых технологий и современных услуг (мобильная связь, беспроводной и проводной широкополосный доступ к сети Интернет). </w:t>
      </w:r>
      <w:r>
        <w:rPr>
          <w:rFonts w:eastAsia="TimesNewRoman"/>
        </w:rPr>
        <w:t>Однако в</w:t>
      </w:r>
      <w:r w:rsidRPr="00846FC6">
        <w:rPr>
          <w:rFonts w:eastAsia="TimesNewRoman"/>
        </w:rPr>
        <w:t xml:space="preserve"> связи с ограниченностью ресурс</w:t>
      </w:r>
      <w:r w:rsidR="00047C03">
        <w:rPr>
          <w:rFonts w:eastAsia="TimesNewRoman"/>
        </w:rPr>
        <w:t>ов</w:t>
      </w:r>
      <w:r w:rsidRPr="00846FC6">
        <w:rPr>
          <w:rFonts w:eastAsia="TimesNewRoman"/>
        </w:rPr>
        <w:t xml:space="preserve">, органы местного самоуправления </w:t>
      </w:r>
      <w:r w:rsidRPr="00846FC6">
        <w:t xml:space="preserve">Кривошеинского  района могут и планируют в рамках </w:t>
      </w:r>
      <w:r w:rsidRPr="00846FC6">
        <w:rPr>
          <w:rFonts w:eastAsia="TimesNewRoman"/>
        </w:rPr>
        <w:t>Программы социально-экономического развития</w:t>
      </w:r>
      <w:r>
        <w:rPr>
          <w:rFonts w:eastAsia="TimesNewRoman"/>
        </w:rPr>
        <w:t>,</w:t>
      </w:r>
      <w:r w:rsidRPr="00846FC6">
        <w:rPr>
          <w:rFonts w:eastAsia="TimesNewRoman"/>
        </w:rPr>
        <w:t xml:space="preserve"> лишь оказание содействия операторам связи по расширению сети их услуг</w:t>
      </w:r>
      <w:r>
        <w:rPr>
          <w:rFonts w:eastAsia="TimesNewRoman"/>
        </w:rPr>
        <w:t xml:space="preserve"> </w:t>
      </w:r>
      <w:r w:rsidR="00047C03">
        <w:rPr>
          <w:rFonts w:eastAsia="TimesNewRoman"/>
        </w:rPr>
        <w:t>за счет выделения</w:t>
      </w:r>
      <w:r>
        <w:rPr>
          <w:rFonts w:eastAsia="TimesNewRoman"/>
        </w:rPr>
        <w:t xml:space="preserve"> новых земельных участков для установки антенно-мачтовых сооружений (АМС)</w:t>
      </w:r>
      <w:r w:rsidRPr="00846FC6">
        <w:rPr>
          <w:rFonts w:eastAsia="TimesNewRoman"/>
        </w:rPr>
        <w:t xml:space="preserve">. </w:t>
      </w:r>
      <w:r w:rsidR="0058317F" w:rsidRPr="00D2459F">
        <w:t xml:space="preserve">В </w:t>
      </w:r>
      <w:r w:rsidR="00B83F78" w:rsidRPr="00D2459F">
        <w:t>Кри</w:t>
      </w:r>
      <w:r w:rsidR="00311645" w:rsidRPr="00D2459F">
        <w:t>вошеинском районе расположены 21</w:t>
      </w:r>
      <w:r w:rsidR="00B83F78" w:rsidRPr="00D2459F">
        <w:t xml:space="preserve"> населенны</w:t>
      </w:r>
      <w:r w:rsidR="00311645" w:rsidRPr="00D2459F">
        <w:t>й</w:t>
      </w:r>
      <w:r w:rsidR="00B83F78" w:rsidRPr="00D2459F">
        <w:t xml:space="preserve"> пункт, из которых только в </w:t>
      </w:r>
      <w:r>
        <w:t>8</w:t>
      </w:r>
      <w:r w:rsidR="00B83F78" w:rsidRPr="00D2459F">
        <w:t xml:space="preserve"> населенных пунктах (с. Кривошеино, с. Володино, с. Красный Яр, с. Пудовка, </w:t>
      </w:r>
      <w:r w:rsidR="00920EAF" w:rsidRPr="00D2459F">
        <w:t>д. Старосайнаково, д. Крыловка</w:t>
      </w:r>
      <w:r w:rsidR="00735F9A" w:rsidRPr="00D2459F">
        <w:t xml:space="preserve">, д. Рыбалово, д. Чагино, </w:t>
      </w:r>
      <w:r w:rsidR="00920EAF" w:rsidRPr="00D2459F">
        <w:t>)</w:t>
      </w:r>
      <w:r w:rsidR="00B83F78" w:rsidRPr="00D2459F">
        <w:t xml:space="preserve"> предоставляется услуга мобильной связи, беспроводного и проводно</w:t>
      </w:r>
      <w:r w:rsidR="00047C03">
        <w:t>го широкополосного</w:t>
      </w:r>
      <w:r w:rsidR="00B83F78" w:rsidRPr="00D2459F">
        <w:t xml:space="preserve"> доступ</w:t>
      </w:r>
      <w:r w:rsidR="00047C03">
        <w:t>а</w:t>
      </w:r>
      <w:r w:rsidR="00B83F78" w:rsidRPr="00D2459F">
        <w:t xml:space="preserve"> к сети </w:t>
      </w:r>
      <w:r w:rsidR="00047C03">
        <w:t>«</w:t>
      </w:r>
      <w:r w:rsidR="00B83F78" w:rsidRPr="00D2459F">
        <w:t>Интернет</w:t>
      </w:r>
      <w:r w:rsidR="00047C03">
        <w:t>»</w:t>
      </w:r>
      <w:r w:rsidR="00B83F78" w:rsidRPr="00D2459F">
        <w:t>.</w:t>
      </w:r>
      <w:r w:rsidR="00920EAF" w:rsidRPr="00D2459F">
        <w:t xml:space="preserve"> </w:t>
      </w:r>
      <w:r w:rsidR="00047C03">
        <w:t xml:space="preserve">В Крупных населенных пунктах </w:t>
      </w:r>
      <w:r w:rsidR="00E404FC">
        <w:t xml:space="preserve">работают компании </w:t>
      </w:r>
      <w:r w:rsidR="00047C03">
        <w:t>операторы сотовой связи ОАО «</w:t>
      </w:r>
      <w:r w:rsidR="00050600" w:rsidRPr="00D2459F">
        <w:t>МТС</w:t>
      </w:r>
      <w:r w:rsidR="00047C03">
        <w:t>»</w:t>
      </w:r>
      <w:r w:rsidR="00050600" w:rsidRPr="00D2459F">
        <w:t xml:space="preserve">, ОАО </w:t>
      </w:r>
      <w:r w:rsidR="00047C03">
        <w:t>«</w:t>
      </w:r>
      <w:r w:rsidR="00050600" w:rsidRPr="00D2459F">
        <w:t>Вымпелком</w:t>
      </w:r>
      <w:r w:rsidR="00047C03">
        <w:t>»</w:t>
      </w:r>
      <w:r w:rsidR="00050600" w:rsidRPr="00D2459F">
        <w:t xml:space="preserve">, ОАО </w:t>
      </w:r>
      <w:r w:rsidR="00047C03">
        <w:t>«</w:t>
      </w:r>
      <w:r w:rsidR="00050600" w:rsidRPr="00D2459F">
        <w:t>Мегафон</w:t>
      </w:r>
      <w:r w:rsidR="00047C03">
        <w:t>»</w:t>
      </w:r>
      <w:r w:rsidR="00050600" w:rsidRPr="00D2459F">
        <w:t xml:space="preserve">, </w:t>
      </w:r>
      <w:r w:rsidR="00FE4DDC">
        <w:t>Кемеровский филиал Общества с ограниченной ответственностью "Т2 Мобайл"</w:t>
      </w:r>
      <w:r w:rsidR="00050600" w:rsidRPr="00D2459F">
        <w:t xml:space="preserve">, ОАО </w:t>
      </w:r>
      <w:r w:rsidR="00047C03">
        <w:t>«</w:t>
      </w:r>
      <w:r w:rsidR="00050600" w:rsidRPr="00D2459F">
        <w:t>Ростелеком</w:t>
      </w:r>
      <w:r w:rsidR="00047C03">
        <w:t>»</w:t>
      </w:r>
      <w:r w:rsidR="00050600" w:rsidRPr="00D2459F">
        <w:t xml:space="preserve">. </w:t>
      </w:r>
      <w:r w:rsidR="00920EAF" w:rsidRPr="00D2459F">
        <w:t xml:space="preserve">В населенных пунктах </w:t>
      </w:r>
      <w:r w:rsidR="00047C03">
        <w:t xml:space="preserve">с численностью населения 500 человек и менее услуга мобильной связи </w:t>
      </w:r>
      <w:r w:rsidR="00920EAF" w:rsidRPr="00D2459F">
        <w:t xml:space="preserve">предоставлялась </w:t>
      </w:r>
      <w:r w:rsidR="00047C03" w:rsidRPr="00D2459F">
        <w:t xml:space="preserve">ОАО «Ростелеком» </w:t>
      </w:r>
      <w:r w:rsidR="00047C03">
        <w:t xml:space="preserve">беспроводной </w:t>
      </w:r>
      <w:r w:rsidR="00920EAF" w:rsidRPr="00D2459F">
        <w:t xml:space="preserve">связи </w:t>
      </w:r>
      <w:r w:rsidR="00050600" w:rsidRPr="00D2459F">
        <w:t>«</w:t>
      </w:r>
      <w:r w:rsidR="00920EAF" w:rsidRPr="00D2459F">
        <w:rPr>
          <w:lang w:val="en-US"/>
        </w:rPr>
        <w:t>Wellcom</w:t>
      </w:r>
      <w:r w:rsidR="00050600" w:rsidRPr="00D2459F">
        <w:t>»</w:t>
      </w:r>
      <w:r w:rsidR="00920EAF" w:rsidRPr="00D2459F">
        <w:t xml:space="preserve">, однако в связи с продажей данного вида связи </w:t>
      </w:r>
      <w:r w:rsidR="00047C03">
        <w:t xml:space="preserve">компании </w:t>
      </w:r>
      <w:r w:rsidR="00B4622B">
        <w:t>ООО</w:t>
      </w:r>
      <w:r w:rsidR="00FE4DDC">
        <w:t xml:space="preserve"> "Т2 Мобайл"</w:t>
      </w:r>
      <w:r w:rsidR="00B4622B">
        <w:t xml:space="preserve"> филиал Кемерово</w:t>
      </w:r>
      <w:r w:rsidR="00E404FC">
        <w:t>,</w:t>
      </w:r>
      <w:r w:rsidR="00920EAF" w:rsidRPr="00D2459F">
        <w:t xml:space="preserve"> предоставление услуги </w:t>
      </w:r>
      <w:r w:rsidR="00DC2568" w:rsidRPr="00D2459F">
        <w:t xml:space="preserve">в населенных пунктах </w:t>
      </w:r>
      <w:r w:rsidR="00920EAF" w:rsidRPr="00D2459F">
        <w:t>ограничено и абоненты получают ежемесячно уведомления</w:t>
      </w:r>
      <w:r w:rsidR="00DC2568" w:rsidRPr="00D2459F">
        <w:t xml:space="preserve">, телефонные звонки от </w:t>
      </w:r>
      <w:r w:rsidR="00E404FC">
        <w:t xml:space="preserve">нового </w:t>
      </w:r>
      <w:r w:rsidR="00DC2568" w:rsidRPr="00D2459F">
        <w:t>оператор</w:t>
      </w:r>
      <w:r w:rsidR="00E404FC">
        <w:t>а</w:t>
      </w:r>
      <w:r w:rsidR="00DC2568" w:rsidRPr="00D2459F">
        <w:t xml:space="preserve"> связи</w:t>
      </w:r>
      <w:r w:rsidR="00E404FC">
        <w:t>,</w:t>
      </w:r>
      <w:r w:rsidR="00920EAF" w:rsidRPr="00D2459F">
        <w:t xml:space="preserve"> об отключении их от данной услуги</w:t>
      </w:r>
      <w:r w:rsidR="00DC2568" w:rsidRPr="00D2459F">
        <w:t xml:space="preserve"> связи</w:t>
      </w:r>
      <w:r w:rsidR="00920EAF" w:rsidRPr="00D2459F">
        <w:t>. На обращения Администрации Кривошеинского района в Управлени</w:t>
      </w:r>
      <w:r w:rsidR="00E404FC">
        <w:t>е</w:t>
      </w:r>
      <w:r w:rsidR="00920EAF" w:rsidRPr="00D2459F">
        <w:t xml:space="preserve"> Роскомнадзора по Томской области по некачественному предоставлению услуг</w:t>
      </w:r>
      <w:r w:rsidR="00050600" w:rsidRPr="00D2459F">
        <w:t xml:space="preserve"> операторами сотовой связи</w:t>
      </w:r>
      <w:r w:rsidR="00E404FC">
        <w:t xml:space="preserve"> из-за удаленности АМС</w:t>
      </w:r>
      <w:r w:rsidR="00920EAF" w:rsidRPr="00D2459F">
        <w:t xml:space="preserve">, был получен ответ об отсутствии </w:t>
      </w:r>
      <w:r w:rsidR="00050600" w:rsidRPr="00D2459F">
        <w:t>возможности у Управления Роскомнадзора повлиять на</w:t>
      </w:r>
      <w:r w:rsidR="00920EAF" w:rsidRPr="00D2459F">
        <w:t xml:space="preserve"> коммерчески</w:t>
      </w:r>
      <w:r w:rsidR="00050600" w:rsidRPr="00D2459F">
        <w:t>е компании</w:t>
      </w:r>
      <w:r w:rsidR="00920EAF" w:rsidRPr="00D2459F">
        <w:t xml:space="preserve"> </w:t>
      </w:r>
      <w:r w:rsidR="00050600" w:rsidRPr="00D2459F">
        <w:t>для строительства объектов сотовой связи в малочисленных населенных пунктах</w:t>
      </w:r>
      <w:r w:rsidR="00DC2568" w:rsidRPr="00D2459F">
        <w:t xml:space="preserve"> и улучшения качества связи</w:t>
      </w:r>
      <w:r w:rsidR="00050600" w:rsidRPr="00D2459F">
        <w:t>. Доля территории, покрытой сотовой связью, составляет не более 25% от общей площади Кривошеинского района, а также значительная часть автомобильных дорог Кривошеинского района не покрыта сотовой связью.</w:t>
      </w:r>
      <w:r w:rsidR="00EB5E8C" w:rsidRPr="00D2459F">
        <w:t xml:space="preserve"> </w:t>
      </w:r>
      <w:r w:rsidR="002136C0" w:rsidRPr="00D2459F">
        <w:t>На проходящих встречах Главы Кривошеинского района с жителями сел поступают обр</w:t>
      </w:r>
      <w:r w:rsidR="00B97C9C">
        <w:t>ащения о необходимости наличия широкополосного</w:t>
      </w:r>
      <w:r w:rsidR="00B97C9C" w:rsidRPr="00D2459F">
        <w:t xml:space="preserve"> доступ</w:t>
      </w:r>
      <w:r w:rsidR="00B97C9C">
        <w:t>а</w:t>
      </w:r>
      <w:r w:rsidR="00B97C9C" w:rsidRPr="00D2459F">
        <w:t xml:space="preserve"> к сети </w:t>
      </w:r>
      <w:r w:rsidR="00B97C9C">
        <w:t>«</w:t>
      </w:r>
      <w:r w:rsidR="00B97C9C" w:rsidRPr="00D2459F">
        <w:t>Интернет</w:t>
      </w:r>
      <w:r w:rsidR="00B97C9C">
        <w:t>». Желание жителей иметь</w:t>
      </w:r>
      <w:r w:rsidR="00B97C9C" w:rsidRPr="00D2459F">
        <w:t xml:space="preserve"> доступ  к сети </w:t>
      </w:r>
      <w:r w:rsidR="00B97C9C">
        <w:t>«</w:t>
      </w:r>
      <w:r w:rsidR="00B97C9C" w:rsidRPr="00D2459F">
        <w:t>Интернет</w:t>
      </w:r>
      <w:r w:rsidR="00B97C9C">
        <w:t xml:space="preserve">», </w:t>
      </w:r>
      <w:r w:rsidR="002136C0" w:rsidRPr="00D2459F">
        <w:t>обусловлено требованиями школьной программ</w:t>
      </w:r>
      <w:r w:rsidR="00B97C9C">
        <w:t>ы.</w:t>
      </w:r>
      <w:r w:rsidR="002136C0" w:rsidRPr="00D2459F">
        <w:t xml:space="preserve"> </w:t>
      </w:r>
      <w:r w:rsidR="00B97C9C">
        <w:t>Н</w:t>
      </w:r>
      <w:r w:rsidR="002136C0" w:rsidRPr="00D2459F">
        <w:t xml:space="preserve">а каждого ученика ведется электронный дневник и родители должны иметь возможность самостоятельно контролировать успеваемость детей посредством </w:t>
      </w:r>
      <w:r w:rsidR="00B97C9C" w:rsidRPr="00D2459F">
        <w:t>доступ</w:t>
      </w:r>
      <w:r w:rsidR="00B97C9C">
        <w:t>а</w:t>
      </w:r>
      <w:r w:rsidR="00B97C9C" w:rsidRPr="00D2459F">
        <w:t xml:space="preserve">  </w:t>
      </w:r>
      <w:r w:rsidR="00B97C9C">
        <w:t>в</w:t>
      </w:r>
      <w:r w:rsidR="00B97C9C" w:rsidRPr="00D2459F">
        <w:t xml:space="preserve"> сет</w:t>
      </w:r>
      <w:r w:rsidR="00B97C9C">
        <w:t>ь</w:t>
      </w:r>
      <w:r w:rsidR="00B97C9C" w:rsidRPr="00D2459F">
        <w:t xml:space="preserve"> </w:t>
      </w:r>
      <w:r w:rsidR="00B97C9C">
        <w:t>«</w:t>
      </w:r>
      <w:r w:rsidR="00B97C9C" w:rsidRPr="00D2459F">
        <w:t>Интернет</w:t>
      </w:r>
      <w:r w:rsidR="00B97C9C">
        <w:t>»</w:t>
      </w:r>
      <w:r w:rsidR="002136C0" w:rsidRPr="00D2459F">
        <w:t xml:space="preserve">. Большинство  жителей сел занимаются разведением личного подсобного хозяйства и могут получать полезную информацию и обмениваться ею общением с другими пользователями сети </w:t>
      </w:r>
      <w:r w:rsidR="00B97C9C">
        <w:t>«И</w:t>
      </w:r>
      <w:r w:rsidR="002136C0" w:rsidRPr="00D2459F">
        <w:t>нтернет</w:t>
      </w:r>
      <w:r w:rsidR="00B97C9C">
        <w:t>»</w:t>
      </w:r>
      <w:r w:rsidR="002136C0" w:rsidRPr="00D2459F">
        <w:t xml:space="preserve">. Предприятия и учреждения в соответствии с законодательством обязаны предоставлять отчетность в электронном виде в </w:t>
      </w:r>
      <w:r w:rsidR="00B97C9C">
        <w:t xml:space="preserve">органы </w:t>
      </w:r>
      <w:r w:rsidR="002136C0" w:rsidRPr="00D2459F">
        <w:t>статистик</w:t>
      </w:r>
      <w:r w:rsidR="00B97C9C">
        <w:t>и</w:t>
      </w:r>
      <w:r w:rsidR="002136C0" w:rsidRPr="00D2459F">
        <w:t xml:space="preserve">, пенсионный фонд, федеральную налоговую службу, несмотря на то, что </w:t>
      </w:r>
      <w:r w:rsidR="00BE7DBF">
        <w:t xml:space="preserve">в </w:t>
      </w:r>
      <w:r w:rsidR="002136C0" w:rsidRPr="00D2459F">
        <w:t xml:space="preserve">Кривошеинском районе проложена оптико-волоконная линия связи, имеют доступ </w:t>
      </w:r>
      <w:r w:rsidR="00B97C9C" w:rsidRPr="00D2459F">
        <w:t xml:space="preserve">к сети </w:t>
      </w:r>
      <w:r w:rsidR="00B97C9C">
        <w:t>«</w:t>
      </w:r>
      <w:r w:rsidR="00B97C9C" w:rsidRPr="00D2459F">
        <w:t>Интернет</w:t>
      </w:r>
      <w:r w:rsidR="00B97C9C">
        <w:t xml:space="preserve">», </w:t>
      </w:r>
      <w:r w:rsidR="002136C0" w:rsidRPr="00D2459F">
        <w:t xml:space="preserve">только жители сел находящихся в непосредственной близости от линии, это с. Володино, с. Кривошеино. </w:t>
      </w:r>
      <w:r w:rsidR="00EB5E8C" w:rsidRPr="00D2459F">
        <w:t>На территории Кривошеинского района отсутствует сотовая связь в следующих населенных пунктах: с. Жуково (численностью 508 чел.) и д. Новоисламбуль (числ</w:t>
      </w:r>
      <w:r w:rsidR="00735F9A" w:rsidRPr="00D2459F">
        <w:t>е</w:t>
      </w:r>
      <w:r w:rsidR="00EB5E8C" w:rsidRPr="00D2459F">
        <w:t xml:space="preserve">нностью 230 чел.) - Кривошеинского сельского поселения, </w:t>
      </w:r>
      <w:r w:rsidR="00A71EFE" w:rsidRPr="00D2459F">
        <w:t>с. Новокривошеино  (численностью</w:t>
      </w:r>
      <w:r w:rsidR="00735F9A" w:rsidRPr="00D2459F">
        <w:t xml:space="preserve"> 557</w:t>
      </w:r>
      <w:r w:rsidR="00A71EFE" w:rsidRPr="00D2459F">
        <w:t xml:space="preserve"> чел.), </w:t>
      </w:r>
      <w:r w:rsidR="00EB5E8C" w:rsidRPr="00D2459F">
        <w:t>с. Малиновка (численностью 419 чел.) - Новокривошеинского сельского поселения, с. Белосток (численностью. 277 чел.) и д. Вознесенка (численностью 185 чел.) - Пудовского сельского поселения,  с.</w:t>
      </w:r>
      <w:r w:rsidR="00A71EFE" w:rsidRPr="00D2459F">
        <w:t xml:space="preserve"> </w:t>
      </w:r>
      <w:r w:rsidR="00EB5E8C" w:rsidRPr="00D2459F">
        <w:t>Петровка (числ</w:t>
      </w:r>
      <w:r w:rsidR="00A71EFE" w:rsidRPr="00D2459F">
        <w:t>енностью</w:t>
      </w:r>
      <w:r w:rsidR="00EB5E8C" w:rsidRPr="00D2459F">
        <w:t xml:space="preserve"> 504</w:t>
      </w:r>
      <w:r w:rsidR="00735F9A" w:rsidRPr="00D2459F">
        <w:t xml:space="preserve"> </w:t>
      </w:r>
      <w:r w:rsidR="00EB5E8C" w:rsidRPr="00D2459F">
        <w:t>чел.), д.</w:t>
      </w:r>
      <w:r w:rsidR="00A71EFE" w:rsidRPr="00D2459F">
        <w:t xml:space="preserve"> </w:t>
      </w:r>
      <w:r w:rsidR="00EB5E8C" w:rsidRPr="00D2459F">
        <w:t>Елизарьево (числ</w:t>
      </w:r>
      <w:r w:rsidR="00A71EFE" w:rsidRPr="00D2459F">
        <w:t>енностью</w:t>
      </w:r>
      <w:r w:rsidR="00735F9A" w:rsidRPr="00D2459F">
        <w:t xml:space="preserve"> 272 чел.), </w:t>
      </w:r>
      <w:r w:rsidR="00EB5E8C" w:rsidRPr="00D2459F">
        <w:t>д.</w:t>
      </w:r>
      <w:r w:rsidR="00A71EFE" w:rsidRPr="00D2459F">
        <w:t xml:space="preserve"> </w:t>
      </w:r>
      <w:r w:rsidR="00EB5E8C" w:rsidRPr="00D2459F">
        <w:t>Егорово (числ</w:t>
      </w:r>
      <w:r w:rsidR="00A71EFE" w:rsidRPr="00D2459F">
        <w:t>енностью</w:t>
      </w:r>
      <w:r w:rsidR="00735F9A" w:rsidRPr="00D2459F">
        <w:t xml:space="preserve"> 90 чел.), д. Бараново  (численностью 4 чел.) </w:t>
      </w:r>
      <w:r w:rsidR="00EB5E8C" w:rsidRPr="00D2459F">
        <w:t xml:space="preserve">– Петровского сельского поселения, </w:t>
      </w:r>
      <w:r w:rsidR="00A71EFE" w:rsidRPr="00D2459F">
        <w:t xml:space="preserve">с. Иштан  (численностью 349 чел.) </w:t>
      </w:r>
      <w:r w:rsidR="00EB5E8C" w:rsidRPr="00D2459F">
        <w:t>с.</w:t>
      </w:r>
      <w:r w:rsidR="00A71EFE" w:rsidRPr="00D2459F">
        <w:t xml:space="preserve"> </w:t>
      </w:r>
      <w:r w:rsidR="00EB5E8C" w:rsidRPr="00D2459F">
        <w:t>Никольское (числ</w:t>
      </w:r>
      <w:r w:rsidR="00A71EFE" w:rsidRPr="00D2459F">
        <w:t>енностью</w:t>
      </w:r>
      <w:r w:rsidR="00EB5E8C" w:rsidRPr="00D2459F">
        <w:t xml:space="preserve"> 321 чел.)  и д.</w:t>
      </w:r>
      <w:r w:rsidR="00A71EFE" w:rsidRPr="00D2459F">
        <w:t xml:space="preserve"> </w:t>
      </w:r>
      <w:r w:rsidR="00EB5E8C" w:rsidRPr="00D2459F">
        <w:t>Карнаухово (числ</w:t>
      </w:r>
      <w:r w:rsidR="00A71EFE" w:rsidRPr="00D2459F">
        <w:t>енностью</w:t>
      </w:r>
      <w:r w:rsidR="00EB5E8C" w:rsidRPr="00D2459F">
        <w:t xml:space="preserve"> 110 чел.) - Иштанского сельского поселе</w:t>
      </w:r>
      <w:r w:rsidR="00A71EFE" w:rsidRPr="00D2459F">
        <w:t>ния.</w:t>
      </w:r>
    </w:p>
    <w:p w:rsidR="00DC2568" w:rsidRPr="00D2459F" w:rsidRDefault="00E404FC" w:rsidP="00181B5D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некоторых </w:t>
      </w:r>
      <w:r w:rsidRPr="00D2459F">
        <w:rPr>
          <w:rFonts w:ascii="Times New Roman" w:hAnsi="Times New Roman"/>
          <w:sz w:val="24"/>
          <w:szCs w:val="24"/>
        </w:rPr>
        <w:t>образовательных учреждени</w:t>
      </w:r>
      <w:r>
        <w:rPr>
          <w:rFonts w:ascii="Times New Roman" w:hAnsi="Times New Roman"/>
          <w:sz w:val="24"/>
          <w:szCs w:val="24"/>
        </w:rPr>
        <w:t>ях</w:t>
      </w:r>
      <w:r w:rsidRPr="00D2459F">
        <w:rPr>
          <w:rFonts w:ascii="Times New Roman" w:hAnsi="Times New Roman"/>
          <w:sz w:val="24"/>
          <w:szCs w:val="24"/>
        </w:rPr>
        <w:t xml:space="preserve"> установ</w:t>
      </w:r>
      <w:r>
        <w:rPr>
          <w:rFonts w:ascii="Times New Roman" w:hAnsi="Times New Roman"/>
          <w:sz w:val="24"/>
          <w:szCs w:val="24"/>
        </w:rPr>
        <w:t>лено</w:t>
      </w:r>
      <w:r w:rsidRPr="00D2459F">
        <w:rPr>
          <w:rFonts w:ascii="Times New Roman" w:hAnsi="Times New Roman"/>
          <w:sz w:val="24"/>
          <w:szCs w:val="24"/>
        </w:rPr>
        <w:t xml:space="preserve"> спутниково</w:t>
      </w:r>
      <w:r>
        <w:rPr>
          <w:rFonts w:ascii="Times New Roman" w:hAnsi="Times New Roman"/>
          <w:sz w:val="24"/>
          <w:szCs w:val="24"/>
        </w:rPr>
        <w:t>е</w:t>
      </w:r>
      <w:r w:rsidRPr="00D2459F">
        <w:rPr>
          <w:rFonts w:ascii="Times New Roman" w:hAnsi="Times New Roman"/>
          <w:sz w:val="24"/>
          <w:szCs w:val="24"/>
        </w:rPr>
        <w:t xml:space="preserve"> оборудования </w:t>
      </w:r>
      <w:r>
        <w:rPr>
          <w:rFonts w:ascii="Times New Roman" w:hAnsi="Times New Roman"/>
          <w:sz w:val="24"/>
          <w:szCs w:val="24"/>
        </w:rPr>
        <w:t xml:space="preserve">для доступа в сеть </w:t>
      </w:r>
      <w:r w:rsidR="00B97C9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Интернет</w:t>
      </w:r>
      <w:r w:rsidR="00B97C9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например </w:t>
      </w:r>
      <w:r w:rsidRPr="00D2459F">
        <w:rPr>
          <w:rFonts w:ascii="Times New Roman" w:hAnsi="Times New Roman"/>
          <w:sz w:val="24"/>
          <w:szCs w:val="24"/>
        </w:rPr>
        <w:t>в МБОУ «Малиновская ООШ», в МБОУ «Новокривошеинская ООШ»</w:t>
      </w:r>
      <w:r>
        <w:rPr>
          <w:rFonts w:ascii="Times New Roman" w:hAnsi="Times New Roman"/>
          <w:sz w:val="24"/>
          <w:szCs w:val="24"/>
        </w:rPr>
        <w:t>, МБОУ «Красноярская СОШ».</w:t>
      </w:r>
      <w:r w:rsidR="00DC2568" w:rsidRPr="00D2459F">
        <w:rPr>
          <w:rFonts w:ascii="Times New Roman" w:hAnsi="Times New Roman"/>
          <w:sz w:val="24"/>
          <w:szCs w:val="24"/>
        </w:rPr>
        <w:t xml:space="preserve"> </w:t>
      </w:r>
    </w:p>
    <w:p w:rsidR="0005092B" w:rsidRDefault="0005092B" w:rsidP="00181B5D">
      <w:pPr>
        <w:pStyle w:val="ConsPlusNormal"/>
        <w:spacing w:line="276" w:lineRule="auto"/>
        <w:ind w:firstLine="540"/>
        <w:jc w:val="center"/>
        <w:rPr>
          <w:u w:val="single"/>
        </w:rPr>
      </w:pPr>
    </w:p>
    <w:p w:rsidR="00EB5E8C" w:rsidRPr="0005092B" w:rsidRDefault="0058317F" w:rsidP="00EB5E8C">
      <w:pPr>
        <w:pStyle w:val="ConsPlusNormal"/>
        <w:ind w:firstLine="540"/>
        <w:jc w:val="center"/>
      </w:pPr>
      <w:r w:rsidRPr="0005092B">
        <w:t>Цифровое телевидение</w:t>
      </w:r>
      <w:r w:rsidR="00EB5E8C" w:rsidRPr="0005092B">
        <w:t>.</w:t>
      </w:r>
    </w:p>
    <w:p w:rsidR="00EB5E8C" w:rsidRPr="00D2459F" w:rsidRDefault="00EB5E8C" w:rsidP="00181B5D">
      <w:pPr>
        <w:pStyle w:val="ConsPlusNormal"/>
        <w:spacing w:line="276" w:lineRule="auto"/>
        <w:ind w:firstLine="540"/>
        <w:jc w:val="center"/>
      </w:pPr>
    </w:p>
    <w:p w:rsidR="0058317F" w:rsidRPr="00D2459F" w:rsidRDefault="00EB5E8C" w:rsidP="00181B5D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D2459F">
        <w:t xml:space="preserve">В соответствии с </w:t>
      </w:r>
      <w:r w:rsidR="00E705E4">
        <w:t>государственной программой Российской Федерации «Информационное общество (2011 - 2020 годы)»</w:t>
      </w:r>
      <w:r w:rsidRPr="00D2459F">
        <w:t>, утвержденной</w:t>
      </w:r>
      <w:r w:rsidR="004F7DF5">
        <w:t xml:space="preserve">  </w:t>
      </w:r>
      <w:r w:rsidR="00F11741">
        <w:t>п</w:t>
      </w:r>
      <w:r w:rsidR="004F7DF5">
        <w:t xml:space="preserve">остановлением Правительства РФ от 21.02.2015 </w:t>
      </w:r>
      <w:hyperlink r:id="rId13" w:history="1">
        <w:r w:rsidR="004F7DF5">
          <w:rPr>
            <w:color w:val="0000FF"/>
          </w:rPr>
          <w:t>N 157</w:t>
        </w:r>
      </w:hyperlink>
      <w:r w:rsidR="004F7DF5">
        <w:t xml:space="preserve">, от 17.06.2015 </w:t>
      </w:r>
      <w:hyperlink r:id="rId14" w:history="1">
        <w:r w:rsidR="004F7DF5">
          <w:rPr>
            <w:color w:val="0000FF"/>
          </w:rPr>
          <w:t xml:space="preserve">N 602 </w:t>
        </w:r>
      </w:hyperlink>
      <w:r w:rsidRPr="00D2459F">
        <w:t xml:space="preserve">, в регионе осуществляется переход на цифровое вещание. </w:t>
      </w:r>
      <w:r w:rsidR="00E705E4">
        <w:t xml:space="preserve">С </w:t>
      </w:r>
      <w:r w:rsidRPr="00D2459F">
        <w:t>201</w:t>
      </w:r>
      <w:r w:rsidR="00E705E4">
        <w:t>5</w:t>
      </w:r>
      <w:r w:rsidRPr="00D2459F">
        <w:t xml:space="preserve"> год</w:t>
      </w:r>
      <w:r w:rsidR="00E705E4">
        <w:t>а</w:t>
      </w:r>
      <w:r w:rsidRPr="00D2459F">
        <w:t xml:space="preserve"> цифровое телевидение доступно в 4 населенных пунктах Кривошеинского района.</w:t>
      </w:r>
      <w:r w:rsidR="00E705E4">
        <w:t xml:space="preserve"> </w:t>
      </w:r>
      <w:r w:rsidRPr="00D2459F">
        <w:t xml:space="preserve"> </w:t>
      </w:r>
      <w:r w:rsidR="00E705E4">
        <w:t>В</w:t>
      </w:r>
      <w:r w:rsidRPr="00D2459F">
        <w:t xml:space="preserve"> связи с сокращением федерального финансирования </w:t>
      </w:r>
      <w:r w:rsidR="004F7DF5">
        <w:t xml:space="preserve">программы </w:t>
      </w:r>
      <w:r w:rsidRPr="00D2459F">
        <w:t xml:space="preserve">из федерального бюджета количество объектов, предусмотренных к строительству на территории Томской области, сокращено. </w:t>
      </w:r>
    </w:p>
    <w:p w:rsidR="0058317F" w:rsidRPr="00D2459F" w:rsidRDefault="00EB5E8C" w:rsidP="00181B5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459F">
        <w:rPr>
          <w:rFonts w:ascii="Times New Roman" w:hAnsi="Times New Roman"/>
          <w:sz w:val="24"/>
          <w:szCs w:val="24"/>
        </w:rPr>
        <w:t xml:space="preserve">Однако </w:t>
      </w:r>
      <w:r w:rsidR="002136C0" w:rsidRPr="00D2459F">
        <w:rPr>
          <w:rFonts w:ascii="Times New Roman" w:hAnsi="Times New Roman"/>
          <w:sz w:val="24"/>
          <w:szCs w:val="24"/>
        </w:rPr>
        <w:t xml:space="preserve">жители поселении </w:t>
      </w:r>
      <w:r w:rsidRPr="00D2459F">
        <w:rPr>
          <w:rFonts w:ascii="Times New Roman" w:hAnsi="Times New Roman"/>
          <w:sz w:val="24"/>
          <w:szCs w:val="24"/>
        </w:rPr>
        <w:t>в индивидуальном порядке д</w:t>
      </w:r>
      <w:r w:rsidR="0058317F" w:rsidRPr="00D2459F">
        <w:rPr>
          <w:rFonts w:ascii="Times New Roman" w:hAnsi="Times New Roman"/>
          <w:sz w:val="24"/>
          <w:szCs w:val="24"/>
        </w:rPr>
        <w:t xml:space="preserve">ля доступа к цифровому вещанию устанавливают спутниковое </w:t>
      </w:r>
      <w:r w:rsidR="00E404FC">
        <w:rPr>
          <w:rFonts w:ascii="Times New Roman" w:hAnsi="Times New Roman"/>
          <w:sz w:val="24"/>
          <w:szCs w:val="24"/>
        </w:rPr>
        <w:t>оборудование компаний</w:t>
      </w:r>
      <w:r w:rsidR="0058317F" w:rsidRPr="00D2459F">
        <w:rPr>
          <w:rFonts w:ascii="Times New Roman" w:hAnsi="Times New Roman"/>
          <w:sz w:val="24"/>
          <w:szCs w:val="24"/>
        </w:rPr>
        <w:t xml:space="preserve"> «Триколор ТВ»</w:t>
      </w:r>
      <w:r w:rsidRPr="00D2459F">
        <w:rPr>
          <w:rFonts w:ascii="Times New Roman" w:hAnsi="Times New Roman"/>
          <w:sz w:val="24"/>
          <w:szCs w:val="24"/>
        </w:rPr>
        <w:t>, «Континент», «Ямал»</w:t>
      </w:r>
      <w:r w:rsidR="0058317F" w:rsidRPr="00D2459F">
        <w:rPr>
          <w:rFonts w:ascii="Times New Roman" w:hAnsi="Times New Roman"/>
          <w:sz w:val="24"/>
          <w:szCs w:val="24"/>
        </w:rPr>
        <w:t xml:space="preserve">. </w:t>
      </w:r>
    </w:p>
    <w:p w:rsidR="002136C0" w:rsidRDefault="002136C0" w:rsidP="00181B5D">
      <w:pPr>
        <w:pStyle w:val="ConsPlusNormal"/>
        <w:spacing w:line="276" w:lineRule="auto"/>
        <w:jc w:val="center"/>
      </w:pPr>
      <w:r w:rsidRPr="00D2459F">
        <w:t xml:space="preserve">2. ЦЕЛЬ И ЗАДАЧИ </w:t>
      </w:r>
      <w:r w:rsidR="00E404FC">
        <w:t xml:space="preserve">МУНИЦИПАЛЬНОЙ </w:t>
      </w:r>
      <w:r w:rsidRPr="00D2459F">
        <w:t>ПРОГРАММЫ,</w:t>
      </w:r>
    </w:p>
    <w:p w:rsidR="002D6D65" w:rsidRPr="00D2459F" w:rsidRDefault="002D6D65" w:rsidP="00181B5D">
      <w:pPr>
        <w:pStyle w:val="ConsPlusNormal"/>
        <w:spacing w:line="276" w:lineRule="auto"/>
        <w:jc w:val="center"/>
      </w:pPr>
    </w:p>
    <w:p w:rsidR="002136C0" w:rsidRDefault="002136C0" w:rsidP="00181B5D">
      <w:pPr>
        <w:pStyle w:val="ConsPlusNormal"/>
        <w:spacing w:line="276" w:lineRule="auto"/>
        <w:jc w:val="center"/>
      </w:pPr>
      <w:r w:rsidRPr="00D2459F">
        <w:t xml:space="preserve">ПОКАЗАТЕЛИ ЦЕЛИ И ЗАДАЧ </w:t>
      </w:r>
      <w:r w:rsidR="00E54916">
        <w:t>МУНИЦИПАЛЬНО</w:t>
      </w:r>
      <w:r w:rsidR="002D6D65">
        <w:t>Й</w:t>
      </w:r>
      <w:r w:rsidR="00E54916" w:rsidRPr="00D2459F">
        <w:t xml:space="preserve"> </w:t>
      </w:r>
      <w:r w:rsidRPr="00D2459F">
        <w:t>ПРОГРАММЫ</w:t>
      </w:r>
    </w:p>
    <w:p w:rsidR="002D6D65" w:rsidRPr="00D2459F" w:rsidRDefault="002D6D65" w:rsidP="00181B5D">
      <w:pPr>
        <w:pStyle w:val="ConsPlusNormal"/>
        <w:spacing w:line="276" w:lineRule="auto"/>
        <w:jc w:val="center"/>
      </w:pPr>
    </w:p>
    <w:p w:rsidR="00F467FF" w:rsidRPr="00D2459F" w:rsidRDefault="00F467FF" w:rsidP="00181B5D">
      <w:pPr>
        <w:pStyle w:val="ConsPlusNormal"/>
        <w:spacing w:line="276" w:lineRule="auto"/>
        <w:ind w:firstLine="540"/>
        <w:jc w:val="both"/>
      </w:pPr>
      <w:r w:rsidRPr="00D2459F">
        <w:t xml:space="preserve">Целью </w:t>
      </w:r>
      <w:r w:rsidR="00E404FC">
        <w:t xml:space="preserve">муниципальной </w:t>
      </w:r>
      <w:r w:rsidRPr="00D2459F">
        <w:t>программы является модернизация и развитие коммунальной и коммуникационной инфраструктуры в</w:t>
      </w:r>
      <w:r w:rsidR="00D319F1">
        <w:t xml:space="preserve"> Кривошеинском районе</w:t>
      </w:r>
      <w:r w:rsidRPr="00D2459F">
        <w:t>.</w:t>
      </w:r>
    </w:p>
    <w:p w:rsidR="00F467FF" w:rsidRPr="00D2459F" w:rsidRDefault="00F467FF" w:rsidP="00181B5D">
      <w:pPr>
        <w:pStyle w:val="ConsPlusNormal"/>
        <w:spacing w:line="276" w:lineRule="auto"/>
        <w:ind w:firstLine="540"/>
        <w:jc w:val="both"/>
      </w:pPr>
      <w:r w:rsidRPr="00D2459F">
        <w:t xml:space="preserve">Задачи </w:t>
      </w:r>
      <w:r w:rsidR="00E705E4">
        <w:t xml:space="preserve">муниципальной </w:t>
      </w:r>
      <w:r w:rsidRPr="00D2459F">
        <w:t>программы:</w:t>
      </w:r>
    </w:p>
    <w:p w:rsidR="00F467FF" w:rsidRPr="00D2459F" w:rsidRDefault="00F467FF" w:rsidP="00181B5D">
      <w:pPr>
        <w:pStyle w:val="ConsPlusNormal"/>
        <w:spacing w:line="276" w:lineRule="auto"/>
        <w:ind w:firstLine="540"/>
        <w:jc w:val="both"/>
      </w:pPr>
      <w:r w:rsidRPr="00D2459F">
        <w:t>- развитие коммунальной инфраструктуры и обеспечение надежности функционирования коммунального комплекса</w:t>
      </w:r>
      <w:r w:rsidR="00E404FC">
        <w:t xml:space="preserve"> Кривошеинского района</w:t>
      </w:r>
      <w:r w:rsidRPr="00D2459F">
        <w:t>;</w:t>
      </w:r>
    </w:p>
    <w:p w:rsidR="00F467FF" w:rsidRPr="00D2459F" w:rsidRDefault="00F467FF" w:rsidP="00181B5D">
      <w:pPr>
        <w:pStyle w:val="ConsPlusNormal"/>
        <w:spacing w:line="276" w:lineRule="auto"/>
        <w:ind w:firstLine="540"/>
        <w:jc w:val="both"/>
      </w:pPr>
      <w:r w:rsidRPr="00D2459F">
        <w:t>- развитие коммуникационной инфраструктуры в</w:t>
      </w:r>
      <w:r w:rsidR="00DF5FE9" w:rsidRPr="00DF5FE9">
        <w:t xml:space="preserve"> </w:t>
      </w:r>
      <w:r w:rsidR="00DF5FE9">
        <w:t>Кривошеинском районе</w:t>
      </w:r>
      <w:r w:rsidRPr="00D2459F">
        <w:t>.</w:t>
      </w:r>
    </w:p>
    <w:p w:rsidR="00320B52" w:rsidRPr="00D2459F" w:rsidRDefault="00320B52" w:rsidP="00181B5D">
      <w:pPr>
        <w:pStyle w:val="ConsPlusNormal"/>
        <w:spacing w:line="276" w:lineRule="auto"/>
        <w:jc w:val="center"/>
      </w:pPr>
    </w:p>
    <w:p w:rsidR="002D6D65" w:rsidRDefault="002D6D65" w:rsidP="00181B5D">
      <w:pPr>
        <w:pStyle w:val="ConsPlusNormal"/>
        <w:spacing w:line="276" w:lineRule="auto"/>
        <w:jc w:val="center"/>
      </w:pPr>
      <w:r>
        <w:t>3. РЕСУРСНОЕ ОБЕСПЕЧЕНИЕ МУНИЦИПАЛЬНОЙ ПРОГРАММЫ</w:t>
      </w:r>
    </w:p>
    <w:p w:rsidR="002D6D65" w:rsidRDefault="002D6D65" w:rsidP="00181B5D">
      <w:pPr>
        <w:pStyle w:val="ConsPlusNormal"/>
        <w:spacing w:line="276" w:lineRule="auto"/>
        <w:jc w:val="both"/>
      </w:pPr>
    </w:p>
    <w:p w:rsidR="002D6D65" w:rsidRDefault="002D6D65" w:rsidP="00181B5D">
      <w:pPr>
        <w:pStyle w:val="ConsPlusNormal"/>
        <w:spacing w:line="276" w:lineRule="auto"/>
        <w:ind w:firstLine="540"/>
        <w:jc w:val="both"/>
      </w:pPr>
      <w:r>
        <w:t xml:space="preserve">Расходы на реализацию </w:t>
      </w:r>
      <w:r w:rsidRPr="0036355C">
        <w:t xml:space="preserve">муниципальной программы с распределением по подпрограммам представлены в </w:t>
      </w:r>
      <w:hyperlink w:anchor="P2388" w:history="1">
        <w:r w:rsidRPr="0036355C">
          <w:t>приложении N 2</w:t>
        </w:r>
      </w:hyperlink>
      <w:r>
        <w:t xml:space="preserve"> к муниципальной программе.</w:t>
      </w:r>
    </w:p>
    <w:p w:rsidR="00320B52" w:rsidRPr="00D2459F" w:rsidRDefault="00320B52" w:rsidP="00181B5D">
      <w:pPr>
        <w:pStyle w:val="ConsPlusNormal"/>
        <w:spacing w:line="276" w:lineRule="auto"/>
        <w:jc w:val="center"/>
      </w:pPr>
    </w:p>
    <w:p w:rsidR="00320B52" w:rsidRDefault="00320B52" w:rsidP="00181B5D">
      <w:pPr>
        <w:pStyle w:val="ConsPlusNormal"/>
        <w:spacing w:line="276" w:lineRule="auto"/>
        <w:jc w:val="both"/>
      </w:pPr>
    </w:p>
    <w:p w:rsidR="005E590B" w:rsidRPr="00FA7E5A" w:rsidRDefault="005E590B" w:rsidP="00181B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7E5A">
        <w:rPr>
          <w:rFonts w:ascii="Times New Roman" w:hAnsi="Times New Roman"/>
          <w:sz w:val="24"/>
          <w:szCs w:val="24"/>
          <w:lang w:eastAsia="en-US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мероприятий муниципальной программы.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5E590B" w:rsidRPr="00FA7E5A" w:rsidRDefault="005E590B" w:rsidP="00181B5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 ПЕРЕЧЕНЬ МЕРОПРИЯТИЙ МУНИЦИПАЛЬНОЙ ПРОГРАММЫ</w:t>
      </w:r>
    </w:p>
    <w:p w:rsidR="005E590B" w:rsidRPr="00FA7E5A" w:rsidRDefault="00DA63DE" w:rsidP="00181B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hyperlink w:anchor="Par422" w:history="1">
        <w:r w:rsidR="005E590B" w:rsidRPr="00FA7E5A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5E590B" w:rsidRPr="00FA7E5A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5E590B" w:rsidRPr="00FA7E5A">
        <w:rPr>
          <w:rFonts w:ascii="Times New Roman" w:hAnsi="Times New Roman"/>
          <w:sz w:val="24"/>
          <w:szCs w:val="24"/>
        </w:rPr>
        <w:t>«</w:t>
      </w:r>
      <w:r w:rsidR="005E590B">
        <w:rPr>
          <w:rFonts w:ascii="Times New Roman" w:hAnsi="Times New Roman"/>
          <w:sz w:val="24"/>
          <w:szCs w:val="24"/>
        </w:rPr>
        <w:t xml:space="preserve">Развитие </w:t>
      </w:r>
      <w:r w:rsidR="005E590B" w:rsidRPr="00FA7E5A">
        <w:rPr>
          <w:rFonts w:ascii="Times New Roman" w:hAnsi="Times New Roman"/>
          <w:sz w:val="24"/>
          <w:szCs w:val="24"/>
        </w:rPr>
        <w:t xml:space="preserve">коммунальной и коммуникационной  инфраструктуры в </w:t>
      </w:r>
      <w:r w:rsidR="005E590B">
        <w:rPr>
          <w:rFonts w:ascii="Times New Roman" w:hAnsi="Times New Roman"/>
          <w:sz w:val="24"/>
          <w:szCs w:val="24"/>
        </w:rPr>
        <w:t xml:space="preserve">Кривошеинском районе на период </w:t>
      </w:r>
      <w:r w:rsidR="005E590B" w:rsidRPr="00FA7E5A">
        <w:rPr>
          <w:rFonts w:ascii="Times New Roman" w:hAnsi="Times New Roman"/>
          <w:sz w:val="24"/>
          <w:szCs w:val="24"/>
        </w:rPr>
        <w:t xml:space="preserve">с 2015 до 2020 года» </w:t>
      </w:r>
      <w:r w:rsidR="005E590B" w:rsidRPr="00FA7E5A">
        <w:rPr>
          <w:rFonts w:ascii="Times New Roman" w:hAnsi="Times New Roman"/>
          <w:sz w:val="24"/>
          <w:szCs w:val="24"/>
          <w:lang w:eastAsia="en-US"/>
        </w:rPr>
        <w:t xml:space="preserve">приведен в приложении N1 </w:t>
      </w:r>
    </w:p>
    <w:p w:rsidR="00181B5D" w:rsidRDefault="00181B5D" w:rsidP="00181B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E590B" w:rsidRPr="00FA7E5A" w:rsidRDefault="005E590B" w:rsidP="00181B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5. КОНТРОЛЬ И МОНИТОРИНГ РЕАЛИЗАЦИИ МУНИЦИПАЛЬНОЙ ПРОГРАММЫ</w:t>
      </w:r>
    </w:p>
    <w:p w:rsidR="005E590B" w:rsidRPr="00FA7E5A" w:rsidRDefault="005E590B" w:rsidP="00181B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7E5A">
        <w:rPr>
          <w:rFonts w:ascii="Times New Roman" w:hAnsi="Times New Roman"/>
          <w:sz w:val="24"/>
          <w:szCs w:val="24"/>
        </w:rPr>
        <w:t>Контроль над реализацией муниципальной программой осуществляет З</w:t>
      </w:r>
      <w:r w:rsidRPr="00FA7E5A">
        <w:rPr>
          <w:rFonts w:ascii="Times New Roman" w:hAnsi="Times New Roman"/>
          <w:bCs/>
          <w:sz w:val="24"/>
          <w:szCs w:val="24"/>
        </w:rPr>
        <w:t xml:space="preserve">аместитель Главы Кривошеинского района </w:t>
      </w:r>
      <w:r w:rsidRPr="00FA7E5A">
        <w:rPr>
          <w:rFonts w:ascii="Times New Roman" w:hAnsi="Times New Roman"/>
          <w:sz w:val="24"/>
          <w:szCs w:val="24"/>
        </w:rPr>
        <w:t>по вопросам ЖКХ, транспорта, строительства, связи, ГО и ЧС.</w:t>
      </w:r>
      <w:r w:rsidRPr="00FA7E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36355C" w:rsidRDefault="0036355C" w:rsidP="00181B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E590B" w:rsidRPr="00FA7E5A" w:rsidRDefault="005E590B" w:rsidP="00181B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6. ОЦЕНКА РИСКОВ В ХОДЕ РЕАЛИЗАЦИИ МУНИЦИПАЛЬНОЙ ПРОГРАММЫ</w:t>
      </w:r>
    </w:p>
    <w:p w:rsidR="005E590B" w:rsidRDefault="005E590B" w:rsidP="00181B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>Внешние риски реализации государственной программы: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 xml:space="preserve"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 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 xml:space="preserve">- изменение регионального законодательства в части финансирования программ; 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>- природные и техногенные катастрофы.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>На выполнение муниципальной программы могут повлиять опережающие темпы инфляции, что приведет к повышению стоимости строительно-монтажных работ, а в результате -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средств, в том числе из внебюджетных источников (частные инвестиции).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 xml:space="preserve">Внутренние риски реализации государственной программы: 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>- несвоевременное и не в полном объеме обеспечение финансирования.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 xml:space="preserve">Способами ограничения основных рисков являются: 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 xml:space="preserve">- регулярное взаимодействие с областными органами исполнительной власти; 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 xml:space="preserve"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  сторонами; 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 xml:space="preserve">- привлечение внебюджетных ресурсов; 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 xml:space="preserve"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 </w:t>
      </w:r>
      <w:r w:rsidRPr="00FA7E5A">
        <w:rPr>
          <w:rFonts w:ascii="Times New Roman" w:hAnsi="Times New Roman"/>
          <w:sz w:val="24"/>
          <w:szCs w:val="24"/>
          <w:lang w:eastAsia="en-US"/>
        </w:rPr>
        <w:tab/>
      </w:r>
      <w:r w:rsidRPr="00FA7E5A">
        <w:rPr>
          <w:rFonts w:ascii="Times New Roman" w:hAnsi="Times New Roman"/>
          <w:sz w:val="24"/>
          <w:szCs w:val="24"/>
          <w:lang w:eastAsia="en-US"/>
        </w:rPr>
        <w:tab/>
        <w:t>- своевременная корректировка мероприятий муниципальной программы.</w:t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</w:t>
      </w:r>
    </w:p>
    <w:p w:rsidR="00320B52" w:rsidRDefault="00320B52" w:rsidP="00181B5D">
      <w:pPr>
        <w:pStyle w:val="ConsPlusNormal"/>
        <w:spacing w:line="276" w:lineRule="auto"/>
        <w:jc w:val="center"/>
        <w:sectPr w:rsidR="00320B52" w:rsidSect="00350AC4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</w:p>
    <w:p w:rsidR="00190330" w:rsidRDefault="00190330" w:rsidP="00190330">
      <w:pPr>
        <w:pStyle w:val="ConsPlusNormal"/>
        <w:jc w:val="center"/>
      </w:pPr>
      <w:r>
        <w:lastRenderedPageBreak/>
        <w:t>ПОДПРОГРАММА 1 "РАЗВИТИЕ И МОДЕРНИЗАЦИЯ</w:t>
      </w:r>
    </w:p>
    <w:p w:rsidR="00190330" w:rsidRDefault="00190330" w:rsidP="00190330">
      <w:pPr>
        <w:pStyle w:val="ConsPlusNormal"/>
        <w:jc w:val="center"/>
      </w:pPr>
      <w:r>
        <w:t>КОММУНАЛЬНО</w:t>
      </w:r>
      <w:r w:rsidR="00603031">
        <w:t>Й</w:t>
      </w:r>
      <w:r>
        <w:t xml:space="preserve"> ИНФРАСТРУКТУРЫ КРИВОШЕИНСКОГО РАЙОНА"</w:t>
      </w:r>
    </w:p>
    <w:p w:rsidR="00320B52" w:rsidRDefault="00320B52" w:rsidP="00320B52">
      <w:pPr>
        <w:pStyle w:val="ConsPlusNormal"/>
        <w:jc w:val="center"/>
      </w:pPr>
      <w:r>
        <w:t>Паспорт подпрограммы 1 "Развитие и модернизация</w:t>
      </w:r>
    </w:p>
    <w:p w:rsidR="00320B52" w:rsidRDefault="00320B52" w:rsidP="00320B52">
      <w:pPr>
        <w:pStyle w:val="ConsPlusNormal"/>
        <w:jc w:val="center"/>
      </w:pPr>
      <w:r>
        <w:t xml:space="preserve">коммунальной инфраструктуры </w:t>
      </w:r>
      <w:r w:rsidR="00DF5FE9">
        <w:t>Кривошеинского района</w:t>
      </w:r>
      <w:r>
        <w:t>"</w:t>
      </w:r>
    </w:p>
    <w:p w:rsidR="00F467FF" w:rsidRDefault="00F467FF" w:rsidP="00751A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167"/>
        <w:gridCol w:w="2129"/>
        <w:gridCol w:w="1701"/>
        <w:gridCol w:w="1418"/>
        <w:gridCol w:w="1843"/>
        <w:gridCol w:w="1417"/>
        <w:gridCol w:w="1562"/>
      </w:tblGrid>
      <w:tr w:rsidR="00F35A3A" w:rsidTr="00C25F8D">
        <w:tc>
          <w:tcPr>
            <w:tcW w:w="2145" w:type="dxa"/>
          </w:tcPr>
          <w:p w:rsidR="00320B52" w:rsidRDefault="00320B52" w:rsidP="00C70C47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12237" w:type="dxa"/>
            <w:gridSpan w:val="7"/>
          </w:tcPr>
          <w:p w:rsidR="00320B52" w:rsidRPr="0005092B" w:rsidRDefault="00320B52" w:rsidP="00C70C47">
            <w:pPr>
              <w:pStyle w:val="ConsPlusNormal"/>
            </w:pPr>
            <w:r w:rsidRPr="0005092B">
              <w:t xml:space="preserve">Подпрограмма 1 "Развитие и модернизация коммунальной инфраструктуры </w:t>
            </w:r>
            <w:r w:rsidR="00DF5FE9" w:rsidRPr="0005092B">
              <w:t>Кривошеинского района</w:t>
            </w:r>
            <w:r w:rsidRPr="0005092B">
              <w:t>" (далее - подпрограмма 1)</w:t>
            </w:r>
          </w:p>
        </w:tc>
      </w:tr>
      <w:tr w:rsidR="00F35A3A" w:rsidTr="00C25F8D">
        <w:tc>
          <w:tcPr>
            <w:tcW w:w="2145" w:type="dxa"/>
          </w:tcPr>
          <w:p w:rsidR="00320B52" w:rsidRDefault="00320B52" w:rsidP="00C70C47">
            <w:pPr>
              <w:pStyle w:val="ConsPlusNormal"/>
            </w:pPr>
            <w:r>
              <w:t xml:space="preserve">Соисполнитель </w:t>
            </w:r>
            <w:r w:rsidR="00BE7DBF">
              <w:t>муниципаль</w:t>
            </w:r>
            <w:r>
              <w:t>ной программы (ответственный за подпрограмму)</w:t>
            </w:r>
          </w:p>
        </w:tc>
        <w:tc>
          <w:tcPr>
            <w:tcW w:w="12237" w:type="dxa"/>
            <w:gridSpan w:val="7"/>
          </w:tcPr>
          <w:p w:rsidR="00320B52" w:rsidRDefault="00DF5FE9" w:rsidP="00C70C47">
            <w:pPr>
              <w:pStyle w:val="ConsPlusNormal"/>
            </w:pPr>
            <w:r>
              <w:t>Администрация Кривошеинского района</w:t>
            </w:r>
          </w:p>
        </w:tc>
      </w:tr>
      <w:tr w:rsidR="00F35A3A" w:rsidTr="00C25F8D">
        <w:trPr>
          <w:trHeight w:val="592"/>
        </w:trPr>
        <w:tc>
          <w:tcPr>
            <w:tcW w:w="2145" w:type="dxa"/>
          </w:tcPr>
          <w:p w:rsidR="0005092B" w:rsidRDefault="0005092B" w:rsidP="0005092B">
            <w:pPr>
              <w:pStyle w:val="ConsPlusNormal"/>
            </w:pPr>
            <w:r>
              <w:t>Участник подпрограммы</w:t>
            </w:r>
          </w:p>
        </w:tc>
        <w:tc>
          <w:tcPr>
            <w:tcW w:w="12237" w:type="dxa"/>
            <w:gridSpan w:val="7"/>
          </w:tcPr>
          <w:p w:rsidR="0005092B" w:rsidRPr="00D8097D" w:rsidRDefault="0005092B" w:rsidP="0005092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097D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0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FC6">
              <w:rPr>
                <w:rFonts w:ascii="Times New Roman" w:hAnsi="Times New Roman"/>
                <w:sz w:val="24"/>
                <w:szCs w:val="24"/>
                <w:lang w:eastAsia="en-US"/>
              </w:rPr>
              <w:t>МУП «ЖКХ Кривошеинского СП», ООО «Энергоресурс»,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ООО «СМП-95 Инжиниринг»</w:t>
            </w:r>
            <w:r w:rsidRPr="00D80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5A3A" w:rsidTr="00C25F8D">
        <w:tc>
          <w:tcPr>
            <w:tcW w:w="2145" w:type="dxa"/>
          </w:tcPr>
          <w:p w:rsidR="00320B52" w:rsidRDefault="00320B52" w:rsidP="00C70C47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2237" w:type="dxa"/>
            <w:gridSpan w:val="7"/>
          </w:tcPr>
          <w:p w:rsidR="00320B52" w:rsidRDefault="00320B52" w:rsidP="00C70C47">
            <w:pPr>
              <w:pStyle w:val="ConsPlusNormal"/>
            </w:pPr>
            <w:r w:rsidRPr="001B231A"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r w:rsidR="00DF5FE9">
              <w:t>Кривошеинского района.</w:t>
            </w:r>
          </w:p>
        </w:tc>
      </w:tr>
      <w:tr w:rsidR="00F35A3A" w:rsidTr="00C25F8D">
        <w:tc>
          <w:tcPr>
            <w:tcW w:w="2145" w:type="dxa"/>
            <w:vMerge w:val="restart"/>
          </w:tcPr>
          <w:p w:rsidR="00F35A3A" w:rsidRDefault="00F35A3A" w:rsidP="00C70C47">
            <w:pPr>
              <w:pStyle w:val="ConsPlusNormal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701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18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843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7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62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t>2020 год</w:t>
            </w:r>
          </w:p>
        </w:tc>
      </w:tr>
      <w:tr w:rsidR="00F35A3A" w:rsidTr="00C25F8D">
        <w:tc>
          <w:tcPr>
            <w:tcW w:w="2145" w:type="dxa"/>
            <w:vMerge/>
          </w:tcPr>
          <w:p w:rsidR="00F35A3A" w:rsidRDefault="00F35A3A" w:rsidP="00C70C47"/>
        </w:tc>
        <w:tc>
          <w:tcPr>
            <w:tcW w:w="4296" w:type="dxa"/>
            <w:gridSpan w:val="2"/>
          </w:tcPr>
          <w:p w:rsidR="00F35A3A" w:rsidRDefault="00F35A3A" w:rsidP="00C70C47">
            <w:pPr>
              <w:pStyle w:val="ConsPlusNormal"/>
            </w:pPr>
            <w:r>
              <w:t>Оборудование всего жилищного фонда  Кривошеинского района отоплением, %</w:t>
            </w:r>
          </w:p>
        </w:tc>
        <w:tc>
          <w:tcPr>
            <w:tcW w:w="1701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83,4</w:t>
            </w:r>
          </w:p>
        </w:tc>
        <w:tc>
          <w:tcPr>
            <w:tcW w:w="1418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83,6</w:t>
            </w:r>
          </w:p>
        </w:tc>
        <w:tc>
          <w:tcPr>
            <w:tcW w:w="1843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83,8</w:t>
            </w:r>
          </w:p>
        </w:tc>
        <w:tc>
          <w:tcPr>
            <w:tcW w:w="1417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84,0</w:t>
            </w:r>
          </w:p>
        </w:tc>
        <w:tc>
          <w:tcPr>
            <w:tcW w:w="1562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84,2</w:t>
            </w:r>
          </w:p>
        </w:tc>
      </w:tr>
      <w:tr w:rsidR="00F35A3A" w:rsidTr="00C25F8D">
        <w:tc>
          <w:tcPr>
            <w:tcW w:w="2145" w:type="dxa"/>
            <w:vMerge/>
          </w:tcPr>
          <w:p w:rsidR="00F35A3A" w:rsidRDefault="00F35A3A" w:rsidP="00C70C47"/>
        </w:tc>
        <w:tc>
          <w:tcPr>
            <w:tcW w:w="4296" w:type="dxa"/>
            <w:gridSpan w:val="2"/>
          </w:tcPr>
          <w:p w:rsidR="00F35A3A" w:rsidRDefault="00F35A3A" w:rsidP="00C70C47">
            <w:pPr>
              <w:pStyle w:val="ConsPlusNormal"/>
            </w:pPr>
            <w:r>
              <w:t>Оборудование всего жилищного фонда  Кривошеинского района водопроводом, %</w:t>
            </w:r>
          </w:p>
        </w:tc>
        <w:tc>
          <w:tcPr>
            <w:tcW w:w="1701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80,9</w:t>
            </w:r>
          </w:p>
        </w:tc>
        <w:tc>
          <w:tcPr>
            <w:tcW w:w="1418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81,1</w:t>
            </w:r>
          </w:p>
        </w:tc>
        <w:tc>
          <w:tcPr>
            <w:tcW w:w="1843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81,3</w:t>
            </w:r>
          </w:p>
        </w:tc>
        <w:tc>
          <w:tcPr>
            <w:tcW w:w="1417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81,5</w:t>
            </w:r>
          </w:p>
        </w:tc>
        <w:tc>
          <w:tcPr>
            <w:tcW w:w="1562" w:type="dxa"/>
          </w:tcPr>
          <w:p w:rsidR="00F35A3A" w:rsidRPr="0005092B" w:rsidRDefault="00F35A3A" w:rsidP="002863BF">
            <w:pPr>
              <w:pStyle w:val="ConsPlusNormal"/>
              <w:jc w:val="center"/>
            </w:pPr>
            <w:r w:rsidRPr="0005092B">
              <w:t>81,7</w:t>
            </w:r>
          </w:p>
        </w:tc>
      </w:tr>
      <w:tr w:rsidR="00F35A3A" w:rsidTr="00C25F8D">
        <w:tblPrEx>
          <w:tblBorders>
            <w:insideH w:val="nil"/>
          </w:tblBorders>
        </w:tblPrEx>
        <w:tc>
          <w:tcPr>
            <w:tcW w:w="2145" w:type="dxa"/>
            <w:tcBorders>
              <w:bottom w:val="nil"/>
            </w:tcBorders>
          </w:tcPr>
          <w:p w:rsidR="00320B52" w:rsidRDefault="00320B52" w:rsidP="00C70C4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2237" w:type="dxa"/>
            <w:gridSpan w:val="7"/>
            <w:tcBorders>
              <w:bottom w:val="nil"/>
            </w:tcBorders>
          </w:tcPr>
          <w:p w:rsidR="00320B52" w:rsidRPr="00E54916" w:rsidRDefault="00320B52" w:rsidP="00C70C47">
            <w:pPr>
              <w:pStyle w:val="ConsPlusNormal"/>
            </w:pPr>
            <w:r>
              <w:t xml:space="preserve">Задача 1. </w:t>
            </w:r>
            <w:r w:rsidRPr="00E54916">
              <w:t xml:space="preserve">Подготовка объектов коммунального комплекса </w:t>
            </w:r>
            <w:r w:rsidR="00DF5FE9" w:rsidRPr="00E54916">
              <w:t xml:space="preserve">Кривошеинского района </w:t>
            </w:r>
            <w:r w:rsidRPr="00E54916">
              <w:t>к прохождению отопительного сезона.</w:t>
            </w:r>
          </w:p>
          <w:p w:rsidR="00320B52" w:rsidRDefault="00320B52" w:rsidP="00C70C47">
            <w:pPr>
              <w:pStyle w:val="ConsPlusNormal"/>
            </w:pPr>
            <w:r w:rsidRPr="00E54916">
              <w:t>Задача 2. Модернизация инженерной инфраструктуры коммунального комплекса</w:t>
            </w:r>
            <w:r w:rsidR="00DF5FE9" w:rsidRPr="00E54916">
              <w:t xml:space="preserve"> Администрация Кривошеинского района</w:t>
            </w:r>
            <w:r w:rsidRPr="00E54916">
              <w:t>.</w:t>
            </w:r>
          </w:p>
        </w:tc>
      </w:tr>
      <w:tr w:rsidR="00F35A3A" w:rsidTr="00C25F8D">
        <w:tc>
          <w:tcPr>
            <w:tcW w:w="2145" w:type="dxa"/>
            <w:vMerge w:val="restart"/>
            <w:tcBorders>
              <w:bottom w:val="nil"/>
            </w:tcBorders>
          </w:tcPr>
          <w:p w:rsidR="00F35A3A" w:rsidRDefault="00F35A3A" w:rsidP="00C70C47">
            <w:pPr>
              <w:pStyle w:val="ConsPlusNormal"/>
            </w:pPr>
            <w:r>
              <w:t xml:space="preserve">Показатели задач </w:t>
            </w:r>
            <w:r>
              <w:lastRenderedPageBreak/>
              <w:t>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1701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t xml:space="preserve">2016 год </w:t>
            </w:r>
            <w:r>
              <w:lastRenderedPageBreak/>
              <w:t>(прогноз)</w:t>
            </w:r>
          </w:p>
        </w:tc>
        <w:tc>
          <w:tcPr>
            <w:tcW w:w="1418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lastRenderedPageBreak/>
              <w:t>2017 год</w:t>
            </w:r>
            <w:r w:rsidR="00603031">
              <w:t xml:space="preserve"> </w:t>
            </w:r>
            <w:r w:rsidR="00603031">
              <w:lastRenderedPageBreak/>
              <w:t>(прогноз)</w:t>
            </w:r>
          </w:p>
        </w:tc>
        <w:tc>
          <w:tcPr>
            <w:tcW w:w="1843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lastRenderedPageBreak/>
              <w:t>2018 год</w:t>
            </w:r>
            <w:r w:rsidR="00603031">
              <w:t xml:space="preserve"> </w:t>
            </w:r>
            <w:r w:rsidR="00603031">
              <w:lastRenderedPageBreak/>
              <w:t>(прогноз)</w:t>
            </w:r>
          </w:p>
        </w:tc>
        <w:tc>
          <w:tcPr>
            <w:tcW w:w="1417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lastRenderedPageBreak/>
              <w:t>2019 год</w:t>
            </w:r>
            <w:r w:rsidR="00603031">
              <w:t xml:space="preserve"> </w:t>
            </w:r>
            <w:r w:rsidR="00603031">
              <w:lastRenderedPageBreak/>
              <w:t>(прогноз)</w:t>
            </w:r>
          </w:p>
        </w:tc>
        <w:tc>
          <w:tcPr>
            <w:tcW w:w="1562" w:type="dxa"/>
            <w:vAlign w:val="center"/>
          </w:tcPr>
          <w:p w:rsidR="00F35A3A" w:rsidRDefault="00F35A3A" w:rsidP="00C70C47">
            <w:pPr>
              <w:pStyle w:val="ConsPlusNormal"/>
              <w:jc w:val="center"/>
            </w:pPr>
            <w:r>
              <w:lastRenderedPageBreak/>
              <w:t>2020 год</w:t>
            </w:r>
            <w:r w:rsidR="00603031">
              <w:t xml:space="preserve"> </w:t>
            </w:r>
            <w:r w:rsidR="00603031">
              <w:lastRenderedPageBreak/>
              <w:t>(прогноз)</w:t>
            </w:r>
          </w:p>
        </w:tc>
      </w:tr>
      <w:tr w:rsidR="00F35A3A" w:rsidTr="00C25F8D">
        <w:tc>
          <w:tcPr>
            <w:tcW w:w="2145" w:type="dxa"/>
            <w:vMerge/>
            <w:tcBorders>
              <w:bottom w:val="nil"/>
            </w:tcBorders>
          </w:tcPr>
          <w:p w:rsidR="00320B52" w:rsidRDefault="00320B52" w:rsidP="00C70C47"/>
        </w:tc>
        <w:tc>
          <w:tcPr>
            <w:tcW w:w="12237" w:type="dxa"/>
            <w:gridSpan w:val="7"/>
          </w:tcPr>
          <w:p w:rsidR="00320B52" w:rsidRDefault="00320B52" w:rsidP="00C70C47">
            <w:pPr>
              <w:pStyle w:val="ConsPlusNormal"/>
            </w:pPr>
            <w:r>
              <w:t xml:space="preserve">Задача 1. Подготовка объектов коммунального комплекса </w:t>
            </w:r>
            <w:r w:rsidR="00DF5FE9">
              <w:t xml:space="preserve">Кривошеинского района </w:t>
            </w:r>
            <w:r>
              <w:t>к прохождению отопительного сезона</w:t>
            </w:r>
          </w:p>
        </w:tc>
      </w:tr>
      <w:tr w:rsidR="00F35A3A" w:rsidTr="00C25F8D">
        <w:tc>
          <w:tcPr>
            <w:tcW w:w="2145" w:type="dxa"/>
            <w:vMerge/>
            <w:tcBorders>
              <w:bottom w:val="nil"/>
            </w:tcBorders>
          </w:tcPr>
          <w:p w:rsidR="00F35A3A" w:rsidRDefault="00F35A3A" w:rsidP="00C70C47"/>
        </w:tc>
        <w:tc>
          <w:tcPr>
            <w:tcW w:w="4296" w:type="dxa"/>
            <w:gridSpan w:val="2"/>
          </w:tcPr>
          <w:p w:rsidR="00F35A3A" w:rsidRDefault="00F35A3A" w:rsidP="00C70C47">
            <w:pPr>
              <w:pStyle w:val="ConsPlusNormal"/>
            </w:pPr>
            <w: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701" w:type="dxa"/>
          </w:tcPr>
          <w:p w:rsidR="00F35A3A" w:rsidRDefault="00F35A3A" w:rsidP="00C70C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F35A3A" w:rsidRDefault="00F35A3A" w:rsidP="00C70C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3A" w:rsidRDefault="00F35A3A" w:rsidP="00C70C4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35A3A" w:rsidRDefault="00F35A3A" w:rsidP="00C70C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62" w:type="dxa"/>
          </w:tcPr>
          <w:p w:rsidR="00F35A3A" w:rsidRDefault="00F35A3A" w:rsidP="00C70C47">
            <w:pPr>
              <w:pStyle w:val="ConsPlusNormal"/>
              <w:jc w:val="center"/>
            </w:pPr>
            <w:r>
              <w:t>0</w:t>
            </w:r>
          </w:p>
        </w:tc>
      </w:tr>
      <w:tr w:rsidR="00F35A3A" w:rsidTr="00C25F8D">
        <w:tc>
          <w:tcPr>
            <w:tcW w:w="2145" w:type="dxa"/>
            <w:vMerge/>
            <w:tcBorders>
              <w:bottom w:val="nil"/>
            </w:tcBorders>
          </w:tcPr>
          <w:p w:rsidR="007F7E22" w:rsidRDefault="007F7E22" w:rsidP="00C70C47"/>
        </w:tc>
        <w:tc>
          <w:tcPr>
            <w:tcW w:w="12237" w:type="dxa"/>
            <w:gridSpan w:val="7"/>
          </w:tcPr>
          <w:p w:rsidR="007F7E22" w:rsidRDefault="007F7E22" w:rsidP="00F35A3A">
            <w:pPr>
              <w:pStyle w:val="ConsPlusNormal"/>
            </w:pPr>
            <w:r>
              <w:t xml:space="preserve">Задача 2. Модернизация инженерной инфраструктуры коммунального комплекса </w:t>
            </w:r>
            <w:r w:rsidR="00F35A3A">
              <w:t>Кривошеинского района</w:t>
            </w:r>
          </w:p>
        </w:tc>
      </w:tr>
      <w:tr w:rsidR="00F35A3A" w:rsidTr="00C25F8D">
        <w:tc>
          <w:tcPr>
            <w:tcW w:w="2145" w:type="dxa"/>
            <w:vMerge/>
            <w:tcBorders>
              <w:bottom w:val="nil"/>
            </w:tcBorders>
          </w:tcPr>
          <w:p w:rsidR="00F35A3A" w:rsidRDefault="00F35A3A" w:rsidP="00C70C47"/>
        </w:tc>
        <w:tc>
          <w:tcPr>
            <w:tcW w:w="4296" w:type="dxa"/>
            <w:gridSpan w:val="2"/>
          </w:tcPr>
          <w:p w:rsidR="00F35A3A" w:rsidRDefault="00F35A3A" w:rsidP="00C70C47">
            <w:pPr>
              <w:pStyle w:val="ConsPlusNormal"/>
            </w:pPr>
            <w:r>
              <w:t>Доля населения, обеспеченного доброкачественной питьевой водой, %</w:t>
            </w:r>
          </w:p>
        </w:tc>
        <w:tc>
          <w:tcPr>
            <w:tcW w:w="1701" w:type="dxa"/>
          </w:tcPr>
          <w:p w:rsidR="00F35A3A" w:rsidRPr="0005092B" w:rsidRDefault="00F35A3A" w:rsidP="00C70C47">
            <w:pPr>
              <w:pStyle w:val="ConsPlusNormal"/>
              <w:jc w:val="center"/>
            </w:pPr>
            <w:r w:rsidRPr="0005092B">
              <w:t>65,3</w:t>
            </w:r>
          </w:p>
        </w:tc>
        <w:tc>
          <w:tcPr>
            <w:tcW w:w="1418" w:type="dxa"/>
          </w:tcPr>
          <w:p w:rsidR="00F35A3A" w:rsidRPr="0005092B" w:rsidRDefault="00F35A3A" w:rsidP="00181B5D">
            <w:pPr>
              <w:pStyle w:val="ConsPlusNormal"/>
              <w:jc w:val="center"/>
            </w:pPr>
            <w:r w:rsidRPr="0005092B">
              <w:t>6</w:t>
            </w:r>
            <w:r w:rsidR="00181B5D">
              <w:t>7</w:t>
            </w:r>
            <w:r w:rsidRPr="0005092B">
              <w:t>,</w:t>
            </w:r>
            <w:r w:rsidR="00181B5D">
              <w:t>0</w:t>
            </w:r>
          </w:p>
        </w:tc>
        <w:tc>
          <w:tcPr>
            <w:tcW w:w="1843" w:type="dxa"/>
          </w:tcPr>
          <w:p w:rsidR="00F35A3A" w:rsidRPr="0005092B" w:rsidRDefault="00F35A3A" w:rsidP="00181B5D">
            <w:pPr>
              <w:pStyle w:val="ConsPlusNormal"/>
              <w:jc w:val="center"/>
            </w:pPr>
            <w:r w:rsidRPr="0005092B">
              <w:t>6</w:t>
            </w:r>
            <w:r w:rsidR="00181B5D">
              <w:t>9,0</w:t>
            </w:r>
          </w:p>
        </w:tc>
        <w:tc>
          <w:tcPr>
            <w:tcW w:w="1417" w:type="dxa"/>
          </w:tcPr>
          <w:p w:rsidR="00F35A3A" w:rsidRPr="0005092B" w:rsidRDefault="00181B5D" w:rsidP="00C70C47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562" w:type="dxa"/>
          </w:tcPr>
          <w:p w:rsidR="00F35A3A" w:rsidRPr="0005092B" w:rsidRDefault="00181B5D" w:rsidP="00C70C47">
            <w:pPr>
              <w:pStyle w:val="ConsPlusNormal"/>
              <w:jc w:val="center"/>
            </w:pPr>
            <w:r>
              <w:t>73,0</w:t>
            </w:r>
          </w:p>
        </w:tc>
      </w:tr>
      <w:tr w:rsidR="00F35A3A" w:rsidTr="00C25F8D">
        <w:tc>
          <w:tcPr>
            <w:tcW w:w="2145" w:type="dxa"/>
            <w:tcBorders>
              <w:top w:val="nil"/>
              <w:bottom w:val="nil"/>
            </w:tcBorders>
          </w:tcPr>
          <w:p w:rsidR="00F35A3A" w:rsidRDefault="00F35A3A" w:rsidP="00C70C47">
            <w:pPr>
              <w:pStyle w:val="ConsPlusNormal"/>
            </w:pPr>
          </w:p>
        </w:tc>
        <w:tc>
          <w:tcPr>
            <w:tcW w:w="4296" w:type="dxa"/>
            <w:gridSpan w:val="2"/>
          </w:tcPr>
          <w:p w:rsidR="00F35A3A" w:rsidRDefault="00F35A3A" w:rsidP="00C70C47">
            <w:pPr>
              <w:pStyle w:val="ConsPlusNormal"/>
            </w:pPr>
            <w:r>
              <w:t>Удельный расход топлива на единицу теплоэнергии, кг.у.т./Гкал</w:t>
            </w:r>
          </w:p>
        </w:tc>
        <w:tc>
          <w:tcPr>
            <w:tcW w:w="1701" w:type="dxa"/>
          </w:tcPr>
          <w:p w:rsidR="00F35A3A" w:rsidRPr="0005092B" w:rsidRDefault="00F35A3A" w:rsidP="00C70C47">
            <w:pPr>
              <w:pStyle w:val="ConsPlusNormal"/>
              <w:jc w:val="center"/>
            </w:pPr>
            <w:r w:rsidRPr="0005092B">
              <w:t>150,2</w:t>
            </w:r>
          </w:p>
        </w:tc>
        <w:tc>
          <w:tcPr>
            <w:tcW w:w="1418" w:type="dxa"/>
          </w:tcPr>
          <w:p w:rsidR="00F35A3A" w:rsidRPr="0005092B" w:rsidRDefault="00F35A3A" w:rsidP="00C70C47">
            <w:pPr>
              <w:pStyle w:val="ConsPlusNormal"/>
              <w:jc w:val="center"/>
            </w:pPr>
            <w:r w:rsidRPr="0005092B">
              <w:t>150,2</w:t>
            </w:r>
          </w:p>
        </w:tc>
        <w:tc>
          <w:tcPr>
            <w:tcW w:w="1843" w:type="dxa"/>
          </w:tcPr>
          <w:p w:rsidR="00F35A3A" w:rsidRPr="0005092B" w:rsidRDefault="00F35A3A" w:rsidP="00C70C47">
            <w:pPr>
              <w:pStyle w:val="ConsPlusNormal"/>
              <w:jc w:val="center"/>
            </w:pPr>
            <w:r w:rsidRPr="0005092B">
              <w:t>150,2</w:t>
            </w:r>
          </w:p>
        </w:tc>
        <w:tc>
          <w:tcPr>
            <w:tcW w:w="1417" w:type="dxa"/>
          </w:tcPr>
          <w:p w:rsidR="00F35A3A" w:rsidRPr="0005092B" w:rsidRDefault="00F35A3A" w:rsidP="00C70C47">
            <w:pPr>
              <w:pStyle w:val="ConsPlusNormal"/>
              <w:jc w:val="center"/>
            </w:pPr>
            <w:r w:rsidRPr="0005092B">
              <w:t>150,2</w:t>
            </w:r>
          </w:p>
        </w:tc>
        <w:tc>
          <w:tcPr>
            <w:tcW w:w="1562" w:type="dxa"/>
          </w:tcPr>
          <w:p w:rsidR="00F35A3A" w:rsidRPr="0005092B" w:rsidRDefault="00F35A3A" w:rsidP="00C70C47">
            <w:pPr>
              <w:pStyle w:val="ConsPlusNormal"/>
              <w:jc w:val="center"/>
            </w:pPr>
            <w:r w:rsidRPr="0005092B">
              <w:t>150,2</w:t>
            </w:r>
          </w:p>
        </w:tc>
      </w:tr>
      <w:tr w:rsidR="00F35A3A" w:rsidTr="00C25F8D">
        <w:tc>
          <w:tcPr>
            <w:tcW w:w="2145" w:type="dxa"/>
            <w:tcBorders>
              <w:bottom w:val="single" w:sz="4" w:space="0" w:color="auto"/>
            </w:tcBorders>
          </w:tcPr>
          <w:p w:rsidR="007F7E22" w:rsidRDefault="007F7E22" w:rsidP="00C70C47">
            <w:pPr>
              <w:pStyle w:val="ConsPlusNormal"/>
            </w:pPr>
            <w:r>
              <w:t>Сроки реализации подпрограммы</w:t>
            </w:r>
          </w:p>
          <w:p w:rsidR="00D45D7A" w:rsidRDefault="00D45D7A" w:rsidP="00C70C47">
            <w:pPr>
              <w:pStyle w:val="ConsPlusNormal"/>
            </w:pPr>
          </w:p>
        </w:tc>
        <w:tc>
          <w:tcPr>
            <w:tcW w:w="12237" w:type="dxa"/>
            <w:gridSpan w:val="7"/>
            <w:tcBorders>
              <w:bottom w:val="single" w:sz="4" w:space="0" w:color="auto"/>
            </w:tcBorders>
          </w:tcPr>
          <w:p w:rsidR="007F7E22" w:rsidRDefault="007F7E22" w:rsidP="002622E1">
            <w:pPr>
              <w:pStyle w:val="ConsPlusNormal"/>
            </w:pPr>
            <w:r>
              <w:t>201</w:t>
            </w:r>
            <w:r w:rsidR="002622E1">
              <w:t>6</w:t>
            </w:r>
            <w:r>
              <w:t xml:space="preserve"> - 2020 годы</w:t>
            </w:r>
          </w:p>
        </w:tc>
      </w:tr>
      <w:tr w:rsidR="00C25F8D" w:rsidTr="007922A3">
        <w:tc>
          <w:tcPr>
            <w:tcW w:w="2145" w:type="dxa"/>
            <w:vMerge w:val="restart"/>
            <w:tcBorders>
              <w:bottom w:val="nil"/>
            </w:tcBorders>
          </w:tcPr>
          <w:p w:rsidR="00C25F8D" w:rsidRDefault="00C25F8D" w:rsidP="00C70C47">
            <w:pPr>
              <w:pStyle w:val="ConsPlusNormal"/>
            </w:pPr>
            <w: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2167" w:type="dxa"/>
            <w:vAlign w:val="center"/>
          </w:tcPr>
          <w:p w:rsidR="00C25F8D" w:rsidRDefault="00C25F8D" w:rsidP="00C25F8D">
            <w:pPr>
              <w:pStyle w:val="ConsPlusNormal"/>
              <w:jc w:val="center"/>
            </w:pPr>
            <w:r>
              <w:t>Источники</w:t>
            </w:r>
          </w:p>
          <w:p w:rsidR="00C25F8D" w:rsidRDefault="00C25F8D" w:rsidP="00C25F8D">
            <w:pPr>
              <w:pStyle w:val="ConsPlusNormal"/>
              <w:jc w:val="center"/>
            </w:pPr>
          </w:p>
        </w:tc>
        <w:tc>
          <w:tcPr>
            <w:tcW w:w="2129" w:type="dxa"/>
            <w:vAlign w:val="center"/>
          </w:tcPr>
          <w:p w:rsidR="00C25F8D" w:rsidRDefault="00C25F8D" w:rsidP="007922A3">
            <w:pPr>
              <w:pStyle w:val="ConsPlusNormal"/>
              <w:jc w:val="center"/>
            </w:pPr>
            <w:r>
              <w:t>Всего по источникам</w:t>
            </w:r>
          </w:p>
          <w:p w:rsidR="00C25F8D" w:rsidRDefault="00C25F8D" w:rsidP="007922A3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C25F8D" w:rsidRDefault="00C25F8D" w:rsidP="00C70C47">
            <w:pPr>
              <w:pStyle w:val="ConsPlusNormal"/>
              <w:jc w:val="center"/>
            </w:pPr>
            <w:r>
              <w:t>2016 год (прогноз)</w:t>
            </w:r>
          </w:p>
        </w:tc>
        <w:tc>
          <w:tcPr>
            <w:tcW w:w="1418" w:type="dxa"/>
            <w:vAlign w:val="center"/>
          </w:tcPr>
          <w:p w:rsidR="00C25F8D" w:rsidRDefault="00C25F8D" w:rsidP="00C70C47">
            <w:pPr>
              <w:pStyle w:val="ConsPlusNormal"/>
              <w:jc w:val="center"/>
            </w:pPr>
            <w:r>
              <w:t>2017 год (прогноз)</w:t>
            </w:r>
          </w:p>
        </w:tc>
        <w:tc>
          <w:tcPr>
            <w:tcW w:w="1843" w:type="dxa"/>
            <w:vAlign w:val="center"/>
          </w:tcPr>
          <w:p w:rsidR="00C25F8D" w:rsidRDefault="00C25F8D" w:rsidP="00C70C47">
            <w:pPr>
              <w:pStyle w:val="ConsPlusNormal"/>
              <w:jc w:val="center"/>
            </w:pPr>
            <w:r>
              <w:t>2018 год (прогноз)</w:t>
            </w:r>
          </w:p>
        </w:tc>
        <w:tc>
          <w:tcPr>
            <w:tcW w:w="1417" w:type="dxa"/>
            <w:vAlign w:val="center"/>
          </w:tcPr>
          <w:p w:rsidR="00C25F8D" w:rsidRDefault="00C25F8D" w:rsidP="00C70C47">
            <w:pPr>
              <w:pStyle w:val="ConsPlusNormal"/>
              <w:jc w:val="center"/>
            </w:pPr>
            <w:r>
              <w:t>2019 год (прогноз)</w:t>
            </w:r>
          </w:p>
        </w:tc>
        <w:tc>
          <w:tcPr>
            <w:tcW w:w="1562" w:type="dxa"/>
            <w:vAlign w:val="center"/>
          </w:tcPr>
          <w:p w:rsidR="00C25F8D" w:rsidRDefault="00C25F8D" w:rsidP="00C70C47">
            <w:pPr>
              <w:pStyle w:val="ConsPlusNormal"/>
              <w:jc w:val="center"/>
            </w:pPr>
            <w:r>
              <w:t>2020 год (прогноз)</w:t>
            </w:r>
          </w:p>
        </w:tc>
      </w:tr>
      <w:tr w:rsidR="00C25F8D" w:rsidTr="007922A3">
        <w:tc>
          <w:tcPr>
            <w:tcW w:w="2145" w:type="dxa"/>
            <w:vMerge/>
            <w:tcBorders>
              <w:bottom w:val="nil"/>
            </w:tcBorders>
          </w:tcPr>
          <w:p w:rsidR="00C25F8D" w:rsidRDefault="00C25F8D" w:rsidP="00C70C47"/>
        </w:tc>
        <w:tc>
          <w:tcPr>
            <w:tcW w:w="2167" w:type="dxa"/>
          </w:tcPr>
          <w:p w:rsidR="00C25F8D" w:rsidRDefault="00C25F8D" w:rsidP="00C25F8D">
            <w:pPr>
              <w:pStyle w:val="ConsPlusNormal"/>
            </w:pPr>
            <w:r>
              <w:t>Федеральный бюджет (по согласованию)</w:t>
            </w:r>
          </w:p>
        </w:tc>
        <w:tc>
          <w:tcPr>
            <w:tcW w:w="2129" w:type="dxa"/>
            <w:vAlign w:val="center"/>
          </w:tcPr>
          <w:p w:rsidR="00C25F8D" w:rsidRDefault="007922A3" w:rsidP="007922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C25F8D" w:rsidRPr="00997582" w:rsidRDefault="00C25F8D" w:rsidP="008E4B59">
            <w:pPr>
              <w:pStyle w:val="ConsPlusNormal"/>
              <w:jc w:val="center"/>
            </w:pPr>
            <w:r w:rsidRPr="00997582">
              <w:t>0,0</w:t>
            </w:r>
            <w:r w:rsidR="003A137D">
              <w:t>0</w:t>
            </w:r>
          </w:p>
        </w:tc>
        <w:tc>
          <w:tcPr>
            <w:tcW w:w="1418" w:type="dxa"/>
            <w:vAlign w:val="center"/>
          </w:tcPr>
          <w:p w:rsidR="00C25F8D" w:rsidRPr="00997582" w:rsidRDefault="00C25F8D" w:rsidP="008E4B59">
            <w:pPr>
              <w:pStyle w:val="ConsPlusNormal"/>
              <w:jc w:val="center"/>
            </w:pPr>
            <w:r w:rsidRPr="00997582">
              <w:t>0,0</w:t>
            </w:r>
            <w:r w:rsidR="003A137D">
              <w:t>0</w:t>
            </w:r>
          </w:p>
        </w:tc>
        <w:tc>
          <w:tcPr>
            <w:tcW w:w="1843" w:type="dxa"/>
            <w:vAlign w:val="center"/>
          </w:tcPr>
          <w:p w:rsidR="00C25F8D" w:rsidRPr="00997582" w:rsidRDefault="00C25F8D" w:rsidP="008E4B59">
            <w:pPr>
              <w:pStyle w:val="ConsPlusNormal"/>
              <w:jc w:val="center"/>
            </w:pPr>
            <w:r w:rsidRPr="00997582">
              <w:t>0,0</w:t>
            </w:r>
            <w:r w:rsidR="003A137D">
              <w:t>0</w:t>
            </w:r>
          </w:p>
        </w:tc>
        <w:tc>
          <w:tcPr>
            <w:tcW w:w="1417" w:type="dxa"/>
            <w:vAlign w:val="center"/>
          </w:tcPr>
          <w:p w:rsidR="00C25F8D" w:rsidRPr="00997582" w:rsidRDefault="00C25F8D" w:rsidP="008E4B59">
            <w:pPr>
              <w:pStyle w:val="ConsPlusNormal"/>
              <w:jc w:val="center"/>
            </w:pPr>
            <w:r w:rsidRPr="00997582">
              <w:t>0,0</w:t>
            </w:r>
            <w:r w:rsidR="003A137D">
              <w:t>0</w:t>
            </w:r>
          </w:p>
        </w:tc>
        <w:tc>
          <w:tcPr>
            <w:tcW w:w="1562" w:type="dxa"/>
            <w:vAlign w:val="center"/>
          </w:tcPr>
          <w:p w:rsidR="00C25F8D" w:rsidRDefault="00C25F8D" w:rsidP="008E4B59">
            <w:pPr>
              <w:pStyle w:val="ConsPlusNormal"/>
              <w:jc w:val="center"/>
            </w:pPr>
            <w:r>
              <w:t>0,0</w:t>
            </w:r>
            <w:r w:rsidR="003A137D">
              <w:t>0</w:t>
            </w:r>
          </w:p>
        </w:tc>
      </w:tr>
      <w:tr w:rsidR="00D45D7A" w:rsidTr="00D45D7A">
        <w:trPr>
          <w:trHeight w:val="1256"/>
        </w:trPr>
        <w:tc>
          <w:tcPr>
            <w:tcW w:w="2145" w:type="dxa"/>
            <w:vMerge/>
            <w:tcBorders>
              <w:bottom w:val="nil"/>
            </w:tcBorders>
          </w:tcPr>
          <w:p w:rsidR="00D45D7A" w:rsidRDefault="00D45D7A" w:rsidP="00C70C47"/>
        </w:tc>
        <w:tc>
          <w:tcPr>
            <w:tcW w:w="2167" w:type="dxa"/>
            <w:vAlign w:val="center"/>
          </w:tcPr>
          <w:p w:rsidR="00D45D7A" w:rsidRDefault="00D45D7A" w:rsidP="00D45D7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129" w:type="dxa"/>
            <w:vAlign w:val="center"/>
          </w:tcPr>
          <w:p w:rsidR="00D45D7A" w:rsidRDefault="0080225F" w:rsidP="0080225F">
            <w:pPr>
              <w:pStyle w:val="ConsPlusNormal"/>
              <w:jc w:val="center"/>
            </w:pPr>
            <w:r>
              <w:t>274 892,36</w:t>
            </w:r>
          </w:p>
        </w:tc>
        <w:tc>
          <w:tcPr>
            <w:tcW w:w="1701" w:type="dxa"/>
            <w:vAlign w:val="center"/>
          </w:tcPr>
          <w:p w:rsidR="00D45D7A" w:rsidRPr="00997582" w:rsidRDefault="00D45D7A" w:rsidP="007922A3">
            <w:pPr>
              <w:pStyle w:val="ConsPlusNormal"/>
              <w:jc w:val="center"/>
            </w:pPr>
            <w:r>
              <w:t>1 435,46</w:t>
            </w:r>
          </w:p>
        </w:tc>
        <w:tc>
          <w:tcPr>
            <w:tcW w:w="1418" w:type="dxa"/>
            <w:vAlign w:val="center"/>
          </w:tcPr>
          <w:p w:rsidR="00D45D7A" w:rsidRPr="00997582" w:rsidRDefault="0080225F" w:rsidP="0080225F">
            <w:pPr>
              <w:pStyle w:val="ConsPlusNormal"/>
              <w:jc w:val="center"/>
            </w:pPr>
            <w:r>
              <w:t>43 185,70</w:t>
            </w:r>
          </w:p>
        </w:tc>
        <w:tc>
          <w:tcPr>
            <w:tcW w:w="1843" w:type="dxa"/>
            <w:vAlign w:val="center"/>
          </w:tcPr>
          <w:p w:rsidR="00D45D7A" w:rsidRPr="00997582" w:rsidRDefault="00D45D7A" w:rsidP="003A137D">
            <w:pPr>
              <w:pStyle w:val="ConsPlusNormal"/>
              <w:jc w:val="center"/>
            </w:pPr>
            <w:r>
              <w:t>73 864,6</w:t>
            </w:r>
            <w:r w:rsidRPr="00997582">
              <w:t>0</w:t>
            </w:r>
          </w:p>
        </w:tc>
        <w:tc>
          <w:tcPr>
            <w:tcW w:w="1417" w:type="dxa"/>
            <w:vAlign w:val="center"/>
          </w:tcPr>
          <w:p w:rsidR="00D45D7A" w:rsidRPr="00997582" w:rsidRDefault="00D45D7A" w:rsidP="003A137D">
            <w:pPr>
              <w:pStyle w:val="ConsPlusNormal"/>
              <w:jc w:val="center"/>
            </w:pPr>
            <w:r>
              <w:t>77 011,5</w:t>
            </w:r>
            <w:r w:rsidRPr="00997582">
              <w:t>0</w:t>
            </w:r>
          </w:p>
        </w:tc>
        <w:tc>
          <w:tcPr>
            <w:tcW w:w="1562" w:type="dxa"/>
            <w:vAlign w:val="center"/>
          </w:tcPr>
          <w:p w:rsidR="00D45D7A" w:rsidRDefault="00D45D7A" w:rsidP="003A137D">
            <w:pPr>
              <w:pStyle w:val="ConsPlusNormal"/>
              <w:jc w:val="center"/>
            </w:pPr>
            <w:r>
              <w:t>79 395,10</w:t>
            </w:r>
          </w:p>
        </w:tc>
      </w:tr>
      <w:tr w:rsidR="00C25F8D" w:rsidTr="00D45D7A">
        <w:tc>
          <w:tcPr>
            <w:tcW w:w="2145" w:type="dxa"/>
            <w:vMerge/>
            <w:tcBorders>
              <w:bottom w:val="nil"/>
            </w:tcBorders>
          </w:tcPr>
          <w:p w:rsidR="00C25F8D" w:rsidRDefault="00C25F8D" w:rsidP="00C70C47"/>
        </w:tc>
        <w:tc>
          <w:tcPr>
            <w:tcW w:w="2167" w:type="dxa"/>
            <w:vAlign w:val="center"/>
          </w:tcPr>
          <w:p w:rsidR="00D45D7A" w:rsidRDefault="00D45D7A" w:rsidP="00D45D7A">
            <w:pPr>
              <w:pStyle w:val="ConsPlusNormal"/>
              <w:jc w:val="center"/>
            </w:pPr>
          </w:p>
          <w:p w:rsidR="00C25F8D" w:rsidRDefault="00C25F8D" w:rsidP="00D45D7A">
            <w:pPr>
              <w:pStyle w:val="ConsPlusNormal"/>
              <w:jc w:val="center"/>
            </w:pPr>
            <w:r>
              <w:t>Местные бюджеты (по согласованию)</w:t>
            </w:r>
          </w:p>
        </w:tc>
        <w:tc>
          <w:tcPr>
            <w:tcW w:w="2129" w:type="dxa"/>
            <w:vAlign w:val="center"/>
          </w:tcPr>
          <w:p w:rsidR="00C25F8D" w:rsidRDefault="0080225F" w:rsidP="0080225F">
            <w:pPr>
              <w:pStyle w:val="ConsPlusNormal"/>
              <w:jc w:val="center"/>
            </w:pPr>
            <w:r>
              <w:t>53 360,20</w:t>
            </w:r>
          </w:p>
        </w:tc>
        <w:tc>
          <w:tcPr>
            <w:tcW w:w="1701" w:type="dxa"/>
            <w:vAlign w:val="center"/>
          </w:tcPr>
          <w:p w:rsidR="00C25F8D" w:rsidRPr="00997582" w:rsidRDefault="0080225F" w:rsidP="00D45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7922A3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418" w:type="dxa"/>
            <w:vAlign w:val="center"/>
          </w:tcPr>
          <w:p w:rsidR="00C25F8D" w:rsidRPr="00997582" w:rsidRDefault="0080225F" w:rsidP="00802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8 158,40</w:t>
            </w:r>
          </w:p>
        </w:tc>
        <w:tc>
          <w:tcPr>
            <w:tcW w:w="1843" w:type="dxa"/>
            <w:vAlign w:val="center"/>
          </w:tcPr>
          <w:p w:rsidR="00C25F8D" w:rsidRPr="00997582" w:rsidRDefault="003A137D" w:rsidP="00802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14 6</w:t>
            </w:r>
            <w:r w:rsidR="0080225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7,4</w:t>
            </w:r>
            <w:r w:rsidR="00C25F8D" w:rsidRPr="009975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25F8D" w:rsidRPr="00997582" w:rsidRDefault="003A137D" w:rsidP="0080225F">
            <w:pPr>
              <w:pStyle w:val="ConsPlusNormal"/>
              <w:jc w:val="center"/>
            </w:pPr>
            <w:r>
              <w:t xml:space="preserve">15 </w:t>
            </w:r>
            <w:r w:rsidR="0080225F">
              <w:t>23</w:t>
            </w:r>
            <w:r>
              <w:t>8,5</w:t>
            </w:r>
            <w:r w:rsidR="00C25F8D" w:rsidRPr="00997582">
              <w:t>0</w:t>
            </w:r>
          </w:p>
        </w:tc>
        <w:tc>
          <w:tcPr>
            <w:tcW w:w="1562" w:type="dxa"/>
            <w:vAlign w:val="center"/>
          </w:tcPr>
          <w:p w:rsidR="00C25F8D" w:rsidRDefault="003A137D" w:rsidP="0080225F">
            <w:pPr>
              <w:pStyle w:val="ConsPlusNormal"/>
              <w:jc w:val="center"/>
            </w:pPr>
            <w:r>
              <w:t xml:space="preserve">14 </w:t>
            </w:r>
            <w:r w:rsidR="0080225F">
              <w:t>9</w:t>
            </w:r>
            <w:r>
              <w:t>04</w:t>
            </w:r>
            <w:r w:rsidR="00C25F8D">
              <w:t>,</w:t>
            </w:r>
            <w:r>
              <w:t>80</w:t>
            </w:r>
          </w:p>
        </w:tc>
      </w:tr>
      <w:tr w:rsidR="00C25F8D" w:rsidTr="003A137D">
        <w:tc>
          <w:tcPr>
            <w:tcW w:w="2145" w:type="dxa"/>
            <w:vMerge/>
            <w:tcBorders>
              <w:bottom w:val="nil"/>
            </w:tcBorders>
          </w:tcPr>
          <w:p w:rsidR="00C25F8D" w:rsidRDefault="00C25F8D" w:rsidP="00C70C47"/>
        </w:tc>
        <w:tc>
          <w:tcPr>
            <w:tcW w:w="2167" w:type="dxa"/>
          </w:tcPr>
          <w:p w:rsidR="00C25F8D" w:rsidRDefault="00C25F8D" w:rsidP="00C70C47">
            <w:pPr>
              <w:pStyle w:val="ConsPlusNormal"/>
            </w:pPr>
            <w:r>
              <w:t>Внебюджетные источники (по согласованию)</w:t>
            </w:r>
          </w:p>
        </w:tc>
        <w:tc>
          <w:tcPr>
            <w:tcW w:w="2129" w:type="dxa"/>
            <w:vAlign w:val="center"/>
          </w:tcPr>
          <w:p w:rsidR="00C25F8D" w:rsidRDefault="007922A3" w:rsidP="007922A3">
            <w:pPr>
              <w:pStyle w:val="ConsPlusNormal"/>
              <w:jc w:val="center"/>
            </w:pPr>
            <w:r>
              <w:t>24</w:t>
            </w:r>
            <w:r w:rsidR="003A137D">
              <w:t xml:space="preserve"> </w:t>
            </w:r>
            <w:r>
              <w:t>900,00</w:t>
            </w:r>
          </w:p>
        </w:tc>
        <w:tc>
          <w:tcPr>
            <w:tcW w:w="1701" w:type="dxa"/>
            <w:vAlign w:val="center"/>
          </w:tcPr>
          <w:p w:rsidR="00C25F8D" w:rsidRPr="00997582" w:rsidRDefault="003A137D" w:rsidP="003A137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C25F8D" w:rsidRPr="00997582" w:rsidRDefault="00C25F8D" w:rsidP="00C70C47">
            <w:pPr>
              <w:pStyle w:val="ConsPlusNormal"/>
              <w:jc w:val="center"/>
            </w:pPr>
            <w:r w:rsidRPr="00997582">
              <w:t>0,0</w:t>
            </w:r>
            <w:r w:rsidR="003A137D">
              <w:t>0</w:t>
            </w:r>
          </w:p>
        </w:tc>
        <w:tc>
          <w:tcPr>
            <w:tcW w:w="1843" w:type="dxa"/>
            <w:vAlign w:val="center"/>
          </w:tcPr>
          <w:p w:rsidR="00C25F8D" w:rsidRPr="00997582" w:rsidRDefault="00C25F8D" w:rsidP="00C70C47">
            <w:pPr>
              <w:pStyle w:val="ConsPlusNormal"/>
              <w:jc w:val="center"/>
            </w:pPr>
            <w:r w:rsidRPr="00997582">
              <w:t>0,0</w:t>
            </w:r>
            <w:r w:rsidR="003A137D">
              <w:t>0</w:t>
            </w:r>
          </w:p>
        </w:tc>
        <w:tc>
          <w:tcPr>
            <w:tcW w:w="1417" w:type="dxa"/>
            <w:vAlign w:val="center"/>
          </w:tcPr>
          <w:p w:rsidR="00C25F8D" w:rsidRPr="00997582" w:rsidRDefault="00C25F8D" w:rsidP="00C70C47">
            <w:pPr>
              <w:pStyle w:val="ConsPlusNormal"/>
              <w:jc w:val="center"/>
            </w:pPr>
            <w:r w:rsidRPr="00997582">
              <w:t>0,0</w:t>
            </w:r>
            <w:r w:rsidR="003A137D">
              <w:t>0</w:t>
            </w:r>
          </w:p>
        </w:tc>
        <w:tc>
          <w:tcPr>
            <w:tcW w:w="1562" w:type="dxa"/>
            <w:vAlign w:val="center"/>
          </w:tcPr>
          <w:p w:rsidR="00C25F8D" w:rsidRDefault="003A137D" w:rsidP="003A137D">
            <w:pPr>
              <w:pStyle w:val="ConsPlusNormal"/>
              <w:jc w:val="center"/>
            </w:pPr>
            <w:r>
              <w:t>24 900</w:t>
            </w:r>
            <w:r w:rsidR="00C25F8D">
              <w:t>,</w:t>
            </w:r>
            <w:r>
              <w:t>0</w:t>
            </w:r>
            <w:r w:rsidR="00C25F8D">
              <w:t>0</w:t>
            </w:r>
          </w:p>
        </w:tc>
      </w:tr>
      <w:tr w:rsidR="00C25F8D" w:rsidTr="003A137D">
        <w:tblPrEx>
          <w:tblBorders>
            <w:insideH w:val="nil"/>
          </w:tblBorders>
        </w:tblPrEx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C25F8D" w:rsidRDefault="00C25F8D" w:rsidP="00C70C47"/>
        </w:tc>
        <w:tc>
          <w:tcPr>
            <w:tcW w:w="2167" w:type="dxa"/>
            <w:tcBorders>
              <w:bottom w:val="single" w:sz="4" w:space="0" w:color="auto"/>
            </w:tcBorders>
          </w:tcPr>
          <w:p w:rsidR="00C25F8D" w:rsidRDefault="00C25F8D" w:rsidP="007922A3">
            <w:pPr>
              <w:pStyle w:val="ConsPlusNormal"/>
            </w:pPr>
            <w:r>
              <w:t xml:space="preserve">Всего по </w:t>
            </w:r>
            <w:r w:rsidR="007922A3">
              <w:t>годам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C25F8D" w:rsidRDefault="0080225F" w:rsidP="0080225F">
            <w:pPr>
              <w:pStyle w:val="ConsPlusNormal"/>
              <w:jc w:val="center"/>
            </w:pPr>
            <w:r>
              <w:t>353</w:t>
            </w:r>
            <w:r w:rsidR="003A137D">
              <w:t xml:space="preserve"> </w:t>
            </w:r>
            <w:r>
              <w:t>152</w:t>
            </w:r>
            <w:r w:rsidR="007922A3">
              <w:t>,</w:t>
            </w:r>
            <w:r>
              <w:t>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5F8D" w:rsidRPr="00997582" w:rsidRDefault="003A137D" w:rsidP="0080225F">
            <w:pPr>
              <w:pStyle w:val="ConsPlusNormal"/>
              <w:jc w:val="center"/>
            </w:pPr>
            <w:r>
              <w:t xml:space="preserve">1 </w:t>
            </w:r>
            <w:r w:rsidR="0080225F">
              <w:t>806</w:t>
            </w:r>
            <w:r>
              <w:t>,56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25F8D" w:rsidRPr="00997582" w:rsidRDefault="0080225F" w:rsidP="003A137D">
            <w:pPr>
              <w:pStyle w:val="ConsPlusNormal"/>
              <w:jc w:val="center"/>
            </w:pPr>
            <w:r>
              <w:t>51 344,10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5F8D" w:rsidRPr="00997582" w:rsidRDefault="003A137D" w:rsidP="0080225F">
            <w:pPr>
              <w:pStyle w:val="ConsPlusNormal"/>
              <w:jc w:val="center"/>
            </w:pPr>
            <w:r>
              <w:t>88 5</w:t>
            </w:r>
            <w:r w:rsidR="0080225F">
              <w:t>5</w:t>
            </w:r>
            <w:r>
              <w:t>2,0</w:t>
            </w:r>
            <w:r w:rsidR="00C25F8D" w:rsidRPr="00997582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5F8D" w:rsidRPr="00997582" w:rsidRDefault="003A137D" w:rsidP="0080225F">
            <w:pPr>
              <w:pStyle w:val="ConsPlusNormal"/>
              <w:jc w:val="center"/>
            </w:pPr>
            <w:r>
              <w:t>92 2</w:t>
            </w:r>
            <w:r w:rsidR="0080225F">
              <w:t>5</w:t>
            </w:r>
            <w:r w:rsidR="00C25F8D" w:rsidRPr="00997582">
              <w:t>0,</w:t>
            </w:r>
            <w:r>
              <w:t>0</w:t>
            </w:r>
            <w:r w:rsidR="00C25F8D" w:rsidRPr="00997582">
              <w:t>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25F8D" w:rsidRDefault="0080225F" w:rsidP="00C70C47">
            <w:pPr>
              <w:pStyle w:val="ConsPlusNormal"/>
              <w:jc w:val="center"/>
            </w:pPr>
            <w:r>
              <w:t>119 199,9</w:t>
            </w:r>
          </w:p>
        </w:tc>
      </w:tr>
    </w:tbl>
    <w:p w:rsidR="00BE7DBF" w:rsidRDefault="00BE7DBF" w:rsidP="00320B52">
      <w:pPr>
        <w:pStyle w:val="ConsPlusNormal"/>
        <w:jc w:val="center"/>
      </w:pPr>
      <w:bookmarkStart w:id="3" w:name="P695"/>
      <w:bookmarkEnd w:id="3"/>
    </w:p>
    <w:p w:rsidR="00320B52" w:rsidRDefault="00320B52" w:rsidP="00320B52">
      <w:pPr>
        <w:pStyle w:val="ConsPlusNormal"/>
        <w:jc w:val="center"/>
      </w:pPr>
      <w:r>
        <w:t>Таблица 2. Перечень ведомственных целевых программ,</w:t>
      </w:r>
    </w:p>
    <w:p w:rsidR="00320B52" w:rsidRDefault="00320B52" w:rsidP="00320B52">
      <w:pPr>
        <w:pStyle w:val="ConsPlusNormal"/>
        <w:jc w:val="center"/>
      </w:pPr>
      <w:r>
        <w:t>основных мероприятий и ресурсное обеспечение</w:t>
      </w:r>
    </w:p>
    <w:p w:rsidR="00D45D7A" w:rsidRDefault="00320B52" w:rsidP="00320B52">
      <w:pPr>
        <w:pStyle w:val="ConsPlusNormal"/>
        <w:jc w:val="center"/>
      </w:pPr>
      <w:r>
        <w:t>реализации подпрограммы 1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20"/>
        <w:gridCol w:w="22"/>
        <w:gridCol w:w="1055"/>
        <w:gridCol w:w="22"/>
        <w:gridCol w:w="1112"/>
        <w:gridCol w:w="22"/>
        <w:gridCol w:w="1239"/>
        <w:gridCol w:w="22"/>
        <w:gridCol w:w="1096"/>
        <w:gridCol w:w="22"/>
        <w:gridCol w:w="998"/>
        <w:gridCol w:w="22"/>
        <w:gridCol w:w="1080"/>
        <w:gridCol w:w="22"/>
        <w:gridCol w:w="1795"/>
        <w:gridCol w:w="22"/>
        <w:gridCol w:w="2132"/>
        <w:gridCol w:w="22"/>
        <w:gridCol w:w="1309"/>
      </w:tblGrid>
      <w:tr w:rsidR="00320B52" w:rsidTr="002622E1">
        <w:tc>
          <w:tcPr>
            <w:tcW w:w="629" w:type="dxa"/>
            <w:vMerge w:val="restart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N</w:t>
            </w:r>
          </w:p>
          <w:p w:rsidR="00320B52" w:rsidRDefault="00320B52" w:rsidP="00C70C4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020" w:type="dxa"/>
            <w:vMerge w:val="restart"/>
            <w:vAlign w:val="center"/>
          </w:tcPr>
          <w:p w:rsidR="00320B52" w:rsidRDefault="00320B52" w:rsidP="002622E1">
            <w:pPr>
              <w:pStyle w:val="ConsPlusNormal"/>
              <w:jc w:val="center"/>
            </w:pPr>
            <w:r>
              <w:t>Наименование подпрограммы, задачи подпрограммы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501" w:type="dxa"/>
            <w:gridSpan w:val="8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Участник/участник мероприятия</w:t>
            </w:r>
          </w:p>
        </w:tc>
        <w:tc>
          <w:tcPr>
            <w:tcW w:w="3485" w:type="dxa"/>
            <w:gridSpan w:val="4"/>
            <w:vMerge w:val="restart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20B52" w:rsidTr="002622E1">
        <w:trPr>
          <w:trHeight w:val="509"/>
        </w:trPr>
        <w:tc>
          <w:tcPr>
            <w:tcW w:w="629" w:type="dxa"/>
            <w:vMerge/>
          </w:tcPr>
          <w:p w:rsidR="00320B52" w:rsidRDefault="00320B52" w:rsidP="00C70C47"/>
        </w:tc>
        <w:tc>
          <w:tcPr>
            <w:tcW w:w="2020" w:type="dxa"/>
            <w:vMerge/>
          </w:tcPr>
          <w:p w:rsidR="00320B52" w:rsidRDefault="00320B52" w:rsidP="00C70C47"/>
        </w:tc>
        <w:tc>
          <w:tcPr>
            <w:tcW w:w="1077" w:type="dxa"/>
            <w:gridSpan w:val="2"/>
            <w:vMerge/>
          </w:tcPr>
          <w:p w:rsidR="00320B52" w:rsidRDefault="00320B52" w:rsidP="00C70C47"/>
        </w:tc>
        <w:tc>
          <w:tcPr>
            <w:tcW w:w="1134" w:type="dxa"/>
            <w:gridSpan w:val="2"/>
            <w:vMerge/>
          </w:tcPr>
          <w:p w:rsidR="00320B52" w:rsidRDefault="00320B52" w:rsidP="00C70C47"/>
        </w:tc>
        <w:tc>
          <w:tcPr>
            <w:tcW w:w="1261" w:type="dxa"/>
            <w:gridSpan w:val="2"/>
            <w:vMerge w:val="restart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местных бюджетов (по согласованию)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817" w:type="dxa"/>
            <w:gridSpan w:val="2"/>
            <w:vMerge/>
          </w:tcPr>
          <w:p w:rsidR="00320B52" w:rsidRDefault="00320B52" w:rsidP="00C70C47"/>
        </w:tc>
        <w:tc>
          <w:tcPr>
            <w:tcW w:w="3485" w:type="dxa"/>
            <w:gridSpan w:val="4"/>
            <w:vMerge/>
          </w:tcPr>
          <w:p w:rsidR="00320B52" w:rsidRDefault="00320B52" w:rsidP="00C70C47"/>
        </w:tc>
      </w:tr>
      <w:tr w:rsidR="00320B52" w:rsidTr="002622E1">
        <w:tc>
          <w:tcPr>
            <w:tcW w:w="629" w:type="dxa"/>
            <w:vMerge/>
          </w:tcPr>
          <w:p w:rsidR="00320B52" w:rsidRDefault="00320B52" w:rsidP="00C70C47"/>
        </w:tc>
        <w:tc>
          <w:tcPr>
            <w:tcW w:w="2020" w:type="dxa"/>
            <w:vMerge/>
          </w:tcPr>
          <w:p w:rsidR="00320B52" w:rsidRDefault="00320B52" w:rsidP="00C70C47"/>
        </w:tc>
        <w:tc>
          <w:tcPr>
            <w:tcW w:w="1077" w:type="dxa"/>
            <w:gridSpan w:val="2"/>
            <w:vMerge/>
          </w:tcPr>
          <w:p w:rsidR="00320B52" w:rsidRDefault="00320B52" w:rsidP="00C70C47"/>
        </w:tc>
        <w:tc>
          <w:tcPr>
            <w:tcW w:w="1134" w:type="dxa"/>
            <w:gridSpan w:val="2"/>
            <w:vMerge/>
          </w:tcPr>
          <w:p w:rsidR="00320B52" w:rsidRDefault="00320B52" w:rsidP="00C70C47"/>
        </w:tc>
        <w:tc>
          <w:tcPr>
            <w:tcW w:w="1261" w:type="dxa"/>
            <w:gridSpan w:val="2"/>
            <w:vMerge/>
          </w:tcPr>
          <w:p w:rsidR="00320B52" w:rsidRDefault="00320B52" w:rsidP="00C70C47"/>
        </w:tc>
        <w:tc>
          <w:tcPr>
            <w:tcW w:w="1118" w:type="dxa"/>
            <w:gridSpan w:val="2"/>
            <w:vMerge/>
          </w:tcPr>
          <w:p w:rsidR="00320B52" w:rsidRDefault="00320B52" w:rsidP="00C70C47"/>
        </w:tc>
        <w:tc>
          <w:tcPr>
            <w:tcW w:w="1020" w:type="dxa"/>
            <w:gridSpan w:val="2"/>
            <w:vMerge/>
          </w:tcPr>
          <w:p w:rsidR="00320B52" w:rsidRDefault="00320B52" w:rsidP="00C70C47"/>
        </w:tc>
        <w:tc>
          <w:tcPr>
            <w:tcW w:w="1102" w:type="dxa"/>
            <w:gridSpan w:val="2"/>
            <w:vMerge/>
          </w:tcPr>
          <w:p w:rsidR="00320B52" w:rsidRDefault="00320B52" w:rsidP="00C70C47"/>
        </w:tc>
        <w:tc>
          <w:tcPr>
            <w:tcW w:w="1817" w:type="dxa"/>
            <w:gridSpan w:val="2"/>
            <w:vMerge/>
          </w:tcPr>
          <w:p w:rsidR="00320B52" w:rsidRDefault="00320B52" w:rsidP="00C70C47"/>
        </w:tc>
        <w:tc>
          <w:tcPr>
            <w:tcW w:w="2154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331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320B52" w:rsidTr="002622E1">
        <w:tc>
          <w:tcPr>
            <w:tcW w:w="629" w:type="dxa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0" w:type="dxa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8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7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1" w:type="dxa"/>
            <w:gridSpan w:val="2"/>
            <w:vAlign w:val="center"/>
          </w:tcPr>
          <w:p w:rsidR="00320B52" w:rsidRDefault="00320B52" w:rsidP="00C70C47">
            <w:pPr>
              <w:pStyle w:val="ConsPlusNormal"/>
              <w:jc w:val="center"/>
            </w:pPr>
            <w:r>
              <w:t>11</w:t>
            </w:r>
          </w:p>
        </w:tc>
      </w:tr>
      <w:tr w:rsidR="00320B52" w:rsidTr="002622E1">
        <w:tc>
          <w:tcPr>
            <w:tcW w:w="14663" w:type="dxa"/>
            <w:gridSpan w:val="20"/>
          </w:tcPr>
          <w:p w:rsidR="00320B52" w:rsidRPr="00800B6D" w:rsidRDefault="00320B52" w:rsidP="00C70C47">
            <w:pPr>
              <w:pStyle w:val="ConsPlusNormal"/>
            </w:pPr>
            <w:r w:rsidRPr="00800B6D">
              <w:t xml:space="preserve">Подпрограмма 1 "Развитие и модернизация коммунальной инфраструктуры </w:t>
            </w:r>
            <w:r w:rsidR="00190330" w:rsidRPr="00800B6D">
              <w:t>Кривошеинского района</w:t>
            </w:r>
            <w:r w:rsidRPr="00800B6D">
              <w:t>"</w:t>
            </w:r>
          </w:p>
        </w:tc>
      </w:tr>
      <w:tr w:rsidR="00320B52" w:rsidTr="002622E1">
        <w:tc>
          <w:tcPr>
            <w:tcW w:w="629" w:type="dxa"/>
          </w:tcPr>
          <w:p w:rsidR="00320B52" w:rsidRPr="00800B6D" w:rsidRDefault="00320B52" w:rsidP="00C70C47">
            <w:pPr>
              <w:pStyle w:val="ConsPlusNormal"/>
              <w:jc w:val="center"/>
            </w:pPr>
            <w:r w:rsidRPr="00800B6D">
              <w:t>1</w:t>
            </w:r>
          </w:p>
        </w:tc>
        <w:tc>
          <w:tcPr>
            <w:tcW w:w="14034" w:type="dxa"/>
            <w:gridSpan w:val="19"/>
          </w:tcPr>
          <w:p w:rsidR="00320B52" w:rsidRPr="00800B6D" w:rsidRDefault="00320B52" w:rsidP="00C70C47">
            <w:pPr>
              <w:pStyle w:val="ConsPlusNormal"/>
            </w:pPr>
            <w:r w:rsidRPr="00800B6D">
              <w:t xml:space="preserve">Задача 1. Подготовка объектов коммунального комплекса </w:t>
            </w:r>
            <w:r w:rsidR="00190330" w:rsidRPr="00800B6D">
              <w:t xml:space="preserve">Кривошеинского района </w:t>
            </w:r>
            <w:r w:rsidRPr="00800B6D">
              <w:t>к прохождению отопительного сезона</w:t>
            </w:r>
          </w:p>
        </w:tc>
      </w:tr>
      <w:tr w:rsidR="00326508" w:rsidTr="00326508">
        <w:trPr>
          <w:trHeight w:val="310"/>
        </w:trPr>
        <w:tc>
          <w:tcPr>
            <w:tcW w:w="629" w:type="dxa"/>
            <w:vMerge w:val="restart"/>
          </w:tcPr>
          <w:p w:rsidR="00326508" w:rsidRDefault="00326508" w:rsidP="00C70C47">
            <w:pPr>
              <w:pStyle w:val="ConsPlusNormal"/>
            </w:pPr>
          </w:p>
        </w:tc>
        <w:tc>
          <w:tcPr>
            <w:tcW w:w="2042" w:type="dxa"/>
            <w:gridSpan w:val="2"/>
            <w:vMerge w:val="restart"/>
          </w:tcPr>
          <w:p w:rsidR="00326508" w:rsidRDefault="00326508" w:rsidP="00C70C47">
            <w:pPr>
              <w:pStyle w:val="ConsPlusNormal"/>
            </w:pPr>
            <w:r>
              <w:t xml:space="preserve">Основное мероприятие "Снижение количества аварий в системах </w:t>
            </w:r>
            <w:r>
              <w:lastRenderedPageBreak/>
              <w:t>отопления, водоснабжения и водоотведения коммунального комплекса Томской области"</w:t>
            </w:r>
          </w:p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4 515,56</w:t>
            </w:r>
          </w:p>
        </w:tc>
        <w:tc>
          <w:tcPr>
            <w:tcW w:w="1261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3 455,26</w:t>
            </w:r>
          </w:p>
        </w:tc>
        <w:tc>
          <w:tcPr>
            <w:tcW w:w="1020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1 060,30</w:t>
            </w:r>
          </w:p>
        </w:tc>
        <w:tc>
          <w:tcPr>
            <w:tcW w:w="1102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326508" w:rsidRDefault="00326508" w:rsidP="00C70C47">
            <w:pPr>
              <w:pStyle w:val="ConsPlusNormal"/>
              <w:jc w:val="center"/>
            </w:pPr>
            <w:r>
              <w:t xml:space="preserve">Администрация Кривошеинского района,  Администрациисельских </w:t>
            </w:r>
            <w:r>
              <w:lastRenderedPageBreak/>
              <w:t xml:space="preserve">поселений, </w:t>
            </w:r>
            <w:r w:rsidRPr="00846FC6">
              <w:rPr>
                <w:lang w:eastAsia="en-US"/>
              </w:rPr>
              <w:t>МУП «ЖКХ Кривошеинского СП», ООО «Энергоресурс»,</w:t>
            </w:r>
            <w:r>
              <w:rPr>
                <w:lang w:eastAsia="en-US"/>
              </w:rPr>
              <w:t xml:space="preserve"> ООО «СМП-95 Инжиниринг»</w:t>
            </w:r>
          </w:p>
        </w:tc>
        <w:tc>
          <w:tcPr>
            <w:tcW w:w="2154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326508" w:rsidTr="00326508">
        <w:trPr>
          <w:trHeight w:val="766"/>
        </w:trPr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1 806,56</w:t>
            </w:r>
          </w:p>
        </w:tc>
        <w:tc>
          <w:tcPr>
            <w:tcW w:w="1261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1 435,46</w:t>
            </w:r>
          </w:p>
        </w:tc>
        <w:tc>
          <w:tcPr>
            <w:tcW w:w="1020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371,10</w:t>
            </w:r>
          </w:p>
        </w:tc>
        <w:tc>
          <w:tcPr>
            <w:tcW w:w="1102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 w:val="restart"/>
          </w:tcPr>
          <w:p w:rsidR="00326508" w:rsidRDefault="00326508" w:rsidP="00C70C47">
            <w:pPr>
              <w:pStyle w:val="ConsPlusNormal"/>
              <w:jc w:val="center"/>
            </w:pPr>
            <w:r>
              <w:t xml:space="preserve">Снижение аварий в системах </w:t>
            </w:r>
            <w:r>
              <w:lastRenderedPageBreak/>
              <w:t>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lastRenderedPageBreak/>
              <w:t>16</w:t>
            </w:r>
          </w:p>
        </w:tc>
      </w:tr>
      <w:tr w:rsidR="00326508" w:rsidTr="00326508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1 610,00</w:t>
            </w:r>
          </w:p>
        </w:tc>
        <w:tc>
          <w:tcPr>
            <w:tcW w:w="1261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1 292,80</w:t>
            </w:r>
          </w:p>
        </w:tc>
        <w:tc>
          <w:tcPr>
            <w:tcW w:w="1020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317,20</w:t>
            </w:r>
          </w:p>
        </w:tc>
        <w:tc>
          <w:tcPr>
            <w:tcW w:w="1102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6</w:t>
            </w:r>
          </w:p>
        </w:tc>
      </w:tr>
      <w:tr w:rsidR="00326508" w:rsidTr="00326508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949,00</w:t>
            </w:r>
          </w:p>
        </w:tc>
        <w:tc>
          <w:tcPr>
            <w:tcW w:w="1261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727,00</w:t>
            </w:r>
          </w:p>
        </w:tc>
        <w:tc>
          <w:tcPr>
            <w:tcW w:w="1020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222,00</w:t>
            </w:r>
          </w:p>
        </w:tc>
        <w:tc>
          <w:tcPr>
            <w:tcW w:w="1102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0</w:t>
            </w:r>
          </w:p>
        </w:tc>
      </w:tr>
      <w:tr w:rsidR="00326508" w:rsidTr="00326508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61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02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17</w:t>
            </w:r>
          </w:p>
        </w:tc>
      </w:tr>
      <w:tr w:rsidR="00326508" w:rsidTr="00326508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61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02" w:type="dxa"/>
            <w:gridSpan w:val="2"/>
            <w:vAlign w:val="center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0</w:t>
            </w:r>
          </w:p>
        </w:tc>
      </w:tr>
      <w:tr w:rsidR="007F0C91" w:rsidTr="00326508">
        <w:tc>
          <w:tcPr>
            <w:tcW w:w="629" w:type="dxa"/>
            <w:vMerge w:val="restart"/>
          </w:tcPr>
          <w:p w:rsidR="007F0C91" w:rsidRPr="00E35E3E" w:rsidRDefault="007F0C91" w:rsidP="00C70C47">
            <w:pPr>
              <w:rPr>
                <w:sz w:val="24"/>
                <w:szCs w:val="24"/>
              </w:rPr>
            </w:pPr>
            <w:r w:rsidRPr="00E35E3E">
              <w:rPr>
                <w:sz w:val="24"/>
                <w:szCs w:val="24"/>
              </w:rPr>
              <w:t>1.1.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AD1BA1" w:rsidRDefault="007F0C91" w:rsidP="00EF3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МБОУ «Белобугорская ООШ». 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 xml:space="preserve">Замена дымовой трубы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ь К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>ривошеинск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Красный Яр ул. Школьная 1»</w:t>
            </w:r>
          </w:p>
        </w:tc>
        <w:tc>
          <w:tcPr>
            <w:tcW w:w="1077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8E4B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71,33</w:t>
            </w:r>
          </w:p>
        </w:tc>
        <w:tc>
          <w:tcPr>
            <w:tcW w:w="1020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16,95</w:t>
            </w:r>
          </w:p>
        </w:tc>
        <w:tc>
          <w:tcPr>
            <w:tcW w:w="1102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 w:val="restart"/>
          </w:tcPr>
          <w:p w:rsidR="007F0C91" w:rsidRDefault="007F0C91" w:rsidP="009D7091">
            <w:pPr>
              <w:pStyle w:val="ConsPlusNormal"/>
              <w:jc w:val="center"/>
            </w:pPr>
            <w: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7F0C91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326508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8E4B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71,33</w:t>
            </w:r>
          </w:p>
        </w:tc>
        <w:tc>
          <w:tcPr>
            <w:tcW w:w="1020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16,95</w:t>
            </w:r>
          </w:p>
        </w:tc>
        <w:tc>
          <w:tcPr>
            <w:tcW w:w="1102" w:type="dxa"/>
            <w:gridSpan w:val="2"/>
            <w:vAlign w:val="center"/>
          </w:tcPr>
          <w:p w:rsidR="007F0C91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9D7091"/>
        </w:tc>
        <w:tc>
          <w:tcPr>
            <w:tcW w:w="1309" w:type="dxa"/>
          </w:tcPr>
          <w:p w:rsidR="007F0C91" w:rsidRDefault="007F0C91" w:rsidP="009D7091">
            <w:pPr>
              <w:pStyle w:val="ConsPlusNormal"/>
              <w:jc w:val="center"/>
            </w:pPr>
            <w:r>
              <w:t>100</w:t>
            </w:r>
          </w:p>
        </w:tc>
      </w:tr>
      <w:tr w:rsidR="00AD1BA1" w:rsidTr="00326508">
        <w:tc>
          <w:tcPr>
            <w:tcW w:w="629" w:type="dxa"/>
            <w:vMerge/>
          </w:tcPr>
          <w:p w:rsidR="00AD1BA1" w:rsidRDefault="00AD1BA1" w:rsidP="00C70C47"/>
        </w:tc>
        <w:tc>
          <w:tcPr>
            <w:tcW w:w="2042" w:type="dxa"/>
            <w:gridSpan w:val="2"/>
            <w:vMerge/>
          </w:tcPr>
          <w:p w:rsidR="00AD1BA1" w:rsidRDefault="00AD1BA1" w:rsidP="00C70C47"/>
        </w:tc>
        <w:tc>
          <w:tcPr>
            <w:tcW w:w="1077" w:type="dxa"/>
            <w:gridSpan w:val="2"/>
          </w:tcPr>
          <w:p w:rsidR="00AD1BA1" w:rsidRDefault="00AD1BA1" w:rsidP="009D709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AD1BA1" w:rsidRDefault="00AD1BA1" w:rsidP="00C70C47"/>
        </w:tc>
        <w:tc>
          <w:tcPr>
            <w:tcW w:w="2154" w:type="dxa"/>
            <w:gridSpan w:val="2"/>
            <w:vMerge/>
          </w:tcPr>
          <w:p w:rsidR="00AD1BA1" w:rsidRDefault="00AD1BA1" w:rsidP="009D7091"/>
        </w:tc>
        <w:tc>
          <w:tcPr>
            <w:tcW w:w="1309" w:type="dxa"/>
          </w:tcPr>
          <w:p w:rsidR="00AD1BA1" w:rsidRDefault="00AD1BA1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AD1BA1" w:rsidTr="00326508">
        <w:tc>
          <w:tcPr>
            <w:tcW w:w="629" w:type="dxa"/>
            <w:vMerge/>
          </w:tcPr>
          <w:p w:rsidR="00AD1BA1" w:rsidRDefault="00AD1BA1" w:rsidP="00C70C47"/>
        </w:tc>
        <w:tc>
          <w:tcPr>
            <w:tcW w:w="2042" w:type="dxa"/>
            <w:gridSpan w:val="2"/>
            <w:vMerge/>
          </w:tcPr>
          <w:p w:rsidR="00AD1BA1" w:rsidRDefault="00AD1BA1" w:rsidP="00C70C47"/>
        </w:tc>
        <w:tc>
          <w:tcPr>
            <w:tcW w:w="1077" w:type="dxa"/>
            <w:gridSpan w:val="2"/>
          </w:tcPr>
          <w:p w:rsidR="00AD1BA1" w:rsidRDefault="00AD1BA1" w:rsidP="009D709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AD1BA1" w:rsidRDefault="00AD1BA1" w:rsidP="00C70C47"/>
        </w:tc>
        <w:tc>
          <w:tcPr>
            <w:tcW w:w="2154" w:type="dxa"/>
            <w:gridSpan w:val="2"/>
            <w:vMerge/>
          </w:tcPr>
          <w:p w:rsidR="00AD1BA1" w:rsidRDefault="00AD1BA1" w:rsidP="009D7091"/>
        </w:tc>
        <w:tc>
          <w:tcPr>
            <w:tcW w:w="1309" w:type="dxa"/>
          </w:tcPr>
          <w:p w:rsidR="00AD1BA1" w:rsidRDefault="00AD1BA1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AD1BA1" w:rsidTr="00326508">
        <w:tc>
          <w:tcPr>
            <w:tcW w:w="629" w:type="dxa"/>
            <w:vMerge/>
          </w:tcPr>
          <w:p w:rsidR="00AD1BA1" w:rsidRDefault="00AD1BA1" w:rsidP="00C70C47"/>
        </w:tc>
        <w:tc>
          <w:tcPr>
            <w:tcW w:w="2042" w:type="dxa"/>
            <w:gridSpan w:val="2"/>
            <w:vMerge/>
          </w:tcPr>
          <w:p w:rsidR="00AD1BA1" w:rsidRDefault="00AD1BA1" w:rsidP="00C70C47"/>
        </w:tc>
        <w:tc>
          <w:tcPr>
            <w:tcW w:w="1077" w:type="dxa"/>
            <w:gridSpan w:val="2"/>
          </w:tcPr>
          <w:p w:rsidR="00AD1BA1" w:rsidRDefault="00AD1BA1" w:rsidP="009D709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AD1BA1" w:rsidRDefault="00AD1BA1" w:rsidP="00C70C47"/>
        </w:tc>
        <w:tc>
          <w:tcPr>
            <w:tcW w:w="2154" w:type="dxa"/>
            <w:gridSpan w:val="2"/>
            <w:vMerge/>
          </w:tcPr>
          <w:p w:rsidR="00AD1BA1" w:rsidRDefault="00AD1BA1" w:rsidP="009D7091"/>
        </w:tc>
        <w:tc>
          <w:tcPr>
            <w:tcW w:w="1309" w:type="dxa"/>
          </w:tcPr>
          <w:p w:rsidR="00AD1BA1" w:rsidRDefault="00AD1BA1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AD1BA1" w:rsidTr="00326508">
        <w:tc>
          <w:tcPr>
            <w:tcW w:w="629" w:type="dxa"/>
            <w:vMerge/>
          </w:tcPr>
          <w:p w:rsidR="00AD1BA1" w:rsidRDefault="00AD1BA1" w:rsidP="00C70C47"/>
        </w:tc>
        <w:tc>
          <w:tcPr>
            <w:tcW w:w="2042" w:type="dxa"/>
            <w:gridSpan w:val="2"/>
            <w:vMerge/>
          </w:tcPr>
          <w:p w:rsidR="00AD1BA1" w:rsidRDefault="00AD1BA1" w:rsidP="00C70C47"/>
        </w:tc>
        <w:tc>
          <w:tcPr>
            <w:tcW w:w="1077" w:type="dxa"/>
            <w:gridSpan w:val="2"/>
          </w:tcPr>
          <w:p w:rsidR="00AD1BA1" w:rsidRDefault="00AD1BA1" w:rsidP="009D709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AD1BA1" w:rsidRPr="008E4B59" w:rsidRDefault="00AD1BA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AD1BA1" w:rsidRDefault="00AD1BA1" w:rsidP="00C70C47"/>
        </w:tc>
        <w:tc>
          <w:tcPr>
            <w:tcW w:w="2154" w:type="dxa"/>
            <w:gridSpan w:val="2"/>
            <w:vMerge/>
          </w:tcPr>
          <w:p w:rsidR="00AD1BA1" w:rsidRDefault="00AD1BA1" w:rsidP="009D7091"/>
        </w:tc>
        <w:tc>
          <w:tcPr>
            <w:tcW w:w="1309" w:type="dxa"/>
          </w:tcPr>
          <w:p w:rsidR="00AD1BA1" w:rsidRDefault="00AD1BA1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EF338A" w:rsidTr="00326508">
        <w:tc>
          <w:tcPr>
            <w:tcW w:w="629" w:type="dxa"/>
            <w:vMerge w:val="restart"/>
          </w:tcPr>
          <w:p w:rsidR="00EF338A" w:rsidRPr="00E35E3E" w:rsidRDefault="00EF338A" w:rsidP="00E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42" w:type="dxa"/>
            <w:gridSpan w:val="2"/>
            <w:vMerge w:val="restart"/>
          </w:tcPr>
          <w:p w:rsidR="00EF338A" w:rsidRDefault="00EF338A" w:rsidP="00EF338A"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МБОУ «Красноярская СОШ». 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 xml:space="preserve">Замена дымовой трубы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BA1">
              <w:rPr>
                <w:rFonts w:ascii="Times New Roman" w:hAnsi="Times New Roman"/>
                <w:sz w:val="24"/>
                <w:szCs w:val="24"/>
              </w:rPr>
              <w:lastRenderedPageBreak/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ь К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>ривошеинск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D1BA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Красный Яр ул. Базарная 5/1»</w:t>
            </w:r>
          </w:p>
        </w:tc>
        <w:tc>
          <w:tcPr>
            <w:tcW w:w="1077" w:type="dxa"/>
            <w:gridSpan w:val="2"/>
          </w:tcPr>
          <w:p w:rsidR="00EF338A" w:rsidRDefault="00EF338A" w:rsidP="009D709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338A" w:rsidRPr="008E4B59" w:rsidRDefault="00EF338A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8E4B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  <w:gridSpan w:val="2"/>
            <w:vAlign w:val="center"/>
          </w:tcPr>
          <w:p w:rsidR="00EF338A" w:rsidRPr="008E4B59" w:rsidRDefault="00EF338A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EF338A" w:rsidRPr="008E4B59" w:rsidRDefault="00EF338A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  <w:r w:rsidR="007F0C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gridSpan w:val="2"/>
            <w:vAlign w:val="center"/>
          </w:tcPr>
          <w:p w:rsidR="00EF338A" w:rsidRPr="008E4B59" w:rsidRDefault="00EF338A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</w:t>
            </w:r>
            <w:r w:rsidR="007F0C9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02" w:type="dxa"/>
            <w:gridSpan w:val="2"/>
            <w:vAlign w:val="center"/>
          </w:tcPr>
          <w:p w:rsidR="00EF338A" w:rsidRPr="008E4B59" w:rsidRDefault="00EF338A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EF338A" w:rsidRDefault="00EF338A" w:rsidP="00C70C47"/>
        </w:tc>
        <w:tc>
          <w:tcPr>
            <w:tcW w:w="2154" w:type="dxa"/>
            <w:gridSpan w:val="2"/>
            <w:vMerge w:val="restart"/>
          </w:tcPr>
          <w:p w:rsidR="00EF338A" w:rsidRPr="00FE4DF7" w:rsidRDefault="00EF338A" w:rsidP="00FE4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DF7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EF338A" w:rsidRDefault="00EF338A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EF338A" w:rsidTr="00326508">
        <w:tc>
          <w:tcPr>
            <w:tcW w:w="629" w:type="dxa"/>
            <w:vMerge/>
          </w:tcPr>
          <w:p w:rsidR="00EF338A" w:rsidRDefault="00EF338A" w:rsidP="00C70C47"/>
        </w:tc>
        <w:tc>
          <w:tcPr>
            <w:tcW w:w="2042" w:type="dxa"/>
            <w:gridSpan w:val="2"/>
            <w:vMerge/>
          </w:tcPr>
          <w:p w:rsidR="00EF338A" w:rsidRDefault="00EF338A" w:rsidP="00C70C47"/>
        </w:tc>
        <w:tc>
          <w:tcPr>
            <w:tcW w:w="1077" w:type="dxa"/>
            <w:gridSpan w:val="2"/>
          </w:tcPr>
          <w:p w:rsidR="00EF338A" w:rsidRDefault="00EF338A" w:rsidP="009D709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EF338A" w:rsidRPr="008E4B59" w:rsidRDefault="00EF338A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8E4B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  <w:gridSpan w:val="2"/>
            <w:vAlign w:val="center"/>
          </w:tcPr>
          <w:p w:rsidR="00EF338A" w:rsidRPr="008E4B59" w:rsidRDefault="00EF338A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EF338A" w:rsidRPr="008E4B59" w:rsidRDefault="00EF338A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  <w:r w:rsidR="007F0C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gridSpan w:val="2"/>
            <w:vAlign w:val="center"/>
          </w:tcPr>
          <w:p w:rsidR="00EF338A" w:rsidRPr="008E4B59" w:rsidRDefault="007F0C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16,95</w:t>
            </w:r>
          </w:p>
        </w:tc>
        <w:tc>
          <w:tcPr>
            <w:tcW w:w="1102" w:type="dxa"/>
            <w:gridSpan w:val="2"/>
            <w:vAlign w:val="center"/>
          </w:tcPr>
          <w:p w:rsidR="00EF338A" w:rsidRPr="008E4B59" w:rsidRDefault="00EF338A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EF338A" w:rsidRDefault="00EF338A" w:rsidP="00C70C47"/>
        </w:tc>
        <w:tc>
          <w:tcPr>
            <w:tcW w:w="2154" w:type="dxa"/>
            <w:gridSpan w:val="2"/>
            <w:vMerge/>
          </w:tcPr>
          <w:p w:rsidR="00EF338A" w:rsidRDefault="00EF338A" w:rsidP="009D7091"/>
        </w:tc>
        <w:tc>
          <w:tcPr>
            <w:tcW w:w="1309" w:type="dxa"/>
          </w:tcPr>
          <w:p w:rsidR="00EF338A" w:rsidRDefault="00EF338A" w:rsidP="009D7091">
            <w:pPr>
              <w:pStyle w:val="ConsPlusNormal"/>
              <w:jc w:val="center"/>
            </w:pPr>
            <w:r>
              <w:t>100</w:t>
            </w:r>
          </w:p>
        </w:tc>
      </w:tr>
      <w:tr w:rsidR="009D7091" w:rsidTr="00326508">
        <w:tc>
          <w:tcPr>
            <w:tcW w:w="629" w:type="dxa"/>
            <w:vMerge/>
          </w:tcPr>
          <w:p w:rsidR="009D7091" w:rsidRDefault="009D7091" w:rsidP="00C70C47"/>
        </w:tc>
        <w:tc>
          <w:tcPr>
            <w:tcW w:w="2042" w:type="dxa"/>
            <w:gridSpan w:val="2"/>
            <w:vMerge/>
          </w:tcPr>
          <w:p w:rsidR="009D7091" w:rsidRDefault="009D7091" w:rsidP="00C70C47"/>
        </w:tc>
        <w:tc>
          <w:tcPr>
            <w:tcW w:w="1077" w:type="dxa"/>
            <w:gridSpan w:val="2"/>
          </w:tcPr>
          <w:p w:rsidR="009D7091" w:rsidRDefault="009D7091" w:rsidP="009D709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D7091" w:rsidRPr="008E4B59" w:rsidRDefault="009D70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D7091" w:rsidRPr="008E4B59" w:rsidRDefault="009D70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D7091" w:rsidRPr="008E4B59" w:rsidRDefault="009D70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D7091" w:rsidRPr="008E4B59" w:rsidRDefault="009D70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D7091" w:rsidRPr="008E4B59" w:rsidRDefault="009D7091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D7091" w:rsidRDefault="009D7091" w:rsidP="00C70C47"/>
        </w:tc>
        <w:tc>
          <w:tcPr>
            <w:tcW w:w="2154" w:type="dxa"/>
            <w:gridSpan w:val="2"/>
            <w:vMerge/>
          </w:tcPr>
          <w:p w:rsidR="009D7091" w:rsidRDefault="009D7091" w:rsidP="009D7091"/>
        </w:tc>
        <w:tc>
          <w:tcPr>
            <w:tcW w:w="1309" w:type="dxa"/>
          </w:tcPr>
          <w:p w:rsidR="009D7091" w:rsidRDefault="009D7091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9D7091" w:rsidTr="002622E1">
        <w:tc>
          <w:tcPr>
            <w:tcW w:w="629" w:type="dxa"/>
            <w:vMerge/>
          </w:tcPr>
          <w:p w:rsidR="009D7091" w:rsidRDefault="009D7091" w:rsidP="00C70C47"/>
        </w:tc>
        <w:tc>
          <w:tcPr>
            <w:tcW w:w="2042" w:type="dxa"/>
            <w:gridSpan w:val="2"/>
            <w:vMerge/>
          </w:tcPr>
          <w:p w:rsidR="009D7091" w:rsidRDefault="009D7091" w:rsidP="00C70C47"/>
        </w:tc>
        <w:tc>
          <w:tcPr>
            <w:tcW w:w="1077" w:type="dxa"/>
            <w:gridSpan w:val="2"/>
          </w:tcPr>
          <w:p w:rsidR="009D7091" w:rsidRDefault="009D7091" w:rsidP="009D709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D7091" w:rsidRDefault="009D7091" w:rsidP="00C70C47"/>
        </w:tc>
        <w:tc>
          <w:tcPr>
            <w:tcW w:w="2154" w:type="dxa"/>
            <w:gridSpan w:val="2"/>
            <w:vMerge/>
          </w:tcPr>
          <w:p w:rsidR="009D7091" w:rsidRDefault="009D7091" w:rsidP="009D7091"/>
        </w:tc>
        <w:tc>
          <w:tcPr>
            <w:tcW w:w="1309" w:type="dxa"/>
          </w:tcPr>
          <w:p w:rsidR="009D7091" w:rsidRDefault="009D7091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9D7091" w:rsidTr="002622E1">
        <w:tc>
          <w:tcPr>
            <w:tcW w:w="629" w:type="dxa"/>
            <w:vMerge/>
          </w:tcPr>
          <w:p w:rsidR="009D7091" w:rsidRDefault="009D7091" w:rsidP="00C70C47"/>
        </w:tc>
        <w:tc>
          <w:tcPr>
            <w:tcW w:w="2042" w:type="dxa"/>
            <w:gridSpan w:val="2"/>
            <w:vMerge/>
          </w:tcPr>
          <w:p w:rsidR="009D7091" w:rsidRDefault="009D7091" w:rsidP="00C70C47"/>
        </w:tc>
        <w:tc>
          <w:tcPr>
            <w:tcW w:w="1077" w:type="dxa"/>
            <w:gridSpan w:val="2"/>
          </w:tcPr>
          <w:p w:rsidR="009D7091" w:rsidRDefault="009D7091" w:rsidP="009D709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D7091" w:rsidRDefault="009D7091" w:rsidP="00C70C47"/>
        </w:tc>
        <w:tc>
          <w:tcPr>
            <w:tcW w:w="2154" w:type="dxa"/>
            <w:gridSpan w:val="2"/>
            <w:vMerge/>
          </w:tcPr>
          <w:p w:rsidR="009D7091" w:rsidRDefault="009D7091" w:rsidP="009D7091"/>
        </w:tc>
        <w:tc>
          <w:tcPr>
            <w:tcW w:w="1309" w:type="dxa"/>
          </w:tcPr>
          <w:p w:rsidR="009D7091" w:rsidRDefault="009D7091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9D7091" w:rsidTr="002622E1">
        <w:tc>
          <w:tcPr>
            <w:tcW w:w="629" w:type="dxa"/>
            <w:vMerge/>
          </w:tcPr>
          <w:p w:rsidR="009D7091" w:rsidRDefault="009D7091" w:rsidP="00C70C47"/>
        </w:tc>
        <w:tc>
          <w:tcPr>
            <w:tcW w:w="2042" w:type="dxa"/>
            <w:gridSpan w:val="2"/>
            <w:vMerge/>
          </w:tcPr>
          <w:p w:rsidR="009D7091" w:rsidRDefault="009D7091" w:rsidP="00C70C47"/>
        </w:tc>
        <w:tc>
          <w:tcPr>
            <w:tcW w:w="1077" w:type="dxa"/>
            <w:gridSpan w:val="2"/>
          </w:tcPr>
          <w:p w:rsidR="009D7091" w:rsidRDefault="009D7091" w:rsidP="009D709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D7091" w:rsidRPr="008E4B59" w:rsidRDefault="009D70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B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D7091" w:rsidRDefault="009D7091" w:rsidP="00C70C47"/>
        </w:tc>
        <w:tc>
          <w:tcPr>
            <w:tcW w:w="2154" w:type="dxa"/>
            <w:gridSpan w:val="2"/>
            <w:vMerge/>
          </w:tcPr>
          <w:p w:rsidR="009D7091" w:rsidRDefault="009D7091" w:rsidP="009D7091"/>
        </w:tc>
        <w:tc>
          <w:tcPr>
            <w:tcW w:w="1309" w:type="dxa"/>
          </w:tcPr>
          <w:p w:rsidR="009D7091" w:rsidRDefault="009D7091" w:rsidP="009D7091">
            <w:pPr>
              <w:pStyle w:val="ConsPlusNormal"/>
              <w:jc w:val="center"/>
            </w:pPr>
            <w:r>
              <w:t>x</w:t>
            </w:r>
          </w:p>
        </w:tc>
      </w:tr>
      <w:tr w:rsidR="00FE4DF7" w:rsidTr="002622E1">
        <w:trPr>
          <w:trHeight w:val="301"/>
        </w:trPr>
        <w:tc>
          <w:tcPr>
            <w:tcW w:w="629" w:type="dxa"/>
            <w:vMerge w:val="restart"/>
          </w:tcPr>
          <w:p w:rsidR="00FE4DF7" w:rsidRDefault="00FE4DF7" w:rsidP="00C70C4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042" w:type="dxa"/>
            <w:gridSpan w:val="2"/>
            <w:vMerge w:val="restart"/>
          </w:tcPr>
          <w:p w:rsidR="00FE4DF7" w:rsidRPr="00EC79D3" w:rsidRDefault="00FE4DF7" w:rsidP="00EC79D3">
            <w:pPr>
              <w:pStyle w:val="ConsPlusNormal"/>
            </w:pPr>
            <w:r w:rsidRPr="00EC79D3">
              <w:t>Ремонт  водозаборных скважин</w:t>
            </w:r>
            <w:r>
              <w:t xml:space="preserve"> с. Красный Яр</w:t>
            </w:r>
          </w:p>
        </w:tc>
        <w:tc>
          <w:tcPr>
            <w:tcW w:w="1077" w:type="dxa"/>
            <w:gridSpan w:val="2"/>
          </w:tcPr>
          <w:p w:rsidR="00FE4DF7" w:rsidRDefault="00FE4DF7" w:rsidP="009D70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FE4DF7" w:rsidRDefault="00FE4DF7" w:rsidP="00E236CB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1" w:type="dxa"/>
            <w:gridSpan w:val="2"/>
          </w:tcPr>
          <w:p w:rsidR="00FE4DF7" w:rsidRDefault="00FE4DF7" w:rsidP="009D7091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FE4DF7" w:rsidRDefault="00FE4DF7" w:rsidP="009D7091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FE4DF7" w:rsidRDefault="00FE4DF7" w:rsidP="00FE4DF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02" w:type="dxa"/>
            <w:gridSpan w:val="2"/>
          </w:tcPr>
          <w:p w:rsidR="00FE4DF7" w:rsidRDefault="00FE4DF7" w:rsidP="009D7091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FE4DF7" w:rsidRDefault="00FE4DF7" w:rsidP="00C70C47"/>
        </w:tc>
        <w:tc>
          <w:tcPr>
            <w:tcW w:w="2154" w:type="dxa"/>
            <w:gridSpan w:val="2"/>
            <w:vMerge w:val="restart"/>
          </w:tcPr>
          <w:p w:rsidR="00FE4DF7" w:rsidRDefault="00FE4DF7" w:rsidP="00FE4DF7">
            <w:pPr>
              <w:pStyle w:val="ConsPlusNormal"/>
              <w:jc w:val="center"/>
            </w:pPr>
            <w:r>
              <w:t>Степень готовности объекта, %</w:t>
            </w:r>
          </w:p>
        </w:tc>
        <w:tc>
          <w:tcPr>
            <w:tcW w:w="1309" w:type="dxa"/>
          </w:tcPr>
          <w:p w:rsidR="00FE4DF7" w:rsidRDefault="00FE4DF7" w:rsidP="009E046F">
            <w:pPr>
              <w:pStyle w:val="ConsPlusNormal"/>
              <w:jc w:val="center"/>
            </w:pPr>
            <w:r>
              <w:t>x</w:t>
            </w:r>
          </w:p>
        </w:tc>
      </w:tr>
      <w:tr w:rsidR="00FE4DF7" w:rsidTr="002622E1">
        <w:tc>
          <w:tcPr>
            <w:tcW w:w="629" w:type="dxa"/>
            <w:vMerge/>
          </w:tcPr>
          <w:p w:rsidR="00FE4DF7" w:rsidRDefault="00FE4DF7" w:rsidP="00C70C47"/>
        </w:tc>
        <w:tc>
          <w:tcPr>
            <w:tcW w:w="2042" w:type="dxa"/>
            <w:gridSpan w:val="2"/>
            <w:vMerge/>
          </w:tcPr>
          <w:p w:rsidR="00FE4DF7" w:rsidRDefault="00FE4DF7" w:rsidP="00C70C47"/>
        </w:tc>
        <w:tc>
          <w:tcPr>
            <w:tcW w:w="1077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FE4DF7" w:rsidRDefault="00FE4DF7" w:rsidP="00E236C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1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FE4DF7" w:rsidRDefault="00FE4DF7" w:rsidP="00FE4DF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02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FE4DF7" w:rsidRDefault="00FE4DF7" w:rsidP="00C70C47"/>
        </w:tc>
        <w:tc>
          <w:tcPr>
            <w:tcW w:w="2154" w:type="dxa"/>
            <w:gridSpan w:val="2"/>
            <w:vMerge/>
          </w:tcPr>
          <w:p w:rsidR="00FE4DF7" w:rsidRDefault="00FE4DF7" w:rsidP="00C70C47"/>
        </w:tc>
        <w:tc>
          <w:tcPr>
            <w:tcW w:w="1309" w:type="dxa"/>
          </w:tcPr>
          <w:p w:rsidR="00FE4DF7" w:rsidRDefault="00D54964" w:rsidP="00C70C47">
            <w:pPr>
              <w:pStyle w:val="ConsPlusNormal"/>
              <w:jc w:val="center"/>
            </w:pPr>
            <w:r>
              <w:t>20</w:t>
            </w:r>
          </w:p>
        </w:tc>
      </w:tr>
      <w:tr w:rsidR="00FE4DF7" w:rsidTr="002622E1">
        <w:tc>
          <w:tcPr>
            <w:tcW w:w="629" w:type="dxa"/>
            <w:vMerge/>
          </w:tcPr>
          <w:p w:rsidR="00FE4DF7" w:rsidRDefault="00FE4DF7" w:rsidP="00C70C47"/>
        </w:tc>
        <w:tc>
          <w:tcPr>
            <w:tcW w:w="2042" w:type="dxa"/>
            <w:gridSpan w:val="2"/>
            <w:vMerge/>
          </w:tcPr>
          <w:p w:rsidR="00FE4DF7" w:rsidRDefault="00FE4DF7" w:rsidP="00C70C47"/>
        </w:tc>
        <w:tc>
          <w:tcPr>
            <w:tcW w:w="1077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FE4DF7" w:rsidRDefault="00FE4DF7" w:rsidP="00E236CB">
            <w:pPr>
              <w:pStyle w:val="ConsPlusNormal"/>
              <w:jc w:val="center"/>
            </w:pPr>
            <w:r>
              <w:t>1</w:t>
            </w: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FE4DF7" w:rsidRDefault="00FE4DF7" w:rsidP="0034771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FE4DF7" w:rsidRDefault="00FE4DF7" w:rsidP="00347717">
            <w:pPr>
              <w:pStyle w:val="ConsPlusNormal"/>
              <w:jc w:val="center"/>
            </w:pPr>
            <w:r>
              <w:t>1</w:t>
            </w: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FE4DF7" w:rsidRDefault="00FE4DF7" w:rsidP="00C70C47"/>
        </w:tc>
        <w:tc>
          <w:tcPr>
            <w:tcW w:w="2154" w:type="dxa"/>
            <w:gridSpan w:val="2"/>
            <w:vMerge/>
          </w:tcPr>
          <w:p w:rsidR="00FE4DF7" w:rsidRDefault="00FE4DF7" w:rsidP="00C70C47"/>
        </w:tc>
        <w:tc>
          <w:tcPr>
            <w:tcW w:w="1309" w:type="dxa"/>
          </w:tcPr>
          <w:p w:rsidR="00FE4DF7" w:rsidRDefault="00D54964" w:rsidP="00C70C47">
            <w:pPr>
              <w:pStyle w:val="ConsPlusNormal"/>
              <w:jc w:val="center"/>
            </w:pPr>
            <w:r>
              <w:t>20</w:t>
            </w:r>
          </w:p>
        </w:tc>
      </w:tr>
      <w:tr w:rsidR="00FE4DF7" w:rsidTr="002622E1">
        <w:tc>
          <w:tcPr>
            <w:tcW w:w="629" w:type="dxa"/>
            <w:vMerge/>
          </w:tcPr>
          <w:p w:rsidR="00FE4DF7" w:rsidRDefault="00FE4DF7" w:rsidP="00C70C47"/>
        </w:tc>
        <w:tc>
          <w:tcPr>
            <w:tcW w:w="2042" w:type="dxa"/>
            <w:gridSpan w:val="2"/>
            <w:vMerge/>
          </w:tcPr>
          <w:p w:rsidR="00FE4DF7" w:rsidRDefault="00FE4DF7" w:rsidP="00C70C47"/>
        </w:tc>
        <w:tc>
          <w:tcPr>
            <w:tcW w:w="1077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FE4DF7" w:rsidRDefault="00FE4DF7" w:rsidP="00E236CB">
            <w:pPr>
              <w:pStyle w:val="ConsPlusNormal"/>
              <w:jc w:val="center"/>
            </w:pPr>
            <w:r>
              <w:t>5</w:t>
            </w: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>
              <w:t>5</w:t>
            </w: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FE4DF7" w:rsidRDefault="00FE4DF7" w:rsidP="00C70C47"/>
        </w:tc>
        <w:tc>
          <w:tcPr>
            <w:tcW w:w="2154" w:type="dxa"/>
            <w:gridSpan w:val="2"/>
            <w:vMerge/>
          </w:tcPr>
          <w:p w:rsidR="00FE4DF7" w:rsidRDefault="00FE4DF7" w:rsidP="00C70C47"/>
        </w:tc>
        <w:tc>
          <w:tcPr>
            <w:tcW w:w="1309" w:type="dxa"/>
          </w:tcPr>
          <w:p w:rsidR="00FE4DF7" w:rsidRDefault="00D54964" w:rsidP="00C70C47">
            <w:pPr>
              <w:pStyle w:val="ConsPlusNormal"/>
              <w:jc w:val="center"/>
            </w:pPr>
            <w:r>
              <w:t>20</w:t>
            </w:r>
          </w:p>
        </w:tc>
      </w:tr>
      <w:tr w:rsidR="00FE4DF7" w:rsidTr="002622E1">
        <w:tc>
          <w:tcPr>
            <w:tcW w:w="629" w:type="dxa"/>
            <w:vMerge/>
          </w:tcPr>
          <w:p w:rsidR="00FE4DF7" w:rsidRDefault="00FE4DF7" w:rsidP="00C70C47"/>
        </w:tc>
        <w:tc>
          <w:tcPr>
            <w:tcW w:w="2042" w:type="dxa"/>
            <w:gridSpan w:val="2"/>
            <w:vMerge/>
          </w:tcPr>
          <w:p w:rsidR="00FE4DF7" w:rsidRDefault="00FE4DF7" w:rsidP="00C70C47"/>
        </w:tc>
        <w:tc>
          <w:tcPr>
            <w:tcW w:w="1077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FE4DF7" w:rsidRDefault="00FE4DF7" w:rsidP="00E236CB">
            <w:pPr>
              <w:pStyle w:val="ConsPlusNormal"/>
              <w:jc w:val="center"/>
            </w:pPr>
            <w:r>
              <w:t>5</w:t>
            </w: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>
              <w:t>5</w:t>
            </w: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FE4DF7" w:rsidRDefault="00FE4DF7" w:rsidP="00C70C47"/>
        </w:tc>
        <w:tc>
          <w:tcPr>
            <w:tcW w:w="2154" w:type="dxa"/>
            <w:gridSpan w:val="2"/>
            <w:vMerge/>
          </w:tcPr>
          <w:p w:rsidR="00FE4DF7" w:rsidRDefault="00FE4DF7" w:rsidP="00C70C47"/>
        </w:tc>
        <w:tc>
          <w:tcPr>
            <w:tcW w:w="1309" w:type="dxa"/>
          </w:tcPr>
          <w:p w:rsidR="00FE4DF7" w:rsidRDefault="00D54964" w:rsidP="00C70C47">
            <w:pPr>
              <w:pStyle w:val="ConsPlusNormal"/>
              <w:jc w:val="center"/>
            </w:pPr>
            <w:r>
              <w:t>20</w:t>
            </w:r>
          </w:p>
        </w:tc>
      </w:tr>
      <w:tr w:rsidR="00FE4DF7" w:rsidTr="002622E1">
        <w:tc>
          <w:tcPr>
            <w:tcW w:w="629" w:type="dxa"/>
            <w:vMerge/>
          </w:tcPr>
          <w:p w:rsidR="00FE4DF7" w:rsidRDefault="00FE4DF7" w:rsidP="00C70C47"/>
        </w:tc>
        <w:tc>
          <w:tcPr>
            <w:tcW w:w="2042" w:type="dxa"/>
            <w:gridSpan w:val="2"/>
            <w:vMerge/>
          </w:tcPr>
          <w:p w:rsidR="00FE4DF7" w:rsidRDefault="00FE4DF7" w:rsidP="00C70C47"/>
        </w:tc>
        <w:tc>
          <w:tcPr>
            <w:tcW w:w="1077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FE4DF7" w:rsidRDefault="00FE4DF7" w:rsidP="00E236CB">
            <w:pPr>
              <w:pStyle w:val="ConsPlusNormal"/>
              <w:jc w:val="center"/>
            </w:pPr>
            <w:r>
              <w:t>100</w:t>
            </w:r>
            <w:r w:rsidRPr="008E4B59">
              <w:t>,0</w:t>
            </w:r>
          </w:p>
        </w:tc>
        <w:tc>
          <w:tcPr>
            <w:tcW w:w="1261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FE4DF7" w:rsidRDefault="00FE4DF7" w:rsidP="00FE4DF7">
            <w:pPr>
              <w:pStyle w:val="ConsPlusNormal"/>
              <w:jc w:val="center"/>
            </w:pPr>
            <w:r>
              <w:t>100</w:t>
            </w:r>
            <w:r w:rsidRPr="008E4B59">
              <w:t>,0</w:t>
            </w:r>
          </w:p>
        </w:tc>
        <w:tc>
          <w:tcPr>
            <w:tcW w:w="1102" w:type="dxa"/>
            <w:gridSpan w:val="2"/>
          </w:tcPr>
          <w:p w:rsidR="00FE4DF7" w:rsidRDefault="00FE4DF7" w:rsidP="00C70C47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FE4DF7" w:rsidRDefault="00FE4DF7" w:rsidP="00C70C47"/>
        </w:tc>
        <w:tc>
          <w:tcPr>
            <w:tcW w:w="2154" w:type="dxa"/>
            <w:gridSpan w:val="2"/>
            <w:vMerge/>
          </w:tcPr>
          <w:p w:rsidR="00FE4DF7" w:rsidRDefault="00FE4DF7" w:rsidP="00C70C47"/>
        </w:tc>
        <w:tc>
          <w:tcPr>
            <w:tcW w:w="1309" w:type="dxa"/>
          </w:tcPr>
          <w:p w:rsidR="00FE4DF7" w:rsidRDefault="00D54964" w:rsidP="00C70C47">
            <w:pPr>
              <w:pStyle w:val="ConsPlusNormal"/>
              <w:jc w:val="center"/>
            </w:pPr>
            <w:r>
              <w:t>20</w:t>
            </w:r>
          </w:p>
        </w:tc>
      </w:tr>
      <w:tr w:rsidR="00E751C4" w:rsidTr="002622E1">
        <w:tc>
          <w:tcPr>
            <w:tcW w:w="629" w:type="dxa"/>
            <w:vMerge w:val="restart"/>
          </w:tcPr>
          <w:p w:rsidR="00E751C4" w:rsidRPr="0092607E" w:rsidRDefault="00E751C4" w:rsidP="00E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42" w:type="dxa"/>
            <w:gridSpan w:val="2"/>
            <w:vMerge w:val="restart"/>
          </w:tcPr>
          <w:p w:rsidR="00E751C4" w:rsidRPr="00FE4DF7" w:rsidRDefault="00E751C4" w:rsidP="00FE4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Бурение водозаборных скважин в с. Красный Яр</w:t>
            </w:r>
          </w:p>
        </w:tc>
        <w:tc>
          <w:tcPr>
            <w:tcW w:w="1077" w:type="dxa"/>
            <w:gridSpan w:val="2"/>
          </w:tcPr>
          <w:p w:rsidR="00E751C4" w:rsidRDefault="00E751C4" w:rsidP="00E236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E751C4" w:rsidRDefault="00326508" w:rsidP="00E236CB">
            <w:pPr>
              <w:pStyle w:val="ConsPlusNormal"/>
              <w:jc w:val="center"/>
            </w:pPr>
            <w:r>
              <w:t>899</w:t>
            </w:r>
            <w:r w:rsidR="00E751C4" w:rsidRPr="008E4B59">
              <w:t>,0</w:t>
            </w:r>
          </w:p>
        </w:tc>
        <w:tc>
          <w:tcPr>
            <w:tcW w:w="1261" w:type="dxa"/>
            <w:gridSpan w:val="2"/>
          </w:tcPr>
          <w:p w:rsidR="00E751C4" w:rsidRDefault="00E751C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E751C4" w:rsidRDefault="00E751C4" w:rsidP="007F0C91">
            <w:pPr>
              <w:pStyle w:val="ConsPlusNormal"/>
              <w:jc w:val="center"/>
            </w:pPr>
            <w:r>
              <w:t>72</w:t>
            </w:r>
            <w:r w:rsidR="007F0C91">
              <w:t>7</w:t>
            </w:r>
            <w:r w:rsidRPr="008E4B59">
              <w:t>,0</w:t>
            </w:r>
          </w:p>
        </w:tc>
        <w:tc>
          <w:tcPr>
            <w:tcW w:w="1020" w:type="dxa"/>
            <w:gridSpan w:val="2"/>
          </w:tcPr>
          <w:p w:rsidR="00E751C4" w:rsidRDefault="00E751C4" w:rsidP="007F0C91">
            <w:pPr>
              <w:pStyle w:val="ConsPlusNormal"/>
              <w:jc w:val="center"/>
            </w:pPr>
            <w:r>
              <w:t>1</w:t>
            </w:r>
            <w:r w:rsidR="007F0C91">
              <w:t>72</w:t>
            </w:r>
            <w:r w:rsidRPr="008E4B59">
              <w:t>,0</w:t>
            </w:r>
          </w:p>
        </w:tc>
        <w:tc>
          <w:tcPr>
            <w:tcW w:w="1102" w:type="dxa"/>
            <w:gridSpan w:val="2"/>
          </w:tcPr>
          <w:p w:rsidR="00E751C4" w:rsidRDefault="00E751C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E751C4" w:rsidRDefault="00E751C4" w:rsidP="00C70C47"/>
        </w:tc>
        <w:tc>
          <w:tcPr>
            <w:tcW w:w="2154" w:type="dxa"/>
            <w:gridSpan w:val="2"/>
            <w:vMerge w:val="restart"/>
          </w:tcPr>
          <w:p w:rsidR="00E751C4" w:rsidRDefault="00E751C4" w:rsidP="00E236CB">
            <w:pPr>
              <w:pStyle w:val="ConsPlusNormal"/>
              <w:jc w:val="center"/>
            </w:pPr>
            <w:r>
              <w:t>Степень готовности объекта, %</w:t>
            </w:r>
          </w:p>
        </w:tc>
        <w:tc>
          <w:tcPr>
            <w:tcW w:w="1309" w:type="dxa"/>
          </w:tcPr>
          <w:p w:rsidR="00E751C4" w:rsidRDefault="00E751C4" w:rsidP="00E236CB">
            <w:pPr>
              <w:pStyle w:val="ConsPlusNormal"/>
              <w:jc w:val="center"/>
            </w:pPr>
            <w:r>
              <w:t>x</w:t>
            </w:r>
          </w:p>
        </w:tc>
      </w:tr>
      <w:tr w:rsidR="00E751C4" w:rsidTr="002622E1">
        <w:tc>
          <w:tcPr>
            <w:tcW w:w="629" w:type="dxa"/>
            <w:vMerge/>
          </w:tcPr>
          <w:p w:rsidR="00E751C4" w:rsidRDefault="00E751C4" w:rsidP="00C70C47"/>
        </w:tc>
        <w:tc>
          <w:tcPr>
            <w:tcW w:w="2042" w:type="dxa"/>
            <w:gridSpan w:val="2"/>
            <w:vMerge/>
          </w:tcPr>
          <w:p w:rsidR="00E751C4" w:rsidRDefault="00E751C4" w:rsidP="00C70C47"/>
        </w:tc>
        <w:tc>
          <w:tcPr>
            <w:tcW w:w="1077" w:type="dxa"/>
            <w:gridSpan w:val="2"/>
          </w:tcPr>
          <w:p w:rsidR="00E751C4" w:rsidRDefault="00E751C4" w:rsidP="00E236C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E751C4" w:rsidRDefault="00E751C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E751C4" w:rsidRDefault="00E751C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E751C4" w:rsidRDefault="00E751C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E751C4" w:rsidRDefault="00E751C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E751C4" w:rsidRDefault="00E751C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E751C4" w:rsidRDefault="00E751C4" w:rsidP="00C70C47"/>
        </w:tc>
        <w:tc>
          <w:tcPr>
            <w:tcW w:w="2154" w:type="dxa"/>
            <w:gridSpan w:val="2"/>
            <w:vMerge/>
          </w:tcPr>
          <w:p w:rsidR="00E751C4" w:rsidRDefault="00E751C4" w:rsidP="00C70C47"/>
        </w:tc>
        <w:tc>
          <w:tcPr>
            <w:tcW w:w="1309" w:type="dxa"/>
          </w:tcPr>
          <w:p w:rsidR="00E751C4" w:rsidRDefault="00E751C4" w:rsidP="009D7091">
            <w:pPr>
              <w:pStyle w:val="ConsPlusNormal"/>
              <w:jc w:val="center"/>
            </w:pPr>
            <w:r>
              <w:t>х</w:t>
            </w:r>
          </w:p>
        </w:tc>
      </w:tr>
      <w:tr w:rsidR="00D54964" w:rsidTr="002622E1">
        <w:tc>
          <w:tcPr>
            <w:tcW w:w="629" w:type="dxa"/>
            <w:vMerge/>
          </w:tcPr>
          <w:p w:rsidR="00D54964" w:rsidRDefault="00D54964" w:rsidP="00C70C47"/>
        </w:tc>
        <w:tc>
          <w:tcPr>
            <w:tcW w:w="2042" w:type="dxa"/>
            <w:gridSpan w:val="2"/>
            <w:vMerge/>
          </w:tcPr>
          <w:p w:rsidR="00D54964" w:rsidRDefault="00D54964" w:rsidP="00C70C47"/>
        </w:tc>
        <w:tc>
          <w:tcPr>
            <w:tcW w:w="1077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D54964" w:rsidRDefault="00D54964" w:rsidP="00C70C47"/>
        </w:tc>
        <w:tc>
          <w:tcPr>
            <w:tcW w:w="2154" w:type="dxa"/>
            <w:gridSpan w:val="2"/>
            <w:vMerge/>
          </w:tcPr>
          <w:p w:rsidR="00D54964" w:rsidRDefault="00D54964" w:rsidP="00C70C47"/>
        </w:tc>
        <w:tc>
          <w:tcPr>
            <w:tcW w:w="1309" w:type="dxa"/>
          </w:tcPr>
          <w:p w:rsidR="00D54964" w:rsidRDefault="00E751C4" w:rsidP="009D7091">
            <w:pPr>
              <w:pStyle w:val="ConsPlusNormal"/>
              <w:jc w:val="center"/>
            </w:pPr>
            <w:r>
              <w:t>х</w:t>
            </w:r>
          </w:p>
        </w:tc>
      </w:tr>
      <w:tr w:rsidR="00D54964" w:rsidTr="002622E1">
        <w:tc>
          <w:tcPr>
            <w:tcW w:w="629" w:type="dxa"/>
            <w:vMerge/>
          </w:tcPr>
          <w:p w:rsidR="00D54964" w:rsidRDefault="00D54964" w:rsidP="00C70C47"/>
        </w:tc>
        <w:tc>
          <w:tcPr>
            <w:tcW w:w="2042" w:type="dxa"/>
            <w:gridSpan w:val="2"/>
            <w:vMerge/>
          </w:tcPr>
          <w:p w:rsidR="00D54964" w:rsidRDefault="00D54964" w:rsidP="00C70C47"/>
        </w:tc>
        <w:tc>
          <w:tcPr>
            <w:tcW w:w="1077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D54964" w:rsidRDefault="00326508" w:rsidP="00E236CB">
            <w:pPr>
              <w:pStyle w:val="ConsPlusNormal"/>
              <w:jc w:val="center"/>
            </w:pPr>
            <w:r>
              <w:t>899</w:t>
            </w:r>
            <w:r w:rsidR="00D54964" w:rsidRPr="008E4B59">
              <w:t>,0</w:t>
            </w:r>
          </w:p>
        </w:tc>
        <w:tc>
          <w:tcPr>
            <w:tcW w:w="1261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D54964" w:rsidRDefault="00E751C4" w:rsidP="007F0C91">
            <w:pPr>
              <w:pStyle w:val="ConsPlusNormal"/>
              <w:jc w:val="center"/>
            </w:pPr>
            <w:r>
              <w:t>72</w:t>
            </w:r>
            <w:r w:rsidR="007F0C91">
              <w:t>7</w:t>
            </w:r>
            <w:r w:rsidR="00D54964" w:rsidRPr="008E4B59">
              <w:t>,0</w:t>
            </w:r>
          </w:p>
        </w:tc>
        <w:tc>
          <w:tcPr>
            <w:tcW w:w="1020" w:type="dxa"/>
            <w:gridSpan w:val="2"/>
          </w:tcPr>
          <w:p w:rsidR="00D54964" w:rsidRDefault="00E751C4" w:rsidP="007F0C91">
            <w:pPr>
              <w:pStyle w:val="ConsPlusNormal"/>
              <w:jc w:val="center"/>
            </w:pPr>
            <w:r>
              <w:t>1</w:t>
            </w:r>
            <w:r w:rsidR="007F0C91">
              <w:t>72</w:t>
            </w:r>
            <w:r w:rsidR="00D54964" w:rsidRPr="008E4B59">
              <w:t>,0</w:t>
            </w:r>
          </w:p>
        </w:tc>
        <w:tc>
          <w:tcPr>
            <w:tcW w:w="1102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D54964" w:rsidRDefault="00D54964" w:rsidP="00C70C47"/>
        </w:tc>
        <w:tc>
          <w:tcPr>
            <w:tcW w:w="2154" w:type="dxa"/>
            <w:gridSpan w:val="2"/>
            <w:vMerge/>
          </w:tcPr>
          <w:p w:rsidR="00D54964" w:rsidRDefault="00D54964" w:rsidP="00C70C47"/>
        </w:tc>
        <w:tc>
          <w:tcPr>
            <w:tcW w:w="1309" w:type="dxa"/>
          </w:tcPr>
          <w:p w:rsidR="00D54964" w:rsidRDefault="00E751C4" w:rsidP="009D7091">
            <w:pPr>
              <w:pStyle w:val="ConsPlusNormal"/>
              <w:jc w:val="center"/>
            </w:pPr>
            <w:r>
              <w:t>10</w:t>
            </w:r>
            <w:r w:rsidR="00D54964">
              <w:t>0</w:t>
            </w:r>
          </w:p>
        </w:tc>
      </w:tr>
      <w:tr w:rsidR="00D54964" w:rsidTr="002622E1">
        <w:tc>
          <w:tcPr>
            <w:tcW w:w="629" w:type="dxa"/>
            <w:vMerge/>
          </w:tcPr>
          <w:p w:rsidR="00D54964" w:rsidRDefault="00D54964" w:rsidP="00C70C47"/>
        </w:tc>
        <w:tc>
          <w:tcPr>
            <w:tcW w:w="2042" w:type="dxa"/>
            <w:gridSpan w:val="2"/>
            <w:vMerge/>
          </w:tcPr>
          <w:p w:rsidR="00D54964" w:rsidRDefault="00D54964" w:rsidP="00C70C47"/>
        </w:tc>
        <w:tc>
          <w:tcPr>
            <w:tcW w:w="1077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D54964" w:rsidRDefault="00D54964" w:rsidP="00C70C47"/>
        </w:tc>
        <w:tc>
          <w:tcPr>
            <w:tcW w:w="2154" w:type="dxa"/>
            <w:gridSpan w:val="2"/>
            <w:vMerge/>
          </w:tcPr>
          <w:p w:rsidR="00D54964" w:rsidRDefault="00D54964" w:rsidP="00C70C47"/>
        </w:tc>
        <w:tc>
          <w:tcPr>
            <w:tcW w:w="1309" w:type="dxa"/>
          </w:tcPr>
          <w:p w:rsidR="00D54964" w:rsidRDefault="00E751C4" w:rsidP="009D7091">
            <w:pPr>
              <w:pStyle w:val="ConsPlusNormal"/>
              <w:jc w:val="center"/>
            </w:pPr>
            <w:r>
              <w:t>х</w:t>
            </w:r>
          </w:p>
        </w:tc>
      </w:tr>
      <w:tr w:rsidR="00D54964" w:rsidTr="002622E1">
        <w:tc>
          <w:tcPr>
            <w:tcW w:w="629" w:type="dxa"/>
            <w:vMerge/>
          </w:tcPr>
          <w:p w:rsidR="00D54964" w:rsidRDefault="00D54964" w:rsidP="00C70C47"/>
        </w:tc>
        <w:tc>
          <w:tcPr>
            <w:tcW w:w="2042" w:type="dxa"/>
            <w:gridSpan w:val="2"/>
            <w:vMerge/>
          </w:tcPr>
          <w:p w:rsidR="00D54964" w:rsidRDefault="00D54964" w:rsidP="00C70C47"/>
        </w:tc>
        <w:tc>
          <w:tcPr>
            <w:tcW w:w="1077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0</w:t>
            </w:r>
            <w:r w:rsidRPr="008E4B59">
              <w:t>,0</w:t>
            </w:r>
          </w:p>
        </w:tc>
        <w:tc>
          <w:tcPr>
            <w:tcW w:w="1261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0</w:t>
            </w:r>
            <w:r w:rsidRPr="008E4B59">
              <w:t>,0</w:t>
            </w:r>
          </w:p>
        </w:tc>
        <w:tc>
          <w:tcPr>
            <w:tcW w:w="1102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D54964" w:rsidRDefault="00D54964" w:rsidP="00C70C47"/>
        </w:tc>
        <w:tc>
          <w:tcPr>
            <w:tcW w:w="2154" w:type="dxa"/>
            <w:gridSpan w:val="2"/>
            <w:vMerge/>
          </w:tcPr>
          <w:p w:rsidR="00D54964" w:rsidRDefault="00D54964" w:rsidP="00C70C47"/>
        </w:tc>
        <w:tc>
          <w:tcPr>
            <w:tcW w:w="1309" w:type="dxa"/>
          </w:tcPr>
          <w:p w:rsidR="00D54964" w:rsidRDefault="00E751C4" w:rsidP="009D7091">
            <w:pPr>
              <w:pStyle w:val="ConsPlusNormal"/>
              <w:jc w:val="center"/>
            </w:pPr>
            <w:r>
              <w:t>х</w:t>
            </w:r>
          </w:p>
        </w:tc>
      </w:tr>
      <w:tr w:rsidR="00D54964" w:rsidTr="002622E1">
        <w:trPr>
          <w:trHeight w:val="315"/>
        </w:trPr>
        <w:tc>
          <w:tcPr>
            <w:tcW w:w="629" w:type="dxa"/>
            <w:vMerge w:val="restart"/>
          </w:tcPr>
          <w:p w:rsidR="00D54964" w:rsidRDefault="00D54964" w:rsidP="0092607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042" w:type="dxa"/>
            <w:gridSpan w:val="2"/>
            <w:vMerge w:val="restart"/>
          </w:tcPr>
          <w:p w:rsidR="00D54964" w:rsidRPr="009A567E" w:rsidRDefault="00D54964" w:rsidP="00E23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тепловых сетей котельной №3 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Кривошеино</w:t>
            </w:r>
          </w:p>
        </w:tc>
        <w:tc>
          <w:tcPr>
            <w:tcW w:w="1077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D54964" w:rsidRPr="0049246C" w:rsidRDefault="0049246C" w:rsidP="0049246C">
            <w:pPr>
              <w:pStyle w:val="ConsPlusNormal"/>
              <w:jc w:val="center"/>
            </w:pPr>
            <w:r w:rsidRPr="0049246C">
              <w:t>1</w:t>
            </w:r>
            <w:r w:rsidR="007F0C91">
              <w:t xml:space="preserve"> </w:t>
            </w:r>
            <w:r w:rsidRPr="0049246C">
              <w:t>6</w:t>
            </w:r>
            <w:r w:rsidR="00D54964" w:rsidRPr="0049246C">
              <w:t>00,0</w:t>
            </w:r>
          </w:p>
        </w:tc>
        <w:tc>
          <w:tcPr>
            <w:tcW w:w="1261" w:type="dxa"/>
            <w:gridSpan w:val="2"/>
          </w:tcPr>
          <w:p w:rsidR="00D54964" w:rsidRPr="0049246C" w:rsidRDefault="00D54964" w:rsidP="00E236CB">
            <w:pPr>
              <w:pStyle w:val="ConsPlusNormal"/>
              <w:jc w:val="center"/>
            </w:pPr>
            <w:r w:rsidRPr="0049246C">
              <w:t>0,0</w:t>
            </w:r>
          </w:p>
        </w:tc>
        <w:tc>
          <w:tcPr>
            <w:tcW w:w="1118" w:type="dxa"/>
            <w:gridSpan w:val="2"/>
          </w:tcPr>
          <w:p w:rsidR="00D54964" w:rsidRPr="0049246C" w:rsidRDefault="007F0C91" w:rsidP="00E236CB">
            <w:pPr>
              <w:pStyle w:val="ConsPlusNormal"/>
              <w:jc w:val="center"/>
            </w:pPr>
            <w:r>
              <w:t>1 292,8</w:t>
            </w:r>
          </w:p>
        </w:tc>
        <w:tc>
          <w:tcPr>
            <w:tcW w:w="1020" w:type="dxa"/>
            <w:gridSpan w:val="2"/>
          </w:tcPr>
          <w:p w:rsidR="00D54964" w:rsidRPr="0049246C" w:rsidRDefault="007F0C91" w:rsidP="00E236CB">
            <w:pPr>
              <w:pStyle w:val="ConsPlusNormal"/>
              <w:jc w:val="center"/>
            </w:pPr>
            <w:r>
              <w:t>307,2</w:t>
            </w:r>
          </w:p>
        </w:tc>
        <w:tc>
          <w:tcPr>
            <w:tcW w:w="1102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D54964" w:rsidRDefault="00D54964" w:rsidP="00C70C47"/>
        </w:tc>
        <w:tc>
          <w:tcPr>
            <w:tcW w:w="2154" w:type="dxa"/>
            <w:gridSpan w:val="2"/>
            <w:vMerge w:val="restart"/>
          </w:tcPr>
          <w:p w:rsidR="00D54964" w:rsidRDefault="00D54964" w:rsidP="00E236CB">
            <w:pPr>
              <w:pStyle w:val="ConsPlusNormal"/>
              <w:jc w:val="center"/>
            </w:pPr>
            <w:r>
              <w:t>Степень готовности объекта, %</w:t>
            </w:r>
          </w:p>
        </w:tc>
        <w:tc>
          <w:tcPr>
            <w:tcW w:w="1309" w:type="dxa"/>
          </w:tcPr>
          <w:p w:rsidR="00D54964" w:rsidRDefault="00D54964" w:rsidP="00E236CB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Pr="0049246C" w:rsidRDefault="007F0C91" w:rsidP="0049246C">
            <w:pPr>
              <w:pStyle w:val="ConsPlusNormal"/>
              <w:jc w:val="center"/>
            </w:pPr>
            <w:r w:rsidRPr="0049246C">
              <w:t>1</w:t>
            </w:r>
            <w:r>
              <w:t xml:space="preserve"> </w:t>
            </w:r>
            <w:r w:rsidRPr="0049246C">
              <w:t>600,0</w:t>
            </w:r>
          </w:p>
        </w:tc>
        <w:tc>
          <w:tcPr>
            <w:tcW w:w="1261" w:type="dxa"/>
            <w:gridSpan w:val="2"/>
          </w:tcPr>
          <w:p w:rsidR="007F0C91" w:rsidRPr="0049246C" w:rsidRDefault="007F0C91" w:rsidP="00E236CB">
            <w:pPr>
              <w:pStyle w:val="ConsPlusNormal"/>
              <w:jc w:val="center"/>
            </w:pPr>
            <w:r w:rsidRPr="0049246C">
              <w:t>0,0</w:t>
            </w:r>
          </w:p>
        </w:tc>
        <w:tc>
          <w:tcPr>
            <w:tcW w:w="1118" w:type="dxa"/>
            <w:gridSpan w:val="2"/>
          </w:tcPr>
          <w:p w:rsidR="007F0C91" w:rsidRPr="0049246C" w:rsidRDefault="007F0C91" w:rsidP="00011DB8">
            <w:pPr>
              <w:pStyle w:val="ConsPlusNormal"/>
              <w:jc w:val="center"/>
            </w:pPr>
            <w:r>
              <w:t>1 292,8</w:t>
            </w:r>
          </w:p>
        </w:tc>
        <w:tc>
          <w:tcPr>
            <w:tcW w:w="1020" w:type="dxa"/>
            <w:gridSpan w:val="2"/>
          </w:tcPr>
          <w:p w:rsidR="007F0C91" w:rsidRPr="0049246C" w:rsidRDefault="007F0C91" w:rsidP="00011DB8">
            <w:pPr>
              <w:pStyle w:val="ConsPlusNormal"/>
              <w:jc w:val="center"/>
            </w:pPr>
            <w:r>
              <w:t>307,2</w:t>
            </w:r>
          </w:p>
        </w:tc>
        <w:tc>
          <w:tcPr>
            <w:tcW w:w="1102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C70C47"/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100</w:t>
            </w:r>
          </w:p>
        </w:tc>
      </w:tr>
      <w:tr w:rsidR="00D54964" w:rsidTr="002622E1">
        <w:tc>
          <w:tcPr>
            <w:tcW w:w="629" w:type="dxa"/>
            <w:vMerge/>
          </w:tcPr>
          <w:p w:rsidR="00D54964" w:rsidRDefault="00D54964" w:rsidP="00C70C47"/>
        </w:tc>
        <w:tc>
          <w:tcPr>
            <w:tcW w:w="2042" w:type="dxa"/>
            <w:gridSpan w:val="2"/>
            <w:vMerge/>
          </w:tcPr>
          <w:p w:rsidR="00D54964" w:rsidRDefault="00D54964" w:rsidP="00C70C47"/>
        </w:tc>
        <w:tc>
          <w:tcPr>
            <w:tcW w:w="1077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D54964" w:rsidRDefault="00D54964" w:rsidP="00C70C47"/>
        </w:tc>
        <w:tc>
          <w:tcPr>
            <w:tcW w:w="2154" w:type="dxa"/>
            <w:gridSpan w:val="2"/>
            <w:vMerge/>
          </w:tcPr>
          <w:p w:rsidR="00D54964" w:rsidRDefault="00D54964" w:rsidP="00C70C47"/>
        </w:tc>
        <w:tc>
          <w:tcPr>
            <w:tcW w:w="1309" w:type="dxa"/>
          </w:tcPr>
          <w:p w:rsidR="00D54964" w:rsidRDefault="00E751C4" w:rsidP="00C70C47">
            <w:pPr>
              <w:pStyle w:val="ConsPlusNormal"/>
              <w:jc w:val="center"/>
            </w:pPr>
            <w:r>
              <w:t>х</w:t>
            </w:r>
          </w:p>
        </w:tc>
      </w:tr>
      <w:tr w:rsidR="00D54964" w:rsidTr="002622E1">
        <w:tc>
          <w:tcPr>
            <w:tcW w:w="629" w:type="dxa"/>
            <w:vMerge/>
          </w:tcPr>
          <w:p w:rsidR="00D54964" w:rsidRDefault="00D54964" w:rsidP="00C70C47"/>
        </w:tc>
        <w:tc>
          <w:tcPr>
            <w:tcW w:w="2042" w:type="dxa"/>
            <w:gridSpan w:val="2"/>
            <w:vMerge/>
          </w:tcPr>
          <w:p w:rsidR="00D54964" w:rsidRDefault="00D54964" w:rsidP="00C70C47"/>
        </w:tc>
        <w:tc>
          <w:tcPr>
            <w:tcW w:w="1077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D54964" w:rsidRDefault="00D54964" w:rsidP="00C70C47"/>
        </w:tc>
        <w:tc>
          <w:tcPr>
            <w:tcW w:w="2154" w:type="dxa"/>
            <w:gridSpan w:val="2"/>
            <w:vMerge/>
          </w:tcPr>
          <w:p w:rsidR="00D54964" w:rsidRDefault="00D54964" w:rsidP="00C70C47"/>
        </w:tc>
        <w:tc>
          <w:tcPr>
            <w:tcW w:w="1309" w:type="dxa"/>
          </w:tcPr>
          <w:p w:rsidR="00D54964" w:rsidRDefault="00E751C4" w:rsidP="00C70C47">
            <w:pPr>
              <w:pStyle w:val="ConsPlusNormal"/>
              <w:jc w:val="center"/>
            </w:pPr>
            <w:r>
              <w:t>х</w:t>
            </w:r>
          </w:p>
        </w:tc>
      </w:tr>
      <w:tr w:rsidR="00D54964" w:rsidTr="002622E1">
        <w:tc>
          <w:tcPr>
            <w:tcW w:w="629" w:type="dxa"/>
            <w:vMerge/>
          </w:tcPr>
          <w:p w:rsidR="00D54964" w:rsidRDefault="00D54964" w:rsidP="00C70C47"/>
        </w:tc>
        <w:tc>
          <w:tcPr>
            <w:tcW w:w="2042" w:type="dxa"/>
            <w:gridSpan w:val="2"/>
            <w:vMerge/>
          </w:tcPr>
          <w:p w:rsidR="00D54964" w:rsidRDefault="00D54964" w:rsidP="00C70C47"/>
        </w:tc>
        <w:tc>
          <w:tcPr>
            <w:tcW w:w="1077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D54964" w:rsidRDefault="00D54964" w:rsidP="00C70C47"/>
        </w:tc>
        <w:tc>
          <w:tcPr>
            <w:tcW w:w="2154" w:type="dxa"/>
            <w:gridSpan w:val="2"/>
            <w:vMerge/>
          </w:tcPr>
          <w:p w:rsidR="00D54964" w:rsidRDefault="00D54964" w:rsidP="00C70C47"/>
        </w:tc>
        <w:tc>
          <w:tcPr>
            <w:tcW w:w="1309" w:type="dxa"/>
          </w:tcPr>
          <w:p w:rsidR="00D54964" w:rsidRDefault="00E751C4" w:rsidP="00C70C47">
            <w:pPr>
              <w:pStyle w:val="ConsPlusNormal"/>
              <w:jc w:val="center"/>
            </w:pPr>
            <w:r>
              <w:t>х</w:t>
            </w:r>
          </w:p>
        </w:tc>
      </w:tr>
      <w:tr w:rsidR="00D54964" w:rsidTr="002622E1">
        <w:trPr>
          <w:trHeight w:val="337"/>
        </w:trPr>
        <w:tc>
          <w:tcPr>
            <w:tcW w:w="629" w:type="dxa"/>
            <w:vMerge/>
          </w:tcPr>
          <w:p w:rsidR="00D54964" w:rsidRDefault="00D54964" w:rsidP="00C70C47"/>
        </w:tc>
        <w:tc>
          <w:tcPr>
            <w:tcW w:w="2042" w:type="dxa"/>
            <w:gridSpan w:val="2"/>
            <w:vMerge/>
          </w:tcPr>
          <w:p w:rsidR="00D54964" w:rsidRDefault="00D54964" w:rsidP="00C70C47"/>
        </w:tc>
        <w:tc>
          <w:tcPr>
            <w:tcW w:w="1077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D54964" w:rsidRDefault="00D54964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D54964" w:rsidRDefault="00D54964" w:rsidP="00C70C47"/>
        </w:tc>
        <w:tc>
          <w:tcPr>
            <w:tcW w:w="2154" w:type="dxa"/>
            <w:gridSpan w:val="2"/>
            <w:vMerge/>
          </w:tcPr>
          <w:p w:rsidR="00D54964" w:rsidRDefault="00D54964" w:rsidP="00C70C47"/>
        </w:tc>
        <w:tc>
          <w:tcPr>
            <w:tcW w:w="1309" w:type="dxa"/>
          </w:tcPr>
          <w:p w:rsidR="00D54964" w:rsidRDefault="00E751C4" w:rsidP="00C70C47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310"/>
        </w:trPr>
        <w:tc>
          <w:tcPr>
            <w:tcW w:w="629" w:type="dxa"/>
            <w:vMerge w:val="restart"/>
          </w:tcPr>
          <w:p w:rsidR="007F0C91" w:rsidRDefault="007F0C91" w:rsidP="0049246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9A567E" w:rsidRDefault="007F0C91" w:rsidP="007F0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7F0C91" w:rsidRPr="0049246C" w:rsidRDefault="007F0C91" w:rsidP="00E236CB">
            <w:pPr>
              <w:pStyle w:val="ConsPlusNormal"/>
              <w:jc w:val="center"/>
            </w:pPr>
            <w:r w:rsidRPr="0049246C">
              <w:t>1</w:t>
            </w:r>
            <w:r>
              <w:t xml:space="preserve"> </w:t>
            </w:r>
            <w:r w:rsidRPr="0049246C">
              <w:t>600,0</w:t>
            </w:r>
          </w:p>
        </w:tc>
        <w:tc>
          <w:tcPr>
            <w:tcW w:w="1261" w:type="dxa"/>
            <w:gridSpan w:val="2"/>
          </w:tcPr>
          <w:p w:rsidR="007F0C91" w:rsidRPr="0049246C" w:rsidRDefault="007F0C91" w:rsidP="00E236CB">
            <w:pPr>
              <w:pStyle w:val="ConsPlusNormal"/>
              <w:jc w:val="center"/>
            </w:pPr>
            <w:r w:rsidRPr="0049246C">
              <w:t>0,0</w:t>
            </w:r>
          </w:p>
        </w:tc>
        <w:tc>
          <w:tcPr>
            <w:tcW w:w="1118" w:type="dxa"/>
            <w:gridSpan w:val="2"/>
          </w:tcPr>
          <w:p w:rsidR="007F0C91" w:rsidRPr="0049246C" w:rsidRDefault="007F0C91" w:rsidP="00011DB8">
            <w:pPr>
              <w:pStyle w:val="ConsPlusNormal"/>
              <w:jc w:val="center"/>
            </w:pPr>
            <w:r>
              <w:t>1 292,8</w:t>
            </w:r>
          </w:p>
        </w:tc>
        <w:tc>
          <w:tcPr>
            <w:tcW w:w="1020" w:type="dxa"/>
            <w:gridSpan w:val="2"/>
          </w:tcPr>
          <w:p w:rsidR="007F0C91" w:rsidRPr="0049246C" w:rsidRDefault="007F0C91" w:rsidP="00011DB8">
            <w:pPr>
              <w:pStyle w:val="ConsPlusNormal"/>
              <w:jc w:val="center"/>
            </w:pPr>
            <w:r>
              <w:t>307,2</w:t>
            </w:r>
          </w:p>
        </w:tc>
        <w:tc>
          <w:tcPr>
            <w:tcW w:w="1102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7F0C91" w:rsidRDefault="007F0C91" w:rsidP="00E236CB"/>
        </w:tc>
        <w:tc>
          <w:tcPr>
            <w:tcW w:w="2154" w:type="dxa"/>
            <w:gridSpan w:val="2"/>
            <w:vMerge w:val="restart"/>
          </w:tcPr>
          <w:p w:rsidR="007F0C91" w:rsidRDefault="007F0C91" w:rsidP="00E236CB">
            <w:pPr>
              <w:pStyle w:val="ConsPlusNormal"/>
              <w:jc w:val="center"/>
            </w:pPr>
            <w: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7F0C91" w:rsidP="00E236CB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49246C">
              <w:t>0,0</w:t>
            </w:r>
          </w:p>
        </w:tc>
        <w:tc>
          <w:tcPr>
            <w:tcW w:w="1118" w:type="dxa"/>
            <w:gridSpan w:val="2"/>
          </w:tcPr>
          <w:p w:rsidR="007F0C91" w:rsidRPr="00414BCC" w:rsidRDefault="007F0C91" w:rsidP="00011DB8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7F0C91" w:rsidRPr="00414BCC" w:rsidRDefault="007F0C91" w:rsidP="00011DB8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414BCC" w:rsidRDefault="007F0C91" w:rsidP="00C70C47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 w:rsidRPr="0049246C">
              <w:t>1</w:t>
            </w:r>
            <w:r>
              <w:t xml:space="preserve"> </w:t>
            </w:r>
            <w:r w:rsidRPr="0049246C">
              <w:t>600,0</w:t>
            </w:r>
          </w:p>
        </w:tc>
        <w:tc>
          <w:tcPr>
            <w:tcW w:w="1261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7F0C91" w:rsidRPr="0049246C" w:rsidRDefault="007F0C91" w:rsidP="00011DB8">
            <w:pPr>
              <w:pStyle w:val="ConsPlusNormal"/>
              <w:jc w:val="center"/>
            </w:pPr>
            <w:r>
              <w:t>1 292,8</w:t>
            </w:r>
          </w:p>
        </w:tc>
        <w:tc>
          <w:tcPr>
            <w:tcW w:w="1020" w:type="dxa"/>
            <w:gridSpan w:val="2"/>
          </w:tcPr>
          <w:p w:rsidR="007F0C91" w:rsidRPr="0049246C" w:rsidRDefault="007F0C91" w:rsidP="00011DB8">
            <w:pPr>
              <w:pStyle w:val="ConsPlusNormal"/>
              <w:jc w:val="center"/>
            </w:pPr>
            <w:r>
              <w:t>307,2</w:t>
            </w:r>
          </w:p>
        </w:tc>
        <w:tc>
          <w:tcPr>
            <w:tcW w:w="1102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414BCC" w:rsidRDefault="007F0C91" w:rsidP="00C70C47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Pr="00414BCC" w:rsidRDefault="007F0C91" w:rsidP="009D7091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7F0C91" w:rsidRPr="00414BCC" w:rsidRDefault="007F0C91" w:rsidP="009D7091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7F0C91" w:rsidRPr="00414BCC" w:rsidRDefault="007F0C91" w:rsidP="009D7091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7F0C91" w:rsidRPr="00414BCC" w:rsidRDefault="007F0C91" w:rsidP="009D7091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414BCC" w:rsidRDefault="007F0C91" w:rsidP="00C70C47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414BCC" w:rsidRDefault="007F0C91" w:rsidP="00C70C47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261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18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020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102" w:type="dxa"/>
            <w:gridSpan w:val="2"/>
          </w:tcPr>
          <w:p w:rsidR="007F0C91" w:rsidRPr="00414BCC" w:rsidRDefault="007F0C91" w:rsidP="008E4B59">
            <w:pPr>
              <w:pStyle w:val="ConsPlusNormal"/>
              <w:jc w:val="center"/>
            </w:pPr>
            <w:r w:rsidRPr="008E4B59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414BCC" w:rsidRDefault="007F0C91" w:rsidP="00C7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414BCC" w:rsidRDefault="007F0C91" w:rsidP="00C70C47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c>
          <w:tcPr>
            <w:tcW w:w="629" w:type="dxa"/>
            <w:shd w:val="clear" w:color="auto" w:fill="auto"/>
          </w:tcPr>
          <w:p w:rsidR="007F0C91" w:rsidRDefault="007F0C91" w:rsidP="00E30E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34" w:type="dxa"/>
            <w:gridSpan w:val="19"/>
            <w:shd w:val="clear" w:color="auto" w:fill="auto"/>
          </w:tcPr>
          <w:p w:rsidR="007F0C91" w:rsidRPr="00142A06" w:rsidRDefault="007F0C91" w:rsidP="00E30E8B">
            <w:pPr>
              <w:pStyle w:val="ConsPlusNormal"/>
            </w:pPr>
            <w:r w:rsidRPr="00142A06">
              <w:t>Задача 2. Модернизация инженерной инфраструктуры коммунального комплекса Кривошеинского района</w:t>
            </w:r>
          </w:p>
        </w:tc>
      </w:tr>
      <w:tr w:rsidR="00326508" w:rsidTr="002622E1">
        <w:trPr>
          <w:trHeight w:val="223"/>
        </w:trPr>
        <w:tc>
          <w:tcPr>
            <w:tcW w:w="629" w:type="dxa"/>
            <w:vMerge w:val="restart"/>
            <w:shd w:val="clear" w:color="auto" w:fill="auto"/>
          </w:tcPr>
          <w:p w:rsidR="00326508" w:rsidRDefault="00326508" w:rsidP="00C70C47"/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326508" w:rsidRDefault="00326508" w:rsidP="00E30E8B">
            <w:pPr>
              <w:pStyle w:val="ConsPlusNormal"/>
            </w:pPr>
            <w:r>
              <w:t>Основное мероприятие "Бюджетные инвестиции в целях обеспечения населения Кривошеинского района доброкачественной питьевой водой"</w:t>
            </w:r>
          </w:p>
        </w:tc>
        <w:tc>
          <w:tcPr>
            <w:tcW w:w="1077" w:type="dxa"/>
            <w:gridSpan w:val="2"/>
          </w:tcPr>
          <w:p w:rsidR="00326508" w:rsidRDefault="00326508" w:rsidP="00E30E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348 637,0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271 437,1</w:t>
            </w:r>
          </w:p>
        </w:tc>
        <w:tc>
          <w:tcPr>
            <w:tcW w:w="1020" w:type="dxa"/>
            <w:gridSpan w:val="2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52 299,9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24 900,00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</w:tcPr>
          <w:p w:rsidR="00326508" w:rsidRPr="00AE4253" w:rsidRDefault="00326508" w:rsidP="00C70C47">
            <w:pPr>
              <w:rPr>
                <w:rFonts w:ascii="Times New Roman" w:hAnsi="Times New Roman"/>
                <w:sz w:val="24"/>
                <w:szCs w:val="24"/>
              </w:rPr>
            </w:pPr>
            <w:r w:rsidRPr="00AE4253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района/ Администрациисельских поселений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326508" w:rsidRPr="00AE4253" w:rsidRDefault="00326508" w:rsidP="00AE4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5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9" w:type="dxa"/>
          </w:tcPr>
          <w:p w:rsidR="00326508" w:rsidRPr="00181B5D" w:rsidRDefault="00326508" w:rsidP="00C70C47">
            <w:pPr>
              <w:pStyle w:val="ConsPlusNormal"/>
              <w:jc w:val="center"/>
            </w:pPr>
            <w:r w:rsidRPr="00181B5D">
              <w:t>x</w:t>
            </w:r>
          </w:p>
        </w:tc>
      </w:tr>
      <w:tr w:rsidR="00326508" w:rsidTr="002622E1">
        <w:tc>
          <w:tcPr>
            <w:tcW w:w="629" w:type="dxa"/>
            <w:vMerge/>
            <w:shd w:val="clear" w:color="auto" w:fill="auto"/>
          </w:tcPr>
          <w:p w:rsidR="00326508" w:rsidRDefault="00326508" w:rsidP="00C70C47"/>
        </w:tc>
        <w:tc>
          <w:tcPr>
            <w:tcW w:w="2042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2154" w:type="dxa"/>
            <w:gridSpan w:val="2"/>
            <w:vMerge w:val="restart"/>
            <w:shd w:val="clear" w:color="auto" w:fill="auto"/>
          </w:tcPr>
          <w:p w:rsidR="00326508" w:rsidRPr="006E2519" w:rsidRDefault="00326508" w:rsidP="00C70C47">
            <w:pPr>
              <w:rPr>
                <w:rFonts w:ascii="Times New Roman" w:hAnsi="Times New Roman"/>
                <w:sz w:val="24"/>
                <w:szCs w:val="24"/>
              </w:rPr>
            </w:pPr>
            <w:r w:rsidRPr="006E2519">
              <w:rPr>
                <w:rFonts w:ascii="Times New Roman" w:hAnsi="Times New Roman"/>
                <w:sz w:val="24"/>
                <w:szCs w:val="24"/>
              </w:rPr>
              <w:t>Доля населения, обеспеченного доброкачественной питьевой водой, - всего, %</w:t>
            </w:r>
          </w:p>
        </w:tc>
        <w:tc>
          <w:tcPr>
            <w:tcW w:w="1309" w:type="dxa"/>
          </w:tcPr>
          <w:p w:rsidR="00326508" w:rsidRPr="00181B5D" w:rsidRDefault="00326508" w:rsidP="00C70C47">
            <w:pPr>
              <w:pStyle w:val="ConsPlusNormal"/>
              <w:jc w:val="center"/>
            </w:pPr>
            <w:r w:rsidRPr="00181B5D">
              <w:t>65,3</w:t>
            </w:r>
          </w:p>
        </w:tc>
      </w:tr>
      <w:tr w:rsidR="00326508" w:rsidTr="002622E1">
        <w:tc>
          <w:tcPr>
            <w:tcW w:w="629" w:type="dxa"/>
            <w:vMerge/>
            <w:shd w:val="clear" w:color="auto" w:fill="auto"/>
          </w:tcPr>
          <w:p w:rsidR="00326508" w:rsidRDefault="00326508" w:rsidP="00C70C47"/>
        </w:tc>
        <w:tc>
          <w:tcPr>
            <w:tcW w:w="2042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49 734,10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41 892,90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7 841,20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2154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1309" w:type="dxa"/>
          </w:tcPr>
          <w:p w:rsidR="00326508" w:rsidRPr="00181B5D" w:rsidRDefault="00326508" w:rsidP="00181B5D">
            <w:pPr>
              <w:pStyle w:val="ConsPlusNormal"/>
              <w:jc w:val="center"/>
            </w:pPr>
            <w:r w:rsidRPr="00181B5D">
              <w:t>6</w:t>
            </w:r>
            <w:r w:rsidR="00181B5D" w:rsidRPr="00181B5D">
              <w:t>7,0</w:t>
            </w:r>
          </w:p>
        </w:tc>
      </w:tr>
      <w:tr w:rsidR="00326508" w:rsidTr="002622E1">
        <w:tc>
          <w:tcPr>
            <w:tcW w:w="629" w:type="dxa"/>
            <w:vMerge/>
            <w:shd w:val="clear" w:color="auto" w:fill="auto"/>
          </w:tcPr>
          <w:p w:rsidR="00326508" w:rsidRDefault="00326508" w:rsidP="00C70C47"/>
        </w:tc>
        <w:tc>
          <w:tcPr>
            <w:tcW w:w="2042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87 603,00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73 137,60</w:t>
            </w:r>
          </w:p>
        </w:tc>
        <w:tc>
          <w:tcPr>
            <w:tcW w:w="1020" w:type="dxa"/>
            <w:gridSpan w:val="2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14 465,4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2154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1309" w:type="dxa"/>
          </w:tcPr>
          <w:p w:rsidR="00326508" w:rsidRPr="00181B5D" w:rsidRDefault="00326508" w:rsidP="00181B5D">
            <w:pPr>
              <w:pStyle w:val="ConsPlusNormal"/>
              <w:jc w:val="center"/>
            </w:pPr>
            <w:r w:rsidRPr="00181B5D">
              <w:t>6</w:t>
            </w:r>
            <w:r w:rsidR="00181B5D" w:rsidRPr="00181B5D">
              <w:t>9,0</w:t>
            </w:r>
          </w:p>
        </w:tc>
      </w:tr>
      <w:tr w:rsidR="00326508" w:rsidTr="002622E1">
        <w:tc>
          <w:tcPr>
            <w:tcW w:w="629" w:type="dxa"/>
            <w:vMerge/>
            <w:shd w:val="clear" w:color="auto" w:fill="auto"/>
          </w:tcPr>
          <w:p w:rsidR="00326508" w:rsidRDefault="00326508" w:rsidP="00C70C47"/>
        </w:tc>
        <w:tc>
          <w:tcPr>
            <w:tcW w:w="2042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92 200,00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77 011,50</w:t>
            </w:r>
          </w:p>
        </w:tc>
        <w:tc>
          <w:tcPr>
            <w:tcW w:w="1020" w:type="dxa"/>
            <w:gridSpan w:val="2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15 188,5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2154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1309" w:type="dxa"/>
          </w:tcPr>
          <w:p w:rsidR="00326508" w:rsidRPr="00181B5D" w:rsidRDefault="00181B5D" w:rsidP="00C70C47">
            <w:pPr>
              <w:pStyle w:val="ConsPlusNormal"/>
              <w:jc w:val="center"/>
            </w:pPr>
            <w:r w:rsidRPr="00181B5D">
              <w:t>71,0</w:t>
            </w:r>
          </w:p>
        </w:tc>
      </w:tr>
      <w:tr w:rsidR="00326508" w:rsidTr="002622E1">
        <w:tc>
          <w:tcPr>
            <w:tcW w:w="629" w:type="dxa"/>
            <w:vMerge/>
            <w:shd w:val="clear" w:color="auto" w:fill="auto"/>
          </w:tcPr>
          <w:p w:rsidR="00326508" w:rsidRDefault="00326508" w:rsidP="00C70C47"/>
        </w:tc>
        <w:tc>
          <w:tcPr>
            <w:tcW w:w="2042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119 099,9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79 395,10</w:t>
            </w:r>
          </w:p>
        </w:tc>
        <w:tc>
          <w:tcPr>
            <w:tcW w:w="1020" w:type="dxa"/>
            <w:gridSpan w:val="2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14 804,8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24 900,00</w:t>
            </w: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2154" w:type="dxa"/>
            <w:gridSpan w:val="2"/>
            <w:vMerge/>
            <w:shd w:val="clear" w:color="auto" w:fill="auto"/>
          </w:tcPr>
          <w:p w:rsidR="00326508" w:rsidRDefault="00326508" w:rsidP="00C70C47"/>
        </w:tc>
        <w:tc>
          <w:tcPr>
            <w:tcW w:w="1309" w:type="dxa"/>
          </w:tcPr>
          <w:p w:rsidR="00326508" w:rsidRDefault="00181B5D" w:rsidP="00C70C47">
            <w:pPr>
              <w:pStyle w:val="ConsPlusNormal"/>
              <w:jc w:val="center"/>
            </w:pPr>
            <w:r>
              <w:t>73,0</w:t>
            </w:r>
          </w:p>
        </w:tc>
      </w:tr>
      <w:tr w:rsidR="00326508" w:rsidTr="002622E1">
        <w:trPr>
          <w:trHeight w:val="310"/>
        </w:trPr>
        <w:tc>
          <w:tcPr>
            <w:tcW w:w="629" w:type="dxa"/>
            <w:vMerge w:val="restart"/>
          </w:tcPr>
          <w:p w:rsidR="00326508" w:rsidRDefault="00326508" w:rsidP="009D7091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042" w:type="dxa"/>
            <w:gridSpan w:val="2"/>
            <w:vMerge w:val="restart"/>
          </w:tcPr>
          <w:p w:rsidR="00326508" w:rsidRDefault="00326508" w:rsidP="009D7091">
            <w:pPr>
              <w:pStyle w:val="ConsPlusNormal"/>
            </w:pPr>
            <w:r w:rsidRPr="00347717">
              <w:t>Строительство котельной №1 ул.</w:t>
            </w:r>
            <w:r>
              <w:t xml:space="preserve"> </w:t>
            </w:r>
            <w:r w:rsidRPr="00347717">
              <w:t>Ленина в с.</w:t>
            </w:r>
            <w:r>
              <w:t xml:space="preserve"> </w:t>
            </w:r>
            <w:r w:rsidRPr="00347717">
              <w:t>Кривошеино Томской области</w:t>
            </w:r>
          </w:p>
        </w:tc>
        <w:tc>
          <w:tcPr>
            <w:tcW w:w="1077" w:type="dxa"/>
            <w:gridSpan w:val="2"/>
          </w:tcPr>
          <w:p w:rsidR="00326508" w:rsidRDefault="00326508" w:rsidP="009D70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37 659,10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31 720,30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5 938,80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bottom w:val="nil"/>
            </w:tcBorders>
          </w:tcPr>
          <w:p w:rsidR="00326508" w:rsidRDefault="00326508" w:rsidP="009D7091"/>
        </w:tc>
        <w:tc>
          <w:tcPr>
            <w:tcW w:w="2154" w:type="dxa"/>
            <w:gridSpan w:val="2"/>
            <w:vMerge w:val="restart"/>
          </w:tcPr>
          <w:p w:rsidR="00326508" w:rsidRDefault="00326508" w:rsidP="009D7091">
            <w:pPr>
              <w:pStyle w:val="ConsPlusNormal"/>
              <w:jc w:val="center"/>
            </w:pPr>
            <w:r>
              <w:t>Степень готовности объекта, %</w:t>
            </w:r>
          </w:p>
        </w:tc>
        <w:tc>
          <w:tcPr>
            <w:tcW w:w="1309" w:type="dxa"/>
          </w:tcPr>
          <w:p w:rsidR="00326508" w:rsidRDefault="00326508" w:rsidP="009D7091">
            <w:pPr>
              <w:pStyle w:val="ConsPlusNormal"/>
              <w:jc w:val="center"/>
            </w:pPr>
            <w:r>
              <w:t>100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37659,10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31720,30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5938,80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100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326508" w:rsidTr="002622E1">
        <w:trPr>
          <w:trHeight w:val="273"/>
        </w:trPr>
        <w:tc>
          <w:tcPr>
            <w:tcW w:w="629" w:type="dxa"/>
            <w:vMerge w:val="restart"/>
          </w:tcPr>
          <w:p w:rsidR="00326508" w:rsidRDefault="00326508" w:rsidP="00C70C47">
            <w:pPr>
              <w:pStyle w:val="ConsPlusNormal"/>
              <w:jc w:val="center"/>
            </w:pPr>
            <w:r>
              <w:t>2</w:t>
            </w:r>
            <w:r w:rsidRPr="0092607E">
              <w:t>.2</w:t>
            </w:r>
            <w:r>
              <w:t>.</w:t>
            </w:r>
          </w:p>
        </w:tc>
        <w:tc>
          <w:tcPr>
            <w:tcW w:w="2042" w:type="dxa"/>
            <w:gridSpan w:val="2"/>
            <w:vMerge w:val="restart"/>
          </w:tcPr>
          <w:p w:rsidR="00326508" w:rsidRDefault="00326508" w:rsidP="00C70C47">
            <w:pPr>
              <w:pStyle w:val="ConsPlusNormal"/>
            </w:pPr>
            <w:r w:rsidRPr="00907C9F">
              <w:t>Реконструкция теплосетей газовой котельной №1 в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110 599,9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93 202,50</w:t>
            </w:r>
          </w:p>
        </w:tc>
        <w:tc>
          <w:tcPr>
            <w:tcW w:w="1020" w:type="dxa"/>
            <w:gridSpan w:val="2"/>
          </w:tcPr>
          <w:p w:rsidR="00326508" w:rsidRPr="00326508" w:rsidRDefault="00326508" w:rsidP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17 397,4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 w:val="restart"/>
          </w:tcPr>
          <w:p w:rsidR="00326508" w:rsidRDefault="00326508" w:rsidP="00C70C47">
            <w:pPr>
              <w:pStyle w:val="ConsPlusNormal"/>
              <w:jc w:val="center"/>
            </w:pPr>
            <w:r>
              <w:t>Степень готовности объекта, %</w:t>
            </w:r>
          </w:p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100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35200,00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29663,00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5537,00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35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37200,00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31 348,40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5 851,60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35</w:t>
            </w:r>
          </w:p>
        </w:tc>
      </w:tr>
      <w:tr w:rsidR="00326508" w:rsidTr="002622E1">
        <w:tc>
          <w:tcPr>
            <w:tcW w:w="629" w:type="dxa"/>
            <w:vMerge/>
          </w:tcPr>
          <w:p w:rsidR="00326508" w:rsidRDefault="00326508" w:rsidP="00C70C47"/>
        </w:tc>
        <w:tc>
          <w:tcPr>
            <w:tcW w:w="2042" w:type="dxa"/>
            <w:gridSpan w:val="2"/>
            <w:vMerge/>
          </w:tcPr>
          <w:p w:rsidR="00326508" w:rsidRDefault="00326508" w:rsidP="00C70C47"/>
        </w:tc>
        <w:tc>
          <w:tcPr>
            <w:tcW w:w="1077" w:type="dxa"/>
            <w:gridSpan w:val="2"/>
          </w:tcPr>
          <w:p w:rsidR="00326508" w:rsidRDefault="00326508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38199,90</w:t>
            </w:r>
          </w:p>
        </w:tc>
        <w:tc>
          <w:tcPr>
            <w:tcW w:w="1261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32 191,10</w:t>
            </w:r>
          </w:p>
        </w:tc>
        <w:tc>
          <w:tcPr>
            <w:tcW w:w="1020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6 008,80</w:t>
            </w:r>
          </w:p>
        </w:tc>
        <w:tc>
          <w:tcPr>
            <w:tcW w:w="1102" w:type="dxa"/>
            <w:gridSpan w:val="2"/>
          </w:tcPr>
          <w:p w:rsidR="00326508" w:rsidRPr="00326508" w:rsidRDefault="00326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326508" w:rsidRDefault="00326508" w:rsidP="00C70C47"/>
        </w:tc>
        <w:tc>
          <w:tcPr>
            <w:tcW w:w="2154" w:type="dxa"/>
            <w:gridSpan w:val="2"/>
            <w:vMerge/>
          </w:tcPr>
          <w:p w:rsidR="00326508" w:rsidRDefault="00326508" w:rsidP="00C70C47"/>
        </w:tc>
        <w:tc>
          <w:tcPr>
            <w:tcW w:w="1309" w:type="dxa"/>
          </w:tcPr>
          <w:p w:rsidR="00326508" w:rsidRDefault="00326508" w:rsidP="00C70C47">
            <w:pPr>
              <w:pStyle w:val="ConsPlusNormal"/>
              <w:jc w:val="center"/>
            </w:pPr>
            <w:r>
              <w:t>30</w:t>
            </w:r>
          </w:p>
        </w:tc>
      </w:tr>
      <w:tr w:rsidR="007F0C91" w:rsidTr="002622E1">
        <w:trPr>
          <w:trHeight w:val="287"/>
        </w:trPr>
        <w:tc>
          <w:tcPr>
            <w:tcW w:w="629" w:type="dxa"/>
            <w:vMerge w:val="restart"/>
          </w:tcPr>
          <w:p w:rsidR="007F0C91" w:rsidRDefault="007F0C91" w:rsidP="00C70C4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CC5A9F" w:rsidRDefault="007F0C91" w:rsidP="00C70C47">
            <w:pPr>
              <w:pStyle w:val="ConsPlusNormal"/>
              <w:rPr>
                <w:highlight w:val="green"/>
              </w:rPr>
            </w:pPr>
            <w:r w:rsidRPr="0092607E">
              <w:t xml:space="preserve">Модернизация котельной </w:t>
            </w:r>
            <w:r w:rsidRPr="0092607E">
              <w:lastRenderedPageBreak/>
              <w:t>Белобугорской школы 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7F0C91" w:rsidRPr="00D62465" w:rsidRDefault="007F0C91" w:rsidP="00C70C47">
            <w:pPr>
              <w:pStyle w:val="ConsPlusNormal"/>
              <w:jc w:val="center"/>
              <w:rPr>
                <w:highlight w:val="yellow"/>
              </w:rPr>
            </w:pPr>
            <w:r>
              <w:t>7 403,0</w:t>
            </w:r>
          </w:p>
        </w:tc>
        <w:tc>
          <w:tcPr>
            <w:tcW w:w="1261" w:type="dxa"/>
            <w:gridSpan w:val="2"/>
          </w:tcPr>
          <w:p w:rsidR="007F0C91" w:rsidRPr="00D62465" w:rsidRDefault="007F0C91" w:rsidP="00C70C47">
            <w:pPr>
              <w:pStyle w:val="ConsPlusNormal"/>
              <w:jc w:val="center"/>
              <w:rPr>
                <w:highlight w:val="yellow"/>
              </w:rPr>
            </w:pPr>
            <w:r w:rsidRPr="00414BCC">
              <w:t>0,0</w:t>
            </w:r>
          </w:p>
        </w:tc>
        <w:tc>
          <w:tcPr>
            <w:tcW w:w="1118" w:type="dxa"/>
            <w:gridSpan w:val="2"/>
          </w:tcPr>
          <w:p w:rsidR="007F0C91" w:rsidRPr="00414BCC" w:rsidRDefault="007F0C91" w:rsidP="006E2519">
            <w:pPr>
              <w:pStyle w:val="ConsPlusNormal"/>
              <w:jc w:val="center"/>
            </w:pPr>
            <w:r>
              <w:t>62</w:t>
            </w:r>
            <w:r w:rsidR="006E2519">
              <w:t>35</w:t>
            </w:r>
            <w:r>
              <w:t>,</w:t>
            </w:r>
            <w:r w:rsidR="006E2519">
              <w:t>5</w:t>
            </w:r>
          </w:p>
        </w:tc>
        <w:tc>
          <w:tcPr>
            <w:tcW w:w="1020" w:type="dxa"/>
            <w:gridSpan w:val="2"/>
          </w:tcPr>
          <w:p w:rsidR="007F0C91" w:rsidRPr="00414BCC" w:rsidRDefault="007F0C91" w:rsidP="006E2519">
            <w:pPr>
              <w:pStyle w:val="ConsPlusNormal"/>
              <w:jc w:val="center"/>
            </w:pPr>
            <w:r>
              <w:t>1 1</w:t>
            </w:r>
            <w:r w:rsidR="006E2519">
              <w:t>67</w:t>
            </w:r>
            <w:r>
              <w:t>,</w:t>
            </w:r>
            <w:r w:rsidR="006E2519">
              <w:t>5</w:t>
            </w:r>
          </w:p>
        </w:tc>
        <w:tc>
          <w:tcPr>
            <w:tcW w:w="1102" w:type="dxa"/>
            <w:gridSpan w:val="2"/>
          </w:tcPr>
          <w:p w:rsidR="007F0C91" w:rsidRPr="00D62465" w:rsidRDefault="007F0C91" w:rsidP="00C70C47">
            <w:pPr>
              <w:pStyle w:val="ConsPlusNormal"/>
              <w:jc w:val="center"/>
              <w:rPr>
                <w:highlight w:val="yellow"/>
              </w:rPr>
            </w:pPr>
            <w:r w:rsidRPr="0092607E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 w:val="restart"/>
          </w:tcPr>
          <w:p w:rsidR="007F0C91" w:rsidRDefault="007F0C91" w:rsidP="00C70C47">
            <w:pPr>
              <w:pStyle w:val="ConsPlusNormal"/>
              <w:jc w:val="center"/>
            </w:pPr>
            <w:r>
              <w:t xml:space="preserve">Степень готовности </w:t>
            </w:r>
            <w:r>
              <w:lastRenderedPageBreak/>
              <w:t xml:space="preserve">объекта, % </w:t>
            </w:r>
          </w:p>
        </w:tc>
        <w:tc>
          <w:tcPr>
            <w:tcW w:w="1309" w:type="dxa"/>
          </w:tcPr>
          <w:p w:rsidR="007F0C91" w:rsidRDefault="006E2519" w:rsidP="00C70C47">
            <w:pPr>
              <w:pStyle w:val="ConsPlusNormal"/>
              <w:jc w:val="center"/>
            </w:pPr>
            <w:r>
              <w:lastRenderedPageBreak/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C70C47"/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6E2519" w:rsidTr="002622E1">
        <w:tc>
          <w:tcPr>
            <w:tcW w:w="629" w:type="dxa"/>
            <w:vMerge/>
          </w:tcPr>
          <w:p w:rsidR="006E2519" w:rsidRDefault="006E2519" w:rsidP="00C70C47"/>
        </w:tc>
        <w:tc>
          <w:tcPr>
            <w:tcW w:w="2042" w:type="dxa"/>
            <w:gridSpan w:val="2"/>
            <w:vMerge/>
          </w:tcPr>
          <w:p w:rsidR="006E2519" w:rsidRDefault="006E2519" w:rsidP="00C70C47"/>
        </w:tc>
        <w:tc>
          <w:tcPr>
            <w:tcW w:w="1077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>
              <w:t>7 403,0</w:t>
            </w:r>
          </w:p>
        </w:tc>
        <w:tc>
          <w:tcPr>
            <w:tcW w:w="1261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118" w:type="dxa"/>
            <w:gridSpan w:val="2"/>
          </w:tcPr>
          <w:p w:rsidR="006E2519" w:rsidRPr="00414BCC" w:rsidRDefault="006E2519" w:rsidP="008438E6">
            <w:pPr>
              <w:pStyle w:val="ConsPlusNormal"/>
              <w:jc w:val="center"/>
            </w:pPr>
            <w:r>
              <w:t>6235,5</w:t>
            </w:r>
          </w:p>
        </w:tc>
        <w:tc>
          <w:tcPr>
            <w:tcW w:w="1020" w:type="dxa"/>
            <w:gridSpan w:val="2"/>
          </w:tcPr>
          <w:p w:rsidR="006E2519" w:rsidRPr="00414BCC" w:rsidRDefault="006E2519" w:rsidP="008438E6">
            <w:pPr>
              <w:pStyle w:val="ConsPlusNormal"/>
              <w:jc w:val="center"/>
            </w:pPr>
            <w:r>
              <w:t>1 167,5</w:t>
            </w:r>
          </w:p>
        </w:tc>
        <w:tc>
          <w:tcPr>
            <w:tcW w:w="1102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6E2519" w:rsidRDefault="006E2519" w:rsidP="00C70C47"/>
        </w:tc>
        <w:tc>
          <w:tcPr>
            <w:tcW w:w="2154" w:type="dxa"/>
            <w:gridSpan w:val="2"/>
            <w:vMerge/>
          </w:tcPr>
          <w:p w:rsidR="006E2519" w:rsidRDefault="006E2519" w:rsidP="00C70C47"/>
        </w:tc>
        <w:tc>
          <w:tcPr>
            <w:tcW w:w="1309" w:type="dxa"/>
          </w:tcPr>
          <w:p w:rsidR="006E2519" w:rsidRDefault="006E2519" w:rsidP="00C70C47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C70C47"/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C70C47"/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C70C47"/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301"/>
        </w:trPr>
        <w:tc>
          <w:tcPr>
            <w:tcW w:w="629" w:type="dxa"/>
            <w:vMerge w:val="restart"/>
          </w:tcPr>
          <w:p w:rsidR="007F0C91" w:rsidRPr="00414BCC" w:rsidRDefault="007F0C91" w:rsidP="009D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4B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4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414BCC" w:rsidRDefault="007F0C91" w:rsidP="009D7091">
            <w:pPr>
              <w:rPr>
                <w:rFonts w:ascii="Times New Roman" w:hAnsi="Times New Roman"/>
                <w:sz w:val="24"/>
                <w:szCs w:val="24"/>
              </w:rPr>
            </w:pPr>
            <w:r w:rsidRPr="0092607E">
              <w:rPr>
                <w:rFonts w:ascii="Times New Roman" w:hAnsi="Times New Roman"/>
                <w:sz w:val="24"/>
                <w:szCs w:val="24"/>
              </w:rPr>
              <w:t>Модернизация котельной Красноярской школы 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7F0C91" w:rsidRPr="00414BCC" w:rsidRDefault="007F0C91" w:rsidP="009D7091">
            <w:pPr>
              <w:pStyle w:val="ConsPlusNormal"/>
              <w:jc w:val="center"/>
            </w:pPr>
            <w:r w:rsidRPr="00414BCC">
              <w:t>всего</w:t>
            </w:r>
          </w:p>
        </w:tc>
        <w:tc>
          <w:tcPr>
            <w:tcW w:w="1134" w:type="dxa"/>
            <w:gridSpan w:val="2"/>
          </w:tcPr>
          <w:p w:rsidR="007F0C91" w:rsidRPr="00414BCC" w:rsidRDefault="007F0C91" w:rsidP="009D7091">
            <w:pPr>
              <w:pStyle w:val="ConsPlusNormal"/>
              <w:jc w:val="center"/>
            </w:pPr>
            <w:r>
              <w:t>7 403,0</w:t>
            </w:r>
          </w:p>
        </w:tc>
        <w:tc>
          <w:tcPr>
            <w:tcW w:w="1261" w:type="dxa"/>
            <w:gridSpan w:val="2"/>
          </w:tcPr>
          <w:p w:rsidR="007F0C91" w:rsidRPr="00414BCC" w:rsidRDefault="007F0C91" w:rsidP="009D7091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118" w:type="dxa"/>
            <w:gridSpan w:val="2"/>
          </w:tcPr>
          <w:p w:rsidR="007F0C91" w:rsidRPr="00414BCC" w:rsidRDefault="007F0C91" w:rsidP="006E2519">
            <w:pPr>
              <w:pStyle w:val="ConsPlusNormal"/>
              <w:jc w:val="center"/>
            </w:pPr>
            <w:r>
              <w:t>6</w:t>
            </w:r>
            <w:r w:rsidR="006E2519">
              <w:t> </w:t>
            </w:r>
            <w:r>
              <w:t>2</w:t>
            </w:r>
            <w:r w:rsidR="006E2519">
              <w:t>38,5</w:t>
            </w:r>
          </w:p>
        </w:tc>
        <w:tc>
          <w:tcPr>
            <w:tcW w:w="1020" w:type="dxa"/>
            <w:gridSpan w:val="2"/>
          </w:tcPr>
          <w:p w:rsidR="007F0C91" w:rsidRPr="00414BCC" w:rsidRDefault="007F0C91" w:rsidP="006E2519">
            <w:pPr>
              <w:pStyle w:val="ConsPlusNormal"/>
              <w:jc w:val="center"/>
            </w:pPr>
            <w:r>
              <w:t>1 1</w:t>
            </w:r>
            <w:r w:rsidR="006E2519">
              <w:t>64</w:t>
            </w:r>
            <w:r>
              <w:t>,</w:t>
            </w:r>
            <w:r w:rsidR="006E2519">
              <w:t>5</w:t>
            </w:r>
          </w:p>
        </w:tc>
        <w:tc>
          <w:tcPr>
            <w:tcW w:w="1102" w:type="dxa"/>
            <w:gridSpan w:val="2"/>
          </w:tcPr>
          <w:p w:rsidR="007F0C91" w:rsidRPr="009E046F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92607E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7F0C91" w:rsidRPr="00414BCC" w:rsidRDefault="007F0C91" w:rsidP="009D70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F0C91" w:rsidRDefault="007F0C91" w:rsidP="009D7091">
            <w:pPr>
              <w:pStyle w:val="ConsPlusNormal"/>
              <w:jc w:val="center"/>
            </w:pPr>
            <w:r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7F0C91" w:rsidRDefault="006E2519" w:rsidP="009D7091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C70C47"/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2017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C70C47"/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6E2519" w:rsidTr="002622E1">
        <w:tc>
          <w:tcPr>
            <w:tcW w:w="629" w:type="dxa"/>
            <w:vMerge/>
          </w:tcPr>
          <w:p w:rsidR="006E2519" w:rsidRDefault="006E2519" w:rsidP="00C70C47"/>
        </w:tc>
        <w:tc>
          <w:tcPr>
            <w:tcW w:w="2042" w:type="dxa"/>
            <w:gridSpan w:val="2"/>
            <w:vMerge/>
          </w:tcPr>
          <w:p w:rsidR="006E2519" w:rsidRDefault="006E2519" w:rsidP="00C70C47"/>
        </w:tc>
        <w:tc>
          <w:tcPr>
            <w:tcW w:w="1077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 w:rsidRPr="00414BCC">
              <w:t>2018 год</w:t>
            </w:r>
          </w:p>
        </w:tc>
        <w:tc>
          <w:tcPr>
            <w:tcW w:w="1134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>
              <w:t>7 403,0</w:t>
            </w:r>
          </w:p>
        </w:tc>
        <w:tc>
          <w:tcPr>
            <w:tcW w:w="1261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118" w:type="dxa"/>
            <w:gridSpan w:val="2"/>
          </w:tcPr>
          <w:p w:rsidR="006E2519" w:rsidRPr="00414BCC" w:rsidRDefault="006E2519" w:rsidP="008438E6">
            <w:pPr>
              <w:pStyle w:val="ConsPlusNormal"/>
              <w:jc w:val="center"/>
            </w:pPr>
            <w:r>
              <w:t>6 238,5</w:t>
            </w:r>
          </w:p>
        </w:tc>
        <w:tc>
          <w:tcPr>
            <w:tcW w:w="1020" w:type="dxa"/>
            <w:gridSpan w:val="2"/>
          </w:tcPr>
          <w:p w:rsidR="006E2519" w:rsidRPr="00414BCC" w:rsidRDefault="006E2519" w:rsidP="008438E6">
            <w:pPr>
              <w:pStyle w:val="ConsPlusNormal"/>
              <w:jc w:val="center"/>
            </w:pPr>
            <w:r>
              <w:t>1 164,5</w:t>
            </w:r>
          </w:p>
        </w:tc>
        <w:tc>
          <w:tcPr>
            <w:tcW w:w="1102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6E2519" w:rsidRDefault="006E2519" w:rsidP="00C70C47"/>
        </w:tc>
        <w:tc>
          <w:tcPr>
            <w:tcW w:w="2154" w:type="dxa"/>
            <w:gridSpan w:val="2"/>
            <w:vMerge/>
          </w:tcPr>
          <w:p w:rsidR="006E2519" w:rsidRDefault="006E2519" w:rsidP="00C70C47"/>
        </w:tc>
        <w:tc>
          <w:tcPr>
            <w:tcW w:w="1309" w:type="dxa"/>
          </w:tcPr>
          <w:p w:rsidR="006E2519" w:rsidRDefault="006E2519" w:rsidP="00C70C47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C70C47"/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Default="007F0C91" w:rsidP="00C70C47"/>
        </w:tc>
        <w:tc>
          <w:tcPr>
            <w:tcW w:w="2042" w:type="dxa"/>
            <w:gridSpan w:val="2"/>
            <w:vMerge/>
          </w:tcPr>
          <w:p w:rsidR="007F0C91" w:rsidRDefault="007F0C91" w:rsidP="00C70C47"/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2020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414BCC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7F0C91" w:rsidRDefault="007F0C91" w:rsidP="00C70C47"/>
        </w:tc>
        <w:tc>
          <w:tcPr>
            <w:tcW w:w="2154" w:type="dxa"/>
            <w:gridSpan w:val="2"/>
            <w:vMerge/>
          </w:tcPr>
          <w:p w:rsidR="007F0C91" w:rsidRDefault="007F0C91" w:rsidP="00C70C47"/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301"/>
        </w:trPr>
        <w:tc>
          <w:tcPr>
            <w:tcW w:w="629" w:type="dxa"/>
            <w:vMerge w:val="restart"/>
          </w:tcPr>
          <w:p w:rsidR="007F0C91" w:rsidRPr="009A567E" w:rsidRDefault="007F0C91" w:rsidP="009D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56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A56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9A567E" w:rsidRDefault="007F0C91" w:rsidP="009D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7F0C91" w:rsidRPr="00A503AD" w:rsidRDefault="007F0C91" w:rsidP="009D7091">
            <w:pPr>
              <w:pStyle w:val="ConsPlusNormal"/>
              <w:jc w:val="center"/>
            </w:pPr>
            <w:r w:rsidRPr="00A503AD">
              <w:t>53</w:t>
            </w:r>
            <w:r>
              <w:t xml:space="preserve"> </w:t>
            </w:r>
            <w:r w:rsidRPr="00A503AD">
              <w:t>000,0</w:t>
            </w:r>
          </w:p>
        </w:tc>
        <w:tc>
          <w:tcPr>
            <w:tcW w:w="1261" w:type="dxa"/>
            <w:gridSpan w:val="2"/>
          </w:tcPr>
          <w:p w:rsidR="007F0C91" w:rsidRPr="00A503AD" w:rsidRDefault="007F0C91" w:rsidP="009D7091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18" w:type="dxa"/>
            <w:gridSpan w:val="2"/>
          </w:tcPr>
          <w:p w:rsidR="007F0C91" w:rsidRPr="00A503AD" w:rsidRDefault="007F0C91" w:rsidP="006E2519">
            <w:pPr>
              <w:pStyle w:val="ConsPlusNormal"/>
              <w:jc w:val="center"/>
            </w:pPr>
            <w:r w:rsidRPr="00A503AD">
              <w:t>4</w:t>
            </w:r>
            <w:r>
              <w:t>4</w:t>
            </w:r>
            <w:r w:rsidR="006E2519">
              <w:t xml:space="preserve"> 663,1</w:t>
            </w:r>
          </w:p>
        </w:tc>
        <w:tc>
          <w:tcPr>
            <w:tcW w:w="1020" w:type="dxa"/>
            <w:gridSpan w:val="2"/>
          </w:tcPr>
          <w:p w:rsidR="007F0C91" w:rsidRPr="00A503AD" w:rsidRDefault="007F0C91" w:rsidP="006E2519">
            <w:pPr>
              <w:pStyle w:val="ConsPlusNormal"/>
              <w:jc w:val="center"/>
            </w:pPr>
            <w:r>
              <w:t>8</w:t>
            </w:r>
            <w:r w:rsidR="006E2519">
              <w:t> 336,9</w:t>
            </w:r>
          </w:p>
        </w:tc>
        <w:tc>
          <w:tcPr>
            <w:tcW w:w="1102" w:type="dxa"/>
            <w:gridSpan w:val="2"/>
          </w:tcPr>
          <w:p w:rsidR="007F0C91" w:rsidRPr="00A503AD" w:rsidRDefault="007F0C91" w:rsidP="009D7091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7F0C91" w:rsidRDefault="007F0C91" w:rsidP="009D7091"/>
        </w:tc>
        <w:tc>
          <w:tcPr>
            <w:tcW w:w="2154" w:type="dxa"/>
            <w:gridSpan w:val="2"/>
            <w:vMerge w:val="restart"/>
          </w:tcPr>
          <w:p w:rsidR="007F0C91" w:rsidRPr="009A567E" w:rsidRDefault="007F0C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CA7876" w:rsidP="009D7091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A503AD">
              <w:t>0,0</w:t>
            </w:r>
          </w:p>
        </w:tc>
        <w:tc>
          <w:tcPr>
            <w:tcW w:w="1261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A503AD">
              <w:t>0,0</w:t>
            </w:r>
          </w:p>
        </w:tc>
        <w:tc>
          <w:tcPr>
            <w:tcW w:w="1118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A503AD">
              <w:t>0,0</w:t>
            </w:r>
          </w:p>
        </w:tc>
        <w:tc>
          <w:tcPr>
            <w:tcW w:w="1020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A503AD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6E2519" w:rsidTr="002622E1">
        <w:tc>
          <w:tcPr>
            <w:tcW w:w="629" w:type="dxa"/>
            <w:vMerge/>
          </w:tcPr>
          <w:p w:rsidR="006E2519" w:rsidRPr="00C70C47" w:rsidRDefault="006E2519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E2519" w:rsidRPr="00C70C47" w:rsidRDefault="006E2519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 w:rsidRPr="00A503AD">
              <w:t>53</w:t>
            </w:r>
            <w:r>
              <w:t xml:space="preserve"> </w:t>
            </w:r>
            <w:r w:rsidRPr="00A503AD">
              <w:t>000,0</w:t>
            </w:r>
          </w:p>
        </w:tc>
        <w:tc>
          <w:tcPr>
            <w:tcW w:w="1261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18" w:type="dxa"/>
            <w:gridSpan w:val="2"/>
          </w:tcPr>
          <w:p w:rsidR="006E2519" w:rsidRPr="00A503AD" w:rsidRDefault="006E2519" w:rsidP="008438E6">
            <w:pPr>
              <w:pStyle w:val="ConsPlusNormal"/>
              <w:jc w:val="center"/>
            </w:pPr>
            <w:r w:rsidRPr="00A503AD">
              <w:t>4</w:t>
            </w:r>
            <w:r>
              <w:t>4 663,1</w:t>
            </w:r>
          </w:p>
        </w:tc>
        <w:tc>
          <w:tcPr>
            <w:tcW w:w="1020" w:type="dxa"/>
            <w:gridSpan w:val="2"/>
          </w:tcPr>
          <w:p w:rsidR="006E2519" w:rsidRPr="00A503AD" w:rsidRDefault="006E2519" w:rsidP="008438E6">
            <w:pPr>
              <w:pStyle w:val="ConsPlusNormal"/>
              <w:jc w:val="center"/>
            </w:pPr>
            <w:r>
              <w:t>8 336,9</w:t>
            </w:r>
          </w:p>
        </w:tc>
        <w:tc>
          <w:tcPr>
            <w:tcW w:w="1102" w:type="dxa"/>
            <w:gridSpan w:val="2"/>
          </w:tcPr>
          <w:p w:rsidR="006E2519" w:rsidRDefault="006E2519" w:rsidP="00C70C47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817" w:type="dxa"/>
            <w:gridSpan w:val="2"/>
            <w:vMerge/>
          </w:tcPr>
          <w:p w:rsidR="006E2519" w:rsidRPr="00C70C47" w:rsidRDefault="006E2519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E2519" w:rsidRPr="00C70C47" w:rsidRDefault="006E2519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E2519" w:rsidRDefault="00CA7876" w:rsidP="00C70C47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301"/>
        </w:trPr>
        <w:tc>
          <w:tcPr>
            <w:tcW w:w="629" w:type="dxa"/>
            <w:vMerge w:val="restart"/>
          </w:tcPr>
          <w:p w:rsidR="007F0C91" w:rsidRPr="00142A06" w:rsidRDefault="007F0C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2A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9A567E" w:rsidRDefault="007F0C91" w:rsidP="009D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тепловых сетей котельной №3 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Кривошеино</w:t>
            </w:r>
          </w:p>
        </w:tc>
        <w:tc>
          <w:tcPr>
            <w:tcW w:w="1077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7F0C91" w:rsidRPr="00A503AD" w:rsidRDefault="007F0C91" w:rsidP="009D7091">
            <w:pPr>
              <w:pStyle w:val="ConsPlusNormal"/>
              <w:jc w:val="center"/>
            </w:pPr>
            <w:r>
              <w:t>4</w:t>
            </w:r>
            <w:r w:rsidRPr="00A503AD">
              <w:t>3</w:t>
            </w:r>
            <w:r>
              <w:t xml:space="preserve"> </w:t>
            </w:r>
            <w:r w:rsidRPr="00A503AD">
              <w:t>000,0</w:t>
            </w:r>
          </w:p>
        </w:tc>
        <w:tc>
          <w:tcPr>
            <w:tcW w:w="1261" w:type="dxa"/>
            <w:gridSpan w:val="2"/>
          </w:tcPr>
          <w:p w:rsidR="007F0C91" w:rsidRPr="00A503AD" w:rsidRDefault="007F0C91" w:rsidP="009D7091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A7876">
            <w:pPr>
              <w:pStyle w:val="ConsPlusNormal"/>
              <w:jc w:val="center"/>
            </w:pPr>
            <w:r>
              <w:t>36 2</w:t>
            </w:r>
            <w:r w:rsidR="00CA7876">
              <w:t>36</w:t>
            </w:r>
            <w:r w:rsidRPr="00A503AD">
              <w:t>,</w:t>
            </w:r>
            <w:r w:rsidR="00CA7876">
              <w:t>1</w:t>
            </w:r>
          </w:p>
        </w:tc>
        <w:tc>
          <w:tcPr>
            <w:tcW w:w="1020" w:type="dxa"/>
            <w:gridSpan w:val="2"/>
          </w:tcPr>
          <w:p w:rsidR="007F0C91" w:rsidRDefault="007F0C91" w:rsidP="00CA7876">
            <w:pPr>
              <w:pStyle w:val="ConsPlusNormal"/>
              <w:jc w:val="center"/>
            </w:pPr>
            <w:r>
              <w:t>6 7</w:t>
            </w:r>
            <w:r w:rsidR="00CA7876">
              <w:t>63</w:t>
            </w:r>
            <w:r w:rsidRPr="00A503AD">
              <w:t>,</w:t>
            </w:r>
            <w:r w:rsidR="00CA7876">
              <w:t>9</w:t>
            </w:r>
          </w:p>
        </w:tc>
        <w:tc>
          <w:tcPr>
            <w:tcW w:w="1102" w:type="dxa"/>
            <w:gridSpan w:val="2"/>
          </w:tcPr>
          <w:p w:rsidR="007F0C91" w:rsidRPr="009E046F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A503AD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7F0C91" w:rsidRDefault="007F0C91" w:rsidP="009D7091"/>
        </w:tc>
        <w:tc>
          <w:tcPr>
            <w:tcW w:w="2154" w:type="dxa"/>
            <w:gridSpan w:val="2"/>
            <w:vMerge w:val="restart"/>
          </w:tcPr>
          <w:p w:rsidR="007F0C91" w:rsidRPr="009A567E" w:rsidRDefault="007F0C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CA7876" w:rsidP="009D7091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A503AD">
              <w:t>0,0</w:t>
            </w:r>
          </w:p>
        </w:tc>
        <w:tc>
          <w:tcPr>
            <w:tcW w:w="1261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A503AD">
              <w:t>0,0</w:t>
            </w:r>
          </w:p>
        </w:tc>
        <w:tc>
          <w:tcPr>
            <w:tcW w:w="1118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A503AD">
              <w:t>0,0</w:t>
            </w:r>
          </w:p>
        </w:tc>
        <w:tc>
          <w:tcPr>
            <w:tcW w:w="1020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A503AD">
              <w:t>0,0</w:t>
            </w:r>
          </w:p>
        </w:tc>
        <w:tc>
          <w:tcPr>
            <w:tcW w:w="1102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CA7876" w:rsidTr="002622E1">
        <w:tc>
          <w:tcPr>
            <w:tcW w:w="629" w:type="dxa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7876" w:rsidRDefault="00CA7876" w:rsidP="00E30E8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CA7876" w:rsidRDefault="00CA7876" w:rsidP="00E30E8B">
            <w:pPr>
              <w:pStyle w:val="ConsPlusNormal"/>
              <w:jc w:val="center"/>
            </w:pPr>
            <w:r>
              <w:t>4</w:t>
            </w:r>
            <w:r w:rsidRPr="00A503AD">
              <w:t>3</w:t>
            </w:r>
            <w:r>
              <w:t xml:space="preserve"> </w:t>
            </w:r>
            <w:r w:rsidRPr="00A503AD">
              <w:t>000,0</w:t>
            </w:r>
          </w:p>
        </w:tc>
        <w:tc>
          <w:tcPr>
            <w:tcW w:w="1261" w:type="dxa"/>
            <w:gridSpan w:val="2"/>
          </w:tcPr>
          <w:p w:rsidR="00CA7876" w:rsidRDefault="00CA7876" w:rsidP="00E30E8B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118" w:type="dxa"/>
            <w:gridSpan w:val="2"/>
          </w:tcPr>
          <w:p w:rsidR="00CA7876" w:rsidRDefault="00CA7876" w:rsidP="008438E6">
            <w:pPr>
              <w:pStyle w:val="ConsPlusNormal"/>
              <w:jc w:val="center"/>
            </w:pPr>
            <w:r>
              <w:t>36 236</w:t>
            </w:r>
            <w:r w:rsidRPr="00A503AD">
              <w:t>,</w:t>
            </w:r>
            <w:r>
              <w:t>1</w:t>
            </w:r>
          </w:p>
        </w:tc>
        <w:tc>
          <w:tcPr>
            <w:tcW w:w="1020" w:type="dxa"/>
            <w:gridSpan w:val="2"/>
          </w:tcPr>
          <w:p w:rsidR="00CA7876" w:rsidRDefault="00CA7876" w:rsidP="008438E6">
            <w:pPr>
              <w:pStyle w:val="ConsPlusNormal"/>
              <w:jc w:val="center"/>
            </w:pPr>
            <w:r>
              <w:t>6 763</w:t>
            </w:r>
            <w:r w:rsidRPr="00A503AD">
              <w:t>,</w:t>
            </w:r>
            <w:r>
              <w:t>9</w:t>
            </w:r>
          </w:p>
        </w:tc>
        <w:tc>
          <w:tcPr>
            <w:tcW w:w="1102" w:type="dxa"/>
            <w:gridSpan w:val="2"/>
          </w:tcPr>
          <w:p w:rsidR="00CA7876" w:rsidRDefault="00CA7876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7876" w:rsidRDefault="00CA7876" w:rsidP="00C70C47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503AD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302"/>
        </w:trPr>
        <w:tc>
          <w:tcPr>
            <w:tcW w:w="629" w:type="dxa"/>
            <w:vMerge w:val="restart"/>
          </w:tcPr>
          <w:p w:rsidR="007F0C91" w:rsidRPr="00142A06" w:rsidRDefault="007F0C91" w:rsidP="009D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2A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A027FE" w:rsidRDefault="007F0C91" w:rsidP="009D7091">
            <w:pPr>
              <w:rPr>
                <w:rFonts w:ascii="Times New Roman" w:hAnsi="Times New Roman"/>
                <w:sz w:val="24"/>
                <w:szCs w:val="24"/>
              </w:rPr>
            </w:pPr>
            <w:r w:rsidRPr="00A503AD">
              <w:rPr>
                <w:rFonts w:ascii="Times New Roman" w:hAnsi="Times New Roman"/>
                <w:sz w:val="24"/>
                <w:szCs w:val="24"/>
              </w:rPr>
              <w:t>Строительство газового АИТ в с.Кривошеино, ул. Кедровая, вывод из эксплуатации угольной котельной"</w:t>
            </w:r>
          </w:p>
        </w:tc>
        <w:tc>
          <w:tcPr>
            <w:tcW w:w="1077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7F0C91" w:rsidRPr="00AD1BA1" w:rsidRDefault="007F0C91" w:rsidP="009D7091">
            <w:pPr>
              <w:pStyle w:val="ConsPlusNormal"/>
              <w:jc w:val="center"/>
            </w:pPr>
            <w:r w:rsidRPr="00AD1BA1">
              <w:t>4</w:t>
            </w:r>
            <w:r>
              <w:t xml:space="preserve"> </w:t>
            </w:r>
            <w:r w:rsidRPr="00AD1BA1">
              <w:t>672,0</w:t>
            </w:r>
          </w:p>
        </w:tc>
        <w:tc>
          <w:tcPr>
            <w:tcW w:w="1261" w:type="dxa"/>
            <w:gridSpan w:val="2"/>
          </w:tcPr>
          <w:p w:rsidR="007F0C91" w:rsidRPr="00AD1BA1" w:rsidRDefault="007F0C91" w:rsidP="009D7091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18" w:type="dxa"/>
            <w:gridSpan w:val="2"/>
          </w:tcPr>
          <w:p w:rsidR="007F0C91" w:rsidRPr="00AD1BA1" w:rsidRDefault="007F0C91" w:rsidP="00CA7876">
            <w:pPr>
              <w:pStyle w:val="ConsPlusNormal"/>
              <w:jc w:val="center"/>
            </w:pPr>
            <w:r>
              <w:t>3</w:t>
            </w:r>
            <w:r w:rsidR="00326508">
              <w:t xml:space="preserve"> </w:t>
            </w:r>
            <w:r>
              <w:t>9</w:t>
            </w:r>
            <w:r w:rsidR="00CA7876">
              <w:t>37</w:t>
            </w:r>
            <w:r>
              <w:t>,1</w:t>
            </w:r>
          </w:p>
        </w:tc>
        <w:tc>
          <w:tcPr>
            <w:tcW w:w="1020" w:type="dxa"/>
            <w:gridSpan w:val="2"/>
          </w:tcPr>
          <w:p w:rsidR="007F0C91" w:rsidRPr="00AD1BA1" w:rsidRDefault="007F0C91" w:rsidP="00CA7876">
            <w:pPr>
              <w:pStyle w:val="ConsPlusNormal"/>
              <w:jc w:val="center"/>
            </w:pPr>
            <w:r>
              <w:t>7</w:t>
            </w:r>
            <w:r w:rsidR="00CA7876">
              <w:t>34</w:t>
            </w:r>
            <w:r>
              <w:t>,</w:t>
            </w:r>
            <w:r w:rsidR="00CA7876">
              <w:t>9</w:t>
            </w:r>
          </w:p>
        </w:tc>
        <w:tc>
          <w:tcPr>
            <w:tcW w:w="1102" w:type="dxa"/>
            <w:gridSpan w:val="2"/>
          </w:tcPr>
          <w:p w:rsidR="007F0C91" w:rsidRPr="00AD1BA1" w:rsidRDefault="007F0C91" w:rsidP="009D7091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7F0C91" w:rsidRDefault="007F0C91" w:rsidP="009D7091"/>
        </w:tc>
        <w:tc>
          <w:tcPr>
            <w:tcW w:w="2154" w:type="dxa"/>
            <w:gridSpan w:val="2"/>
            <w:vMerge w:val="restart"/>
          </w:tcPr>
          <w:p w:rsidR="007F0C91" w:rsidRPr="009A567E" w:rsidRDefault="007F0C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CA7876" w:rsidP="009D7091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8E4B59">
            <w:pPr>
              <w:pStyle w:val="ConsPlusNormal"/>
              <w:jc w:val="center"/>
            </w:pPr>
            <w:r>
              <w:t>x</w:t>
            </w:r>
          </w:p>
        </w:tc>
      </w:tr>
      <w:tr w:rsidR="00CA7876" w:rsidTr="002622E1">
        <w:tc>
          <w:tcPr>
            <w:tcW w:w="629" w:type="dxa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7876" w:rsidRDefault="00CA7876" w:rsidP="00E30E8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CA7876" w:rsidRDefault="00CA7876" w:rsidP="00E30E8B">
            <w:pPr>
              <w:pStyle w:val="ConsPlusNormal"/>
              <w:jc w:val="center"/>
            </w:pPr>
            <w:r w:rsidRPr="00AD1BA1">
              <w:t>4</w:t>
            </w:r>
            <w:r>
              <w:t xml:space="preserve"> </w:t>
            </w:r>
            <w:r w:rsidRPr="00AD1BA1">
              <w:t>672,0</w:t>
            </w:r>
          </w:p>
        </w:tc>
        <w:tc>
          <w:tcPr>
            <w:tcW w:w="1261" w:type="dxa"/>
            <w:gridSpan w:val="2"/>
          </w:tcPr>
          <w:p w:rsidR="00CA7876" w:rsidRDefault="00CA7876" w:rsidP="00E30E8B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18" w:type="dxa"/>
            <w:gridSpan w:val="2"/>
          </w:tcPr>
          <w:p w:rsidR="00CA7876" w:rsidRPr="00AD1BA1" w:rsidRDefault="00CA7876" w:rsidP="008438E6">
            <w:pPr>
              <w:pStyle w:val="ConsPlusNormal"/>
              <w:jc w:val="center"/>
            </w:pPr>
            <w:r>
              <w:t>3</w:t>
            </w:r>
            <w:r w:rsidR="00326508">
              <w:t xml:space="preserve"> </w:t>
            </w:r>
            <w:r>
              <w:t>937,1</w:t>
            </w:r>
          </w:p>
        </w:tc>
        <w:tc>
          <w:tcPr>
            <w:tcW w:w="1020" w:type="dxa"/>
            <w:gridSpan w:val="2"/>
          </w:tcPr>
          <w:p w:rsidR="00CA7876" w:rsidRPr="00AD1BA1" w:rsidRDefault="00CA7876" w:rsidP="008438E6">
            <w:pPr>
              <w:pStyle w:val="ConsPlusNormal"/>
              <w:jc w:val="center"/>
            </w:pPr>
            <w:r>
              <w:t>734,9</w:t>
            </w:r>
          </w:p>
        </w:tc>
        <w:tc>
          <w:tcPr>
            <w:tcW w:w="1102" w:type="dxa"/>
            <w:gridSpan w:val="2"/>
          </w:tcPr>
          <w:p w:rsidR="00CA7876" w:rsidRDefault="00CA7876" w:rsidP="00E30E8B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817" w:type="dxa"/>
            <w:gridSpan w:val="2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7876" w:rsidRPr="00C70C47" w:rsidRDefault="00CA7876" w:rsidP="008E4B59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8E4B59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8E4B59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30E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8E4B59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20"/>
        </w:trPr>
        <w:tc>
          <w:tcPr>
            <w:tcW w:w="629" w:type="dxa"/>
            <w:vMerge w:val="restart"/>
          </w:tcPr>
          <w:p w:rsidR="007F0C91" w:rsidRPr="00142A06" w:rsidRDefault="007F0C91" w:rsidP="00E3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2A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9A567E" w:rsidRDefault="007F0C91" w:rsidP="009D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с. Иштан</w:t>
            </w:r>
          </w:p>
        </w:tc>
        <w:tc>
          <w:tcPr>
            <w:tcW w:w="1077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7F0C91" w:rsidRPr="00AD1BA1" w:rsidRDefault="007F0C91" w:rsidP="009D7091">
            <w:pPr>
              <w:pStyle w:val="ConsPlusNormal"/>
              <w:jc w:val="center"/>
            </w:pPr>
            <w:r w:rsidRPr="00AD1BA1">
              <w:t>16</w:t>
            </w:r>
            <w:r>
              <w:t xml:space="preserve"> </w:t>
            </w:r>
            <w:r w:rsidRPr="00AD1BA1">
              <w:t>000,0</w:t>
            </w:r>
          </w:p>
        </w:tc>
        <w:tc>
          <w:tcPr>
            <w:tcW w:w="1261" w:type="dxa"/>
            <w:gridSpan w:val="2"/>
          </w:tcPr>
          <w:p w:rsidR="007F0C91" w:rsidRPr="00AD1BA1" w:rsidRDefault="007F0C91" w:rsidP="009D7091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13 496</w:t>
            </w:r>
            <w:r w:rsidRPr="00AD1BA1">
              <w:t>,0</w:t>
            </w:r>
          </w:p>
        </w:tc>
        <w:tc>
          <w:tcPr>
            <w:tcW w:w="1020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2</w:t>
            </w:r>
            <w:r w:rsidR="00326508">
              <w:t xml:space="preserve"> </w:t>
            </w:r>
            <w:r>
              <w:t>504</w:t>
            </w:r>
            <w:r w:rsidRPr="00AD1BA1">
              <w:t>,0</w:t>
            </w:r>
          </w:p>
        </w:tc>
        <w:tc>
          <w:tcPr>
            <w:tcW w:w="1102" w:type="dxa"/>
            <w:gridSpan w:val="2"/>
          </w:tcPr>
          <w:p w:rsidR="007F0C91" w:rsidRPr="00AD1BA1" w:rsidRDefault="007F0C91" w:rsidP="009D7091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7F0C91" w:rsidRDefault="007F0C91" w:rsidP="009D7091"/>
        </w:tc>
        <w:tc>
          <w:tcPr>
            <w:tcW w:w="2154" w:type="dxa"/>
            <w:gridSpan w:val="2"/>
            <w:vMerge w:val="restart"/>
          </w:tcPr>
          <w:p w:rsidR="007F0C91" w:rsidRPr="009A567E" w:rsidRDefault="007F0C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7F0C91" w:rsidP="009D7091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8E4B59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16</w:t>
            </w:r>
            <w:r>
              <w:t xml:space="preserve"> </w:t>
            </w:r>
            <w:r w:rsidRPr="00AD1BA1">
              <w:t>000,0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8E1950">
            <w:pPr>
              <w:pStyle w:val="ConsPlusNormal"/>
              <w:jc w:val="center"/>
            </w:pPr>
            <w:r>
              <w:t>13 496</w:t>
            </w:r>
            <w:r w:rsidRPr="00AD1BA1">
              <w:t>,0</w:t>
            </w:r>
          </w:p>
        </w:tc>
        <w:tc>
          <w:tcPr>
            <w:tcW w:w="1020" w:type="dxa"/>
            <w:gridSpan w:val="2"/>
          </w:tcPr>
          <w:p w:rsidR="007F0C91" w:rsidRDefault="007F0C91" w:rsidP="008E1950">
            <w:pPr>
              <w:pStyle w:val="ConsPlusNormal"/>
              <w:jc w:val="center"/>
            </w:pPr>
            <w:r>
              <w:t>2</w:t>
            </w:r>
            <w:r w:rsidR="00326508">
              <w:t xml:space="preserve"> </w:t>
            </w:r>
            <w:r>
              <w:t>504</w:t>
            </w:r>
            <w:r w:rsidRPr="00AD1BA1">
              <w:t>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 w:rsidRPr="00AD1BA1"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D80FB8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 w:val="restart"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C70C47" w:rsidRDefault="007F0C91" w:rsidP="00E35E3E">
            <w:pPr>
              <w:rPr>
                <w:rFonts w:ascii="Times New Roman" w:hAnsi="Times New Roman"/>
                <w:sz w:val="24"/>
                <w:szCs w:val="24"/>
              </w:rPr>
            </w:pPr>
            <w:r w:rsidRPr="00750FBA">
              <w:rPr>
                <w:rFonts w:ascii="Times New Roman" w:hAnsi="Times New Roman"/>
                <w:sz w:val="24"/>
                <w:szCs w:val="24"/>
              </w:rPr>
              <w:t xml:space="preserve">Выполнение проектных и изыскательских работ и разработка проектно-сметной документации по </w:t>
            </w:r>
            <w:r w:rsidRPr="00750FBA">
              <w:rPr>
                <w:rFonts w:ascii="Times New Roman" w:hAnsi="Times New Roman"/>
                <w:sz w:val="24"/>
                <w:szCs w:val="24"/>
              </w:rPr>
              <w:lastRenderedPageBreak/>
              <w:t>объекту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750FBA">
              <w:rPr>
                <w:rFonts w:ascii="Times New Roman" w:hAnsi="Times New Roman"/>
                <w:sz w:val="24"/>
                <w:szCs w:val="24"/>
              </w:rPr>
              <w:t xml:space="preserve">олигон </w:t>
            </w:r>
            <w:r>
              <w:rPr>
                <w:rFonts w:ascii="Times New Roman" w:hAnsi="Times New Roman"/>
                <w:sz w:val="24"/>
                <w:szCs w:val="24"/>
              </w:rPr>
              <w:t>ТКО с. Володино</w:t>
            </w:r>
          </w:p>
        </w:tc>
        <w:tc>
          <w:tcPr>
            <w:tcW w:w="1077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1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020" w:type="dxa"/>
            <w:gridSpan w:val="2"/>
          </w:tcPr>
          <w:p w:rsidR="007F0C91" w:rsidRDefault="007F0C91" w:rsidP="009D7091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102" w:type="dxa"/>
            <w:gridSpan w:val="2"/>
          </w:tcPr>
          <w:p w:rsidR="007F0C91" w:rsidRPr="00D62465" w:rsidRDefault="007F0C91" w:rsidP="009D7091">
            <w:pPr>
              <w:pStyle w:val="ConsPlusNormal"/>
              <w:jc w:val="center"/>
              <w:rPr>
                <w:highlight w:val="yellow"/>
              </w:rPr>
            </w:pPr>
            <w:r w:rsidRPr="00D62465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7F0C91" w:rsidRPr="00C70C47" w:rsidRDefault="007F0C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F0C91" w:rsidRPr="00C70C47" w:rsidRDefault="007F0C91" w:rsidP="009D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7F0C91" w:rsidP="009D7091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1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020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102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Pr="00AD1BA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132"/>
        </w:trPr>
        <w:tc>
          <w:tcPr>
            <w:tcW w:w="629" w:type="dxa"/>
            <w:vMerge w:val="restart"/>
          </w:tcPr>
          <w:p w:rsidR="007F0C91" w:rsidRPr="00C70C47" w:rsidRDefault="007F0C91" w:rsidP="00E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C70C47" w:rsidRDefault="007F0C91" w:rsidP="00326508">
            <w:pPr>
              <w:rPr>
                <w:rFonts w:ascii="Times New Roman" w:hAnsi="Times New Roman"/>
                <w:sz w:val="24"/>
                <w:szCs w:val="24"/>
              </w:rPr>
            </w:pPr>
            <w:r w:rsidRPr="00750FBA">
              <w:rPr>
                <w:rFonts w:ascii="Times New Roman" w:hAnsi="Times New Roman"/>
                <w:sz w:val="24"/>
                <w:szCs w:val="24"/>
              </w:rPr>
              <w:t>Выполнение проектных и изыскательских работ и разработка проектно-сметной документации по объекту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750FBA">
              <w:rPr>
                <w:rFonts w:ascii="Times New Roman" w:hAnsi="Times New Roman"/>
                <w:sz w:val="24"/>
                <w:szCs w:val="24"/>
              </w:rPr>
              <w:t xml:space="preserve">олигон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ТКО с. </w:t>
            </w:r>
            <w:r w:rsidR="00326508">
              <w:rPr>
                <w:rFonts w:ascii="Times New Roman" w:hAnsi="Times New Roman"/>
                <w:sz w:val="24"/>
                <w:szCs w:val="24"/>
              </w:rPr>
              <w:t>Красный Яр</w:t>
            </w: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7F0C91" w:rsidRDefault="007F0C91" w:rsidP="00D80FB8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1" w:type="dxa"/>
            <w:gridSpan w:val="2"/>
          </w:tcPr>
          <w:p w:rsidR="007F0C91" w:rsidRDefault="007F0C91" w:rsidP="00D80F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D80FB8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020" w:type="dxa"/>
            <w:gridSpan w:val="2"/>
          </w:tcPr>
          <w:p w:rsidR="007F0C91" w:rsidRDefault="007F0C91" w:rsidP="00D80FB8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102" w:type="dxa"/>
            <w:gridSpan w:val="2"/>
          </w:tcPr>
          <w:p w:rsidR="007F0C91" w:rsidRPr="00D62465" w:rsidRDefault="007F0C91" w:rsidP="000872F7">
            <w:pPr>
              <w:pStyle w:val="ConsPlusNormal"/>
              <w:jc w:val="center"/>
              <w:rPr>
                <w:highlight w:val="yellow"/>
              </w:rPr>
            </w:pPr>
            <w:r w:rsidRPr="00D62465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7F0C91" w:rsidP="008E4B59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020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D80FB8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6E477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Pr="00C70C47" w:rsidRDefault="007F0C91" w:rsidP="00D80F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143"/>
        </w:trPr>
        <w:tc>
          <w:tcPr>
            <w:tcW w:w="629" w:type="dxa"/>
            <w:vMerge w:val="restart"/>
          </w:tcPr>
          <w:p w:rsidR="007F0C91" w:rsidRPr="00C70C47" w:rsidRDefault="007F0C91" w:rsidP="00E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49246C" w:rsidRDefault="007F0C91" w:rsidP="0049246C">
            <w:pPr>
              <w:rPr>
                <w:rFonts w:ascii="Times New Roman" w:hAnsi="Times New Roman"/>
                <w:sz w:val="24"/>
                <w:szCs w:val="24"/>
              </w:rPr>
            </w:pPr>
            <w:r w:rsidRPr="0049246C">
              <w:rPr>
                <w:rFonts w:ascii="Times New Roman" w:hAnsi="Times New Roman"/>
                <w:sz w:val="24"/>
                <w:szCs w:val="24"/>
              </w:rPr>
              <w:t>Замена ТП в с.Красный Яр</w:t>
            </w:r>
          </w:p>
        </w:tc>
        <w:tc>
          <w:tcPr>
            <w:tcW w:w="1077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261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Pr="00D62465" w:rsidRDefault="007F0C91" w:rsidP="00E236CB">
            <w:pPr>
              <w:pStyle w:val="ConsPlusNormal"/>
              <w:jc w:val="center"/>
              <w:rPr>
                <w:highlight w:val="yellow"/>
              </w:rPr>
            </w:pPr>
            <w:r>
              <w:t>6 00</w:t>
            </w:r>
            <w:r w:rsidRPr="00D62465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rPr>
          <w:trHeight w:val="253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249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231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341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1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E236CB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D80FB8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 w:val="restart"/>
          </w:tcPr>
          <w:p w:rsidR="007F0C91" w:rsidRPr="00C70C47" w:rsidRDefault="007F0C91" w:rsidP="00E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6E477A" w:rsidRDefault="007F0C91" w:rsidP="006E477A">
            <w:pPr>
              <w:rPr>
                <w:rFonts w:ascii="Times New Roman" w:hAnsi="Times New Roman"/>
                <w:sz w:val="24"/>
                <w:szCs w:val="24"/>
              </w:rPr>
            </w:pPr>
            <w:r w:rsidRPr="006E477A">
              <w:rPr>
                <w:rFonts w:ascii="Times New Roman" w:hAnsi="Times New Roman"/>
                <w:sz w:val="24"/>
                <w:szCs w:val="24"/>
              </w:rPr>
              <w:t>Замена опор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ЛЭП</w:t>
            </w:r>
            <w:r w:rsidRPr="006E477A">
              <w:rPr>
                <w:rFonts w:ascii="Times New Roman" w:hAnsi="Times New Roman"/>
                <w:sz w:val="24"/>
                <w:szCs w:val="24"/>
              </w:rPr>
              <w:t xml:space="preserve"> несущего провода</w:t>
            </w: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7F0C91" w:rsidRPr="00D62465" w:rsidRDefault="007F0C91" w:rsidP="00C20A0D">
            <w:pPr>
              <w:pStyle w:val="ConsPlusNormal"/>
              <w:jc w:val="center"/>
              <w:rPr>
                <w:highlight w:val="yellow"/>
              </w:rPr>
            </w:pPr>
            <w:r>
              <w:t>18 90</w:t>
            </w:r>
            <w:r w:rsidRPr="00D62465"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Pr="00D62465" w:rsidRDefault="007F0C91" w:rsidP="006E477A">
            <w:pPr>
              <w:pStyle w:val="ConsPlusNormal"/>
              <w:jc w:val="center"/>
              <w:rPr>
                <w:highlight w:val="yellow"/>
              </w:rPr>
            </w:pPr>
            <w:r>
              <w:t>18 90</w:t>
            </w:r>
            <w:r w:rsidRPr="00D62465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18 900,0</w:t>
            </w:r>
          </w:p>
        </w:tc>
        <w:tc>
          <w:tcPr>
            <w:tcW w:w="1261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6E477A">
            <w:pPr>
              <w:pStyle w:val="ConsPlusNormal"/>
              <w:jc w:val="center"/>
            </w:pPr>
            <w:r>
              <w:t>18 900,0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 w:val="restart"/>
          </w:tcPr>
          <w:p w:rsidR="007F0C91" w:rsidRPr="00C70C47" w:rsidRDefault="007F0C91" w:rsidP="00E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042" w:type="dxa"/>
            <w:gridSpan w:val="2"/>
            <w:vMerge w:val="restart"/>
          </w:tcPr>
          <w:p w:rsidR="007F0C91" w:rsidRPr="00C70C47" w:rsidRDefault="007F0C91" w:rsidP="00E3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</w:t>
            </w:r>
            <w:r w:rsidRPr="00750FBA">
              <w:rPr>
                <w:rFonts w:ascii="Times New Roman" w:hAnsi="Times New Roman"/>
                <w:sz w:val="24"/>
                <w:szCs w:val="24"/>
              </w:rPr>
              <w:t>олигон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ТКО с. Володино</w:t>
            </w:r>
          </w:p>
        </w:tc>
        <w:tc>
          <w:tcPr>
            <w:tcW w:w="1077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261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A7876">
            <w:pPr>
              <w:pStyle w:val="ConsPlusNormal"/>
              <w:jc w:val="center"/>
            </w:pPr>
            <w:r>
              <w:t>16 8</w:t>
            </w:r>
            <w:r w:rsidR="00CA7876">
              <w:t>54</w:t>
            </w:r>
            <w:r>
              <w:t>,0</w:t>
            </w:r>
          </w:p>
        </w:tc>
        <w:tc>
          <w:tcPr>
            <w:tcW w:w="1020" w:type="dxa"/>
            <w:gridSpan w:val="2"/>
          </w:tcPr>
          <w:p w:rsidR="007F0C91" w:rsidRDefault="007F0C91" w:rsidP="00CA7876">
            <w:pPr>
              <w:pStyle w:val="ConsPlusNormal"/>
              <w:jc w:val="center"/>
            </w:pPr>
            <w:r>
              <w:t>3 1</w:t>
            </w:r>
            <w:r w:rsidR="00CA7876">
              <w:t>46</w:t>
            </w:r>
            <w:r>
              <w:t>,0</w:t>
            </w:r>
          </w:p>
        </w:tc>
        <w:tc>
          <w:tcPr>
            <w:tcW w:w="1102" w:type="dxa"/>
            <w:gridSpan w:val="2"/>
          </w:tcPr>
          <w:p w:rsidR="007F0C91" w:rsidRPr="00D62465" w:rsidRDefault="007F0C91" w:rsidP="00011DB8">
            <w:pPr>
              <w:pStyle w:val="ConsPlusNormal"/>
              <w:jc w:val="center"/>
              <w:rPr>
                <w:highlight w:val="yellow"/>
              </w:rPr>
            </w:pPr>
            <w:r w:rsidRPr="00D62465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F0C91" w:rsidRDefault="007F0C91" w:rsidP="00011DB8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6E47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6E47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6E47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6E47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C20A0D">
            <w:pPr>
              <w:pStyle w:val="ConsPlusNormal"/>
              <w:jc w:val="center"/>
            </w:pPr>
            <w:r>
              <w:t>x</w:t>
            </w:r>
          </w:p>
        </w:tc>
      </w:tr>
      <w:tr w:rsidR="00CA7876" w:rsidTr="002622E1">
        <w:trPr>
          <w:trHeight w:val="337"/>
        </w:trPr>
        <w:tc>
          <w:tcPr>
            <w:tcW w:w="629" w:type="dxa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7876" w:rsidRDefault="00CA7876" w:rsidP="00C20A0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CA7876" w:rsidRDefault="00CA7876" w:rsidP="00C20A0D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261" w:type="dxa"/>
            <w:gridSpan w:val="2"/>
          </w:tcPr>
          <w:p w:rsidR="00CA7876" w:rsidRDefault="00CA7876" w:rsidP="00C20A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CA7876" w:rsidRDefault="00CA7876" w:rsidP="008438E6">
            <w:pPr>
              <w:pStyle w:val="ConsPlusNormal"/>
              <w:jc w:val="center"/>
            </w:pPr>
            <w:r>
              <w:t>16 854,0</w:t>
            </w:r>
          </w:p>
        </w:tc>
        <w:tc>
          <w:tcPr>
            <w:tcW w:w="1020" w:type="dxa"/>
            <w:gridSpan w:val="2"/>
          </w:tcPr>
          <w:p w:rsidR="00CA7876" w:rsidRDefault="00CA7876" w:rsidP="008438E6">
            <w:pPr>
              <w:pStyle w:val="ConsPlusNormal"/>
              <w:jc w:val="center"/>
            </w:pPr>
            <w:r>
              <w:t>3 146,0</w:t>
            </w:r>
          </w:p>
        </w:tc>
        <w:tc>
          <w:tcPr>
            <w:tcW w:w="1102" w:type="dxa"/>
            <w:gridSpan w:val="2"/>
          </w:tcPr>
          <w:p w:rsidR="00CA7876" w:rsidRDefault="00CA7876" w:rsidP="006E47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7876" w:rsidRPr="00C70C47" w:rsidRDefault="00CA7876" w:rsidP="00C70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7876" w:rsidRDefault="00CA7876" w:rsidP="00C20A0D">
            <w:pPr>
              <w:pStyle w:val="ConsPlusNormal"/>
              <w:jc w:val="center"/>
            </w:pPr>
            <w:r>
              <w:t>100</w:t>
            </w:r>
          </w:p>
        </w:tc>
      </w:tr>
      <w:tr w:rsidR="00CA7876" w:rsidTr="002622E1">
        <w:trPr>
          <w:trHeight w:val="337"/>
        </w:trPr>
        <w:tc>
          <w:tcPr>
            <w:tcW w:w="629" w:type="dxa"/>
            <w:vMerge w:val="restart"/>
          </w:tcPr>
          <w:p w:rsidR="00CA7876" w:rsidRPr="00C70C47" w:rsidRDefault="00704668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  <w:r w:rsidR="00CA78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2"/>
            <w:vMerge w:val="restart"/>
          </w:tcPr>
          <w:p w:rsidR="00CA7876" w:rsidRPr="00C70C47" w:rsidRDefault="00CA7876" w:rsidP="00E3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</w:t>
            </w:r>
            <w:r w:rsidRPr="00750FBA">
              <w:rPr>
                <w:rFonts w:ascii="Times New Roman" w:hAnsi="Times New Roman"/>
                <w:sz w:val="24"/>
                <w:szCs w:val="24"/>
              </w:rPr>
              <w:t>олигон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ТКО с. Красный Яр</w:t>
            </w:r>
          </w:p>
        </w:tc>
        <w:tc>
          <w:tcPr>
            <w:tcW w:w="1077" w:type="dxa"/>
            <w:gridSpan w:val="2"/>
          </w:tcPr>
          <w:p w:rsidR="00CA7876" w:rsidRDefault="00CA7876" w:rsidP="00011D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CA7876" w:rsidRDefault="00CA7876" w:rsidP="00011DB8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261" w:type="dxa"/>
            <w:gridSpan w:val="2"/>
          </w:tcPr>
          <w:p w:rsidR="00CA7876" w:rsidRDefault="00CA7876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CA7876" w:rsidRDefault="00CA7876" w:rsidP="008438E6">
            <w:pPr>
              <w:pStyle w:val="ConsPlusNormal"/>
              <w:jc w:val="center"/>
            </w:pPr>
            <w:r>
              <w:t>16 854,0</w:t>
            </w:r>
          </w:p>
        </w:tc>
        <w:tc>
          <w:tcPr>
            <w:tcW w:w="1020" w:type="dxa"/>
            <w:gridSpan w:val="2"/>
          </w:tcPr>
          <w:p w:rsidR="00CA7876" w:rsidRDefault="00CA7876" w:rsidP="008438E6">
            <w:pPr>
              <w:pStyle w:val="ConsPlusNormal"/>
              <w:jc w:val="center"/>
            </w:pPr>
            <w:r>
              <w:t>3 146,0</w:t>
            </w:r>
          </w:p>
        </w:tc>
        <w:tc>
          <w:tcPr>
            <w:tcW w:w="1102" w:type="dxa"/>
            <w:gridSpan w:val="2"/>
          </w:tcPr>
          <w:p w:rsidR="00CA7876" w:rsidRPr="00D62465" w:rsidRDefault="00CA7876" w:rsidP="00011DB8">
            <w:pPr>
              <w:pStyle w:val="ConsPlusNormal"/>
              <w:jc w:val="center"/>
              <w:rPr>
                <w:highlight w:val="yellow"/>
              </w:rPr>
            </w:pPr>
            <w:r w:rsidRPr="00D62465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CA7876" w:rsidRPr="00C70C47" w:rsidRDefault="00CA7876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CA7876" w:rsidRPr="00C70C47" w:rsidRDefault="00CA7876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7E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CA7876" w:rsidRDefault="00CA7876" w:rsidP="00011DB8">
            <w:pPr>
              <w:pStyle w:val="ConsPlusNormal"/>
              <w:jc w:val="center"/>
            </w:pPr>
            <w:r>
              <w:t>100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011D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011DB8">
            <w:pPr>
              <w:pStyle w:val="ConsPlusNormal"/>
              <w:jc w:val="center"/>
            </w:pPr>
            <w:r>
              <w:t>x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011DB8">
            <w:pPr>
              <w:pStyle w:val="ConsPlusNormal"/>
              <w:jc w:val="center"/>
            </w:pPr>
            <w:r>
              <w:t>х</w:t>
            </w:r>
          </w:p>
        </w:tc>
      </w:tr>
      <w:tr w:rsidR="007F0C91" w:rsidTr="002622E1">
        <w:trPr>
          <w:trHeight w:val="337"/>
        </w:trPr>
        <w:tc>
          <w:tcPr>
            <w:tcW w:w="629" w:type="dxa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1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2" w:type="dxa"/>
            <w:gridSpan w:val="2"/>
          </w:tcPr>
          <w:p w:rsidR="007F0C91" w:rsidRDefault="007F0C91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F0C91" w:rsidRPr="00C70C47" w:rsidRDefault="007F0C91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0C91" w:rsidRDefault="007F0C91" w:rsidP="00011DB8">
            <w:pPr>
              <w:pStyle w:val="ConsPlusNormal"/>
              <w:jc w:val="center"/>
            </w:pPr>
            <w:r>
              <w:t>x</w:t>
            </w:r>
          </w:p>
        </w:tc>
      </w:tr>
      <w:tr w:rsidR="00CA7876" w:rsidTr="002622E1">
        <w:trPr>
          <w:trHeight w:val="337"/>
        </w:trPr>
        <w:tc>
          <w:tcPr>
            <w:tcW w:w="629" w:type="dxa"/>
            <w:vMerge/>
          </w:tcPr>
          <w:p w:rsidR="00CA7876" w:rsidRPr="00C70C47" w:rsidRDefault="00CA7876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7876" w:rsidRPr="00C70C47" w:rsidRDefault="00CA7876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7876" w:rsidRDefault="00CA7876" w:rsidP="00011D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CA7876" w:rsidRDefault="00CA7876" w:rsidP="00011DB8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261" w:type="dxa"/>
            <w:gridSpan w:val="2"/>
          </w:tcPr>
          <w:p w:rsidR="00CA7876" w:rsidRDefault="00CA7876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8" w:type="dxa"/>
            <w:gridSpan w:val="2"/>
          </w:tcPr>
          <w:p w:rsidR="00CA7876" w:rsidRDefault="00CA7876" w:rsidP="008438E6">
            <w:pPr>
              <w:pStyle w:val="ConsPlusNormal"/>
              <w:jc w:val="center"/>
            </w:pPr>
            <w:r>
              <w:t>16 854,0</w:t>
            </w:r>
          </w:p>
        </w:tc>
        <w:tc>
          <w:tcPr>
            <w:tcW w:w="1020" w:type="dxa"/>
            <w:gridSpan w:val="2"/>
          </w:tcPr>
          <w:p w:rsidR="00CA7876" w:rsidRDefault="00CA7876" w:rsidP="008438E6">
            <w:pPr>
              <w:pStyle w:val="ConsPlusNormal"/>
              <w:jc w:val="center"/>
            </w:pPr>
            <w:r>
              <w:t>3 146,0</w:t>
            </w:r>
          </w:p>
        </w:tc>
        <w:tc>
          <w:tcPr>
            <w:tcW w:w="1102" w:type="dxa"/>
            <w:gridSpan w:val="2"/>
          </w:tcPr>
          <w:p w:rsidR="00CA7876" w:rsidRDefault="00CA7876" w:rsidP="00011DB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7" w:type="dxa"/>
            <w:gridSpan w:val="2"/>
            <w:vMerge/>
          </w:tcPr>
          <w:p w:rsidR="00CA7876" w:rsidRPr="00C70C47" w:rsidRDefault="00CA7876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7876" w:rsidRPr="00C70C47" w:rsidRDefault="00CA7876" w:rsidP="0001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7876" w:rsidRDefault="00CA7876" w:rsidP="00011DB8">
            <w:pPr>
              <w:pStyle w:val="ConsPlusNormal"/>
              <w:jc w:val="center"/>
            </w:pPr>
            <w:r>
              <w:t>100</w:t>
            </w:r>
          </w:p>
        </w:tc>
      </w:tr>
    </w:tbl>
    <w:p w:rsidR="00354303" w:rsidRDefault="00354303" w:rsidP="00A24F3E">
      <w:pPr>
        <w:pStyle w:val="ConsPlusNormal"/>
        <w:jc w:val="center"/>
        <w:rPr>
          <w:highlight w:val="green"/>
        </w:rPr>
      </w:pPr>
    </w:p>
    <w:p w:rsidR="0080705F" w:rsidRDefault="0080705F" w:rsidP="00A24F3E">
      <w:pPr>
        <w:pStyle w:val="ConsPlusNormal"/>
        <w:jc w:val="center"/>
      </w:pPr>
    </w:p>
    <w:p w:rsidR="00A24F3E" w:rsidRPr="00B66AF7" w:rsidRDefault="00A24F3E" w:rsidP="00A24F3E">
      <w:pPr>
        <w:pStyle w:val="ConsPlusNormal"/>
        <w:jc w:val="center"/>
      </w:pPr>
      <w:r w:rsidRPr="00B66AF7">
        <w:t>ПОДПРОГРАММА 2 "РАЗВИТИЕ КОММУНИКАЦИОННОЙ</w:t>
      </w:r>
    </w:p>
    <w:p w:rsidR="00A24F3E" w:rsidRPr="00B66AF7" w:rsidRDefault="00A24F3E" w:rsidP="00A24F3E">
      <w:pPr>
        <w:pStyle w:val="ConsPlusNormal"/>
        <w:jc w:val="center"/>
      </w:pPr>
      <w:r w:rsidRPr="00B66AF7">
        <w:t xml:space="preserve">ИНФРАСТРУКТУРЫ В </w:t>
      </w:r>
      <w:r w:rsidR="00354303" w:rsidRPr="00B66AF7">
        <w:t>КРИВОШЕИНСКОМ РАЙОНЕ</w:t>
      </w:r>
      <w:r w:rsidRPr="00B66AF7">
        <w:t>"</w:t>
      </w:r>
    </w:p>
    <w:p w:rsidR="00A24F3E" w:rsidRPr="00B66AF7" w:rsidRDefault="00A24F3E" w:rsidP="00A24F3E">
      <w:pPr>
        <w:pStyle w:val="ConsPlusNormal"/>
        <w:jc w:val="both"/>
      </w:pPr>
    </w:p>
    <w:p w:rsidR="00A24F3E" w:rsidRPr="00B66AF7" w:rsidRDefault="00A24F3E" w:rsidP="00A24F3E">
      <w:pPr>
        <w:pStyle w:val="ConsPlusNormal"/>
        <w:jc w:val="center"/>
      </w:pPr>
      <w:r w:rsidRPr="00B66AF7">
        <w:t>Паспорт подпрограммы 2 "Развитие коммуникационной</w:t>
      </w:r>
    </w:p>
    <w:p w:rsidR="00A24F3E" w:rsidRPr="00B66AF7" w:rsidRDefault="00A24F3E" w:rsidP="00A24F3E">
      <w:pPr>
        <w:pStyle w:val="ConsPlusNormal"/>
        <w:jc w:val="center"/>
      </w:pPr>
      <w:r w:rsidRPr="00B66AF7">
        <w:t xml:space="preserve">инфраструктуры в </w:t>
      </w:r>
      <w:r w:rsidR="00354303" w:rsidRPr="00B66AF7">
        <w:t>Кривошеинском районе</w:t>
      </w:r>
      <w:r w:rsidRPr="00B66AF7">
        <w:t>"</w:t>
      </w:r>
    </w:p>
    <w:p w:rsidR="00A24F3E" w:rsidRPr="00B66AF7" w:rsidRDefault="00A24F3E" w:rsidP="00A24F3E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1"/>
        <w:gridCol w:w="1699"/>
        <w:gridCol w:w="1609"/>
        <w:gridCol w:w="540"/>
        <w:gridCol w:w="1290"/>
        <w:gridCol w:w="570"/>
        <w:gridCol w:w="992"/>
        <w:gridCol w:w="1134"/>
        <w:gridCol w:w="619"/>
        <w:gridCol w:w="1082"/>
        <w:gridCol w:w="670"/>
        <w:gridCol w:w="1031"/>
        <w:gridCol w:w="201"/>
        <w:gridCol w:w="1075"/>
      </w:tblGrid>
      <w:tr w:rsidR="003E675A" w:rsidTr="003E675A">
        <w:tc>
          <w:tcPr>
            <w:tcW w:w="2151" w:type="dxa"/>
          </w:tcPr>
          <w:p w:rsidR="00A24F3E" w:rsidRPr="00B66AF7" w:rsidRDefault="00A24F3E" w:rsidP="00C70C47">
            <w:pPr>
              <w:pStyle w:val="ConsPlusNormal"/>
            </w:pPr>
            <w:r w:rsidRPr="00B66AF7">
              <w:lastRenderedPageBreak/>
              <w:t>Наименование подпрограммы</w:t>
            </w:r>
          </w:p>
        </w:tc>
        <w:tc>
          <w:tcPr>
            <w:tcW w:w="12512" w:type="dxa"/>
            <w:gridSpan w:val="13"/>
          </w:tcPr>
          <w:p w:rsidR="00A24F3E" w:rsidRDefault="00A24F3E" w:rsidP="00C70C47">
            <w:pPr>
              <w:pStyle w:val="ConsPlusNormal"/>
            </w:pPr>
            <w:r w:rsidRPr="00B66AF7">
              <w:t xml:space="preserve">Подпрограмма 2 "Развитие коммуникационной инфраструктуры в </w:t>
            </w:r>
            <w:r w:rsidR="00354303" w:rsidRPr="00B66AF7">
              <w:t xml:space="preserve">Кривошеинском районе </w:t>
            </w:r>
            <w:r w:rsidRPr="00B66AF7">
              <w:t>" (далее - подпрограмма 2)</w:t>
            </w:r>
          </w:p>
        </w:tc>
      </w:tr>
      <w:tr w:rsidR="003E675A" w:rsidTr="003E675A">
        <w:tc>
          <w:tcPr>
            <w:tcW w:w="2151" w:type="dxa"/>
          </w:tcPr>
          <w:p w:rsidR="00A24F3E" w:rsidRDefault="00A24F3E" w:rsidP="00C70C47">
            <w:pPr>
              <w:pStyle w:val="ConsPlusNormal"/>
            </w:pPr>
            <w:r>
              <w:t xml:space="preserve">Соисполнитель </w:t>
            </w:r>
            <w:r w:rsidR="00354303">
              <w:t>муниципальн</w:t>
            </w:r>
            <w:r>
              <w:t>ой программы (ответственный за подпрограмму)</w:t>
            </w:r>
          </w:p>
        </w:tc>
        <w:tc>
          <w:tcPr>
            <w:tcW w:w="12512" w:type="dxa"/>
            <w:gridSpan w:val="13"/>
            <w:tcBorders>
              <w:bottom w:val="single" w:sz="4" w:space="0" w:color="auto"/>
            </w:tcBorders>
          </w:tcPr>
          <w:p w:rsidR="00A24F3E" w:rsidRDefault="00354303" w:rsidP="00C70C47">
            <w:pPr>
              <w:pStyle w:val="ConsPlusNormal"/>
            </w:pPr>
            <w:r>
              <w:t>Администрация Кривошеинского района</w:t>
            </w:r>
          </w:p>
        </w:tc>
      </w:tr>
      <w:tr w:rsidR="003E675A" w:rsidTr="003E675A">
        <w:tc>
          <w:tcPr>
            <w:tcW w:w="2151" w:type="dxa"/>
            <w:tcBorders>
              <w:right w:val="single" w:sz="4" w:space="0" w:color="auto"/>
            </w:tcBorders>
          </w:tcPr>
          <w:p w:rsidR="00A24F3E" w:rsidRDefault="00A24F3E" w:rsidP="00C70C47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12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3" w:rsidRDefault="00354303" w:rsidP="00C70C47">
            <w:pPr>
              <w:pStyle w:val="ConsPlusNormal"/>
            </w:pPr>
            <w:r>
              <w:t>Администрации сельских поселений Кривошеинского района;</w:t>
            </w:r>
          </w:p>
          <w:p w:rsidR="00A24F3E" w:rsidRDefault="00A24F3E" w:rsidP="00C70C47">
            <w:pPr>
              <w:pStyle w:val="ConsPlusNormal"/>
            </w:pPr>
            <w:r>
              <w:t>Филиал ФГУП "Российская телевизионная и радиовещательная сеть"</w:t>
            </w:r>
          </w:p>
          <w:p w:rsidR="00A24F3E" w:rsidRDefault="00A24F3E" w:rsidP="00C70C47">
            <w:pPr>
              <w:pStyle w:val="ConsPlusNormal"/>
            </w:pPr>
            <w:r>
              <w:t>"Томский областной радиотелевизионный передающий центр" (по согласованию) (далее - филиал ФГУП "РТРС" "Томский ОРТПЦ";</w:t>
            </w:r>
          </w:p>
          <w:p w:rsidR="00A24F3E" w:rsidRDefault="00A24F3E" w:rsidP="00C70C47">
            <w:pPr>
              <w:pStyle w:val="ConsPlusNormal"/>
            </w:pPr>
            <w:r>
              <w:t>учреждения высшего профессионального образования (по согласованию);</w:t>
            </w:r>
          </w:p>
          <w:p w:rsidR="00A24F3E" w:rsidRDefault="00A24F3E" w:rsidP="00C70C47">
            <w:pPr>
              <w:pStyle w:val="ConsPlusNormal"/>
            </w:pPr>
            <w:r>
              <w:t>иные юридические лица, определяемые на конкурсной основе (по согласованию)</w:t>
            </w:r>
          </w:p>
        </w:tc>
      </w:tr>
      <w:tr w:rsidR="003E675A" w:rsidTr="003E675A">
        <w:tc>
          <w:tcPr>
            <w:tcW w:w="2151" w:type="dxa"/>
          </w:tcPr>
          <w:p w:rsidR="00A24F3E" w:rsidRDefault="00A24F3E" w:rsidP="00C70C47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2512" w:type="dxa"/>
            <w:gridSpan w:val="13"/>
            <w:tcBorders>
              <w:top w:val="single" w:sz="4" w:space="0" w:color="auto"/>
            </w:tcBorders>
          </w:tcPr>
          <w:p w:rsidR="00A24F3E" w:rsidRDefault="00A24F3E" w:rsidP="00C70C47">
            <w:pPr>
              <w:pStyle w:val="ConsPlusNormal"/>
            </w:pPr>
            <w:r>
              <w:t xml:space="preserve">Развитие коммуникационной инфраструктуры в </w:t>
            </w:r>
            <w:r w:rsidR="00B66AF7">
              <w:t>Кривошеинском районе</w:t>
            </w:r>
          </w:p>
        </w:tc>
      </w:tr>
      <w:tr w:rsidR="003E675A" w:rsidTr="003E675A">
        <w:tc>
          <w:tcPr>
            <w:tcW w:w="2151" w:type="dxa"/>
            <w:vMerge w:val="restart"/>
            <w:tcBorders>
              <w:bottom w:val="nil"/>
            </w:tcBorders>
          </w:tcPr>
          <w:p w:rsidR="00704668" w:rsidRDefault="00704668" w:rsidP="00C70C47">
            <w:pPr>
              <w:pStyle w:val="ConsPlusNormal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  <w:vAlign w:val="center"/>
          </w:tcPr>
          <w:p w:rsidR="00704668" w:rsidRDefault="00704668" w:rsidP="00C70C4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704668" w:rsidRDefault="00704668" w:rsidP="00704668">
            <w:pPr>
              <w:pStyle w:val="ConsPlusNormal"/>
              <w:jc w:val="center"/>
            </w:pPr>
            <w:r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704668" w:rsidRDefault="00704668" w:rsidP="00C70C47">
            <w:pPr>
              <w:pStyle w:val="ConsPlusNormal"/>
              <w:jc w:val="center"/>
            </w:pPr>
            <w:r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704668" w:rsidRDefault="00704668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02" w:type="dxa"/>
            <w:gridSpan w:val="3"/>
            <w:vAlign w:val="center"/>
          </w:tcPr>
          <w:p w:rsidR="00704668" w:rsidRDefault="00704668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5" w:type="dxa"/>
            <w:vAlign w:val="center"/>
          </w:tcPr>
          <w:p w:rsidR="00704668" w:rsidRDefault="00704668" w:rsidP="00C70C47">
            <w:pPr>
              <w:pStyle w:val="ConsPlusNormal"/>
              <w:jc w:val="center"/>
            </w:pPr>
            <w:r>
              <w:t>2020 год</w:t>
            </w:r>
          </w:p>
        </w:tc>
      </w:tr>
      <w:tr w:rsidR="003E675A" w:rsidTr="003E675A">
        <w:tblPrEx>
          <w:tblBorders>
            <w:insideH w:val="nil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704668" w:rsidRDefault="00704668" w:rsidP="00C70C47"/>
        </w:tc>
        <w:tc>
          <w:tcPr>
            <w:tcW w:w="3848" w:type="dxa"/>
            <w:gridSpan w:val="3"/>
            <w:tcBorders>
              <w:bottom w:val="nil"/>
            </w:tcBorders>
          </w:tcPr>
          <w:p w:rsidR="00704668" w:rsidRDefault="00704668" w:rsidP="00C70C47">
            <w:pPr>
              <w:pStyle w:val="ConsPlusNormal"/>
            </w:pPr>
            <w:r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704668" w:rsidRDefault="00704668" w:rsidP="00C70C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704668" w:rsidRDefault="00704668" w:rsidP="00C70C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04668" w:rsidRDefault="00704668" w:rsidP="00C70C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02" w:type="dxa"/>
            <w:gridSpan w:val="3"/>
            <w:tcBorders>
              <w:bottom w:val="nil"/>
            </w:tcBorders>
          </w:tcPr>
          <w:p w:rsidR="00704668" w:rsidRDefault="00704668" w:rsidP="00C70C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5" w:type="dxa"/>
            <w:tcBorders>
              <w:bottom w:val="nil"/>
            </w:tcBorders>
          </w:tcPr>
          <w:p w:rsidR="00704668" w:rsidRDefault="00704668" w:rsidP="00C70C47">
            <w:pPr>
              <w:pStyle w:val="ConsPlusNormal"/>
              <w:jc w:val="center"/>
            </w:pPr>
            <w:r>
              <w:t>5</w:t>
            </w:r>
          </w:p>
        </w:tc>
      </w:tr>
      <w:tr w:rsidR="003E675A" w:rsidTr="003E675A">
        <w:tc>
          <w:tcPr>
            <w:tcW w:w="2151" w:type="dxa"/>
          </w:tcPr>
          <w:p w:rsidR="00A24F3E" w:rsidRDefault="00A24F3E" w:rsidP="00C70C4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2512" w:type="dxa"/>
            <w:gridSpan w:val="13"/>
          </w:tcPr>
          <w:p w:rsidR="00A24F3E" w:rsidRDefault="00A24F3E" w:rsidP="00C70C47">
            <w:pPr>
              <w:pStyle w:val="ConsPlusNormal"/>
            </w:pPr>
            <w:r>
              <w:t xml:space="preserve">Задача 1. Обеспечение доступа населения </w:t>
            </w:r>
            <w:r w:rsidR="00B66AF7">
              <w:t xml:space="preserve">Кривошеинского района </w:t>
            </w:r>
            <w:r>
              <w:t>к современным услугам связи.</w:t>
            </w:r>
          </w:p>
          <w:p w:rsidR="00A24F3E" w:rsidRDefault="00A24F3E" w:rsidP="00C70C47">
            <w:pPr>
              <w:pStyle w:val="ConsPlusNormal"/>
            </w:pPr>
            <w:r>
              <w:t xml:space="preserve"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</w:t>
            </w:r>
            <w:r w:rsidR="00B66AF7">
              <w:t>Кривошеинского района</w:t>
            </w:r>
          </w:p>
        </w:tc>
      </w:tr>
      <w:tr w:rsidR="003E675A" w:rsidTr="003E675A">
        <w:tc>
          <w:tcPr>
            <w:tcW w:w="2151" w:type="dxa"/>
            <w:vMerge w:val="restart"/>
            <w:tcBorders>
              <w:bottom w:val="nil"/>
            </w:tcBorders>
          </w:tcPr>
          <w:p w:rsidR="00704668" w:rsidRDefault="00704668" w:rsidP="00C70C47">
            <w:pPr>
              <w:pStyle w:val="ConsPlusNormal"/>
            </w:pPr>
            <w: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</w:tcPr>
          <w:p w:rsidR="00704668" w:rsidRDefault="00704668" w:rsidP="00C70C4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704668" w:rsidRDefault="00704668" w:rsidP="00704668">
            <w:pPr>
              <w:pStyle w:val="ConsPlusNormal"/>
              <w:jc w:val="center"/>
            </w:pPr>
            <w:r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704668" w:rsidRDefault="00704668" w:rsidP="00C70C47">
            <w:pPr>
              <w:pStyle w:val="ConsPlusNormal"/>
              <w:jc w:val="center"/>
            </w:pPr>
            <w:r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704668" w:rsidRDefault="00704668" w:rsidP="00C70C47">
            <w:pPr>
              <w:pStyle w:val="ConsPlusNormal"/>
              <w:jc w:val="center"/>
            </w:pPr>
            <w:r>
              <w:t>2018 год</w:t>
            </w:r>
            <w:r w:rsidR="00D424CE">
              <w:t xml:space="preserve"> (прогноз)</w:t>
            </w:r>
          </w:p>
        </w:tc>
        <w:tc>
          <w:tcPr>
            <w:tcW w:w="1701" w:type="dxa"/>
            <w:gridSpan w:val="2"/>
            <w:vAlign w:val="center"/>
          </w:tcPr>
          <w:p w:rsidR="00704668" w:rsidRDefault="00704668" w:rsidP="00C70C47">
            <w:pPr>
              <w:pStyle w:val="ConsPlusNormal"/>
              <w:jc w:val="center"/>
            </w:pPr>
            <w:r>
              <w:t>2019 год</w:t>
            </w:r>
            <w:r w:rsidR="00D424CE">
              <w:t xml:space="preserve"> (прогноз)</w:t>
            </w:r>
          </w:p>
        </w:tc>
        <w:tc>
          <w:tcPr>
            <w:tcW w:w="1276" w:type="dxa"/>
            <w:gridSpan w:val="2"/>
            <w:vAlign w:val="center"/>
          </w:tcPr>
          <w:p w:rsidR="00704668" w:rsidRDefault="00704668" w:rsidP="00C70C47">
            <w:pPr>
              <w:pStyle w:val="ConsPlusNormal"/>
              <w:jc w:val="center"/>
            </w:pPr>
            <w:r>
              <w:t>2020 год</w:t>
            </w:r>
            <w:r w:rsidR="00D424CE">
              <w:t xml:space="preserve"> (прогноз)</w:t>
            </w:r>
          </w:p>
        </w:tc>
      </w:tr>
      <w:tr w:rsidR="003E675A" w:rsidTr="003E675A">
        <w:tc>
          <w:tcPr>
            <w:tcW w:w="2151" w:type="dxa"/>
            <w:vMerge/>
            <w:tcBorders>
              <w:bottom w:val="nil"/>
            </w:tcBorders>
          </w:tcPr>
          <w:p w:rsidR="00A24F3E" w:rsidRDefault="00A24F3E" w:rsidP="00C70C47"/>
        </w:tc>
        <w:tc>
          <w:tcPr>
            <w:tcW w:w="12512" w:type="dxa"/>
            <w:gridSpan w:val="13"/>
          </w:tcPr>
          <w:p w:rsidR="00A24F3E" w:rsidRDefault="00A24F3E" w:rsidP="00C70C47">
            <w:pPr>
              <w:pStyle w:val="ConsPlusNormal"/>
            </w:pPr>
            <w:r>
              <w:t xml:space="preserve">Задача 1. Обеспечение доступа населения </w:t>
            </w:r>
            <w:r w:rsidR="00B66AF7">
              <w:t xml:space="preserve">Кривошеинского района </w:t>
            </w:r>
            <w:r>
              <w:t>к современным услугам связи</w:t>
            </w:r>
          </w:p>
        </w:tc>
      </w:tr>
      <w:tr w:rsidR="003E675A" w:rsidTr="008438E6">
        <w:tc>
          <w:tcPr>
            <w:tcW w:w="2151" w:type="dxa"/>
            <w:vMerge/>
            <w:tcBorders>
              <w:bottom w:val="nil"/>
            </w:tcBorders>
          </w:tcPr>
          <w:p w:rsidR="003E675A" w:rsidRDefault="003E675A" w:rsidP="00C70C47"/>
        </w:tc>
        <w:tc>
          <w:tcPr>
            <w:tcW w:w="12512" w:type="dxa"/>
            <w:gridSpan w:val="13"/>
          </w:tcPr>
          <w:p w:rsidR="003E675A" w:rsidRDefault="003E675A" w:rsidP="00C70C47">
            <w:pPr>
              <w:pStyle w:val="ConsPlusNormal"/>
            </w:pPr>
            <w:r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3E675A" w:rsidTr="003E675A">
        <w:tc>
          <w:tcPr>
            <w:tcW w:w="2151" w:type="dxa"/>
            <w:vMerge/>
            <w:tcBorders>
              <w:bottom w:val="nil"/>
            </w:tcBorders>
          </w:tcPr>
          <w:p w:rsidR="003E675A" w:rsidRDefault="003E675A" w:rsidP="00C70C47"/>
        </w:tc>
        <w:tc>
          <w:tcPr>
            <w:tcW w:w="3848" w:type="dxa"/>
            <w:gridSpan w:val="3"/>
          </w:tcPr>
          <w:p w:rsidR="003E675A" w:rsidRDefault="003E675A" w:rsidP="00C70C47">
            <w:pPr>
              <w:pStyle w:val="ConsPlusNormal"/>
            </w:pPr>
            <w:r>
              <w:t>сотовой связью, %</w:t>
            </w:r>
          </w:p>
        </w:tc>
        <w:tc>
          <w:tcPr>
            <w:tcW w:w="1860" w:type="dxa"/>
            <w:gridSpan w:val="2"/>
          </w:tcPr>
          <w:p w:rsidR="003E675A" w:rsidRPr="00700C6D" w:rsidRDefault="003E675A" w:rsidP="00C70C47">
            <w:pPr>
              <w:pStyle w:val="ConsPlusNormal"/>
              <w:jc w:val="center"/>
            </w:pPr>
            <w:r w:rsidRPr="00700C6D">
              <w:t>76</w:t>
            </w:r>
          </w:p>
        </w:tc>
        <w:tc>
          <w:tcPr>
            <w:tcW w:w="2126" w:type="dxa"/>
            <w:gridSpan w:val="2"/>
          </w:tcPr>
          <w:p w:rsidR="003E675A" w:rsidRPr="00700C6D" w:rsidRDefault="003E675A" w:rsidP="00C70C47">
            <w:pPr>
              <w:pStyle w:val="ConsPlusNormal"/>
              <w:jc w:val="center"/>
            </w:pPr>
            <w:r w:rsidRPr="00700C6D">
              <w:t>80</w:t>
            </w:r>
          </w:p>
          <w:p w:rsidR="003E675A" w:rsidRPr="00700C6D" w:rsidRDefault="003E675A" w:rsidP="000872F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3E675A" w:rsidRPr="00700C6D" w:rsidRDefault="003E675A" w:rsidP="00C70C47">
            <w:pPr>
              <w:pStyle w:val="ConsPlusNormal"/>
              <w:jc w:val="center"/>
            </w:pPr>
            <w:r w:rsidRPr="00700C6D">
              <w:t>83</w:t>
            </w:r>
          </w:p>
        </w:tc>
        <w:tc>
          <w:tcPr>
            <w:tcW w:w="1701" w:type="dxa"/>
            <w:gridSpan w:val="2"/>
          </w:tcPr>
          <w:p w:rsidR="003E675A" w:rsidRPr="00700C6D" w:rsidRDefault="003E675A" w:rsidP="00C70C47">
            <w:pPr>
              <w:pStyle w:val="ConsPlusNormal"/>
              <w:jc w:val="center"/>
            </w:pPr>
            <w:r w:rsidRPr="00700C6D">
              <w:t>86</w:t>
            </w:r>
          </w:p>
        </w:tc>
        <w:tc>
          <w:tcPr>
            <w:tcW w:w="1276" w:type="dxa"/>
            <w:gridSpan w:val="2"/>
          </w:tcPr>
          <w:p w:rsidR="003E675A" w:rsidRPr="00700C6D" w:rsidRDefault="003E675A" w:rsidP="00C70C47">
            <w:pPr>
              <w:pStyle w:val="ConsPlusNormal"/>
              <w:jc w:val="center"/>
            </w:pPr>
            <w:r w:rsidRPr="00700C6D">
              <w:t>89</w:t>
            </w:r>
          </w:p>
        </w:tc>
      </w:tr>
      <w:tr w:rsidR="003E675A" w:rsidTr="003E675A">
        <w:tc>
          <w:tcPr>
            <w:tcW w:w="2151" w:type="dxa"/>
            <w:vMerge/>
            <w:tcBorders>
              <w:bottom w:val="nil"/>
            </w:tcBorders>
          </w:tcPr>
          <w:p w:rsidR="003E675A" w:rsidRDefault="003E675A" w:rsidP="00C70C47"/>
        </w:tc>
        <w:tc>
          <w:tcPr>
            <w:tcW w:w="3848" w:type="dxa"/>
            <w:gridSpan w:val="3"/>
          </w:tcPr>
          <w:p w:rsidR="003E675A" w:rsidRDefault="003E675A" w:rsidP="00C70C47">
            <w:pPr>
              <w:pStyle w:val="ConsPlusNormal"/>
            </w:pPr>
            <w:r>
              <w:t>широкополосным доступом к сети Интернет на скорости не менее 512 Кбит/сек., %</w:t>
            </w:r>
          </w:p>
        </w:tc>
        <w:tc>
          <w:tcPr>
            <w:tcW w:w="1860" w:type="dxa"/>
            <w:gridSpan w:val="2"/>
          </w:tcPr>
          <w:p w:rsidR="003E675A" w:rsidRPr="00700C6D" w:rsidRDefault="003E675A" w:rsidP="00FA7E5A">
            <w:pPr>
              <w:pStyle w:val="ConsPlusNormal"/>
              <w:jc w:val="center"/>
            </w:pPr>
            <w:r w:rsidRPr="00700C6D">
              <w:t>76</w:t>
            </w:r>
          </w:p>
        </w:tc>
        <w:tc>
          <w:tcPr>
            <w:tcW w:w="2126" w:type="dxa"/>
            <w:gridSpan w:val="2"/>
          </w:tcPr>
          <w:p w:rsidR="003E675A" w:rsidRPr="00700C6D" w:rsidRDefault="003E675A" w:rsidP="000872F7">
            <w:pPr>
              <w:pStyle w:val="ConsPlusNormal"/>
              <w:jc w:val="center"/>
            </w:pPr>
            <w:r w:rsidRPr="00700C6D">
              <w:t>80</w:t>
            </w:r>
          </w:p>
        </w:tc>
        <w:tc>
          <w:tcPr>
            <w:tcW w:w="1701" w:type="dxa"/>
            <w:gridSpan w:val="2"/>
          </w:tcPr>
          <w:p w:rsidR="003E675A" w:rsidRPr="00700C6D" w:rsidRDefault="003E675A" w:rsidP="00FA7E5A">
            <w:pPr>
              <w:pStyle w:val="ConsPlusNormal"/>
              <w:jc w:val="center"/>
            </w:pPr>
            <w:r w:rsidRPr="00700C6D">
              <w:t>83</w:t>
            </w:r>
          </w:p>
        </w:tc>
        <w:tc>
          <w:tcPr>
            <w:tcW w:w="1701" w:type="dxa"/>
            <w:gridSpan w:val="2"/>
          </w:tcPr>
          <w:p w:rsidR="003E675A" w:rsidRPr="00700C6D" w:rsidRDefault="003E675A" w:rsidP="00FA7E5A">
            <w:pPr>
              <w:pStyle w:val="ConsPlusNormal"/>
              <w:jc w:val="center"/>
            </w:pPr>
            <w:r w:rsidRPr="00700C6D">
              <w:t>86</w:t>
            </w:r>
          </w:p>
        </w:tc>
        <w:tc>
          <w:tcPr>
            <w:tcW w:w="1276" w:type="dxa"/>
            <w:gridSpan w:val="2"/>
          </w:tcPr>
          <w:p w:rsidR="003E675A" w:rsidRPr="00700C6D" w:rsidRDefault="003E675A" w:rsidP="00FA7E5A">
            <w:pPr>
              <w:pStyle w:val="ConsPlusNormal"/>
              <w:jc w:val="center"/>
            </w:pPr>
            <w:r w:rsidRPr="00700C6D">
              <w:t>89</w:t>
            </w:r>
          </w:p>
        </w:tc>
      </w:tr>
      <w:tr w:rsidR="003E675A" w:rsidTr="003E675A">
        <w:trPr>
          <w:trHeight w:val="280"/>
        </w:trPr>
        <w:tc>
          <w:tcPr>
            <w:tcW w:w="2151" w:type="dxa"/>
            <w:vMerge/>
            <w:tcBorders>
              <w:bottom w:val="nil"/>
            </w:tcBorders>
          </w:tcPr>
          <w:p w:rsidR="003E675A" w:rsidRDefault="003E675A" w:rsidP="00C70C47"/>
        </w:tc>
        <w:tc>
          <w:tcPr>
            <w:tcW w:w="3848" w:type="dxa"/>
            <w:gridSpan w:val="3"/>
          </w:tcPr>
          <w:p w:rsidR="003E675A" w:rsidRDefault="003E675A" w:rsidP="00C70C47">
            <w:pPr>
              <w:pStyle w:val="ConsPlusNormal"/>
            </w:pPr>
            <w:r>
              <w:t>цифровым телевидением, %</w:t>
            </w:r>
          </w:p>
        </w:tc>
        <w:tc>
          <w:tcPr>
            <w:tcW w:w="1860" w:type="dxa"/>
            <w:gridSpan w:val="2"/>
          </w:tcPr>
          <w:p w:rsidR="003E675A" w:rsidRPr="00700C6D" w:rsidRDefault="003E675A" w:rsidP="003E6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6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</w:tcPr>
          <w:p w:rsidR="003E675A" w:rsidRPr="00700C6D" w:rsidRDefault="003E675A" w:rsidP="000872F7">
            <w:pPr>
              <w:pStyle w:val="ConsPlusNormal"/>
              <w:jc w:val="center"/>
            </w:pPr>
            <w:r w:rsidRPr="00700C6D">
              <w:t>91,0</w:t>
            </w:r>
          </w:p>
        </w:tc>
        <w:tc>
          <w:tcPr>
            <w:tcW w:w="1701" w:type="dxa"/>
            <w:gridSpan w:val="2"/>
          </w:tcPr>
          <w:p w:rsidR="003E675A" w:rsidRPr="00700C6D" w:rsidRDefault="003E675A" w:rsidP="003E6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6D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gridSpan w:val="2"/>
          </w:tcPr>
          <w:p w:rsidR="003E675A" w:rsidRPr="00700C6D" w:rsidRDefault="003E675A" w:rsidP="003E675A">
            <w:pPr>
              <w:pStyle w:val="ConsPlusNormal"/>
              <w:jc w:val="center"/>
            </w:pPr>
            <w:r w:rsidRPr="00700C6D">
              <w:t>93,0</w:t>
            </w:r>
          </w:p>
        </w:tc>
        <w:tc>
          <w:tcPr>
            <w:tcW w:w="1276" w:type="dxa"/>
            <w:gridSpan w:val="2"/>
          </w:tcPr>
          <w:p w:rsidR="003E675A" w:rsidRPr="00700C6D" w:rsidRDefault="003E675A" w:rsidP="00087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6D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3E675A" w:rsidTr="003E675A">
        <w:tc>
          <w:tcPr>
            <w:tcW w:w="2151" w:type="dxa"/>
            <w:vMerge/>
            <w:tcBorders>
              <w:bottom w:val="nil"/>
              <w:right w:val="single" w:sz="4" w:space="0" w:color="auto"/>
            </w:tcBorders>
          </w:tcPr>
          <w:p w:rsidR="00E45710" w:rsidRDefault="00E45710" w:rsidP="00C70C47"/>
        </w:tc>
        <w:tc>
          <w:tcPr>
            <w:tcW w:w="12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0" w:rsidRDefault="00E45710" w:rsidP="00C70C47">
            <w:pPr>
              <w:pStyle w:val="ConsPlusNormal"/>
            </w:pPr>
            <w:r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3E675A" w:rsidTr="003E675A">
        <w:tblPrEx>
          <w:tblBorders>
            <w:insideH w:val="nil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3E675A" w:rsidRDefault="003E675A" w:rsidP="00C70C47"/>
        </w:tc>
        <w:tc>
          <w:tcPr>
            <w:tcW w:w="3848" w:type="dxa"/>
            <w:gridSpan w:val="3"/>
            <w:tcBorders>
              <w:top w:val="single" w:sz="4" w:space="0" w:color="auto"/>
              <w:bottom w:val="nil"/>
            </w:tcBorders>
          </w:tcPr>
          <w:p w:rsidR="003E675A" w:rsidRDefault="003E675A" w:rsidP="00C70C47">
            <w:pPr>
              <w:pStyle w:val="ConsPlusNormal"/>
            </w:pPr>
            <w:r>
              <w:t>Доля муниципальных учреждений Администрации Кривошеинского района,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nil"/>
            </w:tcBorders>
          </w:tcPr>
          <w:p w:rsidR="003E675A" w:rsidRPr="00700C6D" w:rsidRDefault="003E675A" w:rsidP="00C70C47">
            <w:pPr>
              <w:pStyle w:val="ConsPlusNormal"/>
              <w:jc w:val="center"/>
            </w:pPr>
            <w:r w:rsidRPr="00700C6D">
              <w:t>36,0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3E675A" w:rsidRPr="00700C6D" w:rsidRDefault="003E675A" w:rsidP="003E675A">
            <w:pPr>
              <w:pStyle w:val="ConsPlusNormal"/>
              <w:jc w:val="center"/>
            </w:pPr>
            <w:r w:rsidRPr="00700C6D">
              <w:t>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3E675A" w:rsidRPr="00700C6D" w:rsidRDefault="003E675A" w:rsidP="003E675A">
            <w:pPr>
              <w:pStyle w:val="ConsPlusNormal"/>
              <w:jc w:val="center"/>
            </w:pPr>
            <w:r w:rsidRPr="00700C6D">
              <w:t>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3E675A" w:rsidRPr="00700C6D" w:rsidRDefault="003E675A" w:rsidP="003E675A">
            <w:pPr>
              <w:pStyle w:val="ConsPlusNormal"/>
              <w:jc w:val="center"/>
            </w:pPr>
            <w:r w:rsidRPr="00700C6D">
              <w:t>39,0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3E675A" w:rsidRPr="00700C6D" w:rsidRDefault="003E675A" w:rsidP="00C70C47">
            <w:pPr>
              <w:pStyle w:val="ConsPlusNormal"/>
              <w:jc w:val="center"/>
            </w:pPr>
            <w:r w:rsidRPr="00700C6D">
              <w:t>40,0</w:t>
            </w:r>
          </w:p>
        </w:tc>
      </w:tr>
      <w:tr w:rsidR="003E675A" w:rsidTr="003E675A">
        <w:tc>
          <w:tcPr>
            <w:tcW w:w="2151" w:type="dxa"/>
          </w:tcPr>
          <w:p w:rsidR="00E45710" w:rsidRDefault="00E45710" w:rsidP="00C70C47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12512" w:type="dxa"/>
            <w:gridSpan w:val="13"/>
          </w:tcPr>
          <w:p w:rsidR="00E45710" w:rsidRDefault="00E45710" w:rsidP="00C70C47">
            <w:pPr>
              <w:pStyle w:val="ConsPlusNormal"/>
            </w:pPr>
            <w:r>
              <w:t>2016 - 2020 годы</w:t>
            </w:r>
          </w:p>
        </w:tc>
      </w:tr>
      <w:tr w:rsidR="003E675A" w:rsidTr="003E675A">
        <w:tc>
          <w:tcPr>
            <w:tcW w:w="2151" w:type="dxa"/>
            <w:vMerge w:val="restart"/>
            <w:tcBorders>
              <w:bottom w:val="nil"/>
            </w:tcBorders>
          </w:tcPr>
          <w:p w:rsidR="003E675A" w:rsidRDefault="003E675A" w:rsidP="00C70C47">
            <w:pPr>
              <w:pStyle w:val="ConsPlusNormal"/>
            </w:pPr>
            <w: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99" w:type="dxa"/>
            <w:vAlign w:val="center"/>
          </w:tcPr>
          <w:p w:rsidR="003E675A" w:rsidRDefault="003E675A" w:rsidP="00C70C47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1609" w:type="dxa"/>
            <w:vAlign w:val="center"/>
          </w:tcPr>
          <w:p w:rsidR="003E675A" w:rsidRDefault="003E675A" w:rsidP="00C70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30" w:type="dxa"/>
            <w:gridSpan w:val="2"/>
            <w:vAlign w:val="center"/>
          </w:tcPr>
          <w:p w:rsidR="003E675A" w:rsidRDefault="003E675A" w:rsidP="00C70C47">
            <w:pPr>
              <w:pStyle w:val="ConsPlusNormal"/>
              <w:jc w:val="center"/>
            </w:pPr>
            <w:r>
              <w:t>2016 год</w:t>
            </w:r>
          </w:p>
          <w:p w:rsidR="003E675A" w:rsidRDefault="003E675A" w:rsidP="00C70C47">
            <w:pPr>
              <w:pStyle w:val="ConsPlusNormal"/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3E675A" w:rsidRDefault="003E675A" w:rsidP="00C70C47">
            <w:pPr>
              <w:pStyle w:val="ConsPlusNormal"/>
              <w:jc w:val="center"/>
            </w:pPr>
            <w:r>
              <w:t>2017 год</w:t>
            </w:r>
          </w:p>
          <w:p w:rsidR="003E675A" w:rsidRDefault="003E675A" w:rsidP="00C70C47">
            <w:pPr>
              <w:pStyle w:val="ConsPlusNormal"/>
              <w:jc w:val="center"/>
            </w:pPr>
            <w:r>
              <w:t>(прогноз)</w:t>
            </w:r>
          </w:p>
        </w:tc>
        <w:tc>
          <w:tcPr>
            <w:tcW w:w="1753" w:type="dxa"/>
            <w:gridSpan w:val="2"/>
            <w:vAlign w:val="center"/>
          </w:tcPr>
          <w:p w:rsidR="003E675A" w:rsidRDefault="003E675A" w:rsidP="003E675A">
            <w:pPr>
              <w:pStyle w:val="ConsPlusNormal"/>
              <w:jc w:val="center"/>
            </w:pPr>
            <w:r>
              <w:t>2018 год</w:t>
            </w:r>
          </w:p>
          <w:p w:rsidR="003E675A" w:rsidRDefault="003E675A" w:rsidP="003E675A">
            <w:pPr>
              <w:pStyle w:val="ConsPlusNormal"/>
              <w:jc w:val="center"/>
            </w:pPr>
            <w:r>
              <w:t>(прогноз)</w:t>
            </w:r>
          </w:p>
        </w:tc>
        <w:tc>
          <w:tcPr>
            <w:tcW w:w="1752" w:type="dxa"/>
            <w:gridSpan w:val="2"/>
            <w:vAlign w:val="center"/>
          </w:tcPr>
          <w:p w:rsidR="003E675A" w:rsidRDefault="003E675A" w:rsidP="00C70C47">
            <w:pPr>
              <w:pStyle w:val="ConsPlusNormal"/>
              <w:jc w:val="center"/>
            </w:pPr>
            <w:r>
              <w:t>2019 год</w:t>
            </w:r>
          </w:p>
          <w:p w:rsidR="003E675A" w:rsidRDefault="003E675A" w:rsidP="00C70C47">
            <w:pPr>
              <w:pStyle w:val="ConsPlusNormal"/>
              <w:jc w:val="center"/>
            </w:pPr>
            <w:r>
              <w:t>(прогноз)</w:t>
            </w:r>
          </w:p>
        </w:tc>
        <w:tc>
          <w:tcPr>
            <w:tcW w:w="2307" w:type="dxa"/>
            <w:gridSpan w:val="3"/>
            <w:vAlign w:val="center"/>
          </w:tcPr>
          <w:p w:rsidR="003E675A" w:rsidRDefault="003E675A" w:rsidP="00C70C47">
            <w:pPr>
              <w:pStyle w:val="ConsPlusNormal"/>
              <w:jc w:val="center"/>
            </w:pPr>
            <w:r>
              <w:t>2020 год</w:t>
            </w:r>
          </w:p>
          <w:p w:rsidR="003E675A" w:rsidRDefault="003E675A" w:rsidP="00C70C47">
            <w:pPr>
              <w:pStyle w:val="ConsPlusNormal"/>
              <w:jc w:val="center"/>
            </w:pPr>
            <w:r>
              <w:t>(прогноз)</w:t>
            </w:r>
          </w:p>
        </w:tc>
      </w:tr>
      <w:tr w:rsidR="003E675A" w:rsidTr="003E675A">
        <w:tc>
          <w:tcPr>
            <w:tcW w:w="2151" w:type="dxa"/>
            <w:vMerge/>
            <w:tcBorders>
              <w:bottom w:val="nil"/>
            </w:tcBorders>
          </w:tcPr>
          <w:p w:rsidR="003E675A" w:rsidRDefault="003E675A" w:rsidP="00C70C47"/>
        </w:tc>
        <w:tc>
          <w:tcPr>
            <w:tcW w:w="1699" w:type="dxa"/>
          </w:tcPr>
          <w:p w:rsidR="003E675A" w:rsidRDefault="003E675A" w:rsidP="00C70C47">
            <w:pPr>
              <w:pStyle w:val="ConsPlusNormal"/>
            </w:pPr>
            <w:r>
              <w:t>Федеральный бюджет (по согласованию)</w:t>
            </w:r>
          </w:p>
        </w:tc>
        <w:tc>
          <w:tcPr>
            <w:tcW w:w="1609" w:type="dxa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30" w:type="dxa"/>
            <w:gridSpan w:val="2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</w:tcPr>
          <w:p w:rsidR="003E675A" w:rsidRDefault="003E675A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3" w:type="dxa"/>
            <w:gridSpan w:val="2"/>
          </w:tcPr>
          <w:p w:rsidR="003E675A" w:rsidRDefault="003E675A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2" w:type="dxa"/>
            <w:gridSpan w:val="2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07" w:type="dxa"/>
            <w:gridSpan w:val="3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</w:tr>
      <w:tr w:rsidR="003E675A" w:rsidTr="003E675A">
        <w:tc>
          <w:tcPr>
            <w:tcW w:w="2151" w:type="dxa"/>
            <w:vMerge/>
            <w:tcBorders>
              <w:bottom w:val="nil"/>
            </w:tcBorders>
          </w:tcPr>
          <w:p w:rsidR="003E675A" w:rsidRDefault="003E675A" w:rsidP="00C70C47"/>
        </w:tc>
        <w:tc>
          <w:tcPr>
            <w:tcW w:w="1699" w:type="dxa"/>
          </w:tcPr>
          <w:p w:rsidR="003E675A" w:rsidRDefault="003E675A" w:rsidP="00C70C4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09" w:type="dxa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30" w:type="dxa"/>
            <w:gridSpan w:val="2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</w:tcPr>
          <w:p w:rsidR="003E675A" w:rsidRDefault="003E675A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3" w:type="dxa"/>
            <w:gridSpan w:val="2"/>
          </w:tcPr>
          <w:p w:rsidR="003E675A" w:rsidRDefault="003E675A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2" w:type="dxa"/>
            <w:gridSpan w:val="2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07" w:type="dxa"/>
            <w:gridSpan w:val="3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</w:tr>
      <w:tr w:rsidR="003E675A" w:rsidTr="003E675A">
        <w:tc>
          <w:tcPr>
            <w:tcW w:w="2151" w:type="dxa"/>
            <w:vMerge/>
            <w:tcBorders>
              <w:bottom w:val="nil"/>
            </w:tcBorders>
          </w:tcPr>
          <w:p w:rsidR="003E675A" w:rsidRDefault="003E675A" w:rsidP="00C70C47"/>
        </w:tc>
        <w:tc>
          <w:tcPr>
            <w:tcW w:w="1699" w:type="dxa"/>
          </w:tcPr>
          <w:p w:rsidR="003E675A" w:rsidRDefault="003E675A" w:rsidP="00C70C47">
            <w:pPr>
              <w:pStyle w:val="ConsPlusNormal"/>
            </w:pPr>
            <w:r>
              <w:t>Местные бюджеты (по согласованию)</w:t>
            </w:r>
          </w:p>
        </w:tc>
        <w:tc>
          <w:tcPr>
            <w:tcW w:w="1609" w:type="dxa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30" w:type="dxa"/>
            <w:gridSpan w:val="2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62" w:type="dxa"/>
            <w:gridSpan w:val="2"/>
          </w:tcPr>
          <w:p w:rsidR="003E675A" w:rsidRDefault="003E675A" w:rsidP="000872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3" w:type="dxa"/>
            <w:gridSpan w:val="2"/>
          </w:tcPr>
          <w:p w:rsidR="003E675A" w:rsidRDefault="003E675A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2" w:type="dxa"/>
            <w:gridSpan w:val="2"/>
          </w:tcPr>
          <w:p w:rsidR="003E675A" w:rsidRDefault="003E675A" w:rsidP="008E4B5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07" w:type="dxa"/>
            <w:gridSpan w:val="3"/>
          </w:tcPr>
          <w:p w:rsidR="003E675A" w:rsidRDefault="003E675A" w:rsidP="00C70C47">
            <w:pPr>
              <w:pStyle w:val="ConsPlusNormal"/>
              <w:jc w:val="center"/>
            </w:pPr>
            <w:r>
              <w:t>0,0</w:t>
            </w:r>
          </w:p>
        </w:tc>
      </w:tr>
      <w:tr w:rsidR="00E74F40" w:rsidTr="003E675A">
        <w:tc>
          <w:tcPr>
            <w:tcW w:w="2151" w:type="dxa"/>
            <w:vMerge/>
            <w:tcBorders>
              <w:bottom w:val="nil"/>
            </w:tcBorders>
          </w:tcPr>
          <w:p w:rsidR="00E74F40" w:rsidRDefault="00E74F40" w:rsidP="00C70C47"/>
        </w:tc>
        <w:tc>
          <w:tcPr>
            <w:tcW w:w="1699" w:type="dxa"/>
          </w:tcPr>
          <w:p w:rsidR="00E74F40" w:rsidRDefault="00E74F40" w:rsidP="00C70C47">
            <w:pPr>
              <w:pStyle w:val="ConsPlusNormal"/>
            </w:pPr>
            <w:r>
              <w:t>Внебюджетные источники (по согласованию)</w:t>
            </w:r>
          </w:p>
        </w:tc>
        <w:tc>
          <w:tcPr>
            <w:tcW w:w="1609" w:type="dxa"/>
          </w:tcPr>
          <w:p w:rsidR="00E74F40" w:rsidRDefault="00E74F40" w:rsidP="00E74F40">
            <w:pPr>
              <w:pStyle w:val="ConsPlusNormal"/>
              <w:jc w:val="center"/>
            </w:pPr>
            <w:r>
              <w:t>2750,0</w:t>
            </w:r>
          </w:p>
        </w:tc>
        <w:tc>
          <w:tcPr>
            <w:tcW w:w="1830" w:type="dxa"/>
            <w:gridSpan w:val="2"/>
          </w:tcPr>
          <w:p w:rsidR="00E74F40" w:rsidRPr="00E74F40" w:rsidRDefault="00E74F40" w:rsidP="00C70C47">
            <w:pPr>
              <w:pStyle w:val="ConsPlusNormal"/>
              <w:jc w:val="center"/>
            </w:pPr>
            <w:r w:rsidRPr="00E74F40">
              <w:t>550,0</w:t>
            </w:r>
          </w:p>
        </w:tc>
        <w:tc>
          <w:tcPr>
            <w:tcW w:w="1562" w:type="dxa"/>
            <w:gridSpan w:val="2"/>
          </w:tcPr>
          <w:p w:rsidR="00E74F40" w:rsidRPr="00E74F40" w:rsidRDefault="00E74F40" w:rsidP="002622E1">
            <w:pPr>
              <w:pStyle w:val="ConsPlusNormal"/>
              <w:jc w:val="center"/>
            </w:pPr>
            <w:r w:rsidRPr="00E74F40">
              <w:t>550,0</w:t>
            </w:r>
          </w:p>
        </w:tc>
        <w:tc>
          <w:tcPr>
            <w:tcW w:w="1753" w:type="dxa"/>
            <w:gridSpan w:val="2"/>
          </w:tcPr>
          <w:p w:rsidR="00E74F40" w:rsidRPr="00E74F40" w:rsidRDefault="00E74F40" w:rsidP="002622E1">
            <w:pPr>
              <w:pStyle w:val="ConsPlusNormal"/>
              <w:jc w:val="center"/>
            </w:pPr>
            <w:r w:rsidRPr="00E74F40">
              <w:t>550,0</w:t>
            </w:r>
          </w:p>
        </w:tc>
        <w:tc>
          <w:tcPr>
            <w:tcW w:w="1752" w:type="dxa"/>
            <w:gridSpan w:val="2"/>
          </w:tcPr>
          <w:p w:rsidR="00E74F40" w:rsidRPr="00E74F40" w:rsidRDefault="00E74F40" w:rsidP="002622E1">
            <w:pPr>
              <w:pStyle w:val="ConsPlusNormal"/>
              <w:jc w:val="center"/>
            </w:pPr>
            <w:r w:rsidRPr="00E74F40">
              <w:t>550,0</w:t>
            </w:r>
          </w:p>
        </w:tc>
        <w:tc>
          <w:tcPr>
            <w:tcW w:w="2307" w:type="dxa"/>
            <w:gridSpan w:val="3"/>
          </w:tcPr>
          <w:p w:rsidR="00E74F40" w:rsidRPr="00E74F40" w:rsidRDefault="00E74F40" w:rsidP="002622E1">
            <w:pPr>
              <w:pStyle w:val="ConsPlusNormal"/>
              <w:jc w:val="center"/>
            </w:pPr>
            <w:r w:rsidRPr="00E74F40">
              <w:t>550,0</w:t>
            </w:r>
          </w:p>
        </w:tc>
      </w:tr>
      <w:tr w:rsidR="00E74F40" w:rsidTr="003E675A">
        <w:tblPrEx>
          <w:tblBorders>
            <w:insideH w:val="nil"/>
          </w:tblBorders>
        </w:tblPrEx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E74F40" w:rsidRDefault="00E74F40" w:rsidP="00C70C47"/>
        </w:tc>
        <w:tc>
          <w:tcPr>
            <w:tcW w:w="1699" w:type="dxa"/>
            <w:tcBorders>
              <w:bottom w:val="single" w:sz="4" w:space="0" w:color="auto"/>
            </w:tcBorders>
          </w:tcPr>
          <w:p w:rsidR="00E74F40" w:rsidRDefault="00E74F40" w:rsidP="00C70C47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74F40" w:rsidRDefault="00E74F40" w:rsidP="00C70C47">
            <w:pPr>
              <w:pStyle w:val="ConsPlusNormal"/>
              <w:jc w:val="center"/>
            </w:pPr>
            <w:r>
              <w:t>2750,0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E74F40" w:rsidRPr="00E74F40" w:rsidRDefault="00E74F40" w:rsidP="00C70C47">
            <w:pPr>
              <w:pStyle w:val="ConsPlusNormal"/>
              <w:jc w:val="center"/>
            </w:pPr>
            <w:r w:rsidRPr="00E74F40">
              <w:t>550,0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E74F40" w:rsidRPr="00E74F40" w:rsidRDefault="00E74F40" w:rsidP="002622E1">
            <w:pPr>
              <w:pStyle w:val="ConsPlusNormal"/>
              <w:jc w:val="center"/>
            </w:pPr>
            <w:r w:rsidRPr="00E74F40">
              <w:t>550,0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E74F40" w:rsidRPr="00E74F40" w:rsidRDefault="00E74F40" w:rsidP="002622E1">
            <w:pPr>
              <w:pStyle w:val="ConsPlusNormal"/>
              <w:jc w:val="center"/>
            </w:pPr>
            <w:r w:rsidRPr="00E74F40">
              <w:t>550,0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E74F40" w:rsidRPr="00E74F40" w:rsidRDefault="00E74F40" w:rsidP="002622E1">
            <w:pPr>
              <w:pStyle w:val="ConsPlusNormal"/>
              <w:jc w:val="center"/>
            </w:pPr>
            <w:r w:rsidRPr="00E74F40">
              <w:t>550,0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</w:tcPr>
          <w:p w:rsidR="00E74F40" w:rsidRPr="00E74F40" w:rsidRDefault="00E74F40" w:rsidP="002622E1">
            <w:pPr>
              <w:pStyle w:val="ConsPlusNormal"/>
              <w:jc w:val="center"/>
            </w:pPr>
            <w:r w:rsidRPr="00E74F40">
              <w:t>550,0</w:t>
            </w:r>
          </w:p>
        </w:tc>
      </w:tr>
    </w:tbl>
    <w:p w:rsidR="00B66AF7" w:rsidRDefault="00B66AF7" w:rsidP="00DF7401">
      <w:pPr>
        <w:pStyle w:val="ConsPlusNormal"/>
        <w:jc w:val="center"/>
      </w:pPr>
    </w:p>
    <w:p w:rsidR="00B66AF7" w:rsidRDefault="00B66AF7" w:rsidP="00DF7401">
      <w:pPr>
        <w:pStyle w:val="ConsPlusNormal"/>
        <w:jc w:val="center"/>
      </w:pPr>
    </w:p>
    <w:p w:rsidR="00DF7401" w:rsidRDefault="00DF7401" w:rsidP="00DF7401">
      <w:pPr>
        <w:pStyle w:val="ConsPlusNormal"/>
        <w:jc w:val="both"/>
      </w:pPr>
    </w:p>
    <w:p w:rsidR="00DF7401" w:rsidRDefault="00DF7401" w:rsidP="00DF7401">
      <w:pPr>
        <w:pStyle w:val="ConsPlusNormal"/>
        <w:jc w:val="center"/>
      </w:pPr>
      <w:bookmarkStart w:id="4" w:name="P1832"/>
      <w:bookmarkEnd w:id="4"/>
      <w:r>
        <w:t>Таблица 4. Перечень основных</w:t>
      </w:r>
    </w:p>
    <w:p w:rsidR="00DF7401" w:rsidRDefault="00DF7401" w:rsidP="00DF7401">
      <w:pPr>
        <w:pStyle w:val="ConsPlusNormal"/>
        <w:jc w:val="center"/>
      </w:pPr>
      <w:r>
        <w:t>мероприятий и ресурсное обеспечение реализации</w:t>
      </w:r>
    </w:p>
    <w:p w:rsidR="00DF7401" w:rsidRDefault="00DF7401" w:rsidP="00DF7401">
      <w:pPr>
        <w:pStyle w:val="ConsPlusNormal"/>
        <w:jc w:val="center"/>
      </w:pPr>
      <w:r>
        <w:t>подпрограммы 2</w:t>
      </w:r>
    </w:p>
    <w:p w:rsidR="00DF7401" w:rsidRDefault="00DF7401" w:rsidP="00DF7401">
      <w:pPr>
        <w:pStyle w:val="ConsPlusNormal"/>
        <w:jc w:val="both"/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94"/>
        <w:gridCol w:w="964"/>
        <w:gridCol w:w="1361"/>
        <w:gridCol w:w="1134"/>
        <w:gridCol w:w="964"/>
        <w:gridCol w:w="1077"/>
        <w:gridCol w:w="1020"/>
        <w:gridCol w:w="2098"/>
        <w:gridCol w:w="1814"/>
        <w:gridCol w:w="1134"/>
      </w:tblGrid>
      <w:tr w:rsidR="00DF7401" w:rsidTr="00800B6D">
        <w:tc>
          <w:tcPr>
            <w:tcW w:w="454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N</w:t>
            </w:r>
          </w:p>
          <w:p w:rsidR="00DF7401" w:rsidRDefault="00DF7401" w:rsidP="00C70C4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694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361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195" w:type="dxa"/>
            <w:gridSpan w:val="4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2098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Участник/участник мероприятия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Показатели конечного результата основного мероприятия, по годам реализации</w:t>
            </w:r>
          </w:p>
        </w:tc>
      </w:tr>
      <w:tr w:rsidR="00DF7401" w:rsidTr="00800B6D">
        <w:trPr>
          <w:trHeight w:val="509"/>
        </w:trPr>
        <w:tc>
          <w:tcPr>
            <w:tcW w:w="454" w:type="dxa"/>
            <w:vMerge/>
          </w:tcPr>
          <w:p w:rsidR="00DF7401" w:rsidRDefault="00DF7401" w:rsidP="00C70C47"/>
        </w:tc>
        <w:tc>
          <w:tcPr>
            <w:tcW w:w="2694" w:type="dxa"/>
            <w:vMerge/>
          </w:tcPr>
          <w:p w:rsidR="00DF7401" w:rsidRDefault="00DF7401" w:rsidP="00C70C47"/>
        </w:tc>
        <w:tc>
          <w:tcPr>
            <w:tcW w:w="964" w:type="dxa"/>
            <w:vMerge/>
          </w:tcPr>
          <w:p w:rsidR="00DF7401" w:rsidRDefault="00DF7401" w:rsidP="00C70C47"/>
        </w:tc>
        <w:tc>
          <w:tcPr>
            <w:tcW w:w="1361" w:type="dxa"/>
            <w:vMerge/>
          </w:tcPr>
          <w:p w:rsidR="00DF7401" w:rsidRDefault="00DF7401" w:rsidP="00C70C47"/>
        </w:tc>
        <w:tc>
          <w:tcPr>
            <w:tcW w:w="1134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местных бюджетов (по согласованию)</w:t>
            </w:r>
          </w:p>
        </w:tc>
        <w:tc>
          <w:tcPr>
            <w:tcW w:w="1020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2098" w:type="dxa"/>
            <w:vMerge/>
          </w:tcPr>
          <w:p w:rsidR="00DF7401" w:rsidRDefault="00DF7401" w:rsidP="00C70C47"/>
        </w:tc>
        <w:tc>
          <w:tcPr>
            <w:tcW w:w="2948" w:type="dxa"/>
            <w:gridSpan w:val="2"/>
            <w:vMerge/>
          </w:tcPr>
          <w:p w:rsidR="00DF7401" w:rsidRDefault="00DF7401" w:rsidP="00C70C47"/>
        </w:tc>
      </w:tr>
      <w:tr w:rsidR="00DF7401" w:rsidTr="00800B6D">
        <w:tc>
          <w:tcPr>
            <w:tcW w:w="454" w:type="dxa"/>
            <w:vMerge/>
          </w:tcPr>
          <w:p w:rsidR="00DF7401" w:rsidRDefault="00DF7401" w:rsidP="00C70C47"/>
        </w:tc>
        <w:tc>
          <w:tcPr>
            <w:tcW w:w="2694" w:type="dxa"/>
            <w:vMerge/>
          </w:tcPr>
          <w:p w:rsidR="00DF7401" w:rsidRDefault="00DF7401" w:rsidP="00C70C47"/>
        </w:tc>
        <w:tc>
          <w:tcPr>
            <w:tcW w:w="964" w:type="dxa"/>
            <w:vMerge/>
          </w:tcPr>
          <w:p w:rsidR="00DF7401" w:rsidRDefault="00DF7401" w:rsidP="00C70C47"/>
        </w:tc>
        <w:tc>
          <w:tcPr>
            <w:tcW w:w="1361" w:type="dxa"/>
            <w:vMerge/>
          </w:tcPr>
          <w:p w:rsidR="00DF7401" w:rsidRDefault="00DF7401" w:rsidP="00C70C47"/>
        </w:tc>
        <w:tc>
          <w:tcPr>
            <w:tcW w:w="1134" w:type="dxa"/>
            <w:vMerge/>
          </w:tcPr>
          <w:p w:rsidR="00DF7401" w:rsidRDefault="00DF7401" w:rsidP="00C70C47"/>
        </w:tc>
        <w:tc>
          <w:tcPr>
            <w:tcW w:w="964" w:type="dxa"/>
            <w:vMerge/>
          </w:tcPr>
          <w:p w:rsidR="00DF7401" w:rsidRDefault="00DF7401" w:rsidP="00C70C47"/>
        </w:tc>
        <w:tc>
          <w:tcPr>
            <w:tcW w:w="1077" w:type="dxa"/>
            <w:vMerge/>
          </w:tcPr>
          <w:p w:rsidR="00DF7401" w:rsidRDefault="00DF7401" w:rsidP="00C70C47"/>
        </w:tc>
        <w:tc>
          <w:tcPr>
            <w:tcW w:w="1020" w:type="dxa"/>
            <w:vMerge/>
          </w:tcPr>
          <w:p w:rsidR="00DF7401" w:rsidRDefault="00DF7401" w:rsidP="00C70C47"/>
        </w:tc>
        <w:tc>
          <w:tcPr>
            <w:tcW w:w="2098" w:type="dxa"/>
            <w:vMerge/>
          </w:tcPr>
          <w:p w:rsidR="00DF7401" w:rsidRDefault="00DF7401" w:rsidP="00C70C47"/>
        </w:tc>
        <w:tc>
          <w:tcPr>
            <w:tcW w:w="181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DF7401" w:rsidTr="00800B6D">
        <w:tc>
          <w:tcPr>
            <w:tcW w:w="45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11</w:t>
            </w:r>
          </w:p>
        </w:tc>
      </w:tr>
      <w:tr w:rsidR="00DF7401" w:rsidTr="00800B6D">
        <w:tc>
          <w:tcPr>
            <w:tcW w:w="14714" w:type="dxa"/>
            <w:gridSpan w:val="11"/>
          </w:tcPr>
          <w:p w:rsidR="00DF7401" w:rsidRDefault="00DF7401" w:rsidP="00C70C47">
            <w:pPr>
              <w:pStyle w:val="ConsPlusNormal"/>
            </w:pPr>
            <w:r>
              <w:t xml:space="preserve">Подпрограмма 2 "Развитие коммуникационной инфраструктуры в </w:t>
            </w:r>
            <w:r w:rsidR="00BF6144">
              <w:t>Кривошеинского района</w:t>
            </w:r>
            <w:r>
              <w:t>"</w:t>
            </w:r>
          </w:p>
        </w:tc>
      </w:tr>
      <w:tr w:rsidR="00DF7401" w:rsidTr="00800B6D">
        <w:tc>
          <w:tcPr>
            <w:tcW w:w="454" w:type="dxa"/>
          </w:tcPr>
          <w:p w:rsidR="00DF7401" w:rsidRDefault="00DF7401" w:rsidP="00C7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60" w:type="dxa"/>
            <w:gridSpan w:val="10"/>
          </w:tcPr>
          <w:p w:rsidR="00DF7401" w:rsidRDefault="00DF7401" w:rsidP="00C70C47">
            <w:pPr>
              <w:pStyle w:val="ConsPlusNormal"/>
            </w:pPr>
            <w:r>
              <w:t xml:space="preserve">Задача 1. Обеспечение доступа населения </w:t>
            </w:r>
            <w:r w:rsidR="00BF6144">
              <w:t xml:space="preserve">Кривошеинского района </w:t>
            </w:r>
            <w:r>
              <w:t>к современным услугам связи</w:t>
            </w:r>
          </w:p>
        </w:tc>
      </w:tr>
      <w:tr w:rsidR="002D3570" w:rsidTr="00800B6D">
        <w:tc>
          <w:tcPr>
            <w:tcW w:w="454" w:type="dxa"/>
            <w:vMerge w:val="restart"/>
          </w:tcPr>
          <w:p w:rsidR="002D3570" w:rsidRDefault="002D3570" w:rsidP="00C70C47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2D3570" w:rsidRDefault="002D3570" w:rsidP="00C70C47">
            <w:pPr>
              <w:pStyle w:val="ConsPlusNormal"/>
            </w:pPr>
            <w:r>
              <w:t xml:space="preserve">Основное мероприятие "Обеспечение доступа населения Кривошеинского района к современным услугам </w:t>
            </w:r>
            <w:r>
              <w:lastRenderedPageBreak/>
              <w:t>связи"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3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2098" w:type="dxa"/>
            <w:vMerge w:val="restart"/>
          </w:tcPr>
          <w:p w:rsidR="002D3570" w:rsidRDefault="002D3570" w:rsidP="00C70C47">
            <w:pPr>
              <w:pStyle w:val="ConsPlusNormal"/>
              <w:jc w:val="center"/>
            </w:pPr>
            <w:r>
              <w:t xml:space="preserve">Департамент транспорта, дорожной деятельности и связи Томской </w:t>
            </w:r>
            <w:r>
              <w:lastRenderedPageBreak/>
              <w:t>области;</w:t>
            </w:r>
          </w:p>
          <w:p w:rsidR="002D3570" w:rsidRDefault="002D3570" w:rsidP="00C70C47">
            <w:pPr>
              <w:pStyle w:val="ConsPlusNormal"/>
              <w:jc w:val="center"/>
            </w:pPr>
            <w:r>
              <w:t>органы местного самоуправления муниципальных образований Томской области (по согласованию);</w:t>
            </w:r>
          </w:p>
          <w:p w:rsidR="002D3570" w:rsidRDefault="002D3570" w:rsidP="00C70C47">
            <w:pPr>
              <w:pStyle w:val="ConsPlusNormal"/>
              <w:jc w:val="center"/>
            </w:pPr>
            <w:r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181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Х</w:t>
            </w:r>
          </w:p>
        </w:tc>
      </w:tr>
      <w:tr w:rsidR="002D3570" w:rsidTr="002D3570">
        <w:trPr>
          <w:trHeight w:val="66"/>
        </w:trPr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 w:val="restart"/>
          </w:tcPr>
          <w:p w:rsidR="002D3570" w:rsidRDefault="002D3570" w:rsidP="00C70C47">
            <w:pPr>
              <w:pStyle w:val="ConsPlusNormal"/>
            </w:pPr>
            <w:r>
              <w:t xml:space="preserve">Доля населения Кривошеинского района, </w:t>
            </w:r>
            <w:r>
              <w:lastRenderedPageBreak/>
              <w:t>обеспеченного современными услугами связи, в том числе:</w:t>
            </w:r>
          </w:p>
          <w:p w:rsidR="002D3570" w:rsidRDefault="002D3570" w:rsidP="00C70C47">
            <w:pPr>
              <w:pStyle w:val="ConsPlusNormal"/>
            </w:pPr>
            <w:r>
              <w:t>сотовой</w:t>
            </w:r>
          </w:p>
          <w:p w:rsidR="002D3570" w:rsidRDefault="002D3570" w:rsidP="00C70C47">
            <w:pPr>
              <w:pStyle w:val="ConsPlusNormal"/>
            </w:pPr>
            <w:r>
              <w:t>связью, %;</w:t>
            </w:r>
          </w:p>
          <w:p w:rsidR="002D3570" w:rsidRDefault="002D3570" w:rsidP="00C70C47">
            <w:pPr>
              <w:pStyle w:val="ConsPlusNormal"/>
            </w:pPr>
            <w:r>
              <w:t>широкополосным доступом в Интернет на скорости не менее 512 Кбит/сек., %;</w:t>
            </w:r>
          </w:p>
          <w:p w:rsidR="002D3570" w:rsidRDefault="002D3570" w:rsidP="00C70C47">
            <w:pPr>
              <w:pStyle w:val="ConsPlusNormal"/>
            </w:pPr>
            <w:r>
              <w:t>цифровым телевидением, %</w:t>
            </w:r>
          </w:p>
        </w:tc>
        <w:tc>
          <w:tcPr>
            <w:tcW w:w="1134" w:type="dxa"/>
          </w:tcPr>
          <w:p w:rsidR="002D3570" w:rsidRDefault="002D3570" w:rsidP="005B45CE">
            <w:pPr>
              <w:pStyle w:val="ConsPlusNormal"/>
              <w:jc w:val="center"/>
            </w:pPr>
            <w:r>
              <w:lastRenderedPageBreak/>
              <w:t>76,0;</w:t>
            </w:r>
          </w:p>
        </w:tc>
      </w:tr>
      <w:tr w:rsidR="002D3570" w:rsidTr="002D3570">
        <w:trPr>
          <w:trHeight w:val="179"/>
        </w:trPr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 xml:space="preserve">2017 </w:t>
            </w:r>
            <w:r>
              <w:lastRenderedPageBreak/>
              <w:t>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lastRenderedPageBreak/>
              <w:t>500,0</w:t>
            </w:r>
          </w:p>
        </w:tc>
        <w:tc>
          <w:tcPr>
            <w:tcW w:w="113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5B45CE">
            <w:pPr>
              <w:pStyle w:val="ConsPlusNormal"/>
              <w:jc w:val="center"/>
            </w:pPr>
            <w:r>
              <w:t>80,0;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5B45CE">
            <w:pPr>
              <w:pStyle w:val="ConsPlusNormal"/>
              <w:jc w:val="center"/>
            </w:pPr>
            <w:r>
              <w:t>83,0;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5B45CE">
            <w:pPr>
              <w:pStyle w:val="ConsPlusNormal"/>
              <w:jc w:val="center"/>
            </w:pPr>
            <w:r>
              <w:t>86,0;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5B45CE">
            <w:pPr>
              <w:pStyle w:val="ConsPlusNormal"/>
              <w:jc w:val="center"/>
            </w:pPr>
            <w:r>
              <w:t>89,0;</w:t>
            </w:r>
          </w:p>
        </w:tc>
      </w:tr>
      <w:tr w:rsidR="002D3570" w:rsidTr="00800B6D">
        <w:tc>
          <w:tcPr>
            <w:tcW w:w="454" w:type="dxa"/>
            <w:vMerge w:val="restart"/>
          </w:tcPr>
          <w:p w:rsidR="002D3570" w:rsidRDefault="002D3570" w:rsidP="00C70C4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94" w:type="dxa"/>
            <w:vMerge w:val="restart"/>
          </w:tcPr>
          <w:p w:rsidR="002D3570" w:rsidRDefault="002D3570" w:rsidP="00C70C47">
            <w:pPr>
              <w:pStyle w:val="ConsPlusNormal"/>
            </w:pPr>
            <w:r>
              <w:t>Мероприятие "Развитие цифрового телевидения: развитие инфраструктуры цифрового телевидения на территории Кривошеинского района, формирование адресного перечня по предоставлению приставок для цифрового телевидения, закупка и установка приставок для цифрового телевидения в соответствии с адресным перечнем"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2D3570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2D3570" w:rsidTr="00D424CE">
        <w:trPr>
          <w:trHeight w:val="678"/>
        </w:trPr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 w:val="restart"/>
          </w:tcPr>
          <w:p w:rsidR="002D3570" w:rsidRDefault="002D3570" w:rsidP="00C70C47">
            <w:pPr>
              <w:pStyle w:val="ConsPlusNormal"/>
            </w:pPr>
            <w:r>
              <w:t>Доля населения Кривошеинского района, обеспеченного доступом к цифровому телевидению, %</w:t>
            </w:r>
          </w:p>
        </w:tc>
        <w:tc>
          <w:tcPr>
            <w:tcW w:w="1134" w:type="dxa"/>
          </w:tcPr>
          <w:p w:rsidR="002D3570" w:rsidRDefault="002D3570" w:rsidP="00D424CE">
            <w:pPr>
              <w:pStyle w:val="ConsPlusNormal"/>
              <w:jc w:val="center"/>
            </w:pPr>
            <w:r>
              <w:t>90,0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D424CE">
            <w:pPr>
              <w:pStyle w:val="ConsPlusNormal"/>
              <w:jc w:val="center"/>
            </w:pPr>
            <w:r>
              <w:t>91,0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D424CE">
            <w:pPr>
              <w:pStyle w:val="ConsPlusNormal"/>
              <w:jc w:val="center"/>
            </w:pPr>
            <w:r>
              <w:t>92,0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D424CE">
            <w:pPr>
              <w:pStyle w:val="ConsPlusNormal"/>
              <w:jc w:val="center"/>
            </w:pPr>
            <w:r>
              <w:t>93,0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2D3570" w:rsidRDefault="002D3570" w:rsidP="008438E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D424CE">
            <w:pPr>
              <w:pStyle w:val="ConsPlusNormal"/>
              <w:jc w:val="center"/>
            </w:pPr>
            <w:r>
              <w:t>96,0</w:t>
            </w:r>
          </w:p>
        </w:tc>
      </w:tr>
      <w:tr w:rsidR="002D3570" w:rsidTr="00800B6D">
        <w:tc>
          <w:tcPr>
            <w:tcW w:w="45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60" w:type="dxa"/>
            <w:gridSpan w:val="10"/>
          </w:tcPr>
          <w:p w:rsidR="002D3570" w:rsidRDefault="002D3570" w:rsidP="00C70C47">
            <w:pPr>
              <w:pStyle w:val="ConsPlusNormal"/>
            </w:pPr>
            <w:r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2D3570" w:rsidTr="00D424CE">
        <w:trPr>
          <w:trHeight w:val="735"/>
        </w:trPr>
        <w:tc>
          <w:tcPr>
            <w:tcW w:w="454" w:type="dxa"/>
            <w:vMerge w:val="restart"/>
          </w:tcPr>
          <w:p w:rsidR="002D3570" w:rsidRDefault="002D3570" w:rsidP="00C70C47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2D3570" w:rsidRDefault="002D3570" w:rsidP="00C70C47">
            <w:pPr>
              <w:pStyle w:val="ConsPlusNormal"/>
            </w:pPr>
            <w:r>
              <w:t>Основное мероприятие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 "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D3570" w:rsidRDefault="00700C6D" w:rsidP="00C70C47">
            <w:pPr>
              <w:pStyle w:val="ConsPlusNormal"/>
              <w:jc w:val="center"/>
            </w:pPr>
            <w:r>
              <w:t>25</w:t>
            </w:r>
            <w:r w:rsidR="002D3570">
              <w:t>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700C6D" w:rsidP="00C70C4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098" w:type="dxa"/>
            <w:vMerge w:val="restart"/>
          </w:tcPr>
          <w:p w:rsidR="002D3570" w:rsidRDefault="002D3570" w:rsidP="00C70C47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области;</w:t>
            </w:r>
          </w:p>
          <w:p w:rsidR="002D3570" w:rsidRDefault="002D3570" w:rsidP="00C70C47">
            <w:pPr>
              <w:pStyle w:val="ConsPlusNormal"/>
              <w:jc w:val="center"/>
            </w:pPr>
            <w:r>
              <w:t>исполнительные органы государственной власти Томской области;</w:t>
            </w:r>
          </w:p>
          <w:p w:rsidR="002D3570" w:rsidRDefault="002D3570" w:rsidP="00C70C47">
            <w:pPr>
              <w:pStyle w:val="ConsPlusNormal"/>
              <w:jc w:val="center"/>
            </w:pPr>
            <w:r>
              <w:t>органы местного самоуправления муниципальных образований Томской области (по согласованию);</w:t>
            </w:r>
          </w:p>
          <w:p w:rsidR="002D3570" w:rsidRDefault="002D3570" w:rsidP="00C70C47">
            <w:pPr>
              <w:pStyle w:val="ConsPlusNormal"/>
              <w:jc w:val="center"/>
            </w:pPr>
            <w:r>
              <w:t>учреждения высшего профессионального образования (по согласованию);</w:t>
            </w:r>
          </w:p>
          <w:p w:rsidR="002D3570" w:rsidRDefault="002D3570" w:rsidP="00C70C47">
            <w:pPr>
              <w:pStyle w:val="ConsPlusNormal"/>
              <w:jc w:val="center"/>
            </w:pPr>
            <w:r>
              <w:t>иные юридические лица, определяемые на конкурсной основе (по согласованию)</w:t>
            </w:r>
          </w:p>
        </w:tc>
        <w:tc>
          <w:tcPr>
            <w:tcW w:w="181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2D3570" w:rsidTr="00B714C8">
        <w:trPr>
          <w:trHeight w:val="791"/>
        </w:trPr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 w:val="restart"/>
          </w:tcPr>
          <w:p w:rsidR="002D3570" w:rsidRDefault="002D3570" w:rsidP="00C70C47">
            <w:pPr>
              <w:pStyle w:val="ConsPlusNormal"/>
            </w:pPr>
            <w:r>
              <w:t>Доля структурных подразделений Администрации Кривошеинского района и иных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36,0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2D3570" w:rsidRDefault="002D3570" w:rsidP="00FA7E5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FA7E5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D424CE">
            <w:pPr>
              <w:pStyle w:val="ConsPlusNormal"/>
              <w:jc w:val="center"/>
            </w:pPr>
            <w:r>
              <w:t>37,0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2D3570" w:rsidRDefault="002D3570" w:rsidP="00FA7E5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FA7E5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D424CE">
            <w:pPr>
              <w:pStyle w:val="ConsPlusNormal"/>
              <w:jc w:val="center"/>
            </w:pPr>
            <w:r>
              <w:t>38,0</w:t>
            </w:r>
          </w:p>
        </w:tc>
      </w:tr>
      <w:tr w:rsidR="002D3570" w:rsidTr="00800B6D"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2D3570" w:rsidRDefault="002D3570" w:rsidP="00FA7E5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FA7E5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D424CE">
            <w:pPr>
              <w:pStyle w:val="ConsPlusNormal"/>
              <w:jc w:val="center"/>
            </w:pPr>
            <w:r>
              <w:t>39,0</w:t>
            </w:r>
          </w:p>
        </w:tc>
      </w:tr>
      <w:tr w:rsidR="002D3570" w:rsidTr="006B44A0">
        <w:trPr>
          <w:trHeight w:val="777"/>
        </w:trPr>
        <w:tc>
          <w:tcPr>
            <w:tcW w:w="454" w:type="dxa"/>
            <w:vMerge/>
          </w:tcPr>
          <w:p w:rsidR="002D3570" w:rsidRDefault="002D3570" w:rsidP="00C70C47"/>
        </w:tc>
        <w:tc>
          <w:tcPr>
            <w:tcW w:w="2694" w:type="dxa"/>
            <w:vMerge/>
          </w:tcPr>
          <w:p w:rsidR="002D3570" w:rsidRDefault="002D3570" w:rsidP="00C70C47"/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2D3570" w:rsidRDefault="002D3570" w:rsidP="00FA7E5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D3570" w:rsidRDefault="002D3570" w:rsidP="00FA7E5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098" w:type="dxa"/>
            <w:vMerge/>
          </w:tcPr>
          <w:p w:rsidR="002D3570" w:rsidRDefault="002D3570" w:rsidP="00C70C47"/>
        </w:tc>
        <w:tc>
          <w:tcPr>
            <w:tcW w:w="1814" w:type="dxa"/>
            <w:vMerge/>
          </w:tcPr>
          <w:p w:rsidR="002D3570" w:rsidRDefault="002D3570" w:rsidP="00C70C47"/>
        </w:tc>
        <w:tc>
          <w:tcPr>
            <w:tcW w:w="1134" w:type="dxa"/>
          </w:tcPr>
          <w:p w:rsidR="002D3570" w:rsidRDefault="002D3570" w:rsidP="00C70C47">
            <w:pPr>
              <w:pStyle w:val="ConsPlusNormal"/>
              <w:jc w:val="center"/>
            </w:pPr>
            <w:r>
              <w:t>40,0</w:t>
            </w:r>
          </w:p>
        </w:tc>
      </w:tr>
      <w:tr w:rsidR="001A1B8E" w:rsidTr="005B45CE">
        <w:trPr>
          <w:trHeight w:val="419"/>
        </w:trPr>
        <w:tc>
          <w:tcPr>
            <w:tcW w:w="454" w:type="dxa"/>
            <w:vMerge w:val="restart"/>
          </w:tcPr>
          <w:p w:rsidR="001A1B8E" w:rsidRDefault="001A1B8E" w:rsidP="00C70C47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1A1B8E" w:rsidRDefault="001A1B8E" w:rsidP="00C70C47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964" w:type="dxa"/>
          </w:tcPr>
          <w:p w:rsidR="001A1B8E" w:rsidRDefault="001A1B8E" w:rsidP="00C70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2 750,00</w:t>
            </w:r>
          </w:p>
        </w:tc>
        <w:tc>
          <w:tcPr>
            <w:tcW w:w="113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7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2 750,00</w:t>
            </w:r>
          </w:p>
        </w:tc>
        <w:tc>
          <w:tcPr>
            <w:tcW w:w="2098" w:type="dxa"/>
            <w:vMerge w:val="restart"/>
          </w:tcPr>
          <w:p w:rsidR="001A1B8E" w:rsidRDefault="001A1B8E" w:rsidP="00C70C47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1A1B8E" w:rsidRDefault="001A1B8E" w:rsidP="00C70C4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1B8E" w:rsidRDefault="001A1B8E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1A1B8E" w:rsidTr="00800B6D">
        <w:tc>
          <w:tcPr>
            <w:tcW w:w="454" w:type="dxa"/>
            <w:vMerge/>
          </w:tcPr>
          <w:p w:rsidR="001A1B8E" w:rsidRDefault="001A1B8E" w:rsidP="00C70C47"/>
        </w:tc>
        <w:tc>
          <w:tcPr>
            <w:tcW w:w="2694" w:type="dxa"/>
            <w:vMerge/>
          </w:tcPr>
          <w:p w:rsidR="001A1B8E" w:rsidRDefault="001A1B8E" w:rsidP="00C70C47"/>
        </w:tc>
        <w:tc>
          <w:tcPr>
            <w:tcW w:w="964" w:type="dxa"/>
          </w:tcPr>
          <w:p w:rsidR="001A1B8E" w:rsidRDefault="001A1B8E" w:rsidP="002622E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7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098" w:type="dxa"/>
            <w:vMerge/>
          </w:tcPr>
          <w:p w:rsidR="001A1B8E" w:rsidRDefault="001A1B8E" w:rsidP="00C70C47"/>
        </w:tc>
        <w:tc>
          <w:tcPr>
            <w:tcW w:w="1814" w:type="dxa"/>
            <w:vMerge/>
          </w:tcPr>
          <w:p w:rsidR="001A1B8E" w:rsidRDefault="001A1B8E" w:rsidP="00C70C4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1B8E" w:rsidRDefault="001A1B8E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1A1B8E" w:rsidTr="00800B6D">
        <w:tc>
          <w:tcPr>
            <w:tcW w:w="454" w:type="dxa"/>
            <w:vMerge/>
          </w:tcPr>
          <w:p w:rsidR="001A1B8E" w:rsidRDefault="001A1B8E" w:rsidP="00C70C47"/>
        </w:tc>
        <w:tc>
          <w:tcPr>
            <w:tcW w:w="2694" w:type="dxa"/>
            <w:vMerge/>
          </w:tcPr>
          <w:p w:rsidR="001A1B8E" w:rsidRDefault="001A1B8E" w:rsidP="00C70C47"/>
        </w:tc>
        <w:tc>
          <w:tcPr>
            <w:tcW w:w="964" w:type="dxa"/>
          </w:tcPr>
          <w:p w:rsidR="001A1B8E" w:rsidRDefault="001A1B8E" w:rsidP="002622E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7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098" w:type="dxa"/>
            <w:vMerge/>
          </w:tcPr>
          <w:p w:rsidR="001A1B8E" w:rsidRDefault="001A1B8E" w:rsidP="00C70C47"/>
        </w:tc>
        <w:tc>
          <w:tcPr>
            <w:tcW w:w="1814" w:type="dxa"/>
            <w:vMerge/>
            <w:vAlign w:val="center"/>
          </w:tcPr>
          <w:p w:rsidR="001A1B8E" w:rsidRDefault="001A1B8E" w:rsidP="00C70C47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1A1B8E" w:rsidRDefault="001A1B8E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1A1B8E" w:rsidTr="00800B6D">
        <w:tc>
          <w:tcPr>
            <w:tcW w:w="454" w:type="dxa"/>
            <w:vMerge/>
          </w:tcPr>
          <w:p w:rsidR="001A1B8E" w:rsidRDefault="001A1B8E" w:rsidP="00C70C47"/>
        </w:tc>
        <w:tc>
          <w:tcPr>
            <w:tcW w:w="2694" w:type="dxa"/>
            <w:vMerge/>
          </w:tcPr>
          <w:p w:rsidR="001A1B8E" w:rsidRDefault="001A1B8E" w:rsidP="00C70C47"/>
        </w:tc>
        <w:tc>
          <w:tcPr>
            <w:tcW w:w="964" w:type="dxa"/>
          </w:tcPr>
          <w:p w:rsidR="001A1B8E" w:rsidRDefault="001A1B8E" w:rsidP="002622E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7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098" w:type="dxa"/>
            <w:vMerge/>
          </w:tcPr>
          <w:p w:rsidR="001A1B8E" w:rsidRDefault="001A1B8E" w:rsidP="00C70C47"/>
        </w:tc>
        <w:tc>
          <w:tcPr>
            <w:tcW w:w="1814" w:type="dxa"/>
            <w:vMerge/>
          </w:tcPr>
          <w:p w:rsidR="001A1B8E" w:rsidRDefault="001A1B8E" w:rsidP="00C70C4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1B8E" w:rsidRDefault="001A1B8E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1A1B8E" w:rsidTr="00800B6D">
        <w:tc>
          <w:tcPr>
            <w:tcW w:w="454" w:type="dxa"/>
            <w:vMerge/>
          </w:tcPr>
          <w:p w:rsidR="001A1B8E" w:rsidRDefault="001A1B8E" w:rsidP="00C70C47"/>
        </w:tc>
        <w:tc>
          <w:tcPr>
            <w:tcW w:w="2694" w:type="dxa"/>
            <w:vMerge/>
          </w:tcPr>
          <w:p w:rsidR="001A1B8E" w:rsidRDefault="001A1B8E" w:rsidP="00C70C47"/>
        </w:tc>
        <w:tc>
          <w:tcPr>
            <w:tcW w:w="964" w:type="dxa"/>
          </w:tcPr>
          <w:p w:rsidR="001A1B8E" w:rsidRDefault="001A1B8E" w:rsidP="002622E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7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098" w:type="dxa"/>
            <w:vMerge/>
          </w:tcPr>
          <w:p w:rsidR="001A1B8E" w:rsidRDefault="001A1B8E" w:rsidP="00C70C47"/>
        </w:tc>
        <w:tc>
          <w:tcPr>
            <w:tcW w:w="1814" w:type="dxa"/>
            <w:vMerge/>
          </w:tcPr>
          <w:p w:rsidR="001A1B8E" w:rsidRDefault="001A1B8E" w:rsidP="00C70C4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1B8E" w:rsidRDefault="001A1B8E" w:rsidP="00C70C47">
            <w:pPr>
              <w:pStyle w:val="ConsPlusNormal"/>
              <w:jc w:val="center"/>
            </w:pPr>
            <w:r>
              <w:t>x</w:t>
            </w:r>
          </w:p>
        </w:tc>
      </w:tr>
      <w:tr w:rsidR="001A1B8E" w:rsidTr="00800B6D">
        <w:tc>
          <w:tcPr>
            <w:tcW w:w="454" w:type="dxa"/>
            <w:vMerge/>
          </w:tcPr>
          <w:p w:rsidR="001A1B8E" w:rsidRDefault="001A1B8E" w:rsidP="00C70C47"/>
        </w:tc>
        <w:tc>
          <w:tcPr>
            <w:tcW w:w="2694" w:type="dxa"/>
            <w:vMerge/>
          </w:tcPr>
          <w:p w:rsidR="001A1B8E" w:rsidRDefault="001A1B8E" w:rsidP="00C70C47"/>
        </w:tc>
        <w:tc>
          <w:tcPr>
            <w:tcW w:w="964" w:type="dxa"/>
          </w:tcPr>
          <w:p w:rsidR="001A1B8E" w:rsidRDefault="001A1B8E" w:rsidP="002622E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7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098" w:type="dxa"/>
            <w:vMerge/>
          </w:tcPr>
          <w:p w:rsidR="001A1B8E" w:rsidRDefault="001A1B8E" w:rsidP="00C70C47"/>
        </w:tc>
        <w:tc>
          <w:tcPr>
            <w:tcW w:w="1814" w:type="dxa"/>
            <w:vMerge/>
          </w:tcPr>
          <w:p w:rsidR="001A1B8E" w:rsidRDefault="001A1B8E" w:rsidP="00C70C4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1B8E" w:rsidRDefault="001A1B8E" w:rsidP="00C70C47">
            <w:pPr>
              <w:pStyle w:val="ConsPlusNormal"/>
              <w:jc w:val="center"/>
            </w:pPr>
            <w:r>
              <w:t>x</w:t>
            </w:r>
          </w:p>
        </w:tc>
      </w:tr>
    </w:tbl>
    <w:p w:rsidR="008B5B7A" w:rsidRDefault="008B5B7A" w:rsidP="00DF7401">
      <w:pPr>
        <w:pStyle w:val="ConsPlusNormal"/>
        <w:jc w:val="right"/>
      </w:pPr>
      <w:bookmarkStart w:id="5" w:name="P2162"/>
      <w:bookmarkEnd w:id="5"/>
    </w:p>
    <w:p w:rsidR="008B5B7A" w:rsidRDefault="008B5B7A" w:rsidP="00DF7401">
      <w:pPr>
        <w:pStyle w:val="ConsPlusNormal"/>
        <w:jc w:val="right"/>
      </w:pPr>
    </w:p>
    <w:p w:rsidR="00DF7401" w:rsidRDefault="00DF7401" w:rsidP="00DF7401">
      <w:pPr>
        <w:pStyle w:val="ConsPlusNormal"/>
        <w:jc w:val="right"/>
      </w:pPr>
      <w:r>
        <w:t>Приложение N 2</w:t>
      </w:r>
    </w:p>
    <w:p w:rsidR="00DF7401" w:rsidRDefault="00DF7401" w:rsidP="00DF7401">
      <w:pPr>
        <w:pStyle w:val="ConsPlusNormal"/>
        <w:jc w:val="right"/>
      </w:pPr>
      <w:r>
        <w:t xml:space="preserve">к </w:t>
      </w:r>
      <w:r w:rsidR="0080705F">
        <w:t xml:space="preserve">муниципальной </w:t>
      </w:r>
      <w:r>
        <w:t>программе</w:t>
      </w:r>
    </w:p>
    <w:p w:rsidR="00DF7401" w:rsidRDefault="00DF7401" w:rsidP="00DF7401">
      <w:pPr>
        <w:pStyle w:val="ConsPlusNormal"/>
        <w:jc w:val="right"/>
      </w:pPr>
      <w:r>
        <w:t>"Развитие коммунальной и коммуникационной</w:t>
      </w:r>
    </w:p>
    <w:p w:rsidR="00DF7401" w:rsidRDefault="00DF7401" w:rsidP="00DF7401">
      <w:pPr>
        <w:pStyle w:val="ConsPlusNormal"/>
        <w:jc w:val="right"/>
      </w:pPr>
      <w:r>
        <w:t xml:space="preserve">инфраструктуры в </w:t>
      </w:r>
      <w:r w:rsidR="00BF6144">
        <w:t>Кривошеинском районе</w:t>
      </w:r>
      <w:r>
        <w:t>"</w:t>
      </w:r>
    </w:p>
    <w:p w:rsidR="00DF7401" w:rsidRDefault="00DF7401" w:rsidP="00DF7401">
      <w:pPr>
        <w:pStyle w:val="ConsPlusNormal"/>
        <w:jc w:val="both"/>
      </w:pPr>
    </w:p>
    <w:p w:rsidR="00DF7401" w:rsidRPr="008B5B7A" w:rsidRDefault="00DF7401" w:rsidP="00DF74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2388"/>
      <w:bookmarkEnd w:id="6"/>
      <w:r w:rsidRPr="008B5B7A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DF7401" w:rsidRPr="008B5B7A" w:rsidRDefault="00BF6144" w:rsidP="00DF74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5B7A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DF7401" w:rsidRPr="008B5B7A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</w:p>
    <w:p w:rsidR="00DF7401" w:rsidRDefault="00DF7401" w:rsidP="00DF74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1304"/>
        <w:gridCol w:w="1701"/>
        <w:gridCol w:w="1644"/>
        <w:gridCol w:w="1322"/>
        <w:gridCol w:w="1644"/>
        <w:gridCol w:w="1644"/>
        <w:gridCol w:w="1984"/>
      </w:tblGrid>
      <w:tr w:rsidR="00DF7401" w:rsidTr="00997582">
        <w:tc>
          <w:tcPr>
            <w:tcW w:w="510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N</w:t>
            </w:r>
          </w:p>
          <w:p w:rsidR="00DF7401" w:rsidRDefault="00DF7401" w:rsidP="00C70C4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041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Наим</w:t>
            </w:r>
            <w:r w:rsidR="00E45710">
              <w:t>е</w:t>
            </w:r>
            <w:r>
              <w:t xml:space="preserve">нование задачи </w:t>
            </w:r>
            <w:r w:rsidR="00517E60">
              <w:t>муниципальн</w:t>
            </w:r>
            <w:r>
              <w:t>ой программы, подпрограммы</w:t>
            </w:r>
          </w:p>
        </w:tc>
        <w:tc>
          <w:tcPr>
            <w:tcW w:w="1304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6254" w:type="dxa"/>
            <w:gridSpan w:val="4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984" w:type="dxa"/>
            <w:vMerge w:val="restart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Соисполнитель</w:t>
            </w:r>
          </w:p>
        </w:tc>
      </w:tr>
      <w:tr w:rsidR="00DF7401" w:rsidTr="00997582">
        <w:tc>
          <w:tcPr>
            <w:tcW w:w="510" w:type="dxa"/>
            <w:vMerge/>
          </w:tcPr>
          <w:p w:rsidR="00DF7401" w:rsidRDefault="00DF7401" w:rsidP="00C70C47"/>
        </w:tc>
        <w:tc>
          <w:tcPr>
            <w:tcW w:w="2041" w:type="dxa"/>
            <w:vMerge/>
          </w:tcPr>
          <w:p w:rsidR="00DF7401" w:rsidRDefault="00DF7401" w:rsidP="00C70C47"/>
        </w:tc>
        <w:tc>
          <w:tcPr>
            <w:tcW w:w="1304" w:type="dxa"/>
            <w:vMerge/>
          </w:tcPr>
          <w:p w:rsidR="00DF7401" w:rsidRDefault="00DF7401" w:rsidP="00C70C47"/>
        </w:tc>
        <w:tc>
          <w:tcPr>
            <w:tcW w:w="1701" w:type="dxa"/>
            <w:vMerge/>
          </w:tcPr>
          <w:p w:rsidR="00DF7401" w:rsidRDefault="00DF7401" w:rsidP="00C70C47"/>
        </w:tc>
        <w:tc>
          <w:tcPr>
            <w:tcW w:w="164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1322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64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местных бюджетов (по согласованию)</w:t>
            </w:r>
          </w:p>
        </w:tc>
        <w:tc>
          <w:tcPr>
            <w:tcW w:w="164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984" w:type="dxa"/>
            <w:vMerge/>
          </w:tcPr>
          <w:p w:rsidR="00DF7401" w:rsidRDefault="00DF7401" w:rsidP="00C70C47"/>
        </w:tc>
      </w:tr>
      <w:tr w:rsidR="00DF7401" w:rsidTr="00997582">
        <w:tc>
          <w:tcPr>
            <w:tcW w:w="510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2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DF7401" w:rsidRDefault="00DF7401" w:rsidP="00C70C47">
            <w:pPr>
              <w:pStyle w:val="ConsPlusNormal"/>
              <w:jc w:val="center"/>
            </w:pPr>
            <w:r>
              <w:t>9</w:t>
            </w:r>
          </w:p>
        </w:tc>
      </w:tr>
      <w:tr w:rsidR="00DF7401" w:rsidTr="00997582">
        <w:tc>
          <w:tcPr>
            <w:tcW w:w="510" w:type="dxa"/>
          </w:tcPr>
          <w:p w:rsidR="00DF7401" w:rsidRDefault="00DF7401" w:rsidP="00C7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84" w:type="dxa"/>
            <w:gridSpan w:val="8"/>
            <w:vAlign w:val="center"/>
          </w:tcPr>
          <w:p w:rsidR="00DF7401" w:rsidRDefault="00DF7401" w:rsidP="00C70C47">
            <w:pPr>
              <w:pStyle w:val="ConsPlusNormal"/>
            </w:pPr>
            <w:r>
              <w:t xml:space="preserve">Задача 1. Развитие коммунальной инфраструктуры и обеспечение надежности функционирования коммунального комплекса </w:t>
            </w:r>
            <w:r w:rsidR="00517E60">
              <w:t>Кривошеинского района</w:t>
            </w:r>
          </w:p>
        </w:tc>
      </w:tr>
      <w:tr w:rsidR="00B305F8" w:rsidTr="000872F7">
        <w:tc>
          <w:tcPr>
            <w:tcW w:w="510" w:type="dxa"/>
            <w:vMerge w:val="restart"/>
          </w:tcPr>
          <w:p w:rsidR="00B305F8" w:rsidRDefault="00B305F8" w:rsidP="00C70C4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41" w:type="dxa"/>
            <w:vMerge w:val="restart"/>
          </w:tcPr>
          <w:p w:rsidR="00B305F8" w:rsidRDefault="00DA63DE" w:rsidP="00C70C47">
            <w:pPr>
              <w:pStyle w:val="ConsPlusNormal"/>
            </w:pPr>
            <w:hyperlink w:anchor="P420" w:history="1">
              <w:r w:rsidR="00B305F8">
                <w:rPr>
                  <w:color w:val="0000FF"/>
                </w:rPr>
                <w:t>Подпрограмма 1</w:t>
              </w:r>
            </w:hyperlink>
            <w:r w:rsidR="00B305F8">
              <w:t xml:space="preserve"> "Развитие и модернизация коммунальной </w:t>
            </w:r>
            <w:r w:rsidR="00B305F8">
              <w:lastRenderedPageBreak/>
              <w:t>инфраструктуры Кривошеинского района"</w:t>
            </w:r>
          </w:p>
        </w:tc>
        <w:tc>
          <w:tcPr>
            <w:tcW w:w="1304" w:type="dxa"/>
            <w:vAlign w:val="center"/>
          </w:tcPr>
          <w:p w:rsidR="00B305F8" w:rsidRDefault="00B305F8" w:rsidP="00C70C4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01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353 152,56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274 892,36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53 360,20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24 900,00</w:t>
            </w:r>
          </w:p>
        </w:tc>
        <w:tc>
          <w:tcPr>
            <w:tcW w:w="1984" w:type="dxa"/>
            <w:vMerge w:val="restart"/>
          </w:tcPr>
          <w:p w:rsidR="00B305F8" w:rsidRDefault="00B305F8" w:rsidP="00C70C47">
            <w:pPr>
              <w:pStyle w:val="ConsPlusNormal"/>
              <w:jc w:val="center"/>
            </w:pPr>
            <w:r>
              <w:t>Администрация Кривошеинского района</w:t>
            </w:r>
          </w:p>
        </w:tc>
      </w:tr>
      <w:tr w:rsidR="00B305F8" w:rsidTr="000872F7">
        <w:tc>
          <w:tcPr>
            <w:tcW w:w="510" w:type="dxa"/>
            <w:vMerge/>
          </w:tcPr>
          <w:p w:rsidR="00B305F8" w:rsidRDefault="00B305F8" w:rsidP="00C70C47"/>
        </w:tc>
        <w:tc>
          <w:tcPr>
            <w:tcW w:w="2041" w:type="dxa"/>
            <w:vMerge/>
          </w:tcPr>
          <w:p w:rsidR="00B305F8" w:rsidRDefault="00B305F8" w:rsidP="00C70C47"/>
        </w:tc>
        <w:tc>
          <w:tcPr>
            <w:tcW w:w="1304" w:type="dxa"/>
            <w:vAlign w:val="center"/>
          </w:tcPr>
          <w:p w:rsidR="00B305F8" w:rsidRDefault="00B305F8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1 806,56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1 435,46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371,10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305F8" w:rsidRDefault="00B305F8" w:rsidP="00C70C47"/>
        </w:tc>
      </w:tr>
      <w:tr w:rsidR="00B305F8" w:rsidTr="000872F7">
        <w:tc>
          <w:tcPr>
            <w:tcW w:w="510" w:type="dxa"/>
            <w:vMerge/>
          </w:tcPr>
          <w:p w:rsidR="00B305F8" w:rsidRDefault="00B305F8" w:rsidP="00C70C47"/>
        </w:tc>
        <w:tc>
          <w:tcPr>
            <w:tcW w:w="2041" w:type="dxa"/>
            <w:vMerge/>
          </w:tcPr>
          <w:p w:rsidR="00B305F8" w:rsidRDefault="00B305F8" w:rsidP="00C70C47"/>
        </w:tc>
        <w:tc>
          <w:tcPr>
            <w:tcW w:w="1304" w:type="dxa"/>
            <w:vAlign w:val="center"/>
          </w:tcPr>
          <w:p w:rsidR="00B305F8" w:rsidRDefault="00B305F8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51 344,10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43 185,70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8 158,40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305F8" w:rsidRDefault="00B305F8" w:rsidP="00C70C47"/>
        </w:tc>
      </w:tr>
      <w:tr w:rsidR="00B305F8" w:rsidTr="000872F7">
        <w:tc>
          <w:tcPr>
            <w:tcW w:w="510" w:type="dxa"/>
            <w:vMerge/>
          </w:tcPr>
          <w:p w:rsidR="00B305F8" w:rsidRDefault="00B305F8" w:rsidP="00C70C47"/>
        </w:tc>
        <w:tc>
          <w:tcPr>
            <w:tcW w:w="2041" w:type="dxa"/>
            <w:vMerge/>
          </w:tcPr>
          <w:p w:rsidR="00B305F8" w:rsidRDefault="00B305F8" w:rsidP="00C70C47"/>
        </w:tc>
        <w:tc>
          <w:tcPr>
            <w:tcW w:w="1304" w:type="dxa"/>
            <w:vAlign w:val="center"/>
          </w:tcPr>
          <w:p w:rsidR="00B305F8" w:rsidRDefault="00B305F8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88 552,00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73 864,60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14 687,40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305F8" w:rsidRDefault="00B305F8" w:rsidP="00C70C47"/>
        </w:tc>
      </w:tr>
      <w:tr w:rsidR="00B305F8" w:rsidTr="000872F7">
        <w:tc>
          <w:tcPr>
            <w:tcW w:w="510" w:type="dxa"/>
            <w:vMerge/>
          </w:tcPr>
          <w:p w:rsidR="00B305F8" w:rsidRDefault="00B305F8" w:rsidP="00C70C47"/>
        </w:tc>
        <w:tc>
          <w:tcPr>
            <w:tcW w:w="2041" w:type="dxa"/>
            <w:vMerge/>
          </w:tcPr>
          <w:p w:rsidR="00B305F8" w:rsidRDefault="00B305F8" w:rsidP="00C70C47"/>
        </w:tc>
        <w:tc>
          <w:tcPr>
            <w:tcW w:w="1304" w:type="dxa"/>
            <w:vAlign w:val="center"/>
          </w:tcPr>
          <w:p w:rsidR="00B305F8" w:rsidRDefault="00B305F8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92 250,00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77 011,50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15 238,50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305F8" w:rsidRDefault="00B305F8" w:rsidP="00C70C47"/>
        </w:tc>
      </w:tr>
      <w:tr w:rsidR="00B305F8" w:rsidTr="000872F7">
        <w:tc>
          <w:tcPr>
            <w:tcW w:w="510" w:type="dxa"/>
            <w:vMerge/>
          </w:tcPr>
          <w:p w:rsidR="00B305F8" w:rsidRDefault="00B305F8" w:rsidP="00C70C47"/>
        </w:tc>
        <w:tc>
          <w:tcPr>
            <w:tcW w:w="2041" w:type="dxa"/>
            <w:vMerge/>
          </w:tcPr>
          <w:p w:rsidR="00B305F8" w:rsidRDefault="00B305F8" w:rsidP="00C70C47"/>
        </w:tc>
        <w:tc>
          <w:tcPr>
            <w:tcW w:w="1304" w:type="dxa"/>
            <w:vAlign w:val="center"/>
          </w:tcPr>
          <w:p w:rsidR="00B305F8" w:rsidRDefault="00B305F8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119 199,90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79 395,10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14 904,80</w:t>
            </w:r>
          </w:p>
        </w:tc>
        <w:tc>
          <w:tcPr>
            <w:tcW w:w="1644" w:type="dxa"/>
          </w:tcPr>
          <w:p w:rsidR="00B305F8" w:rsidRPr="00B305F8" w:rsidRDefault="00B305F8" w:rsidP="00B3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F8">
              <w:rPr>
                <w:rFonts w:ascii="Times New Roman" w:hAnsi="Times New Roman"/>
                <w:sz w:val="24"/>
                <w:szCs w:val="24"/>
              </w:rPr>
              <w:t>24 900,00</w:t>
            </w:r>
          </w:p>
        </w:tc>
        <w:tc>
          <w:tcPr>
            <w:tcW w:w="1984" w:type="dxa"/>
            <w:vMerge/>
          </w:tcPr>
          <w:p w:rsidR="00B305F8" w:rsidRDefault="00B305F8" w:rsidP="00C70C47"/>
        </w:tc>
      </w:tr>
      <w:tr w:rsidR="00DF7401" w:rsidTr="00997582">
        <w:tc>
          <w:tcPr>
            <w:tcW w:w="510" w:type="dxa"/>
          </w:tcPr>
          <w:p w:rsidR="00DF7401" w:rsidRDefault="00DF7401" w:rsidP="00C7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84" w:type="dxa"/>
            <w:gridSpan w:val="8"/>
            <w:vAlign w:val="center"/>
          </w:tcPr>
          <w:p w:rsidR="00DF7401" w:rsidRDefault="00DF7401" w:rsidP="00C70C47">
            <w:pPr>
              <w:pStyle w:val="ConsPlusNormal"/>
            </w:pPr>
            <w:r>
              <w:t xml:space="preserve">Задача 2. Развитие коммуникационной инфраструктуры в </w:t>
            </w:r>
            <w:r w:rsidR="00517E60">
              <w:t>Кривошеинского района</w:t>
            </w:r>
          </w:p>
        </w:tc>
      </w:tr>
      <w:tr w:rsidR="001A1B8E" w:rsidTr="00997582">
        <w:tc>
          <w:tcPr>
            <w:tcW w:w="510" w:type="dxa"/>
            <w:vMerge w:val="restart"/>
          </w:tcPr>
          <w:p w:rsidR="001A1B8E" w:rsidRDefault="001A1B8E" w:rsidP="00C70C4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41" w:type="dxa"/>
            <w:vMerge w:val="restart"/>
          </w:tcPr>
          <w:p w:rsidR="001A1B8E" w:rsidRDefault="00DA63DE" w:rsidP="00C70C47">
            <w:pPr>
              <w:pStyle w:val="ConsPlusNormal"/>
            </w:pPr>
            <w:hyperlink w:anchor="P1542" w:history="1">
              <w:r w:rsidR="001A1B8E">
                <w:rPr>
                  <w:color w:val="0000FF"/>
                </w:rPr>
                <w:t>Подпрограмма 2</w:t>
              </w:r>
            </w:hyperlink>
            <w:r w:rsidR="001A1B8E">
              <w:t xml:space="preserve"> "Развитие коммуникационной инфраструктуры в Кривошеинском районе"</w:t>
            </w:r>
          </w:p>
        </w:tc>
        <w:tc>
          <w:tcPr>
            <w:tcW w:w="1304" w:type="dxa"/>
            <w:vAlign w:val="center"/>
          </w:tcPr>
          <w:p w:rsidR="001A1B8E" w:rsidRDefault="001A1B8E" w:rsidP="00C70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2 750,00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2 750,00</w:t>
            </w:r>
          </w:p>
        </w:tc>
        <w:tc>
          <w:tcPr>
            <w:tcW w:w="1984" w:type="dxa"/>
            <w:vMerge w:val="restart"/>
          </w:tcPr>
          <w:p w:rsidR="001A1B8E" w:rsidRDefault="001A1B8E" w:rsidP="00C70C47">
            <w:pPr>
              <w:pStyle w:val="ConsPlusNormal"/>
              <w:jc w:val="center"/>
            </w:pPr>
            <w:r>
              <w:t>Администрация Кривошеинского района</w:t>
            </w:r>
          </w:p>
        </w:tc>
      </w:tr>
      <w:tr w:rsidR="001A1B8E" w:rsidTr="00997582">
        <w:tc>
          <w:tcPr>
            <w:tcW w:w="510" w:type="dxa"/>
            <w:vMerge/>
          </w:tcPr>
          <w:p w:rsidR="001A1B8E" w:rsidRDefault="001A1B8E" w:rsidP="00C70C47"/>
        </w:tc>
        <w:tc>
          <w:tcPr>
            <w:tcW w:w="2041" w:type="dxa"/>
            <w:vMerge/>
          </w:tcPr>
          <w:p w:rsidR="001A1B8E" w:rsidRDefault="001A1B8E" w:rsidP="00C70C47"/>
        </w:tc>
        <w:tc>
          <w:tcPr>
            <w:tcW w:w="1304" w:type="dxa"/>
            <w:vAlign w:val="center"/>
          </w:tcPr>
          <w:p w:rsidR="001A1B8E" w:rsidRDefault="001A1B8E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vMerge/>
            <w:vAlign w:val="center"/>
          </w:tcPr>
          <w:p w:rsidR="001A1B8E" w:rsidRDefault="001A1B8E" w:rsidP="00C70C47"/>
        </w:tc>
      </w:tr>
      <w:tr w:rsidR="001A1B8E" w:rsidTr="002622E1">
        <w:tc>
          <w:tcPr>
            <w:tcW w:w="510" w:type="dxa"/>
            <w:vMerge/>
          </w:tcPr>
          <w:p w:rsidR="001A1B8E" w:rsidRDefault="001A1B8E" w:rsidP="00C70C47"/>
        </w:tc>
        <w:tc>
          <w:tcPr>
            <w:tcW w:w="2041" w:type="dxa"/>
            <w:vMerge/>
          </w:tcPr>
          <w:p w:rsidR="001A1B8E" w:rsidRDefault="001A1B8E" w:rsidP="00C70C47"/>
        </w:tc>
        <w:tc>
          <w:tcPr>
            <w:tcW w:w="1304" w:type="dxa"/>
            <w:vAlign w:val="center"/>
          </w:tcPr>
          <w:p w:rsidR="001A1B8E" w:rsidRDefault="001A1B8E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vMerge/>
            <w:vAlign w:val="center"/>
          </w:tcPr>
          <w:p w:rsidR="001A1B8E" w:rsidRDefault="001A1B8E" w:rsidP="00C70C47"/>
        </w:tc>
      </w:tr>
      <w:tr w:rsidR="001A1B8E" w:rsidTr="002622E1">
        <w:tc>
          <w:tcPr>
            <w:tcW w:w="510" w:type="dxa"/>
            <w:vMerge/>
          </w:tcPr>
          <w:p w:rsidR="001A1B8E" w:rsidRDefault="001A1B8E" w:rsidP="00C70C47"/>
        </w:tc>
        <w:tc>
          <w:tcPr>
            <w:tcW w:w="2041" w:type="dxa"/>
            <w:vMerge/>
          </w:tcPr>
          <w:p w:rsidR="001A1B8E" w:rsidRDefault="001A1B8E" w:rsidP="00C70C47"/>
        </w:tc>
        <w:tc>
          <w:tcPr>
            <w:tcW w:w="1304" w:type="dxa"/>
            <w:vAlign w:val="center"/>
          </w:tcPr>
          <w:p w:rsidR="001A1B8E" w:rsidRDefault="001A1B8E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vMerge/>
            <w:vAlign w:val="center"/>
          </w:tcPr>
          <w:p w:rsidR="001A1B8E" w:rsidRDefault="001A1B8E" w:rsidP="00C70C47"/>
        </w:tc>
      </w:tr>
      <w:tr w:rsidR="001A1B8E" w:rsidTr="002622E1">
        <w:tc>
          <w:tcPr>
            <w:tcW w:w="510" w:type="dxa"/>
            <w:vMerge/>
          </w:tcPr>
          <w:p w:rsidR="001A1B8E" w:rsidRDefault="001A1B8E" w:rsidP="00C70C47"/>
        </w:tc>
        <w:tc>
          <w:tcPr>
            <w:tcW w:w="2041" w:type="dxa"/>
            <w:vMerge/>
          </w:tcPr>
          <w:p w:rsidR="001A1B8E" w:rsidRDefault="001A1B8E" w:rsidP="00C70C47"/>
        </w:tc>
        <w:tc>
          <w:tcPr>
            <w:tcW w:w="1304" w:type="dxa"/>
            <w:vAlign w:val="center"/>
          </w:tcPr>
          <w:p w:rsidR="001A1B8E" w:rsidRDefault="001A1B8E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vMerge/>
            <w:vAlign w:val="center"/>
          </w:tcPr>
          <w:p w:rsidR="001A1B8E" w:rsidRDefault="001A1B8E" w:rsidP="00C70C47"/>
        </w:tc>
      </w:tr>
      <w:tr w:rsidR="001A1B8E" w:rsidTr="002622E1">
        <w:tc>
          <w:tcPr>
            <w:tcW w:w="510" w:type="dxa"/>
            <w:vMerge/>
          </w:tcPr>
          <w:p w:rsidR="001A1B8E" w:rsidRDefault="001A1B8E" w:rsidP="00C70C47"/>
        </w:tc>
        <w:tc>
          <w:tcPr>
            <w:tcW w:w="2041" w:type="dxa"/>
            <w:vMerge/>
          </w:tcPr>
          <w:p w:rsidR="001A1B8E" w:rsidRDefault="001A1B8E" w:rsidP="00C70C47"/>
        </w:tc>
        <w:tc>
          <w:tcPr>
            <w:tcW w:w="1304" w:type="dxa"/>
            <w:vAlign w:val="center"/>
          </w:tcPr>
          <w:p w:rsidR="001A1B8E" w:rsidRDefault="001A1B8E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A1B8E" w:rsidRPr="001A1B8E" w:rsidRDefault="001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8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vMerge/>
            <w:vAlign w:val="center"/>
          </w:tcPr>
          <w:p w:rsidR="001A1B8E" w:rsidRDefault="001A1B8E" w:rsidP="00C70C47"/>
        </w:tc>
      </w:tr>
      <w:tr w:rsidR="00DD153B" w:rsidTr="00997582">
        <w:tc>
          <w:tcPr>
            <w:tcW w:w="510" w:type="dxa"/>
            <w:vMerge w:val="restart"/>
          </w:tcPr>
          <w:p w:rsidR="00DD153B" w:rsidRDefault="00DD153B" w:rsidP="00C70C47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DD153B" w:rsidRDefault="00DD153B" w:rsidP="00C70C47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304" w:type="dxa"/>
            <w:vAlign w:val="center"/>
          </w:tcPr>
          <w:p w:rsidR="00DD153B" w:rsidRDefault="00DD153B" w:rsidP="00C70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355 902,56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274 892,36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53 360,20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27 650,00</w:t>
            </w:r>
          </w:p>
        </w:tc>
        <w:tc>
          <w:tcPr>
            <w:tcW w:w="1984" w:type="dxa"/>
            <w:vMerge w:val="restart"/>
          </w:tcPr>
          <w:p w:rsidR="00DD153B" w:rsidRDefault="00DD153B" w:rsidP="00C70C47">
            <w:pPr>
              <w:pStyle w:val="ConsPlusNormal"/>
            </w:pPr>
          </w:p>
        </w:tc>
      </w:tr>
      <w:tr w:rsidR="00DD153B" w:rsidTr="00997582">
        <w:tc>
          <w:tcPr>
            <w:tcW w:w="510" w:type="dxa"/>
            <w:vMerge/>
          </w:tcPr>
          <w:p w:rsidR="00DD153B" w:rsidRDefault="00DD153B" w:rsidP="00C70C47"/>
        </w:tc>
        <w:tc>
          <w:tcPr>
            <w:tcW w:w="2041" w:type="dxa"/>
            <w:vMerge/>
          </w:tcPr>
          <w:p w:rsidR="00DD153B" w:rsidRDefault="00DD153B" w:rsidP="00C70C47"/>
        </w:tc>
        <w:tc>
          <w:tcPr>
            <w:tcW w:w="1304" w:type="dxa"/>
            <w:vAlign w:val="center"/>
          </w:tcPr>
          <w:p w:rsidR="00DD153B" w:rsidRDefault="00DD153B" w:rsidP="00C70C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2 356,56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1 435,46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371,10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vMerge/>
          </w:tcPr>
          <w:p w:rsidR="00DD153B" w:rsidRDefault="00DD153B" w:rsidP="00C70C47"/>
        </w:tc>
      </w:tr>
      <w:tr w:rsidR="00DD153B" w:rsidTr="00997582">
        <w:tc>
          <w:tcPr>
            <w:tcW w:w="510" w:type="dxa"/>
            <w:vMerge/>
          </w:tcPr>
          <w:p w:rsidR="00DD153B" w:rsidRDefault="00DD153B" w:rsidP="00C70C47"/>
        </w:tc>
        <w:tc>
          <w:tcPr>
            <w:tcW w:w="2041" w:type="dxa"/>
            <w:vMerge/>
          </w:tcPr>
          <w:p w:rsidR="00DD153B" w:rsidRDefault="00DD153B" w:rsidP="00C70C47"/>
        </w:tc>
        <w:tc>
          <w:tcPr>
            <w:tcW w:w="1304" w:type="dxa"/>
            <w:vAlign w:val="center"/>
          </w:tcPr>
          <w:p w:rsidR="00DD153B" w:rsidRDefault="00DD153B" w:rsidP="00C70C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51 894,10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43 185,70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8 158,40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vMerge/>
          </w:tcPr>
          <w:p w:rsidR="00DD153B" w:rsidRDefault="00DD153B" w:rsidP="00C70C47"/>
        </w:tc>
      </w:tr>
      <w:tr w:rsidR="00DD153B" w:rsidTr="00997582">
        <w:tc>
          <w:tcPr>
            <w:tcW w:w="510" w:type="dxa"/>
            <w:vMerge/>
          </w:tcPr>
          <w:p w:rsidR="00DD153B" w:rsidRDefault="00DD153B" w:rsidP="00C70C47"/>
        </w:tc>
        <w:tc>
          <w:tcPr>
            <w:tcW w:w="2041" w:type="dxa"/>
            <w:vMerge/>
          </w:tcPr>
          <w:p w:rsidR="00DD153B" w:rsidRDefault="00DD153B" w:rsidP="00C70C47"/>
        </w:tc>
        <w:tc>
          <w:tcPr>
            <w:tcW w:w="1304" w:type="dxa"/>
            <w:vAlign w:val="center"/>
          </w:tcPr>
          <w:p w:rsidR="00DD153B" w:rsidRDefault="00DD153B" w:rsidP="00C70C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89 102,00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73 864,60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14 687,40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vMerge/>
          </w:tcPr>
          <w:p w:rsidR="00DD153B" w:rsidRDefault="00DD153B" w:rsidP="00C70C47"/>
        </w:tc>
      </w:tr>
      <w:tr w:rsidR="00DD153B" w:rsidTr="00997582">
        <w:tc>
          <w:tcPr>
            <w:tcW w:w="510" w:type="dxa"/>
            <w:vMerge/>
          </w:tcPr>
          <w:p w:rsidR="00DD153B" w:rsidRDefault="00DD153B" w:rsidP="00C70C47"/>
        </w:tc>
        <w:tc>
          <w:tcPr>
            <w:tcW w:w="2041" w:type="dxa"/>
            <w:vMerge/>
          </w:tcPr>
          <w:p w:rsidR="00DD153B" w:rsidRDefault="00DD153B" w:rsidP="00C70C47"/>
        </w:tc>
        <w:tc>
          <w:tcPr>
            <w:tcW w:w="1304" w:type="dxa"/>
            <w:vAlign w:val="center"/>
          </w:tcPr>
          <w:p w:rsidR="00DD153B" w:rsidRDefault="00DD153B" w:rsidP="00C70C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92 800,00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77 011,50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15 238,50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vMerge/>
          </w:tcPr>
          <w:p w:rsidR="00DD153B" w:rsidRDefault="00DD153B" w:rsidP="00C70C47"/>
        </w:tc>
      </w:tr>
      <w:tr w:rsidR="00DD153B" w:rsidTr="00997582">
        <w:tc>
          <w:tcPr>
            <w:tcW w:w="510" w:type="dxa"/>
            <w:vMerge/>
          </w:tcPr>
          <w:p w:rsidR="00DD153B" w:rsidRDefault="00DD153B" w:rsidP="00C70C47"/>
        </w:tc>
        <w:tc>
          <w:tcPr>
            <w:tcW w:w="2041" w:type="dxa"/>
            <w:vMerge/>
          </w:tcPr>
          <w:p w:rsidR="00DD153B" w:rsidRDefault="00DD153B" w:rsidP="00C70C47"/>
        </w:tc>
        <w:tc>
          <w:tcPr>
            <w:tcW w:w="1304" w:type="dxa"/>
            <w:vAlign w:val="center"/>
          </w:tcPr>
          <w:p w:rsidR="00DD153B" w:rsidRDefault="00DD153B" w:rsidP="00C70C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119 749,90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79 395,10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14 904,80</w:t>
            </w:r>
          </w:p>
        </w:tc>
        <w:tc>
          <w:tcPr>
            <w:tcW w:w="1644" w:type="dxa"/>
          </w:tcPr>
          <w:p w:rsidR="00DD153B" w:rsidRPr="00DD153B" w:rsidRDefault="00DD153B" w:rsidP="00DD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53B">
              <w:rPr>
                <w:rFonts w:ascii="Times New Roman" w:hAnsi="Times New Roman"/>
                <w:sz w:val="24"/>
                <w:szCs w:val="24"/>
              </w:rPr>
              <w:t>25 450,00</w:t>
            </w:r>
          </w:p>
        </w:tc>
        <w:tc>
          <w:tcPr>
            <w:tcW w:w="1984" w:type="dxa"/>
            <w:vMerge/>
          </w:tcPr>
          <w:p w:rsidR="00DD153B" w:rsidRDefault="00DD153B" w:rsidP="00C70C47"/>
        </w:tc>
      </w:tr>
    </w:tbl>
    <w:p w:rsidR="00A24F3E" w:rsidRDefault="00A24F3E" w:rsidP="00181B5D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  <w:sectPr w:rsidR="00A24F3E" w:rsidSect="00DF7401">
          <w:footnotePr>
            <w:pos w:val="beneathText"/>
          </w:footnotePr>
          <w:pgSz w:w="16837" w:h="11905" w:orient="landscape"/>
          <w:pgMar w:top="1276" w:right="1134" w:bottom="567" w:left="1418" w:header="720" w:footer="720" w:gutter="0"/>
          <w:pgNumType w:start="1"/>
          <w:cols w:space="720"/>
          <w:docGrid w:linePitch="360"/>
        </w:sectPr>
      </w:pPr>
    </w:p>
    <w:p w:rsidR="00FA7E5A" w:rsidRDefault="00FA7E5A" w:rsidP="00181B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FA7E5A" w:rsidSect="006D30D8">
      <w:footnotePr>
        <w:pos w:val="beneathText"/>
      </w:footnotePr>
      <w:pgSz w:w="11905" w:h="16837"/>
      <w:pgMar w:top="1134" w:right="565" w:bottom="1418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B1" w:rsidRDefault="005A0BB1" w:rsidP="00A24896">
      <w:pPr>
        <w:spacing w:after="0" w:line="240" w:lineRule="auto"/>
      </w:pPr>
      <w:r>
        <w:separator/>
      </w:r>
    </w:p>
  </w:endnote>
  <w:endnote w:type="continuationSeparator" w:id="1">
    <w:p w:rsidR="005A0BB1" w:rsidRDefault="005A0BB1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B1" w:rsidRDefault="005A0BB1" w:rsidP="00A24896">
      <w:pPr>
        <w:spacing w:after="0" w:line="240" w:lineRule="auto"/>
      </w:pPr>
      <w:r>
        <w:separator/>
      </w:r>
    </w:p>
  </w:footnote>
  <w:footnote w:type="continuationSeparator" w:id="1">
    <w:p w:rsidR="005A0BB1" w:rsidRDefault="005A0BB1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11DB8"/>
    <w:rsid w:val="000125C8"/>
    <w:rsid w:val="00026E3E"/>
    <w:rsid w:val="00027E33"/>
    <w:rsid w:val="00042BA9"/>
    <w:rsid w:val="00047C03"/>
    <w:rsid w:val="00050600"/>
    <w:rsid w:val="0005092B"/>
    <w:rsid w:val="00061B84"/>
    <w:rsid w:val="000675D0"/>
    <w:rsid w:val="00074E0D"/>
    <w:rsid w:val="000872F7"/>
    <w:rsid w:val="000A1EFB"/>
    <w:rsid w:val="000A56A9"/>
    <w:rsid w:val="000B2B83"/>
    <w:rsid w:val="000D7F14"/>
    <w:rsid w:val="000E53FC"/>
    <w:rsid w:val="000F2E1A"/>
    <w:rsid w:val="00102BE4"/>
    <w:rsid w:val="00106538"/>
    <w:rsid w:val="00116745"/>
    <w:rsid w:val="00122954"/>
    <w:rsid w:val="00123A0E"/>
    <w:rsid w:val="00135F78"/>
    <w:rsid w:val="00140455"/>
    <w:rsid w:val="00142A06"/>
    <w:rsid w:val="00142A75"/>
    <w:rsid w:val="00146996"/>
    <w:rsid w:val="001646A6"/>
    <w:rsid w:val="001703AF"/>
    <w:rsid w:val="001769F8"/>
    <w:rsid w:val="00181B5D"/>
    <w:rsid w:val="001820F3"/>
    <w:rsid w:val="0018312A"/>
    <w:rsid w:val="00183BB6"/>
    <w:rsid w:val="00190330"/>
    <w:rsid w:val="00191831"/>
    <w:rsid w:val="001A1B8E"/>
    <w:rsid w:val="001B0271"/>
    <w:rsid w:val="001C462F"/>
    <w:rsid w:val="001E575E"/>
    <w:rsid w:val="00202F90"/>
    <w:rsid w:val="002136C0"/>
    <w:rsid w:val="00227BDA"/>
    <w:rsid w:val="00261C90"/>
    <w:rsid w:val="002622E1"/>
    <w:rsid w:val="0027730D"/>
    <w:rsid w:val="002863BF"/>
    <w:rsid w:val="002B0D08"/>
    <w:rsid w:val="002B2005"/>
    <w:rsid w:val="002C3946"/>
    <w:rsid w:val="002D3570"/>
    <w:rsid w:val="002D6D65"/>
    <w:rsid w:val="002E7ECE"/>
    <w:rsid w:val="002F6323"/>
    <w:rsid w:val="00311645"/>
    <w:rsid w:val="00320B52"/>
    <w:rsid w:val="0032240F"/>
    <w:rsid w:val="003242A9"/>
    <w:rsid w:val="00326508"/>
    <w:rsid w:val="00346BA6"/>
    <w:rsid w:val="00347717"/>
    <w:rsid w:val="00350AC4"/>
    <w:rsid w:val="00354303"/>
    <w:rsid w:val="003557B4"/>
    <w:rsid w:val="0036355C"/>
    <w:rsid w:val="00365135"/>
    <w:rsid w:val="00372D7A"/>
    <w:rsid w:val="00373F69"/>
    <w:rsid w:val="003A137D"/>
    <w:rsid w:val="003A1E8F"/>
    <w:rsid w:val="003A3C7D"/>
    <w:rsid w:val="003B4245"/>
    <w:rsid w:val="003C1790"/>
    <w:rsid w:val="003D2BF5"/>
    <w:rsid w:val="003D63B6"/>
    <w:rsid w:val="003E5B99"/>
    <w:rsid w:val="003E675A"/>
    <w:rsid w:val="003E712F"/>
    <w:rsid w:val="003F3655"/>
    <w:rsid w:val="003F3E8A"/>
    <w:rsid w:val="003F3FAB"/>
    <w:rsid w:val="0041003C"/>
    <w:rsid w:val="00412527"/>
    <w:rsid w:val="00414BCC"/>
    <w:rsid w:val="004229D9"/>
    <w:rsid w:val="00422BFC"/>
    <w:rsid w:val="004371B5"/>
    <w:rsid w:val="00443E0F"/>
    <w:rsid w:val="00452F20"/>
    <w:rsid w:val="004531C8"/>
    <w:rsid w:val="00457EB5"/>
    <w:rsid w:val="004636C8"/>
    <w:rsid w:val="00466763"/>
    <w:rsid w:val="00474F79"/>
    <w:rsid w:val="004772C8"/>
    <w:rsid w:val="0049246C"/>
    <w:rsid w:val="00494177"/>
    <w:rsid w:val="004978D5"/>
    <w:rsid w:val="004A2DDE"/>
    <w:rsid w:val="004B2C68"/>
    <w:rsid w:val="004C215C"/>
    <w:rsid w:val="004F7DF5"/>
    <w:rsid w:val="005019F1"/>
    <w:rsid w:val="00503D12"/>
    <w:rsid w:val="00517E60"/>
    <w:rsid w:val="00577F53"/>
    <w:rsid w:val="00581628"/>
    <w:rsid w:val="0058201A"/>
    <w:rsid w:val="0058317F"/>
    <w:rsid w:val="005A0BB1"/>
    <w:rsid w:val="005A1D99"/>
    <w:rsid w:val="005A4845"/>
    <w:rsid w:val="005A5B94"/>
    <w:rsid w:val="005B45CE"/>
    <w:rsid w:val="005B655C"/>
    <w:rsid w:val="005B7B3C"/>
    <w:rsid w:val="005D134C"/>
    <w:rsid w:val="005E590B"/>
    <w:rsid w:val="00603031"/>
    <w:rsid w:val="00604BA8"/>
    <w:rsid w:val="00612616"/>
    <w:rsid w:val="006337CF"/>
    <w:rsid w:val="00652E6E"/>
    <w:rsid w:val="0068076D"/>
    <w:rsid w:val="0068531C"/>
    <w:rsid w:val="006947A8"/>
    <w:rsid w:val="00696343"/>
    <w:rsid w:val="006B44A0"/>
    <w:rsid w:val="006C6A4A"/>
    <w:rsid w:val="006D30D8"/>
    <w:rsid w:val="006D60E5"/>
    <w:rsid w:val="006E2519"/>
    <w:rsid w:val="006E29CE"/>
    <w:rsid w:val="006E477A"/>
    <w:rsid w:val="006F2538"/>
    <w:rsid w:val="006F53EB"/>
    <w:rsid w:val="00700C6D"/>
    <w:rsid w:val="00704668"/>
    <w:rsid w:val="007057A6"/>
    <w:rsid w:val="00735F9A"/>
    <w:rsid w:val="00736B42"/>
    <w:rsid w:val="00750FBA"/>
    <w:rsid w:val="00751A0E"/>
    <w:rsid w:val="007547A2"/>
    <w:rsid w:val="007621B0"/>
    <w:rsid w:val="00765A33"/>
    <w:rsid w:val="00786289"/>
    <w:rsid w:val="00790AE6"/>
    <w:rsid w:val="007922A3"/>
    <w:rsid w:val="0079397A"/>
    <w:rsid w:val="007B6AEC"/>
    <w:rsid w:val="007E20A1"/>
    <w:rsid w:val="007F0C91"/>
    <w:rsid w:val="007F7E22"/>
    <w:rsid w:val="00800B6D"/>
    <w:rsid w:val="0080225F"/>
    <w:rsid w:val="0080705F"/>
    <w:rsid w:val="00824E94"/>
    <w:rsid w:val="0083028B"/>
    <w:rsid w:val="0083394C"/>
    <w:rsid w:val="008354E6"/>
    <w:rsid w:val="008438E6"/>
    <w:rsid w:val="00846FC6"/>
    <w:rsid w:val="00861467"/>
    <w:rsid w:val="008B467F"/>
    <w:rsid w:val="008B5B7A"/>
    <w:rsid w:val="008B68AC"/>
    <w:rsid w:val="008E1950"/>
    <w:rsid w:val="008E4B59"/>
    <w:rsid w:val="008F0979"/>
    <w:rsid w:val="00902DBB"/>
    <w:rsid w:val="00907C9F"/>
    <w:rsid w:val="00915305"/>
    <w:rsid w:val="00920EAF"/>
    <w:rsid w:val="0092607E"/>
    <w:rsid w:val="009278BB"/>
    <w:rsid w:val="00932FF0"/>
    <w:rsid w:val="009353B5"/>
    <w:rsid w:val="00961BE0"/>
    <w:rsid w:val="00966D3C"/>
    <w:rsid w:val="00972879"/>
    <w:rsid w:val="00973708"/>
    <w:rsid w:val="009831DD"/>
    <w:rsid w:val="00997582"/>
    <w:rsid w:val="009A567E"/>
    <w:rsid w:val="009D7091"/>
    <w:rsid w:val="009E046F"/>
    <w:rsid w:val="009E1BEB"/>
    <w:rsid w:val="009E7E19"/>
    <w:rsid w:val="009F0E08"/>
    <w:rsid w:val="009F7947"/>
    <w:rsid w:val="00A027FE"/>
    <w:rsid w:val="00A20AF4"/>
    <w:rsid w:val="00A24896"/>
    <w:rsid w:val="00A24F3E"/>
    <w:rsid w:val="00A33BC0"/>
    <w:rsid w:val="00A35270"/>
    <w:rsid w:val="00A36690"/>
    <w:rsid w:val="00A503AD"/>
    <w:rsid w:val="00A71EFE"/>
    <w:rsid w:val="00A95554"/>
    <w:rsid w:val="00A9744D"/>
    <w:rsid w:val="00AB191D"/>
    <w:rsid w:val="00AB721F"/>
    <w:rsid w:val="00AC0645"/>
    <w:rsid w:val="00AC2031"/>
    <w:rsid w:val="00AD1BA1"/>
    <w:rsid w:val="00AD58D9"/>
    <w:rsid w:val="00AE088A"/>
    <w:rsid w:val="00AE2F65"/>
    <w:rsid w:val="00AE4253"/>
    <w:rsid w:val="00AE4A93"/>
    <w:rsid w:val="00AE591F"/>
    <w:rsid w:val="00B04FC9"/>
    <w:rsid w:val="00B2440B"/>
    <w:rsid w:val="00B249E9"/>
    <w:rsid w:val="00B24DC3"/>
    <w:rsid w:val="00B26224"/>
    <w:rsid w:val="00B305F8"/>
    <w:rsid w:val="00B4622B"/>
    <w:rsid w:val="00B66AF7"/>
    <w:rsid w:val="00B714C8"/>
    <w:rsid w:val="00B75B5D"/>
    <w:rsid w:val="00B83F78"/>
    <w:rsid w:val="00B85942"/>
    <w:rsid w:val="00B874B3"/>
    <w:rsid w:val="00B96F89"/>
    <w:rsid w:val="00B97C9C"/>
    <w:rsid w:val="00BA1FC0"/>
    <w:rsid w:val="00BB3AAF"/>
    <w:rsid w:val="00BC4FAC"/>
    <w:rsid w:val="00BE1C65"/>
    <w:rsid w:val="00BE2AF4"/>
    <w:rsid w:val="00BE7DBF"/>
    <w:rsid w:val="00BF49AC"/>
    <w:rsid w:val="00BF54D0"/>
    <w:rsid w:val="00BF6144"/>
    <w:rsid w:val="00BF7905"/>
    <w:rsid w:val="00C04595"/>
    <w:rsid w:val="00C20A0D"/>
    <w:rsid w:val="00C2384F"/>
    <w:rsid w:val="00C25F8D"/>
    <w:rsid w:val="00C47A44"/>
    <w:rsid w:val="00C62B70"/>
    <w:rsid w:val="00C63001"/>
    <w:rsid w:val="00C63052"/>
    <w:rsid w:val="00C70C47"/>
    <w:rsid w:val="00C7684C"/>
    <w:rsid w:val="00CA253F"/>
    <w:rsid w:val="00CA51B6"/>
    <w:rsid w:val="00CA7876"/>
    <w:rsid w:val="00CC5A9F"/>
    <w:rsid w:val="00CE1826"/>
    <w:rsid w:val="00CE2466"/>
    <w:rsid w:val="00CF4588"/>
    <w:rsid w:val="00D0029B"/>
    <w:rsid w:val="00D1052B"/>
    <w:rsid w:val="00D11CD5"/>
    <w:rsid w:val="00D2459F"/>
    <w:rsid w:val="00D250F0"/>
    <w:rsid w:val="00D319F1"/>
    <w:rsid w:val="00D35719"/>
    <w:rsid w:val="00D424CE"/>
    <w:rsid w:val="00D45D7A"/>
    <w:rsid w:val="00D54964"/>
    <w:rsid w:val="00D62465"/>
    <w:rsid w:val="00D77EF8"/>
    <w:rsid w:val="00D8097D"/>
    <w:rsid w:val="00D80FB8"/>
    <w:rsid w:val="00DA465A"/>
    <w:rsid w:val="00DA63DE"/>
    <w:rsid w:val="00DB207F"/>
    <w:rsid w:val="00DC2568"/>
    <w:rsid w:val="00DD153B"/>
    <w:rsid w:val="00DD7970"/>
    <w:rsid w:val="00DE4359"/>
    <w:rsid w:val="00DE69B6"/>
    <w:rsid w:val="00DF2012"/>
    <w:rsid w:val="00DF5FE9"/>
    <w:rsid w:val="00DF7401"/>
    <w:rsid w:val="00E05300"/>
    <w:rsid w:val="00E1567E"/>
    <w:rsid w:val="00E236CB"/>
    <w:rsid w:val="00E30E8B"/>
    <w:rsid w:val="00E35E3E"/>
    <w:rsid w:val="00E404FC"/>
    <w:rsid w:val="00E45710"/>
    <w:rsid w:val="00E52123"/>
    <w:rsid w:val="00E54916"/>
    <w:rsid w:val="00E705E4"/>
    <w:rsid w:val="00E74F40"/>
    <w:rsid w:val="00E751C4"/>
    <w:rsid w:val="00E85BE5"/>
    <w:rsid w:val="00EA09C1"/>
    <w:rsid w:val="00EA224B"/>
    <w:rsid w:val="00EB10F4"/>
    <w:rsid w:val="00EB5E8C"/>
    <w:rsid w:val="00EC1402"/>
    <w:rsid w:val="00EC21EC"/>
    <w:rsid w:val="00EC79D3"/>
    <w:rsid w:val="00ED00FD"/>
    <w:rsid w:val="00ED7BA2"/>
    <w:rsid w:val="00EE3B50"/>
    <w:rsid w:val="00EE6AFC"/>
    <w:rsid w:val="00EF338A"/>
    <w:rsid w:val="00F026F0"/>
    <w:rsid w:val="00F11741"/>
    <w:rsid w:val="00F21B00"/>
    <w:rsid w:val="00F21B08"/>
    <w:rsid w:val="00F23668"/>
    <w:rsid w:val="00F25AB0"/>
    <w:rsid w:val="00F33CC6"/>
    <w:rsid w:val="00F35A3A"/>
    <w:rsid w:val="00F427CF"/>
    <w:rsid w:val="00F467FF"/>
    <w:rsid w:val="00F5122A"/>
    <w:rsid w:val="00F64A03"/>
    <w:rsid w:val="00F7504F"/>
    <w:rsid w:val="00F7528F"/>
    <w:rsid w:val="00F826BB"/>
    <w:rsid w:val="00FA7E5A"/>
    <w:rsid w:val="00FD2455"/>
    <w:rsid w:val="00FD5E25"/>
    <w:rsid w:val="00FE4DDC"/>
    <w:rsid w:val="00FE4DF7"/>
    <w:rsid w:val="00FE50DF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785FE2AAF0EBBE1A765D149F8192278F776D9B4AE65F3431DF2D7B32085AE8367D0F6C3A839E4649W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F3D1CACE3A22969C0B498EB0E428ED8B1B54B2B0E673C566E2AEC55B61EBC68224434FDA6E7BAC1393E41Dr6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3D1CACE3A22969C0B498EB0E428ED8B1B54B2B0E673C566E2AEC55B61EBC68224434FDA6E7BAC1393E41Dr6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Relationship Id="rId14" Type="http://schemas.openxmlformats.org/officeDocument/2006/relationships/hyperlink" Target="consultantplus://offline/ref=D3785FE2AAF0EBBE1A765D149F8192278F78699F46E05F3431DF2D7B32085AE8367D0F6C3A839E4249W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71BB-50B8-47BD-BA60-BE7A518F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43800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kompzam</cp:lastModifiedBy>
  <cp:revision>36</cp:revision>
  <cp:lastPrinted>2016-02-26T03:10:00Z</cp:lastPrinted>
  <dcterms:created xsi:type="dcterms:W3CDTF">2016-02-12T04:00:00Z</dcterms:created>
  <dcterms:modified xsi:type="dcterms:W3CDTF">2016-02-26T03:10:00Z</dcterms:modified>
</cp:coreProperties>
</file>