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16" w:rsidRDefault="00D50616" w:rsidP="00D50616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B7" w:rsidRDefault="00E839B7" w:rsidP="00D64140">
      <w:pPr>
        <w:pStyle w:val="2"/>
        <w:rPr>
          <w:sz w:val="24"/>
          <w:szCs w:val="24"/>
        </w:rPr>
      </w:pPr>
    </w:p>
    <w:p w:rsidR="00D50616" w:rsidRPr="00D50616" w:rsidRDefault="00D50616" w:rsidP="00D50616"/>
    <w:p w:rsidR="006B6BED" w:rsidRDefault="0086316C" w:rsidP="00D64140">
      <w:pPr>
        <w:pStyle w:val="2"/>
        <w:rPr>
          <w:sz w:val="24"/>
          <w:szCs w:val="24"/>
        </w:rPr>
      </w:pPr>
      <w:r w:rsidRPr="00E839B7">
        <w:rPr>
          <w:sz w:val="24"/>
          <w:szCs w:val="24"/>
        </w:rPr>
        <w:t>АДМИНИСТРАЦИЯ</w:t>
      </w:r>
      <w:r w:rsidR="00AC3138" w:rsidRPr="00E839B7">
        <w:rPr>
          <w:sz w:val="24"/>
          <w:szCs w:val="24"/>
        </w:rPr>
        <w:t xml:space="preserve"> КРИВОШЕИНСКОГО РАЙОНА </w:t>
      </w:r>
    </w:p>
    <w:p w:rsidR="00D50616" w:rsidRPr="00D50616" w:rsidRDefault="00D50616" w:rsidP="00D50616"/>
    <w:p w:rsidR="00AC3138" w:rsidRPr="00E839B7" w:rsidRDefault="00AC3138" w:rsidP="006B6BED">
      <w:p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ПОСТАНОВЛЕНИЕ</w:t>
      </w:r>
    </w:p>
    <w:p w:rsidR="005433BD" w:rsidRPr="00E839B7" w:rsidRDefault="005433BD" w:rsidP="006611CE">
      <w:pPr>
        <w:jc w:val="both"/>
        <w:rPr>
          <w:sz w:val="24"/>
          <w:szCs w:val="24"/>
        </w:rPr>
      </w:pPr>
    </w:p>
    <w:p w:rsidR="00AC3138" w:rsidRPr="00E839B7" w:rsidRDefault="00AC3138" w:rsidP="00AC3138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с. Кривошеино</w:t>
      </w:r>
    </w:p>
    <w:p w:rsidR="00AC3138" w:rsidRPr="00E839B7" w:rsidRDefault="00AC3138" w:rsidP="00063F64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Томской области</w:t>
      </w:r>
    </w:p>
    <w:p w:rsidR="00DA597D" w:rsidRPr="00E839B7" w:rsidRDefault="00DA597D" w:rsidP="00063F64">
      <w:pPr>
        <w:jc w:val="center"/>
        <w:rPr>
          <w:sz w:val="24"/>
          <w:szCs w:val="24"/>
        </w:rPr>
      </w:pPr>
    </w:p>
    <w:p w:rsidR="00DA597D" w:rsidRDefault="000249EB" w:rsidP="002A31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</w:t>
      </w:r>
      <w:r w:rsidR="00B71EC3">
        <w:rPr>
          <w:sz w:val="24"/>
          <w:szCs w:val="24"/>
        </w:rPr>
        <w:t>.12.</w:t>
      </w:r>
      <w:r w:rsidR="00DA597D" w:rsidRPr="00E839B7">
        <w:rPr>
          <w:sz w:val="24"/>
          <w:szCs w:val="24"/>
        </w:rPr>
        <w:t>201</w:t>
      </w:r>
      <w:r w:rsidR="00E839B7">
        <w:rPr>
          <w:sz w:val="24"/>
          <w:szCs w:val="24"/>
        </w:rPr>
        <w:t xml:space="preserve">8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="00844686">
        <w:rPr>
          <w:sz w:val="24"/>
          <w:szCs w:val="24"/>
        </w:rPr>
        <w:t xml:space="preserve">           </w:t>
      </w:r>
      <w:r w:rsidR="002A3107">
        <w:rPr>
          <w:sz w:val="24"/>
          <w:szCs w:val="24"/>
        </w:rPr>
        <w:t xml:space="preserve">    </w:t>
      </w:r>
      <w:r>
        <w:rPr>
          <w:sz w:val="24"/>
          <w:szCs w:val="24"/>
        </w:rPr>
        <w:t>№ 613</w:t>
      </w:r>
    </w:p>
    <w:p w:rsidR="002A3107" w:rsidRPr="00E839B7" w:rsidRDefault="002A3107" w:rsidP="002A3107">
      <w:pPr>
        <w:jc w:val="both"/>
        <w:rPr>
          <w:sz w:val="24"/>
          <w:szCs w:val="24"/>
        </w:rPr>
      </w:pPr>
    </w:p>
    <w:p w:rsidR="00D50616" w:rsidRDefault="00D50616" w:rsidP="00D50616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</w:t>
      </w:r>
      <w:r w:rsidR="00E839B7">
        <w:rPr>
          <w:sz w:val="24"/>
          <w:szCs w:val="24"/>
        </w:rPr>
        <w:t xml:space="preserve">остановление Администрации </w:t>
      </w:r>
    </w:p>
    <w:p w:rsidR="00D50616" w:rsidRDefault="00E839B7" w:rsidP="00D5061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  <w:r w:rsidR="005946FF">
        <w:rPr>
          <w:sz w:val="24"/>
          <w:szCs w:val="24"/>
        </w:rPr>
        <w:t xml:space="preserve"> </w:t>
      </w:r>
      <w:r>
        <w:rPr>
          <w:sz w:val="24"/>
          <w:szCs w:val="24"/>
        </w:rPr>
        <w:t>от 01.12.2015 № 400 "</w:t>
      </w:r>
      <w:r w:rsidR="00E92A1D" w:rsidRPr="00E839B7">
        <w:rPr>
          <w:sz w:val="24"/>
          <w:szCs w:val="24"/>
        </w:rPr>
        <w:t xml:space="preserve">Об утверждении </w:t>
      </w:r>
      <w:r w:rsidR="00040694" w:rsidRPr="00E839B7">
        <w:rPr>
          <w:sz w:val="24"/>
          <w:szCs w:val="24"/>
        </w:rPr>
        <w:t>муниципальной</w:t>
      </w:r>
    </w:p>
    <w:p w:rsidR="00040694" w:rsidRPr="00E839B7" w:rsidRDefault="00040694" w:rsidP="00D50616">
      <w:pPr>
        <w:jc w:val="center"/>
        <w:rPr>
          <w:b/>
          <w:sz w:val="24"/>
          <w:szCs w:val="24"/>
        </w:rPr>
      </w:pPr>
      <w:r w:rsidRPr="00E839B7">
        <w:rPr>
          <w:sz w:val="24"/>
          <w:szCs w:val="24"/>
        </w:rPr>
        <w:t xml:space="preserve"> программы</w:t>
      </w:r>
      <w:r w:rsidR="00D50616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>«Развитие культуры Кривошеинского района на 201</w:t>
      </w:r>
      <w:r w:rsidR="00F42A49" w:rsidRPr="00E839B7">
        <w:rPr>
          <w:sz w:val="24"/>
          <w:szCs w:val="24"/>
        </w:rPr>
        <w:t>6</w:t>
      </w:r>
      <w:r w:rsidRPr="00E839B7">
        <w:rPr>
          <w:sz w:val="24"/>
          <w:szCs w:val="24"/>
        </w:rPr>
        <w:t>-201</w:t>
      </w:r>
      <w:r w:rsidR="00F42A49" w:rsidRPr="00E839B7">
        <w:rPr>
          <w:sz w:val="24"/>
          <w:szCs w:val="24"/>
        </w:rPr>
        <w:t>8</w:t>
      </w:r>
      <w:r w:rsidRPr="00E839B7">
        <w:rPr>
          <w:sz w:val="24"/>
          <w:szCs w:val="24"/>
        </w:rPr>
        <w:t xml:space="preserve"> годы»</w:t>
      </w:r>
      <w:r w:rsidR="00E839B7">
        <w:rPr>
          <w:sz w:val="24"/>
          <w:szCs w:val="24"/>
        </w:rPr>
        <w:t>"</w:t>
      </w:r>
    </w:p>
    <w:p w:rsidR="00E92A1D" w:rsidRPr="00E839B7" w:rsidRDefault="00E92A1D" w:rsidP="00040694">
      <w:pPr>
        <w:tabs>
          <w:tab w:val="left" w:pos="1137"/>
        </w:tabs>
        <w:rPr>
          <w:sz w:val="24"/>
          <w:szCs w:val="24"/>
        </w:rPr>
      </w:pPr>
    </w:p>
    <w:p w:rsidR="00E92A1D" w:rsidRPr="00E839B7" w:rsidRDefault="00E92A1D" w:rsidP="00E92A1D">
      <w:pPr>
        <w:tabs>
          <w:tab w:val="left" w:pos="1137"/>
        </w:tabs>
        <w:rPr>
          <w:sz w:val="24"/>
          <w:szCs w:val="24"/>
        </w:rPr>
      </w:pPr>
    </w:p>
    <w:p w:rsidR="00E92A1D" w:rsidRPr="00E839B7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      </w:t>
      </w:r>
      <w:r w:rsidR="005946FF">
        <w:rPr>
          <w:sz w:val="24"/>
          <w:szCs w:val="24"/>
        </w:rPr>
        <w:t xml:space="preserve">     </w:t>
      </w:r>
      <w:r w:rsidRPr="00E839B7">
        <w:rPr>
          <w:sz w:val="24"/>
          <w:szCs w:val="24"/>
        </w:rPr>
        <w:t xml:space="preserve">В соответствии </w:t>
      </w:r>
      <w:r w:rsidR="001A765D" w:rsidRPr="00E839B7">
        <w:rPr>
          <w:sz w:val="24"/>
          <w:szCs w:val="24"/>
        </w:rPr>
        <w:t>с</w:t>
      </w:r>
      <w:r w:rsidR="00E839B7">
        <w:rPr>
          <w:sz w:val="24"/>
          <w:szCs w:val="24"/>
        </w:rPr>
        <w:t xml:space="preserve"> </w:t>
      </w:r>
      <w:r w:rsidR="001A765D" w:rsidRPr="00E839B7">
        <w:rPr>
          <w:sz w:val="24"/>
          <w:szCs w:val="24"/>
        </w:rPr>
        <w:t>П</w:t>
      </w:r>
      <w:r w:rsidRPr="00E839B7">
        <w:rPr>
          <w:sz w:val="24"/>
          <w:szCs w:val="24"/>
        </w:rPr>
        <w:t>остановлением</w:t>
      </w:r>
      <w:r w:rsidR="00A41E65" w:rsidRPr="00E839B7">
        <w:rPr>
          <w:sz w:val="24"/>
          <w:szCs w:val="24"/>
        </w:rPr>
        <w:t xml:space="preserve"> Администрации Кривошеинского района</w:t>
      </w:r>
      <w:r w:rsidRPr="00E839B7">
        <w:rPr>
          <w:sz w:val="24"/>
          <w:szCs w:val="24"/>
        </w:rPr>
        <w:t xml:space="preserve"> от </w:t>
      </w:r>
      <w:r w:rsidR="001A765D" w:rsidRPr="00E839B7">
        <w:rPr>
          <w:sz w:val="24"/>
          <w:szCs w:val="24"/>
        </w:rPr>
        <w:t>11</w:t>
      </w:r>
      <w:r w:rsidRPr="00E839B7">
        <w:rPr>
          <w:sz w:val="24"/>
          <w:szCs w:val="24"/>
        </w:rPr>
        <w:t>.</w:t>
      </w:r>
      <w:r w:rsidR="001A765D" w:rsidRPr="00E839B7">
        <w:rPr>
          <w:sz w:val="24"/>
          <w:szCs w:val="24"/>
        </w:rPr>
        <w:t>10</w:t>
      </w:r>
      <w:r w:rsidRPr="00E839B7">
        <w:rPr>
          <w:sz w:val="24"/>
          <w:szCs w:val="24"/>
        </w:rPr>
        <w:t>.20</w:t>
      </w:r>
      <w:r w:rsidR="001A765D" w:rsidRPr="00E839B7">
        <w:rPr>
          <w:sz w:val="24"/>
          <w:szCs w:val="24"/>
        </w:rPr>
        <w:t>13</w:t>
      </w:r>
      <w:r w:rsidRPr="00E839B7">
        <w:rPr>
          <w:sz w:val="24"/>
          <w:szCs w:val="24"/>
        </w:rPr>
        <w:t xml:space="preserve"> №</w:t>
      </w:r>
      <w:r w:rsidR="001A765D" w:rsidRPr="00E839B7">
        <w:rPr>
          <w:sz w:val="24"/>
          <w:szCs w:val="24"/>
        </w:rPr>
        <w:t>758</w:t>
      </w:r>
      <w:r w:rsidRPr="00E839B7">
        <w:rPr>
          <w:sz w:val="24"/>
          <w:szCs w:val="24"/>
        </w:rPr>
        <w:t xml:space="preserve"> «Об </w:t>
      </w:r>
      <w:r w:rsidR="00314CE8" w:rsidRPr="00E839B7">
        <w:rPr>
          <w:sz w:val="24"/>
          <w:szCs w:val="24"/>
        </w:rPr>
        <w:t>у</w:t>
      </w:r>
      <w:r w:rsidRPr="00E839B7">
        <w:rPr>
          <w:sz w:val="24"/>
          <w:szCs w:val="24"/>
        </w:rPr>
        <w:t xml:space="preserve">тверждении Порядка </w:t>
      </w:r>
      <w:r w:rsidR="00314CE8" w:rsidRPr="00E839B7">
        <w:rPr>
          <w:sz w:val="24"/>
          <w:szCs w:val="24"/>
        </w:rPr>
        <w:t>разработки</w:t>
      </w:r>
      <w:r w:rsidR="001A765D" w:rsidRPr="00E839B7">
        <w:rPr>
          <w:sz w:val="24"/>
          <w:szCs w:val="24"/>
        </w:rPr>
        <w:t>,</w:t>
      </w:r>
      <w:r w:rsidRPr="00E839B7">
        <w:rPr>
          <w:sz w:val="24"/>
          <w:szCs w:val="24"/>
        </w:rPr>
        <w:t xml:space="preserve"> реализации</w:t>
      </w:r>
      <w:r w:rsidR="001A765D" w:rsidRPr="00E839B7">
        <w:rPr>
          <w:sz w:val="24"/>
          <w:szCs w:val="24"/>
        </w:rPr>
        <w:t xml:space="preserve"> и оценки эффективности</w:t>
      </w:r>
      <w:r w:rsidR="005946FF">
        <w:rPr>
          <w:sz w:val="24"/>
          <w:szCs w:val="24"/>
        </w:rPr>
        <w:t xml:space="preserve"> </w:t>
      </w:r>
      <w:r w:rsidR="001A765D" w:rsidRPr="00E839B7">
        <w:rPr>
          <w:sz w:val="24"/>
          <w:szCs w:val="24"/>
        </w:rPr>
        <w:t>муниципальных</w:t>
      </w:r>
      <w:r w:rsidRPr="00E839B7">
        <w:rPr>
          <w:sz w:val="24"/>
          <w:szCs w:val="24"/>
        </w:rPr>
        <w:t xml:space="preserve"> программ муниципального образования Кривошеинск</w:t>
      </w:r>
      <w:r w:rsidR="00314CE8" w:rsidRPr="00E839B7">
        <w:rPr>
          <w:sz w:val="24"/>
          <w:szCs w:val="24"/>
        </w:rPr>
        <w:t>ий</w:t>
      </w:r>
      <w:r w:rsidRPr="00E839B7">
        <w:rPr>
          <w:sz w:val="24"/>
          <w:szCs w:val="24"/>
        </w:rPr>
        <w:t xml:space="preserve"> район</w:t>
      </w:r>
      <w:r w:rsidR="00314CE8" w:rsidRPr="00E839B7">
        <w:rPr>
          <w:sz w:val="24"/>
          <w:szCs w:val="24"/>
        </w:rPr>
        <w:t>»</w:t>
      </w:r>
      <w:r w:rsidRPr="00E839B7">
        <w:rPr>
          <w:sz w:val="24"/>
          <w:szCs w:val="24"/>
        </w:rPr>
        <w:t>.</w:t>
      </w:r>
      <w:r w:rsidR="00835E0B">
        <w:rPr>
          <w:sz w:val="24"/>
          <w:szCs w:val="24"/>
        </w:rPr>
        <w:t xml:space="preserve"> В целях совершенствования нормативного</w:t>
      </w:r>
      <w:r w:rsidR="00475F5C">
        <w:rPr>
          <w:sz w:val="24"/>
          <w:szCs w:val="24"/>
        </w:rPr>
        <w:t xml:space="preserve"> правового акта, в соответствии с решением Думы Кривошеинского района от 28.12.2016 № 100 "Об утверждении бюджета муниципального образования Кривошеинский район на 2017 и плановый период 2018 и 2019 годов", </w:t>
      </w:r>
    </w:p>
    <w:p w:rsidR="00E92A1D" w:rsidRPr="00E839B7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E92A1D" w:rsidRDefault="00E92A1D" w:rsidP="00E92A1D">
      <w:pPr>
        <w:tabs>
          <w:tab w:val="left" w:pos="1137"/>
        </w:tabs>
        <w:jc w:val="both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ПОСТАНОВЛЯЮ:</w:t>
      </w:r>
    </w:p>
    <w:p w:rsidR="00475F5C" w:rsidRPr="00E839B7" w:rsidRDefault="00475F5C" w:rsidP="00E92A1D">
      <w:pPr>
        <w:tabs>
          <w:tab w:val="left" w:pos="1137"/>
        </w:tabs>
        <w:jc w:val="both"/>
        <w:rPr>
          <w:b/>
          <w:sz w:val="24"/>
          <w:szCs w:val="24"/>
        </w:rPr>
      </w:pPr>
    </w:p>
    <w:p w:rsidR="00475F5C" w:rsidRDefault="000249EB" w:rsidP="00475F5C">
      <w:pPr>
        <w:pStyle w:val="a3"/>
        <w:tabs>
          <w:tab w:val="left" w:pos="426"/>
        </w:tabs>
        <w:ind w:left="0"/>
        <w:jc w:val="both"/>
      </w:pPr>
      <w:r>
        <w:t xml:space="preserve">      1.</w:t>
      </w:r>
      <w:r w:rsidR="00475F5C">
        <w:t xml:space="preserve">Внести в постановление Администрации Кривошеинского района  от 01.12.2015 № 400 "Об утверждении </w:t>
      </w:r>
      <w:r w:rsidR="00E92A1D" w:rsidRPr="00E839B7">
        <w:t xml:space="preserve"> </w:t>
      </w:r>
      <w:r w:rsidR="00475F5C">
        <w:t>муниципальной  программы</w:t>
      </w:r>
      <w:r w:rsidR="00E92A1D" w:rsidRPr="00E839B7">
        <w:t xml:space="preserve"> «</w:t>
      </w:r>
      <w:r w:rsidR="00040694" w:rsidRPr="00E839B7">
        <w:t>Развитие культуры Кривошеинского района на 201</w:t>
      </w:r>
      <w:r w:rsidR="00F42A49" w:rsidRPr="00E839B7">
        <w:t>6</w:t>
      </w:r>
      <w:r w:rsidR="00040694" w:rsidRPr="00E839B7">
        <w:t>-201</w:t>
      </w:r>
      <w:r w:rsidR="00F42A49" w:rsidRPr="00E839B7">
        <w:t>8</w:t>
      </w:r>
      <w:r w:rsidR="00040694" w:rsidRPr="00E839B7">
        <w:t xml:space="preserve"> годы»</w:t>
      </w:r>
      <w:r w:rsidR="001A765D" w:rsidRPr="00E839B7">
        <w:t xml:space="preserve"> </w:t>
      </w:r>
      <w:r w:rsidR="00475F5C">
        <w:t>(далее - постановление) следующие изменения:</w:t>
      </w:r>
    </w:p>
    <w:p w:rsidR="00475F5C" w:rsidRDefault="00475F5C" w:rsidP="00475F5C">
      <w:pPr>
        <w:pStyle w:val="a3"/>
        <w:tabs>
          <w:tab w:val="left" w:pos="426"/>
        </w:tabs>
        <w:ind w:left="0"/>
        <w:jc w:val="both"/>
      </w:pPr>
      <w:r>
        <w:t xml:space="preserve">     1.1. в наименовании постановления цифры </w:t>
      </w:r>
      <w:r w:rsidR="00701992" w:rsidRPr="00E839B7">
        <w:t>«</w:t>
      </w:r>
      <w:r w:rsidR="00701992">
        <w:t>2016-2018</w:t>
      </w:r>
      <w:r w:rsidR="00701992" w:rsidRPr="00E839B7">
        <w:t>»</w:t>
      </w:r>
      <w:r>
        <w:t xml:space="preserve"> заменить цифрами </w:t>
      </w:r>
      <w:r w:rsidR="00701992" w:rsidRPr="00E839B7">
        <w:t>«</w:t>
      </w:r>
      <w:r w:rsidR="00A84490">
        <w:t>2016-201</w:t>
      </w:r>
      <w:r w:rsidR="00A84490" w:rsidRPr="00A84490">
        <w:t>9</w:t>
      </w:r>
      <w:r w:rsidR="00701992" w:rsidRPr="00E839B7">
        <w:t>»</w:t>
      </w:r>
      <w:r w:rsidR="00A84490">
        <w:t>;</w:t>
      </w:r>
      <w:r w:rsidR="00701992">
        <w:t xml:space="preserve"> </w:t>
      </w:r>
    </w:p>
    <w:p w:rsidR="00C93382" w:rsidRDefault="00701992" w:rsidP="00475F5C">
      <w:pPr>
        <w:pStyle w:val="a3"/>
        <w:tabs>
          <w:tab w:val="left" w:pos="426"/>
        </w:tabs>
        <w:ind w:left="0"/>
        <w:jc w:val="both"/>
      </w:pPr>
      <w:r>
        <w:t xml:space="preserve">     1.2. в пункте 1 постановления цифры </w:t>
      </w:r>
      <w:r w:rsidRPr="00E839B7">
        <w:t>«</w:t>
      </w:r>
      <w:r>
        <w:t>2016-2018</w:t>
      </w:r>
      <w:r w:rsidRPr="00E839B7">
        <w:t>»</w:t>
      </w:r>
      <w:r>
        <w:t xml:space="preserve"> заменить цифрами</w:t>
      </w:r>
      <w:r w:rsidR="00A84490">
        <w:t xml:space="preserve"> </w:t>
      </w:r>
      <w:r w:rsidRPr="00E839B7">
        <w:t>«</w:t>
      </w:r>
      <w:r w:rsidR="00A84490">
        <w:t>2016-2019</w:t>
      </w:r>
      <w:r w:rsidRPr="00E839B7">
        <w:t>»</w:t>
      </w:r>
      <w:r w:rsidR="00A84490">
        <w:t>;</w:t>
      </w:r>
      <w:r>
        <w:t xml:space="preserve">  </w:t>
      </w:r>
    </w:p>
    <w:p w:rsidR="00701992" w:rsidRDefault="00A80A89" w:rsidP="00475F5C">
      <w:pPr>
        <w:pStyle w:val="a3"/>
        <w:tabs>
          <w:tab w:val="left" w:pos="426"/>
        </w:tabs>
        <w:ind w:left="0"/>
        <w:jc w:val="both"/>
      </w:pPr>
      <w:r>
        <w:t xml:space="preserve">     1.3.приложение</w:t>
      </w:r>
      <w:r w:rsidR="00701992">
        <w:t xml:space="preserve"> к постановлению  "Муниципальная программа "Развитие культуры Кривошеинс</w:t>
      </w:r>
      <w:r>
        <w:t>кого района на 2016-2018 годы"  изложить в новой редакции согласно приложению  к настоящему постановлению.</w:t>
      </w:r>
    </w:p>
    <w:p w:rsidR="00F42A49" w:rsidRPr="00E839B7" w:rsidRDefault="00A84490" w:rsidP="00A80A89">
      <w:pPr>
        <w:pStyle w:val="a3"/>
        <w:tabs>
          <w:tab w:val="left" w:pos="426"/>
        </w:tabs>
        <w:ind w:left="0"/>
        <w:jc w:val="both"/>
      </w:pPr>
      <w:r>
        <w:t xml:space="preserve">    </w:t>
      </w:r>
      <w:r w:rsidR="00A80A89">
        <w:t xml:space="preserve">  2.</w:t>
      </w:r>
      <w:r w:rsidR="00F42A49" w:rsidRPr="00E839B7">
        <w:t>Настоящее постановление опубликова</w:t>
      </w:r>
      <w:r w:rsidR="001A765D" w:rsidRPr="00E839B7">
        <w:t>ть</w:t>
      </w:r>
      <w:r w:rsidR="00F42A49" w:rsidRPr="00E839B7">
        <w:t xml:space="preserve"> в Сборнике нормативных</w:t>
      </w:r>
      <w:r w:rsidR="001A765D" w:rsidRPr="00E839B7">
        <w:t xml:space="preserve"> правовых</w:t>
      </w:r>
      <w:r w:rsidR="00F42A49" w:rsidRPr="00E839B7">
        <w:t xml:space="preserve"> актов Администрации Кривошеинского района и разме</w:t>
      </w:r>
      <w:r w:rsidR="001A765D" w:rsidRPr="00E839B7">
        <w:t>стить</w:t>
      </w:r>
      <w:r w:rsidR="00F42A49" w:rsidRPr="00E839B7">
        <w:t xml:space="preserve"> в сети "Интернет" на официальном сайте муниципального образования Кривошеинский район.</w:t>
      </w:r>
    </w:p>
    <w:p w:rsidR="00F42A49" w:rsidRPr="00E839B7" w:rsidRDefault="00A80A89" w:rsidP="00A80A89">
      <w:pPr>
        <w:tabs>
          <w:tab w:val="left" w:pos="426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42A49" w:rsidRPr="00E839B7">
        <w:rPr>
          <w:sz w:val="24"/>
          <w:szCs w:val="24"/>
        </w:rPr>
        <w:t>Настоящее постановление вступает в силу с даты его подписания.</w:t>
      </w:r>
    </w:p>
    <w:p w:rsidR="00F42A49" w:rsidRPr="00E839B7" w:rsidRDefault="000249EB" w:rsidP="00A80A8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</w:t>
      </w:r>
      <w:r w:rsidR="00F42A49" w:rsidRPr="00E839B7">
        <w:rPr>
          <w:sz w:val="24"/>
          <w:szCs w:val="24"/>
        </w:rPr>
        <w:t>Контроль за исполнением настоящего постановлени</w:t>
      </w:r>
      <w:r w:rsidR="00A80A89">
        <w:rPr>
          <w:sz w:val="24"/>
          <w:szCs w:val="24"/>
        </w:rPr>
        <w:t>я возложить на Первого замести</w:t>
      </w:r>
      <w:r w:rsidR="000A4243">
        <w:rPr>
          <w:sz w:val="24"/>
          <w:szCs w:val="24"/>
        </w:rPr>
        <w:t>т</w:t>
      </w:r>
      <w:r w:rsidR="00A80A89">
        <w:rPr>
          <w:sz w:val="24"/>
          <w:szCs w:val="24"/>
        </w:rPr>
        <w:t>еля Главы Кривошеинского района</w:t>
      </w:r>
      <w:r w:rsidR="000A4243">
        <w:rPr>
          <w:sz w:val="24"/>
          <w:szCs w:val="24"/>
        </w:rPr>
        <w:t>.</w:t>
      </w:r>
    </w:p>
    <w:p w:rsidR="00E92A1D" w:rsidRPr="00E839B7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E92A1D" w:rsidRPr="00E839B7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F42A49" w:rsidRPr="00E839B7" w:rsidRDefault="00F42A49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E839B7">
        <w:rPr>
          <w:sz w:val="24"/>
          <w:szCs w:val="24"/>
        </w:rPr>
        <w:t>Глава Кривошеинского района</w:t>
      </w:r>
      <w:r w:rsidRPr="00E839B7">
        <w:rPr>
          <w:sz w:val="24"/>
          <w:szCs w:val="24"/>
        </w:rPr>
        <w:tab/>
        <w:t>С.А. Тайлашев</w:t>
      </w:r>
    </w:p>
    <w:p w:rsidR="00F42A49" w:rsidRPr="00E839B7" w:rsidRDefault="00F42A49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E839B7">
        <w:rPr>
          <w:sz w:val="24"/>
          <w:szCs w:val="24"/>
        </w:rPr>
        <w:t>(Глава Администрации)</w:t>
      </w:r>
    </w:p>
    <w:p w:rsidR="00F42A49" w:rsidRPr="00E839B7" w:rsidRDefault="00F42A49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D64140" w:rsidRPr="00E839B7" w:rsidRDefault="00D64140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D64140" w:rsidRPr="000249EB" w:rsidRDefault="002A3107" w:rsidP="00F42A49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  <w:r w:rsidRPr="000249EB">
        <w:rPr>
          <w:sz w:val="18"/>
          <w:szCs w:val="18"/>
        </w:rPr>
        <w:t>Нестерова Татьяна Ивановна</w:t>
      </w:r>
    </w:p>
    <w:p w:rsidR="00D64140" w:rsidRPr="000249EB" w:rsidRDefault="002A3107" w:rsidP="00F42A49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  <w:r w:rsidRPr="000249EB">
        <w:rPr>
          <w:sz w:val="18"/>
          <w:szCs w:val="18"/>
        </w:rPr>
        <w:t>2-17-90</w:t>
      </w:r>
    </w:p>
    <w:p w:rsidR="00D64140" w:rsidRPr="000249EB" w:rsidRDefault="00D64140" w:rsidP="00F42A49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</w:p>
    <w:p w:rsidR="002A3107" w:rsidRPr="000249EB" w:rsidRDefault="002A3107" w:rsidP="00F42A49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  <w:r w:rsidRPr="000249EB">
        <w:rPr>
          <w:sz w:val="18"/>
          <w:szCs w:val="18"/>
        </w:rPr>
        <w:t>Управление финансов,</w:t>
      </w:r>
      <w:r w:rsidR="002304BB">
        <w:rPr>
          <w:sz w:val="18"/>
          <w:szCs w:val="18"/>
        </w:rPr>
        <w:t xml:space="preserve"> </w:t>
      </w:r>
      <w:r w:rsidRPr="000249EB">
        <w:rPr>
          <w:sz w:val="18"/>
          <w:szCs w:val="18"/>
        </w:rPr>
        <w:t>Жуйкова А.С.,</w:t>
      </w:r>
      <w:r w:rsidR="002304BB">
        <w:rPr>
          <w:sz w:val="18"/>
          <w:szCs w:val="18"/>
        </w:rPr>
        <w:t xml:space="preserve"> </w:t>
      </w:r>
      <w:r w:rsidRPr="000249EB">
        <w:rPr>
          <w:sz w:val="18"/>
          <w:szCs w:val="18"/>
        </w:rPr>
        <w:t>прокуратура, МБУК "Кривошеинская МЦКС", МБУ "Кривошеиная ЦМБ"</w:t>
      </w:r>
    </w:p>
    <w:p w:rsidR="00D64140" w:rsidRPr="00E839B7" w:rsidRDefault="00D64140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D64140" w:rsidRPr="00E839B7" w:rsidRDefault="00D64140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D50616" w:rsidRDefault="00D50616" w:rsidP="00D64140">
      <w:pPr>
        <w:jc w:val="right"/>
        <w:rPr>
          <w:sz w:val="24"/>
          <w:szCs w:val="24"/>
        </w:rPr>
      </w:pPr>
    </w:p>
    <w:p w:rsidR="00D50616" w:rsidRDefault="00D50616" w:rsidP="00D64140">
      <w:pPr>
        <w:jc w:val="right"/>
        <w:rPr>
          <w:sz w:val="24"/>
          <w:szCs w:val="24"/>
        </w:rPr>
      </w:pPr>
    </w:p>
    <w:p w:rsidR="00D64140" w:rsidRPr="00E839B7" w:rsidRDefault="00D64140" w:rsidP="00D64140">
      <w:pPr>
        <w:jc w:val="right"/>
        <w:rPr>
          <w:sz w:val="24"/>
          <w:szCs w:val="24"/>
        </w:rPr>
      </w:pPr>
      <w:r w:rsidRPr="00E839B7">
        <w:rPr>
          <w:sz w:val="24"/>
          <w:szCs w:val="24"/>
        </w:rPr>
        <w:t xml:space="preserve">Приложение </w:t>
      </w:r>
    </w:p>
    <w:p w:rsidR="00D64140" w:rsidRPr="00E839B7" w:rsidRDefault="00D64140" w:rsidP="00D64140">
      <w:pPr>
        <w:jc w:val="right"/>
        <w:rPr>
          <w:sz w:val="24"/>
          <w:szCs w:val="24"/>
        </w:rPr>
      </w:pPr>
      <w:r w:rsidRPr="00E839B7">
        <w:rPr>
          <w:sz w:val="24"/>
          <w:szCs w:val="24"/>
        </w:rPr>
        <w:t xml:space="preserve">к  Постановлению Администрации </w:t>
      </w:r>
    </w:p>
    <w:p w:rsidR="00D64140" w:rsidRPr="00E839B7" w:rsidRDefault="00D64140" w:rsidP="00D64140">
      <w:pPr>
        <w:jc w:val="right"/>
        <w:rPr>
          <w:sz w:val="24"/>
          <w:szCs w:val="24"/>
        </w:rPr>
      </w:pPr>
      <w:r w:rsidRPr="00E839B7">
        <w:rPr>
          <w:sz w:val="24"/>
          <w:szCs w:val="24"/>
        </w:rPr>
        <w:t xml:space="preserve">Кривошеинского района </w:t>
      </w:r>
    </w:p>
    <w:p w:rsidR="00D64140" w:rsidRPr="00E839B7" w:rsidRDefault="00D64140" w:rsidP="00D64140">
      <w:pPr>
        <w:jc w:val="right"/>
        <w:rPr>
          <w:sz w:val="24"/>
          <w:szCs w:val="24"/>
        </w:rPr>
      </w:pPr>
      <w:r w:rsidRPr="00E839B7">
        <w:rPr>
          <w:sz w:val="24"/>
          <w:szCs w:val="24"/>
        </w:rPr>
        <w:t>№</w:t>
      </w:r>
      <w:r w:rsidR="002304BB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>400 от 01.12.2015</w:t>
      </w:r>
    </w:p>
    <w:p w:rsidR="00D64140" w:rsidRPr="00E839B7" w:rsidRDefault="00D64140" w:rsidP="00D64140">
      <w:pPr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МУНИЦИПАЛЬНАЯ  ПРОГРАММА</w:t>
      </w:r>
    </w:p>
    <w:p w:rsidR="00D64140" w:rsidRPr="00E839B7" w:rsidRDefault="00D64140" w:rsidP="00D64140">
      <w:p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 «РАЗВИТИЕ КУЛЬТУРЫ КРИВОШЕИНСКОГО РАЙОНА</w:t>
      </w:r>
    </w:p>
    <w:p w:rsidR="00D64140" w:rsidRPr="00E839B7" w:rsidRDefault="000A4243" w:rsidP="00D64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2016-2019</w:t>
      </w:r>
      <w:r w:rsidR="00D64140" w:rsidRPr="00E839B7">
        <w:rPr>
          <w:b/>
          <w:sz w:val="24"/>
          <w:szCs w:val="24"/>
        </w:rPr>
        <w:t xml:space="preserve"> ГОДЫ»</w:t>
      </w:r>
    </w:p>
    <w:p w:rsidR="00D64140" w:rsidRPr="00E839B7" w:rsidRDefault="00D64140" w:rsidP="00D64140">
      <w:pPr>
        <w:pStyle w:val="a6"/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pStyle w:val="a6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  <w:lang w:val="en-US"/>
        </w:rPr>
        <w:t>I</w:t>
      </w:r>
      <w:r w:rsidRPr="00E839B7">
        <w:rPr>
          <w:b/>
          <w:sz w:val="24"/>
          <w:szCs w:val="24"/>
        </w:rPr>
        <w:t>. ПАСПОРТ ПРОГРАММЫ</w:t>
      </w:r>
    </w:p>
    <w:p w:rsidR="00D64140" w:rsidRPr="00E839B7" w:rsidRDefault="00D64140" w:rsidP="00D64140">
      <w:pPr>
        <w:pStyle w:val="a6"/>
        <w:jc w:val="center"/>
        <w:rPr>
          <w:b/>
          <w:sz w:val="24"/>
          <w:szCs w:val="24"/>
        </w:rPr>
      </w:pPr>
    </w:p>
    <w:tbl>
      <w:tblPr>
        <w:tblW w:w="96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1"/>
        <w:gridCol w:w="6375"/>
      </w:tblGrid>
      <w:tr w:rsidR="00D64140" w:rsidRPr="00E839B7" w:rsidTr="00E839B7">
        <w:trPr>
          <w:trHeight w:val="106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 «Развитие культуры Кр</w:t>
            </w:r>
            <w:r w:rsidR="000A4243">
              <w:rPr>
                <w:sz w:val="24"/>
                <w:szCs w:val="24"/>
              </w:rPr>
              <w:t>ивошеинского района на 2016-2019</w:t>
            </w:r>
            <w:r w:rsidRPr="00E839B7">
              <w:rPr>
                <w:sz w:val="24"/>
                <w:szCs w:val="24"/>
              </w:rPr>
              <w:t xml:space="preserve"> годы» (далее – Программа)</w:t>
            </w:r>
          </w:p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D64140" w:rsidRPr="00E839B7" w:rsidTr="00E839B7">
        <w:trPr>
          <w:trHeight w:val="106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Администрация Кривошеинского района</w:t>
            </w:r>
          </w:p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D64140" w:rsidRPr="00E839B7" w:rsidTr="00E839B7">
        <w:trPr>
          <w:trHeight w:val="106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Муниципальное бюджетное учреждение культуры «Кривошеинская</w:t>
            </w:r>
            <w:r w:rsidR="005946FF">
              <w:rPr>
                <w:sz w:val="24"/>
                <w:szCs w:val="24"/>
              </w:rPr>
              <w:t xml:space="preserve"> </w:t>
            </w:r>
            <w:r w:rsidRPr="00E839B7">
              <w:rPr>
                <w:sz w:val="24"/>
                <w:szCs w:val="24"/>
              </w:rPr>
              <w:t>межпоселенческая  централизованная клубная система», Муниципальное бюджетное учреждение «Кривошеинская центральная межпоселенческая библиотека»</w:t>
            </w:r>
          </w:p>
        </w:tc>
      </w:tr>
      <w:tr w:rsidR="00D64140" w:rsidRPr="00E839B7" w:rsidTr="00E839B7">
        <w:trPr>
          <w:trHeight w:val="106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 «Кривошеинская ЦМБ»</w:t>
            </w:r>
          </w:p>
        </w:tc>
      </w:tr>
      <w:tr w:rsidR="00D64140" w:rsidRPr="00E839B7" w:rsidTr="00E839B7">
        <w:trPr>
          <w:trHeight w:val="977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tabs>
                <w:tab w:val="num" w:pos="0"/>
              </w:tabs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Формирование единого культурного пространства, создание условий для обеспечения доступа различных групп граждан к культурным благам</w:t>
            </w:r>
          </w:p>
        </w:tc>
      </w:tr>
      <w:tr w:rsidR="00D64140" w:rsidRPr="00E839B7" w:rsidTr="00E839B7">
        <w:trPr>
          <w:trHeight w:val="3456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1. Поддержка, развитие и обновление содержания работы учреждений культуры, развитие информационных и телекоммуникационных технологий. 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2. Создание  условий,  обеспечивающих  равный  доступ  населения  Кривошеинского района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к культурным услугам, создание условий для развития творческого потенциала на территории Кривошеинского района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3. Обеспечение сохранности объектов культурного наследия, находящихся на территории Кривошеинского района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4. Развитие кадрового потенциала и социальной поддержки работников культуры;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5.  Развитие материальной базы учреждений культуры, техническое переоснащение отрасли.</w:t>
            </w:r>
          </w:p>
        </w:tc>
      </w:tr>
      <w:tr w:rsidR="00D64140" w:rsidRPr="00E839B7" w:rsidTr="00E839B7">
        <w:trPr>
          <w:trHeight w:val="1264"/>
        </w:trPr>
        <w:tc>
          <w:tcPr>
            <w:tcW w:w="3251" w:type="dxa"/>
            <w:shd w:val="clear" w:color="auto" w:fill="auto"/>
          </w:tcPr>
          <w:p w:rsidR="005946FF" w:rsidRDefault="005946FF" w:rsidP="00E839B7">
            <w:pPr>
              <w:pStyle w:val="a6"/>
              <w:jc w:val="left"/>
              <w:rPr>
                <w:sz w:val="24"/>
                <w:szCs w:val="24"/>
              </w:rPr>
            </w:pPr>
          </w:p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375" w:type="dxa"/>
            <w:shd w:val="clear" w:color="auto" w:fill="auto"/>
          </w:tcPr>
          <w:p w:rsidR="005946FF" w:rsidRDefault="005946FF" w:rsidP="00E839B7">
            <w:pPr>
              <w:spacing w:line="228" w:lineRule="auto"/>
              <w:rPr>
                <w:sz w:val="24"/>
                <w:szCs w:val="24"/>
              </w:rPr>
            </w:pPr>
          </w:p>
          <w:p w:rsidR="00D64140" w:rsidRPr="00E839B7" w:rsidRDefault="000A4243" w:rsidP="00E839B7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2016-2019</w:t>
            </w:r>
            <w:r w:rsidR="00D64140" w:rsidRPr="00E839B7">
              <w:rPr>
                <w:sz w:val="24"/>
                <w:szCs w:val="24"/>
              </w:rPr>
              <w:t xml:space="preserve"> годы</w:t>
            </w:r>
          </w:p>
        </w:tc>
      </w:tr>
      <w:tr w:rsidR="00D64140" w:rsidRPr="00E839B7" w:rsidTr="00E839B7">
        <w:trPr>
          <w:trHeight w:val="1264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 xml:space="preserve">Объем и источники финансирования </w:t>
            </w:r>
          </w:p>
        </w:tc>
        <w:tc>
          <w:tcPr>
            <w:tcW w:w="6375" w:type="dxa"/>
            <w:shd w:val="clear" w:color="auto" w:fill="auto"/>
          </w:tcPr>
          <w:p w:rsidR="00D64140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Прогнозируемый о</w:t>
            </w:r>
            <w:r w:rsidR="000A4243">
              <w:rPr>
                <w:sz w:val="24"/>
                <w:szCs w:val="24"/>
              </w:rPr>
              <w:t>бъем финансирования на 2016-2019</w:t>
            </w:r>
            <w:r w:rsidRPr="00E839B7">
              <w:rPr>
                <w:sz w:val="24"/>
                <w:szCs w:val="24"/>
              </w:rPr>
              <w:t xml:space="preserve"> годы по Программе составляет </w:t>
            </w:r>
            <w:r w:rsidR="002A3107">
              <w:rPr>
                <w:b/>
                <w:sz w:val="24"/>
                <w:szCs w:val="24"/>
              </w:rPr>
              <w:t>9992</w:t>
            </w:r>
            <w:r w:rsidRPr="006470C0">
              <w:rPr>
                <w:sz w:val="24"/>
                <w:szCs w:val="24"/>
              </w:rPr>
              <w:t>тыс.руб. в том числе:</w:t>
            </w:r>
          </w:p>
          <w:p w:rsidR="00D64140" w:rsidRPr="006470C0" w:rsidRDefault="006470C0" w:rsidP="00E839B7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2A3107">
              <w:rPr>
                <w:sz w:val="24"/>
                <w:szCs w:val="24"/>
              </w:rPr>
              <w:t>счет областных источников  – 4108</w:t>
            </w:r>
            <w:r w:rsidR="00D64140" w:rsidRPr="006470C0">
              <w:rPr>
                <w:sz w:val="24"/>
                <w:szCs w:val="24"/>
              </w:rPr>
              <w:t xml:space="preserve">тыс.руб.; </w:t>
            </w:r>
          </w:p>
          <w:p w:rsidR="00D64140" w:rsidRPr="006470C0" w:rsidRDefault="006470C0" w:rsidP="00E839B7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2A3107">
              <w:rPr>
                <w:sz w:val="24"/>
                <w:szCs w:val="24"/>
              </w:rPr>
              <w:t xml:space="preserve"> счет районного бюджета –2538</w:t>
            </w:r>
            <w:r w:rsidR="00D64140" w:rsidRPr="006470C0">
              <w:rPr>
                <w:sz w:val="24"/>
                <w:szCs w:val="24"/>
              </w:rPr>
              <w:t xml:space="preserve"> тыс. руб.;</w:t>
            </w:r>
          </w:p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6470C0">
              <w:rPr>
                <w:sz w:val="24"/>
                <w:szCs w:val="24"/>
              </w:rPr>
              <w:t>за сче</w:t>
            </w:r>
            <w:r w:rsidR="006470C0">
              <w:rPr>
                <w:sz w:val="24"/>
                <w:szCs w:val="24"/>
              </w:rPr>
              <w:t xml:space="preserve">т </w:t>
            </w:r>
            <w:r w:rsidR="002A3107">
              <w:rPr>
                <w:sz w:val="24"/>
                <w:szCs w:val="24"/>
              </w:rPr>
              <w:t>внебюджетных источников - 3346</w:t>
            </w:r>
            <w:r w:rsidRPr="006470C0">
              <w:rPr>
                <w:sz w:val="24"/>
                <w:szCs w:val="24"/>
              </w:rPr>
              <w:t xml:space="preserve"> тыс.руб.,</w:t>
            </w:r>
          </w:p>
        </w:tc>
      </w:tr>
      <w:tr w:rsidR="00D64140" w:rsidRPr="00E839B7" w:rsidTr="00E839B7">
        <w:trPr>
          <w:trHeight w:val="6242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9"/>
              <w:ind w:firstLine="0"/>
            </w:pPr>
            <w:r w:rsidRPr="00E839B7">
              <w:t>Ожидаемые конечные результаты реализации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- повышение качества услуг предоставляемых </w:t>
            </w:r>
          </w:p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в сфере культуры; </w:t>
            </w:r>
          </w:p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повышение активности населения в культурной жизни района;</w:t>
            </w:r>
          </w:p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повышение интеллектуального и культурного уровня населения района;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повышение обеспеченности отрасли специальным оборудованием и компьютерной техникой;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сохранность объектов культурного наследия, находящихся на территории Кривошеинского района;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увеличение библиотечного фонда;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сохранение и увеличение самодеятельных коллективов, количества участников самодеятельных коллективов;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создание полнотекстовых Баз данных</w:t>
            </w:r>
          </w:p>
        </w:tc>
      </w:tr>
    </w:tbl>
    <w:p w:rsidR="00D64140" w:rsidRPr="00E839B7" w:rsidRDefault="00D64140" w:rsidP="00D64140">
      <w:pPr>
        <w:pStyle w:val="a6"/>
        <w:rPr>
          <w:b/>
          <w:sz w:val="24"/>
          <w:szCs w:val="24"/>
        </w:rPr>
      </w:pPr>
    </w:p>
    <w:p w:rsidR="00D64140" w:rsidRPr="00E839B7" w:rsidRDefault="00D64140" w:rsidP="00D64140">
      <w:pPr>
        <w:pStyle w:val="a6"/>
        <w:rPr>
          <w:b/>
          <w:sz w:val="24"/>
          <w:szCs w:val="24"/>
        </w:rPr>
      </w:pPr>
    </w:p>
    <w:p w:rsidR="00D64140" w:rsidRPr="00E839B7" w:rsidRDefault="00D64140" w:rsidP="00D64140">
      <w:pPr>
        <w:pStyle w:val="a6"/>
        <w:numPr>
          <w:ilvl w:val="0"/>
          <w:numId w:val="26"/>
        </w:num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Общие положения</w:t>
      </w:r>
    </w:p>
    <w:p w:rsidR="00D64140" w:rsidRPr="00E839B7" w:rsidRDefault="00D64140" w:rsidP="00D64140">
      <w:pPr>
        <w:pStyle w:val="a6"/>
        <w:jc w:val="center"/>
        <w:rPr>
          <w:sz w:val="24"/>
          <w:szCs w:val="24"/>
        </w:rPr>
      </w:pPr>
    </w:p>
    <w:p w:rsidR="00D64140" w:rsidRPr="00E839B7" w:rsidRDefault="00D64140" w:rsidP="00D64140">
      <w:pPr>
        <w:pStyle w:val="a6"/>
        <w:ind w:firstLine="720"/>
        <w:rPr>
          <w:sz w:val="24"/>
          <w:szCs w:val="24"/>
        </w:rPr>
      </w:pPr>
      <w:r w:rsidRPr="00E839B7">
        <w:rPr>
          <w:sz w:val="24"/>
          <w:szCs w:val="24"/>
        </w:rPr>
        <w:t>Развитие культуры и ее место в общей среде в значительной степени влияют на процессы происходящие в социально-экономическом развития района.</w:t>
      </w:r>
    </w:p>
    <w:p w:rsidR="00D64140" w:rsidRPr="00E839B7" w:rsidRDefault="00D64140" w:rsidP="00D64140">
      <w:pPr>
        <w:pStyle w:val="a6"/>
        <w:ind w:firstLine="720"/>
        <w:rPr>
          <w:sz w:val="24"/>
          <w:szCs w:val="24"/>
        </w:rPr>
      </w:pPr>
      <w:r w:rsidRPr="00E839B7">
        <w:rPr>
          <w:sz w:val="24"/>
          <w:szCs w:val="24"/>
        </w:rPr>
        <w:t>Муниципальная программа «Развитие культуры Кр</w:t>
      </w:r>
      <w:r w:rsidR="000A4243">
        <w:rPr>
          <w:sz w:val="24"/>
          <w:szCs w:val="24"/>
        </w:rPr>
        <w:t>ивошеинского района на 2016-2019</w:t>
      </w:r>
      <w:r w:rsidRPr="00E839B7">
        <w:rPr>
          <w:sz w:val="24"/>
          <w:szCs w:val="24"/>
        </w:rPr>
        <w:t xml:space="preserve"> годы» направлена на реализацию муниципальной политики в сфере культуры. Программа разработана в соответствии с Федеральным законом Российской Федерации от 6 октября 2003 года N 131-ФЗ "Об общих принципах организации местного самоуправления в Российской Федерации", в которой определены вопросы местного значения района в области сохранения и развития культуры: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создание условий для организации досуга и обеспечения жителей района услугами организаций культуры;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организация библиотечного обслуживания. </w:t>
      </w:r>
    </w:p>
    <w:p w:rsidR="00D64140" w:rsidRPr="00E839B7" w:rsidRDefault="00D64140" w:rsidP="00D64140">
      <w:pPr>
        <w:pStyle w:val="a6"/>
        <w:ind w:firstLine="720"/>
        <w:rPr>
          <w:b/>
          <w:sz w:val="24"/>
          <w:szCs w:val="24"/>
        </w:rPr>
      </w:pPr>
    </w:p>
    <w:p w:rsidR="00D64140" w:rsidRPr="00E839B7" w:rsidRDefault="00D64140" w:rsidP="00D64140">
      <w:pPr>
        <w:pStyle w:val="a6"/>
        <w:numPr>
          <w:ilvl w:val="0"/>
          <w:numId w:val="26"/>
        </w:num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Содержание проблемы </w:t>
      </w:r>
    </w:p>
    <w:p w:rsidR="00D64140" w:rsidRPr="00E839B7" w:rsidRDefault="00D64140" w:rsidP="00D64140">
      <w:pPr>
        <w:pStyle w:val="a6"/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before="58"/>
        <w:ind w:right="346"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Настоящая Программа направлена на интеграцию усилий субъектов деятельности в сфере культуры: муниципальных учреждений культуры МБУК «Кривошеинская МЦКС» и МБУ «Кривошеинская ЦМБ», на обеспечение условий для всестороннего развития культурного потенциала Кривошеинского района как ресурса социально-экономического развития района; определяет приоритетные направления муниципальной политики в области кул</w:t>
      </w:r>
      <w:r w:rsidR="005428C7">
        <w:rPr>
          <w:sz w:val="24"/>
          <w:szCs w:val="24"/>
        </w:rPr>
        <w:t>ьтуры и искусства на 2016 - 2019</w:t>
      </w:r>
      <w:r w:rsidRPr="00E839B7">
        <w:rPr>
          <w:sz w:val="24"/>
          <w:szCs w:val="24"/>
        </w:rPr>
        <w:t xml:space="preserve"> годы при консолидированном участии в этом процессе сельских поселений Кривошеинского района, позволяет создать основу для более эффективного и динамичного развития отрасли культуры, является базовым </w:t>
      </w:r>
      <w:r w:rsidRPr="00E839B7">
        <w:rPr>
          <w:sz w:val="24"/>
          <w:szCs w:val="24"/>
        </w:rPr>
        <w:lastRenderedPageBreak/>
        <w:t>документом для разработки планов, программ и отдельных проектов в сфере культуры, общественными организациями, творческими объединениями и коллективами, претендующими на финансовую поддержку за счет средств местного бюджета.</w:t>
      </w:r>
    </w:p>
    <w:p w:rsidR="00D64140" w:rsidRPr="00E839B7" w:rsidRDefault="00D64140" w:rsidP="00D64140">
      <w:pPr>
        <w:shd w:val="clear" w:color="auto" w:fill="FFFFFF"/>
        <w:spacing w:before="43"/>
        <w:ind w:right="353"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>По состоянию на 01.01.2016 года на территории Кривошеинского района работают</w:t>
      </w:r>
      <w:r w:rsidR="005946FF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2 муниципальных бюджетных учреждения культуры, в том числе: </w:t>
      </w:r>
    </w:p>
    <w:p w:rsidR="00D64140" w:rsidRPr="00E839B7" w:rsidRDefault="00D64140" w:rsidP="00D64140">
      <w:pPr>
        <w:shd w:val="clear" w:color="auto" w:fill="FFFFFF"/>
        <w:spacing w:before="43"/>
        <w:ind w:right="353"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муниципальное бюджетное учреждение культуры «Кривошеинская</w:t>
      </w:r>
      <w:r w:rsidR="005946FF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межпоселенческая централизованная клубная система» с 15 филиалами в сельских поселениях; </w:t>
      </w:r>
    </w:p>
    <w:p w:rsidR="00D64140" w:rsidRPr="00E839B7" w:rsidRDefault="00D64140" w:rsidP="00D64140">
      <w:pPr>
        <w:shd w:val="clear" w:color="auto" w:fill="FFFFFF"/>
        <w:spacing w:before="43"/>
        <w:ind w:right="353"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- муниципальное бюджетное учреждение «Кривошеинская центральная межпоселенческая библиотека» с 12 филиалами в сельских поселениях.</w:t>
      </w:r>
    </w:p>
    <w:p w:rsidR="00D64140" w:rsidRPr="00E839B7" w:rsidRDefault="00D64140" w:rsidP="00D64140">
      <w:pPr>
        <w:shd w:val="clear" w:color="auto" w:fill="FFFFFF"/>
        <w:spacing w:before="50"/>
        <w:ind w:right="58"/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>Существует целый ряд проблем, связанных в первую очередь с недостатком финансирования отрасли культуры:</w:t>
      </w:r>
    </w:p>
    <w:p w:rsidR="00D64140" w:rsidRPr="00E839B7" w:rsidRDefault="00D64140" w:rsidP="00D64140">
      <w:pPr>
        <w:pStyle w:val="a9"/>
        <w:ind w:firstLine="0"/>
        <w:jc w:val="both"/>
      </w:pPr>
      <w:r w:rsidRPr="00E839B7">
        <w:t xml:space="preserve">1. Слабая материально-техническая база (аппаратура, оборудование, книжный фонд, сценические костюмы, обувь  и т.д.), не отвечающая современным требованиям. </w:t>
      </w:r>
    </w:p>
    <w:p w:rsidR="00D64140" w:rsidRPr="00E839B7" w:rsidRDefault="00D64140" w:rsidP="00D64140">
      <w:pPr>
        <w:shd w:val="clear" w:color="auto" w:fill="FFFFFF"/>
        <w:spacing w:before="43"/>
        <w:ind w:right="5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2. В сельских учреждениях культуры существует острая проблема "старения" кадров и практически отсутствие дипломированных специалистов во всех учреждениях культуры (хореографов, режиссеров, хормейстеров, библиотекарей), что объясняется  отсутствием нормальных социальных условий,  отсутствием  условий для осуществления полноценной культурно-досуговой деятельности.  </w:t>
      </w:r>
    </w:p>
    <w:p w:rsidR="00D64140" w:rsidRPr="00E839B7" w:rsidRDefault="00D64140" w:rsidP="00D64140">
      <w:pPr>
        <w:shd w:val="clear" w:color="auto" w:fill="FFFFFF"/>
        <w:spacing w:before="43"/>
        <w:ind w:right="5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3.  Учреждения культуры не имеют в достаточном количестве методической литературы, программного обеспечения, учебных пособий, в том числе электронных.</w:t>
      </w:r>
      <w:r w:rsidRPr="00E839B7">
        <w:rPr>
          <w:sz w:val="24"/>
          <w:szCs w:val="24"/>
        </w:rPr>
        <w:tab/>
      </w:r>
    </w:p>
    <w:p w:rsidR="00D64140" w:rsidRPr="00E839B7" w:rsidRDefault="00D64140" w:rsidP="00D64140">
      <w:pPr>
        <w:shd w:val="clear" w:color="auto" w:fill="FFFFFF"/>
        <w:spacing w:before="43"/>
        <w:ind w:right="5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4.  В настоящее время явно недооценивается потенциал культуры, хотя он многообразен и эффективен в деле воспитания подрастающего поколения и молодежи. Сложные процессы, происходящие в жизни села, выявляют тенденцию утраты духовно-нравственных ориентиров, традиционных ценностей. В связи с этим Программа предусматривает создание условий развития творческого потенциала молодежи, воспитание чувства патриотизма и уважения к своей малой родине.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123" w:right="65"/>
        <w:jc w:val="center"/>
        <w:rPr>
          <w:sz w:val="24"/>
          <w:szCs w:val="24"/>
        </w:rPr>
      </w:pPr>
    </w:p>
    <w:p w:rsidR="00D64140" w:rsidRPr="00E839B7" w:rsidRDefault="00D64140" w:rsidP="00D6414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8"/>
        <w:ind w:right="65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Цель, задачи и мероприятия программы, показатели эффективности ее реализации.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360" w:right="65"/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          Выбор приоритетной цели Программы опирается на стратегические цели и задачи социально-экономического развития Кривошеинского района и соответствует государственной программе «Развитие культур</w:t>
      </w:r>
      <w:r w:rsidR="005428C7">
        <w:rPr>
          <w:sz w:val="24"/>
          <w:szCs w:val="24"/>
        </w:rPr>
        <w:t>ы и туризма в Томской области</w:t>
      </w:r>
      <w:r w:rsidRPr="00E839B7">
        <w:rPr>
          <w:sz w:val="24"/>
          <w:szCs w:val="24"/>
        </w:rPr>
        <w:t>» (утв.Постановлением Адм</w:t>
      </w:r>
      <w:r w:rsidR="005428C7">
        <w:rPr>
          <w:sz w:val="24"/>
          <w:szCs w:val="24"/>
        </w:rPr>
        <w:t>инистрации Томской области от 12.12.2014</w:t>
      </w:r>
      <w:r w:rsidRPr="00E839B7">
        <w:rPr>
          <w:sz w:val="24"/>
          <w:szCs w:val="24"/>
        </w:rPr>
        <w:t>г.</w:t>
      </w:r>
      <w:r w:rsidR="005428C7" w:rsidRPr="005428C7">
        <w:rPr>
          <w:sz w:val="24"/>
          <w:szCs w:val="24"/>
        </w:rPr>
        <w:t xml:space="preserve"> </w:t>
      </w:r>
      <w:r w:rsidR="005428C7">
        <w:rPr>
          <w:sz w:val="24"/>
          <w:szCs w:val="24"/>
        </w:rPr>
        <w:t>№ 489а</w:t>
      </w:r>
      <w:r w:rsidRPr="00E839B7">
        <w:rPr>
          <w:sz w:val="24"/>
          <w:szCs w:val="24"/>
        </w:rPr>
        <w:t>).</w:t>
      </w:r>
      <w:r w:rsidRPr="00E839B7">
        <w:rPr>
          <w:sz w:val="24"/>
          <w:szCs w:val="24"/>
        </w:rPr>
        <w:cr/>
      </w:r>
      <w:r w:rsidRPr="00E839B7">
        <w:rPr>
          <w:sz w:val="24"/>
          <w:szCs w:val="24"/>
        </w:rPr>
        <w:tab/>
        <w:t xml:space="preserve">Исходя из этого </w:t>
      </w:r>
      <w:r w:rsidRPr="00E839B7">
        <w:rPr>
          <w:b/>
          <w:bCs/>
          <w:sz w:val="24"/>
          <w:szCs w:val="24"/>
        </w:rPr>
        <w:t xml:space="preserve">целью </w:t>
      </w:r>
      <w:r w:rsidRPr="00E839B7">
        <w:rPr>
          <w:bCs/>
          <w:sz w:val="24"/>
          <w:szCs w:val="24"/>
        </w:rPr>
        <w:t>Программы</w:t>
      </w:r>
      <w:r w:rsidRPr="00E839B7">
        <w:rPr>
          <w:sz w:val="24"/>
          <w:szCs w:val="24"/>
        </w:rPr>
        <w:t xml:space="preserve"> является: </w:t>
      </w:r>
      <w:r w:rsidRPr="00E839B7">
        <w:rPr>
          <w:b/>
          <w:bCs/>
          <w:sz w:val="24"/>
          <w:szCs w:val="24"/>
        </w:rPr>
        <w:t>Формирование единого культурного пространства, создание условий для обеспечения доступа различных групп граждан к культурным благам.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          Реализация указанной цели в период выполнения Программы означает создание условий, при которых основной спектр муниципальных услуг в сфере культуры был бы доступен в равной мере гражданам, проживающим в районе и принадлежащим к различным социальным группам.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Достижение указанной цели предполагает:</w:t>
      </w:r>
    </w:p>
    <w:p w:rsidR="00D64140" w:rsidRPr="00E839B7" w:rsidRDefault="00D64140" w:rsidP="00D64140">
      <w:pPr>
        <w:numPr>
          <w:ilvl w:val="0"/>
          <w:numId w:val="20"/>
        </w:num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увеличение количества фестивалей, театрализованных представлений, праздников, и выставок;</w:t>
      </w:r>
    </w:p>
    <w:p w:rsidR="00D64140" w:rsidRPr="00E839B7" w:rsidRDefault="00D64140" w:rsidP="00D64140">
      <w:pPr>
        <w:numPr>
          <w:ilvl w:val="0"/>
          <w:numId w:val="20"/>
        </w:num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разработку, внедрение и распространение новых информационных продуктов и технологий в сфере культуры;</w:t>
      </w:r>
    </w:p>
    <w:p w:rsidR="00D64140" w:rsidRPr="00E839B7" w:rsidRDefault="00D64140" w:rsidP="00D64140">
      <w:pPr>
        <w:numPr>
          <w:ilvl w:val="0"/>
          <w:numId w:val="20"/>
        </w:num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развитие инфраструктуры отрасли, укрепление ее материально-технической базы.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 xml:space="preserve">Основными </w:t>
      </w:r>
      <w:r w:rsidRPr="00E839B7">
        <w:rPr>
          <w:bCs/>
          <w:sz w:val="24"/>
          <w:szCs w:val="24"/>
        </w:rPr>
        <w:t>задачами Программы</w:t>
      </w:r>
      <w:r w:rsidRPr="00E839B7">
        <w:rPr>
          <w:sz w:val="24"/>
          <w:szCs w:val="24"/>
        </w:rPr>
        <w:t xml:space="preserve"> являются: </w:t>
      </w:r>
    </w:p>
    <w:p w:rsidR="00D64140" w:rsidRPr="00E839B7" w:rsidRDefault="00D64140" w:rsidP="00D64140">
      <w:pPr>
        <w:tabs>
          <w:tab w:val="left" w:pos="426"/>
        </w:tabs>
        <w:ind w:left="426" w:hanging="284"/>
        <w:jc w:val="both"/>
        <w:rPr>
          <w:sz w:val="24"/>
          <w:szCs w:val="24"/>
        </w:rPr>
      </w:pPr>
    </w:p>
    <w:p w:rsidR="00D64140" w:rsidRPr="00E839B7" w:rsidRDefault="00D64140" w:rsidP="00D64140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839B7">
        <w:rPr>
          <w:b/>
          <w:sz w:val="24"/>
          <w:szCs w:val="24"/>
        </w:rPr>
        <w:lastRenderedPageBreak/>
        <w:t>1.</w:t>
      </w:r>
      <w:r w:rsidRPr="00E839B7">
        <w:rPr>
          <w:sz w:val="24"/>
          <w:szCs w:val="24"/>
        </w:rPr>
        <w:tab/>
      </w:r>
      <w:r w:rsidRPr="00E839B7">
        <w:rPr>
          <w:b/>
          <w:sz w:val="24"/>
          <w:szCs w:val="24"/>
        </w:rPr>
        <w:t>Поддержка, развитие и обновление содержания работы учреждений культуры, развитие информационных и телекоммуникационных технологий.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Сохраняется актуальность развития культуры и искусства посредством формирования эффективной среды для экспериментирования и новаторства, внедрения новых технологий.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В рамках Программы предусматривается поддержка новых идей, форм и методов работы, творческих дебютов в сфере культуры и искусства, расширение возможностей для поиска и реализации новаторских концепций развития видов искусства. Данная задача решается путём проведения ежегодных конкурсов среди; внедрения новых форм и технологий; поддержкой театральной и постановочной деятельности.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Ожидаемые результаты реализации указанной задачи представлены показателями: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сохранением количества пользователей ЦМБ;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увеличением количества посещений спектаклей, концертов, представлений,  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 выставок, библиотек;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увеличением числа выполненных справок и книговыдач;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количества проведенных фестивалей, конкурсов, выставок; </w:t>
      </w:r>
    </w:p>
    <w:p w:rsidR="00D64140" w:rsidRPr="00E839B7" w:rsidRDefault="00D64140" w:rsidP="00D64140">
      <w:pPr>
        <w:jc w:val="both"/>
        <w:rPr>
          <w:iCs/>
          <w:sz w:val="24"/>
          <w:szCs w:val="24"/>
        </w:rPr>
      </w:pPr>
      <w:r w:rsidRPr="00E839B7">
        <w:rPr>
          <w:bCs/>
          <w:sz w:val="24"/>
          <w:szCs w:val="24"/>
        </w:rPr>
        <w:t xml:space="preserve">- сохранение ведущих творческих коллективов и </w:t>
      </w:r>
      <w:r w:rsidRPr="00E839B7">
        <w:rPr>
          <w:iCs/>
          <w:sz w:val="24"/>
          <w:szCs w:val="24"/>
        </w:rPr>
        <w:t>клубных формирований;</w:t>
      </w:r>
    </w:p>
    <w:p w:rsidR="00D64140" w:rsidRPr="00E839B7" w:rsidRDefault="00D64140" w:rsidP="00D64140">
      <w:pPr>
        <w:jc w:val="both"/>
        <w:rPr>
          <w:iCs/>
          <w:sz w:val="24"/>
          <w:szCs w:val="24"/>
        </w:rPr>
      </w:pPr>
      <w:r w:rsidRPr="00E839B7">
        <w:rPr>
          <w:iCs/>
          <w:sz w:val="24"/>
          <w:szCs w:val="24"/>
        </w:rPr>
        <w:t>- развитие информационных и телекоммуникационных технологий.</w:t>
      </w:r>
    </w:p>
    <w:p w:rsidR="00D64140" w:rsidRPr="00E839B7" w:rsidRDefault="00D64140" w:rsidP="00D64140">
      <w:pPr>
        <w:jc w:val="both"/>
        <w:rPr>
          <w:bCs/>
          <w:sz w:val="24"/>
          <w:szCs w:val="24"/>
        </w:rPr>
      </w:pPr>
    </w:p>
    <w:p w:rsidR="00D64140" w:rsidRPr="00E839B7" w:rsidRDefault="00D64140" w:rsidP="00D64140">
      <w:pPr>
        <w:ind w:left="426" w:hanging="426"/>
        <w:jc w:val="both"/>
        <w:rPr>
          <w:sz w:val="24"/>
          <w:szCs w:val="24"/>
        </w:rPr>
      </w:pPr>
      <w:r w:rsidRPr="00E839B7">
        <w:rPr>
          <w:b/>
          <w:bCs/>
          <w:sz w:val="24"/>
          <w:szCs w:val="24"/>
        </w:rPr>
        <w:t>2. Создание условий обеспечивающих  равный  доступ  населения  Кривошеинского района к культурным услугам, создание условий для развития творческого потенциала на территории Кривошеинского района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Особую значимость приобретает задача обеспечения  равного  доступа  различных социальных групп населения Кривошеинского района к культурным услугам.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В рамках Программы предполагается увеличение различных творческих проектов, направленных на удовлетворение различных потребностей и интересов населения района. 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Ожидаемые результаты реализации указанной задачи представлены показателем: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количество самодеятельных коллективов и количеством участников  в них;</w:t>
      </w:r>
    </w:p>
    <w:p w:rsidR="00D64140" w:rsidRPr="00E839B7" w:rsidRDefault="00D64140" w:rsidP="00D64140">
      <w:pPr>
        <w:jc w:val="both"/>
        <w:rPr>
          <w:b/>
          <w:i/>
          <w:sz w:val="24"/>
          <w:szCs w:val="24"/>
        </w:rPr>
      </w:pPr>
      <w:r w:rsidRPr="00E839B7">
        <w:rPr>
          <w:b/>
          <w:i/>
          <w:sz w:val="24"/>
          <w:szCs w:val="24"/>
        </w:rPr>
        <w:t xml:space="preserve">- </w:t>
      </w:r>
      <w:r w:rsidRPr="00E839B7">
        <w:rPr>
          <w:sz w:val="24"/>
          <w:szCs w:val="24"/>
        </w:rPr>
        <w:t>увеличение участников массовых мероприятий.</w:t>
      </w:r>
    </w:p>
    <w:p w:rsidR="00D64140" w:rsidRPr="00E839B7" w:rsidRDefault="00D64140" w:rsidP="00D64140">
      <w:pPr>
        <w:jc w:val="both"/>
        <w:rPr>
          <w:b/>
          <w:i/>
          <w:sz w:val="24"/>
          <w:szCs w:val="24"/>
        </w:rPr>
      </w:pPr>
    </w:p>
    <w:p w:rsidR="00D64140" w:rsidRPr="00E839B7" w:rsidRDefault="00D64140" w:rsidP="00D64140">
      <w:pPr>
        <w:numPr>
          <w:ilvl w:val="0"/>
          <w:numId w:val="28"/>
        </w:numPr>
        <w:tabs>
          <w:tab w:val="left" w:pos="142"/>
        </w:tabs>
        <w:ind w:left="426" w:hanging="426"/>
        <w:jc w:val="both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Обеспечение сохранности объектов культурного наследия на территории Кривошеинского района</w:t>
      </w:r>
    </w:p>
    <w:p w:rsidR="00D64140" w:rsidRPr="00E839B7" w:rsidRDefault="00D64140" w:rsidP="00D64140">
      <w:pPr>
        <w:tabs>
          <w:tab w:val="left" w:pos="142"/>
        </w:tabs>
        <w:ind w:left="426"/>
        <w:jc w:val="both"/>
        <w:rPr>
          <w:b/>
          <w:sz w:val="24"/>
          <w:szCs w:val="24"/>
        </w:rPr>
      </w:pPr>
    </w:p>
    <w:p w:rsidR="00D64140" w:rsidRPr="00E839B7" w:rsidRDefault="00D64140" w:rsidP="00D64140">
      <w:pPr>
        <w:ind w:firstLine="36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В рамках Программы предусматривается обеспечение сохранности объектов культурного наследия, находящихся  на территории Кривошеинского района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их полноценного и рационального использования, развития и успешной интеграции  в социально-экономическую и культурную жизнь Кривошеинского района. </w:t>
      </w:r>
      <w:r w:rsidRPr="00E839B7">
        <w:rPr>
          <w:sz w:val="24"/>
          <w:szCs w:val="24"/>
        </w:rPr>
        <w:cr/>
        <w:t xml:space="preserve"> Ожидаемые результаты реализации указанной задачи: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- количество объектов культурного наследия, по которым проведены мероприятия  по сохранению и охране.</w:t>
      </w:r>
    </w:p>
    <w:p w:rsidR="00D64140" w:rsidRPr="00E839B7" w:rsidRDefault="00D64140" w:rsidP="00D64140">
      <w:pPr>
        <w:numPr>
          <w:ilvl w:val="0"/>
          <w:numId w:val="28"/>
        </w:numPr>
        <w:ind w:left="426"/>
        <w:rPr>
          <w:b/>
          <w:bCs/>
          <w:sz w:val="24"/>
          <w:szCs w:val="24"/>
        </w:rPr>
      </w:pPr>
      <w:r w:rsidRPr="00E839B7">
        <w:rPr>
          <w:b/>
          <w:bCs/>
          <w:sz w:val="24"/>
          <w:szCs w:val="24"/>
        </w:rPr>
        <w:t>Развитие кадрового потенциала</w:t>
      </w:r>
    </w:p>
    <w:p w:rsidR="00D64140" w:rsidRPr="00E839B7" w:rsidRDefault="00D64140" w:rsidP="00D64140">
      <w:pPr>
        <w:ind w:left="426"/>
        <w:rPr>
          <w:sz w:val="24"/>
          <w:szCs w:val="24"/>
        </w:rPr>
      </w:pPr>
      <w:r w:rsidRPr="00E839B7">
        <w:rPr>
          <w:b/>
          <w:bCs/>
          <w:sz w:val="24"/>
          <w:szCs w:val="24"/>
        </w:rPr>
        <w:t>и социальной поддержки работников культуры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Социальная поддержка работников культуры призвана обеспечить создание дополнительных возможностей для активизации культурной жизни района, повышение творческой активности работников культуры и</w:t>
      </w:r>
      <w:r w:rsidR="005946FF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 востребованности результатов их труда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Ожидаемые результаты реализации указанной задачи представлены показателями: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стажем работы;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наличием специального образования работников.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numPr>
          <w:ilvl w:val="0"/>
          <w:numId w:val="28"/>
        </w:numPr>
        <w:tabs>
          <w:tab w:val="left" w:pos="567"/>
        </w:tabs>
        <w:ind w:left="567" w:hanging="425"/>
        <w:rPr>
          <w:b/>
          <w:bCs/>
          <w:sz w:val="24"/>
          <w:szCs w:val="24"/>
        </w:rPr>
      </w:pPr>
      <w:r w:rsidRPr="00E839B7">
        <w:rPr>
          <w:b/>
          <w:bCs/>
          <w:sz w:val="24"/>
          <w:szCs w:val="24"/>
        </w:rPr>
        <w:t>Развитие материальной базы учреждений культуры,</w:t>
      </w:r>
    </w:p>
    <w:p w:rsidR="00D64140" w:rsidRPr="00E839B7" w:rsidRDefault="00D64140" w:rsidP="00D64140">
      <w:pPr>
        <w:tabs>
          <w:tab w:val="left" w:pos="567"/>
        </w:tabs>
        <w:ind w:left="567" w:hanging="425"/>
        <w:rPr>
          <w:b/>
          <w:bCs/>
          <w:sz w:val="24"/>
          <w:szCs w:val="24"/>
        </w:rPr>
      </w:pPr>
      <w:r w:rsidRPr="00E839B7">
        <w:rPr>
          <w:b/>
          <w:bCs/>
          <w:sz w:val="24"/>
          <w:szCs w:val="24"/>
        </w:rPr>
        <w:t xml:space="preserve">      техническое переоснащение отрасли</w:t>
      </w:r>
    </w:p>
    <w:p w:rsidR="00D64140" w:rsidRPr="00E839B7" w:rsidRDefault="00D64140" w:rsidP="00D64140">
      <w:pPr>
        <w:ind w:left="720"/>
        <w:jc w:val="center"/>
        <w:rPr>
          <w:b/>
          <w:bCs/>
          <w:sz w:val="24"/>
          <w:szCs w:val="24"/>
        </w:rPr>
      </w:pP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lastRenderedPageBreak/>
        <w:t>Важной задачей Программы является развитие материальной базы учреждений культуры, техническое оснащение которых существенно отстает от современных требований.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Ожидаемые результаты реализации этой задачи представлены показателями: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обеспеченности отрасли уникальным специализированным оборудованием;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компьютерной техникой;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показателем средней</w:t>
      </w:r>
      <w:r w:rsidR="005428C7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>книгообеспеченности.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b/>
          <w:bCs/>
          <w:sz w:val="24"/>
          <w:szCs w:val="24"/>
        </w:rPr>
        <w:t>Показатели социальной эффективности Программы: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активное участие населения района в культурной жизни района, повышение интеллектуального и культурного уровня населения района;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повышение творческой активности работников культуры и востребованности результатов их труда;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-поддержка новых творческих проектов, культурных программ профессиональных и самодеятельных коллективов и  формирований;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-повышение обеспеченности отрасли специальным оборудованием и компьютерной техникой</w:t>
      </w:r>
      <w:r w:rsidRPr="00E839B7">
        <w:rPr>
          <w:b/>
          <w:bCs/>
          <w:sz w:val="24"/>
          <w:szCs w:val="24"/>
        </w:rPr>
        <w:t>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</w:t>
      </w:r>
      <w:r w:rsidR="005428C7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 увеличение показателей средней</w:t>
      </w:r>
      <w:r w:rsidR="005428C7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книгообеспеченности;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увеличение количества посещений спектаклей, концертов, представлений, в том числе гастрольных и фестивальных</w:t>
      </w:r>
      <w:r w:rsidRPr="00E839B7">
        <w:rPr>
          <w:b/>
          <w:bCs/>
          <w:sz w:val="24"/>
          <w:szCs w:val="24"/>
        </w:rPr>
        <w:t>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-увеличение количества проведенных мероприятий, концертов, фестивалей, конкурсов;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-сохранение и увеличение самодеятельных коллективов, количества участников самодеятельных коллективов;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увеличение показателя удовлетворенности населения Кривошеинского района качеством предоставляемых услуг отрасли культуры.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/>
        <w:rPr>
          <w:b/>
          <w:sz w:val="24"/>
          <w:szCs w:val="24"/>
          <w:highlight w:val="yellow"/>
        </w:rPr>
      </w:pPr>
    </w:p>
    <w:p w:rsidR="00D64140" w:rsidRPr="00E839B7" w:rsidRDefault="00D64140" w:rsidP="00D6414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8"/>
        <w:ind w:right="65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Финансовое обеспечение Программы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360" w:right="65"/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Финансирование мероприятий программы осуществляется за счет средств областного, районного бюджета и внебюджетных источников, согласно приложению к Программе. </w:t>
      </w:r>
    </w:p>
    <w:p w:rsidR="00D64140" w:rsidRPr="006470C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3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Общий объем финансирования мероприятий программы 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>составляет 9992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тысяч рублей, в том числе:</w:t>
      </w:r>
    </w:p>
    <w:p w:rsidR="00D64140" w:rsidRPr="006470C0" w:rsidRDefault="006470C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>016 г. 2669</w:t>
      </w:r>
      <w:r w:rsidR="00D64140"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тыс.руб.,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 xml:space="preserve"> т.ч.: -районные источники 808</w:t>
      </w:r>
      <w:r w:rsidR="00D64140"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D64140" w:rsidRPr="006470C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 xml:space="preserve">       -областные источники 1027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D64140" w:rsidRPr="006470C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- внебюджетные исто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>чники 834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D64140" w:rsidRPr="006470C0" w:rsidRDefault="002A3107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2017 г. 2433</w:t>
      </w:r>
      <w:r w:rsidR="00D64140"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</w:t>
      </w:r>
      <w:r w:rsidR="006470C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в т.ч. -районные источники 570</w:t>
      </w:r>
      <w:r w:rsidR="00D64140"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D6414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6470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 xml:space="preserve">      -областные источники 1027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D64140" w:rsidRPr="006470C0" w:rsidRDefault="006470C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>небюджетные источники 836</w:t>
      </w:r>
      <w:r w:rsidR="00D64140"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D64140" w:rsidRPr="006470C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>018 г. 2445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тыс.руб.</w:t>
      </w:r>
      <w:r w:rsidR="006470C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>в т.ч. -районные источники 580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D6414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6470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 xml:space="preserve">     -областные источники 1027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D6414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 xml:space="preserve">    - внебюджетные источники 838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2A3107" w:rsidRPr="006470C0" w:rsidRDefault="002A3107" w:rsidP="002A31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019 г. 2445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тыс.руб.</w:t>
      </w:r>
      <w:r>
        <w:rPr>
          <w:rFonts w:ascii="Times New Roman" w:hAnsi="Times New Roman" w:cs="Times New Roman"/>
          <w:b/>
          <w:i/>
          <w:sz w:val="24"/>
          <w:szCs w:val="24"/>
        </w:rPr>
        <w:t>, в т.ч. -районные источники 580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2A3107" w:rsidRDefault="002A3107" w:rsidP="002A31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-областные источники 1027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2A3107" w:rsidRDefault="002A3107" w:rsidP="002A31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- внебюджетные источники 838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6470C0" w:rsidRDefault="006470C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/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>Объемы финан</w:t>
      </w:r>
      <w:r w:rsidR="005428C7">
        <w:rPr>
          <w:sz w:val="24"/>
          <w:szCs w:val="24"/>
        </w:rPr>
        <w:t>сирования Программы на 2016-2019</w:t>
      </w:r>
      <w:r w:rsidRPr="00E839B7">
        <w:rPr>
          <w:sz w:val="24"/>
          <w:szCs w:val="24"/>
        </w:rPr>
        <w:t xml:space="preserve"> годы носят прогнозный характер и подлежат ежегодному уточнению, исходя из реальных возможностей.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/>
        <w:jc w:val="both"/>
        <w:rPr>
          <w:b/>
          <w:sz w:val="24"/>
          <w:szCs w:val="24"/>
        </w:rPr>
      </w:pPr>
    </w:p>
    <w:p w:rsidR="00D64140" w:rsidRPr="00E839B7" w:rsidRDefault="00D64140" w:rsidP="00D6414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8"/>
        <w:ind w:right="65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Оценка  социально-экономического значения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1702" w:right="65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    Программы для развития  Кривошеинского района</w:t>
      </w:r>
    </w:p>
    <w:p w:rsidR="00D64140" w:rsidRPr="00E839B7" w:rsidRDefault="00D64140" w:rsidP="00D64140">
      <w:pPr>
        <w:shd w:val="clear" w:color="auto" w:fill="FFFFFF"/>
        <w:spacing w:before="58"/>
        <w:ind w:left="123" w:right="65"/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before="65"/>
        <w:ind w:left="230"/>
        <w:jc w:val="both"/>
        <w:rPr>
          <w:sz w:val="24"/>
          <w:szCs w:val="24"/>
        </w:rPr>
      </w:pPr>
      <w:r w:rsidRPr="00E839B7">
        <w:rPr>
          <w:sz w:val="24"/>
          <w:szCs w:val="24"/>
        </w:rPr>
        <w:lastRenderedPageBreak/>
        <w:tab/>
        <w:t>Стратегическая цель и задачи Программы связаны с мероприятиями Программы социально-экономического развития района, главной целью которой является повышение уровня и качества жизни населения.</w:t>
      </w:r>
      <w:r w:rsidRPr="00E839B7">
        <w:rPr>
          <w:sz w:val="24"/>
          <w:szCs w:val="24"/>
        </w:rPr>
        <w:tab/>
      </w:r>
    </w:p>
    <w:p w:rsidR="00D64140" w:rsidRPr="00E839B7" w:rsidRDefault="00D64140" w:rsidP="00D64140">
      <w:pPr>
        <w:shd w:val="clear" w:color="auto" w:fill="FFFFFF"/>
        <w:spacing w:before="50"/>
        <w:ind w:left="216" w:right="65"/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>Функционирование отрасли культуры, как и других отраслей социальной сферы, осуществляется в рамках программно-целевого финансирования и направлено на обеспечение муниципальных гарантий оказания социальных услуг населению, повышение качества, эффективности и доступности предоставляемых услуг, улучшение материально-технической базы учреждений. Мероприятия Программы также будут способствовать:</w:t>
      </w:r>
    </w:p>
    <w:p w:rsidR="00D64140" w:rsidRPr="00E839B7" w:rsidRDefault="00D64140" w:rsidP="00D64140">
      <w:pPr>
        <w:shd w:val="clear" w:color="auto" w:fill="FFFFFF"/>
        <w:ind w:left="216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  повышению культурного уровня населения района;</w:t>
      </w:r>
    </w:p>
    <w:p w:rsidR="00D64140" w:rsidRPr="00E839B7" w:rsidRDefault="00D64140" w:rsidP="00D64140">
      <w:pPr>
        <w:shd w:val="clear" w:color="auto" w:fill="FFFFFF"/>
        <w:spacing w:before="65"/>
        <w:ind w:left="216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обеспечению досуга социально незащищенных слоев населения (молодежи, пожилых людей, инвалидов);</w:t>
      </w:r>
    </w:p>
    <w:p w:rsidR="00D64140" w:rsidRPr="00E839B7" w:rsidRDefault="00D64140" w:rsidP="00D64140">
      <w:pPr>
        <w:shd w:val="clear" w:color="auto" w:fill="FFFFFF"/>
        <w:ind w:left="216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  пропаганде здорового образа жизни населения и воспитанию молодежи;</w:t>
      </w:r>
    </w:p>
    <w:p w:rsidR="00D64140" w:rsidRPr="00E839B7" w:rsidRDefault="00D64140" w:rsidP="00D64140">
      <w:pPr>
        <w:shd w:val="clear" w:color="auto" w:fill="FFFFFF"/>
        <w:spacing w:before="50"/>
        <w:ind w:left="223" w:right="65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профилактике правонарушений и снижению преступности, увеличению доли подростков и молодежи в возрасте от 11 до 24 лет, вовлеченных в профилактические антинаркотические мероприятия;</w:t>
      </w:r>
    </w:p>
    <w:p w:rsidR="00D64140" w:rsidRPr="00E839B7" w:rsidRDefault="00D64140" w:rsidP="00D64140">
      <w:pPr>
        <w:framePr w:h="209" w:hRule="exact" w:hSpace="36" w:wrap="auto" w:vAnchor="text" w:hAnchor="text" w:x="3594" w:y="23"/>
        <w:shd w:val="clear" w:color="auto" w:fill="FFFFFF"/>
        <w:jc w:val="both"/>
        <w:rPr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ind w:left="216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обеспечению роста продолжительности жизни населения путем участия учреждений культуры в реализации демографической политики, направленной на создание максимально благоприятных условий для всех слоев населения.</w:t>
      </w:r>
    </w:p>
    <w:p w:rsidR="00D64140" w:rsidRPr="00E839B7" w:rsidRDefault="00D64140" w:rsidP="00D64140">
      <w:pPr>
        <w:shd w:val="clear" w:color="auto" w:fill="FFFFFF"/>
        <w:ind w:left="216"/>
        <w:jc w:val="both"/>
        <w:rPr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before="72"/>
        <w:ind w:left="284" w:right="65"/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</w:r>
    </w:p>
    <w:p w:rsidR="00D64140" w:rsidRPr="00E839B7" w:rsidRDefault="00D64140" w:rsidP="00D64140">
      <w:pPr>
        <w:numPr>
          <w:ilvl w:val="0"/>
          <w:numId w:val="26"/>
        </w:num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Механизм реализации и управления программой, </w:t>
      </w:r>
    </w:p>
    <w:p w:rsidR="00D64140" w:rsidRPr="00E839B7" w:rsidRDefault="00D64140" w:rsidP="00D64140">
      <w:pPr>
        <w:ind w:left="360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ресурсное обеспечение </w:t>
      </w:r>
    </w:p>
    <w:p w:rsidR="00D64140" w:rsidRPr="00E839B7" w:rsidRDefault="00D64140" w:rsidP="00D64140">
      <w:pPr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line="313" w:lineRule="exact"/>
        <w:jc w:val="both"/>
        <w:rPr>
          <w:b/>
          <w:spacing w:val="-2"/>
          <w:sz w:val="24"/>
          <w:szCs w:val="24"/>
        </w:rPr>
      </w:pPr>
      <w:r w:rsidRPr="00E839B7">
        <w:rPr>
          <w:sz w:val="24"/>
          <w:szCs w:val="24"/>
        </w:rPr>
        <w:tab/>
        <w:t xml:space="preserve">        Заказчик Программы осуществляет свои функции во взаимодействии с   органами местного самоуправления Кривошеинского района.</w:t>
      </w:r>
    </w:p>
    <w:p w:rsidR="00D64140" w:rsidRPr="00E839B7" w:rsidRDefault="00D64140" w:rsidP="00D64140">
      <w:pPr>
        <w:shd w:val="clear" w:color="auto" w:fill="FFFFFF"/>
        <w:spacing w:line="320" w:lineRule="exact"/>
        <w:ind w:left="18" w:right="7" w:firstLine="54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Заказчик при реализации Программы выполняет следующие функции: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финансирование соответствующих мероприятий Программы;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управление реализацией Программы;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общая координация деятельности участников Программы в пределах их компетенции;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осуществление деятельности по комплексному информационному сопровождению реализации Программы, в том числе в печатных и электронных средствах массовой информации и на рекламных носителях;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обеспечение взаимодействия органов  местного самоуправления, а также юридических лиц, участвующих в реализации Программы;</w:t>
      </w:r>
    </w:p>
    <w:p w:rsidR="005946FF" w:rsidRDefault="00D64140" w:rsidP="004410AE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нормативно-правовое обеспечение реализации Программы;</w:t>
      </w:r>
    </w:p>
    <w:p w:rsidR="00D64140" w:rsidRPr="00E839B7" w:rsidRDefault="00D64140" w:rsidP="004410AE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уточнении перечня программных мероприятий на очередной финансовый год, представление зая</w:t>
      </w:r>
      <w:r w:rsidR="005946FF">
        <w:rPr>
          <w:sz w:val="24"/>
          <w:szCs w:val="24"/>
        </w:rPr>
        <w:t>вки на финансирование Программы;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уточнение затрат и сроков исполнения по отдельным программным мероприятиям, а также механизмов реализации Программы;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мониторинг результатов реализации программных мероприятий;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осуществление контроля исполнения Программы, в т.ч. за целевым и эффективным использованием финансовых средств и материально-технических ресурсов, направляемых на реализацию Программы.</w:t>
      </w:r>
    </w:p>
    <w:p w:rsidR="00D64140" w:rsidRPr="00E839B7" w:rsidRDefault="00D64140" w:rsidP="00D64140">
      <w:pPr>
        <w:shd w:val="clear" w:color="auto" w:fill="FFFFFF"/>
        <w:spacing w:line="320" w:lineRule="exact"/>
        <w:ind w:right="18"/>
        <w:jc w:val="both"/>
        <w:rPr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line="320" w:lineRule="exact"/>
        <w:ind w:left="14" w:right="7" w:firstLine="54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Для выполнения работ в рамках перечня мероприятий и работ по реализации Программы могут привлекаться независимые консультанты, эксперты, общественные и научные организации.</w:t>
      </w:r>
    </w:p>
    <w:p w:rsidR="00D64140" w:rsidRPr="00E839B7" w:rsidRDefault="00D64140" w:rsidP="00D64140">
      <w:pPr>
        <w:shd w:val="clear" w:color="auto" w:fill="FFFFFF"/>
        <w:spacing w:line="320" w:lineRule="exact"/>
        <w:ind w:left="18" w:right="7" w:firstLine="544"/>
        <w:jc w:val="both"/>
        <w:rPr>
          <w:sz w:val="24"/>
          <w:szCs w:val="24"/>
        </w:rPr>
      </w:pPr>
      <w:r w:rsidRPr="00E839B7">
        <w:rPr>
          <w:sz w:val="24"/>
          <w:szCs w:val="24"/>
        </w:rPr>
        <w:lastRenderedPageBreak/>
        <w:t>Отбор непосредственных исполнителей программных мероприятий (юридических и физических лиц) осуществляется в соответствии с законодательством Российской Федерации о размещении заказов на поставки товаров, выполнение работ, оказание услуг для  муниципальных нужд.</w:t>
      </w:r>
    </w:p>
    <w:p w:rsidR="00D64140" w:rsidRPr="00E839B7" w:rsidRDefault="00D64140" w:rsidP="00D64140">
      <w:pPr>
        <w:shd w:val="clear" w:color="auto" w:fill="FFFFFF"/>
        <w:spacing w:line="320" w:lineRule="exact"/>
        <w:ind w:left="22" w:right="4" w:firstLine="54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Кривошеинского района, муниципальных контрактов (договоров), заключаемых муниципальным заказчиком с поставщиками товаров, работ и услуг.</w:t>
      </w:r>
    </w:p>
    <w:p w:rsidR="00D64140" w:rsidRPr="00E839B7" w:rsidRDefault="00D64140" w:rsidP="00D64140">
      <w:pPr>
        <w:shd w:val="clear" w:color="auto" w:fill="FFFFFF"/>
        <w:spacing w:line="313" w:lineRule="exact"/>
        <w:jc w:val="both"/>
        <w:rPr>
          <w:spacing w:val="-2"/>
          <w:sz w:val="24"/>
          <w:szCs w:val="24"/>
        </w:rPr>
      </w:pPr>
      <w:r w:rsidRPr="00E839B7">
        <w:rPr>
          <w:sz w:val="24"/>
          <w:szCs w:val="24"/>
        </w:rPr>
        <w:t>Отчеты об исполнении Программы готовятся в соответствии с действующими нормативно-правовыми актами Кривошеинского района.</w:t>
      </w:r>
    </w:p>
    <w:p w:rsidR="00D64140" w:rsidRPr="00E839B7" w:rsidRDefault="00D64140" w:rsidP="00D64140">
      <w:pPr>
        <w:shd w:val="clear" w:color="auto" w:fill="FFFFFF"/>
        <w:spacing w:line="313" w:lineRule="exact"/>
        <w:jc w:val="right"/>
        <w:rPr>
          <w:spacing w:val="-2"/>
          <w:sz w:val="24"/>
          <w:szCs w:val="24"/>
        </w:rPr>
      </w:pPr>
    </w:p>
    <w:p w:rsidR="00D64140" w:rsidRPr="00E839B7" w:rsidRDefault="00D64140" w:rsidP="00D64140">
      <w:pPr>
        <w:numPr>
          <w:ilvl w:val="0"/>
          <w:numId w:val="26"/>
        </w:numPr>
        <w:shd w:val="clear" w:color="auto" w:fill="FFFFFF"/>
        <w:spacing w:line="313" w:lineRule="exact"/>
        <w:rPr>
          <w:b/>
          <w:spacing w:val="-2"/>
          <w:sz w:val="24"/>
          <w:szCs w:val="24"/>
        </w:rPr>
      </w:pPr>
      <w:r w:rsidRPr="00E839B7">
        <w:rPr>
          <w:b/>
          <w:spacing w:val="-2"/>
          <w:sz w:val="24"/>
          <w:szCs w:val="24"/>
        </w:rPr>
        <w:t xml:space="preserve">Контроль за ходом реализации Программы </w:t>
      </w:r>
    </w:p>
    <w:p w:rsidR="00D64140" w:rsidRPr="00E839B7" w:rsidRDefault="00D64140" w:rsidP="00D64140">
      <w:pPr>
        <w:shd w:val="clear" w:color="auto" w:fill="FFFFFF"/>
        <w:spacing w:line="313" w:lineRule="exact"/>
        <w:ind w:left="360"/>
        <w:jc w:val="center"/>
        <w:rPr>
          <w:spacing w:val="-2"/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line="313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         Контроль за реализацией мероприятий Программы осуществляет Администрация Кривошеинского района.</w:t>
      </w:r>
      <w:bookmarkStart w:id="0" w:name="_GoBack"/>
      <w:bookmarkEnd w:id="0"/>
    </w:p>
    <w:p w:rsidR="00D64140" w:rsidRPr="00E839B7" w:rsidRDefault="00D64140" w:rsidP="00D64140">
      <w:pPr>
        <w:pStyle w:val="western"/>
        <w:spacing w:after="0" w:afterAutospacing="0"/>
        <w:ind w:firstLine="778"/>
        <w:jc w:val="center"/>
        <w:rPr>
          <w:b/>
        </w:rPr>
      </w:pPr>
      <w:r w:rsidRPr="00E839B7">
        <w:rPr>
          <w:b/>
        </w:rPr>
        <w:t xml:space="preserve">IX. Возможные риски в ходе реализации Программы 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Основные риски невыполнения целевых показателей реализации Программы:</w:t>
      </w:r>
    </w:p>
    <w:p w:rsidR="005946FF" w:rsidRDefault="00D64140" w:rsidP="00D64140">
      <w:pPr>
        <w:pStyle w:val="western"/>
        <w:spacing w:after="0" w:afterAutospacing="0"/>
        <w:ind w:firstLine="778"/>
        <w:jc w:val="both"/>
      </w:pPr>
      <w:r w:rsidRPr="00E839B7">
        <w:t>- ухудшение социально-экономической ситуации, повлекшее сокращение финансирования программных мероприятий из бюджетных источников;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- возникновение чрезвычайных ситуаций природного и техногенного характера на территории муниципального образования Кривошеинский район;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- недофинансирование программных мероприятий из местного бюджета;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- оптимизация муниципальных бюджетных учреждений в сфере культуры, приводящая к сокращению количества услуг, творческих коллективов, клубных формирований и численного состава участников;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Указанные риски могут привести к значительному снижению эффективности реализуемых мер, направленных на решение задачи, определенной Программой.</w:t>
      </w:r>
    </w:p>
    <w:p w:rsidR="00D64140" w:rsidRPr="00E839B7" w:rsidRDefault="00D64140" w:rsidP="00D64140">
      <w:pPr>
        <w:pStyle w:val="ab"/>
        <w:spacing w:after="0" w:afterAutospacing="0"/>
        <w:ind w:firstLine="778"/>
        <w:jc w:val="both"/>
      </w:pPr>
      <w:r w:rsidRPr="00E839B7">
        <w:t>Способами ограничения основных рисков являются: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- регулярное взаимодействие с органами исполнительной власти, своевременная и качественная подготовка необходимых заявительных и отчетных документов;</w:t>
      </w:r>
    </w:p>
    <w:p w:rsidR="00D64140" w:rsidRPr="00E839B7" w:rsidRDefault="00D64140" w:rsidP="00D64140">
      <w:pPr>
        <w:pStyle w:val="ab"/>
        <w:spacing w:after="0" w:afterAutospacing="0"/>
        <w:ind w:firstLine="778"/>
        <w:jc w:val="both"/>
      </w:pPr>
      <w:r w:rsidRPr="00E839B7">
        <w:t>- регулярная и открытая публикация данных о ходе реализации Программы в качестве механизма, стимулирующего исполнителей программных мероприятий выполнять принятые на себя обязательства;</w:t>
      </w:r>
    </w:p>
    <w:p w:rsidR="00D64140" w:rsidRPr="00E839B7" w:rsidRDefault="00D64140" w:rsidP="00D64140">
      <w:pPr>
        <w:pStyle w:val="ab"/>
        <w:spacing w:after="0" w:afterAutospacing="0"/>
        <w:ind w:firstLine="778"/>
        <w:jc w:val="both"/>
      </w:pPr>
      <w:r w:rsidRPr="00E839B7">
        <w:t>- привлечение внебюджетных ресурсов;</w:t>
      </w:r>
    </w:p>
    <w:p w:rsidR="00D64140" w:rsidRPr="00E839B7" w:rsidRDefault="00D64140" w:rsidP="00D64140">
      <w:pPr>
        <w:pStyle w:val="ab"/>
        <w:spacing w:after="0" w:afterAutospacing="0"/>
        <w:ind w:firstLine="778"/>
        <w:jc w:val="both"/>
      </w:pPr>
      <w:r w:rsidRPr="00E839B7">
        <w:t>- 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D64140" w:rsidRPr="00E839B7" w:rsidRDefault="00D64140" w:rsidP="00D64140">
      <w:pPr>
        <w:pStyle w:val="ab"/>
        <w:spacing w:after="0" w:afterAutospacing="0"/>
        <w:ind w:firstLine="778"/>
        <w:jc w:val="both"/>
      </w:pPr>
      <w:r w:rsidRPr="00E839B7">
        <w:t xml:space="preserve">- своевременная корректировка мероприятий Программы. </w:t>
      </w:r>
    </w:p>
    <w:p w:rsidR="00D64140" w:rsidRPr="00E839B7" w:rsidRDefault="00D64140" w:rsidP="00D64140">
      <w:pPr>
        <w:rPr>
          <w:sz w:val="24"/>
          <w:szCs w:val="24"/>
        </w:rPr>
        <w:sectPr w:rsidR="00D64140" w:rsidRPr="00E839B7" w:rsidSect="00E839B7">
          <w:pgSz w:w="11907" w:h="16840" w:code="9"/>
          <w:pgMar w:top="1135" w:right="851" w:bottom="851" w:left="1440" w:header="720" w:footer="720" w:gutter="0"/>
          <w:cols w:space="720"/>
        </w:sectPr>
      </w:pPr>
    </w:p>
    <w:p w:rsidR="00D64140" w:rsidRPr="00E839B7" w:rsidRDefault="00D64140" w:rsidP="00D64140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E839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64140" w:rsidRPr="00E839B7" w:rsidRDefault="00D64140" w:rsidP="00D64140">
      <w:pPr>
        <w:jc w:val="right"/>
        <w:rPr>
          <w:sz w:val="24"/>
          <w:szCs w:val="24"/>
        </w:rPr>
      </w:pPr>
      <w:r w:rsidRPr="00E839B7">
        <w:rPr>
          <w:sz w:val="24"/>
          <w:szCs w:val="24"/>
        </w:rPr>
        <w:t xml:space="preserve">к Программе «Развитие культуры Кривошеинского </w:t>
      </w:r>
    </w:p>
    <w:p w:rsidR="00D64140" w:rsidRPr="00E839B7" w:rsidRDefault="005428C7" w:rsidP="00D64140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 на 2016-2019</w:t>
      </w:r>
      <w:r w:rsidR="00D64140" w:rsidRPr="00E839B7">
        <w:rPr>
          <w:sz w:val="24"/>
          <w:szCs w:val="24"/>
        </w:rPr>
        <w:t xml:space="preserve"> годы»</w:t>
      </w:r>
    </w:p>
    <w:p w:rsidR="00D64140" w:rsidRPr="00E839B7" w:rsidRDefault="00D64140" w:rsidP="00D64140">
      <w:pPr>
        <w:rPr>
          <w:sz w:val="24"/>
          <w:szCs w:val="24"/>
        </w:rPr>
      </w:pPr>
    </w:p>
    <w:p w:rsidR="00D64140" w:rsidRPr="00E839B7" w:rsidRDefault="00D64140" w:rsidP="00D64140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p w:rsidR="00D64140" w:rsidRPr="00E839B7" w:rsidRDefault="00D64140" w:rsidP="005428C7">
      <w:pPr>
        <w:pStyle w:val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39B7">
        <w:rPr>
          <w:rFonts w:ascii="Times New Roman" w:hAnsi="Times New Roman" w:cs="Times New Roman"/>
          <w:sz w:val="24"/>
          <w:szCs w:val="24"/>
        </w:rPr>
        <w:t>ОСНОВНЫЕ ПРОГРАММНЫЕ МЕРОПРИЯТИЯ</w:t>
      </w:r>
    </w:p>
    <w:p w:rsidR="00D64140" w:rsidRPr="00E839B7" w:rsidRDefault="00D64140" w:rsidP="00D64140">
      <w:pPr>
        <w:rPr>
          <w:sz w:val="24"/>
          <w:szCs w:val="24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2"/>
        <w:gridCol w:w="14"/>
        <w:gridCol w:w="2002"/>
        <w:gridCol w:w="10"/>
        <w:gridCol w:w="55"/>
        <w:gridCol w:w="18"/>
        <w:gridCol w:w="25"/>
        <w:gridCol w:w="1966"/>
        <w:gridCol w:w="39"/>
        <w:gridCol w:w="25"/>
        <w:gridCol w:w="20"/>
        <w:gridCol w:w="99"/>
        <w:gridCol w:w="1071"/>
        <w:gridCol w:w="9"/>
        <w:gridCol w:w="280"/>
        <w:gridCol w:w="5"/>
        <w:gridCol w:w="291"/>
        <w:gridCol w:w="289"/>
        <w:gridCol w:w="134"/>
        <w:gridCol w:w="145"/>
        <w:gridCol w:w="6"/>
        <w:gridCol w:w="144"/>
        <w:gridCol w:w="141"/>
        <w:gridCol w:w="130"/>
        <w:gridCol w:w="12"/>
        <w:gridCol w:w="142"/>
        <w:gridCol w:w="143"/>
        <w:gridCol w:w="32"/>
        <w:gridCol w:w="59"/>
        <w:gridCol w:w="49"/>
        <w:gridCol w:w="136"/>
        <w:gridCol w:w="6"/>
        <w:gridCol w:w="130"/>
        <w:gridCol w:w="56"/>
        <w:gridCol w:w="56"/>
        <w:gridCol w:w="42"/>
        <w:gridCol w:w="280"/>
        <w:gridCol w:w="58"/>
        <w:gridCol w:w="84"/>
        <w:gridCol w:w="111"/>
        <w:gridCol w:w="21"/>
        <w:gridCol w:w="154"/>
        <w:gridCol w:w="142"/>
        <w:gridCol w:w="68"/>
        <w:gridCol w:w="169"/>
        <w:gridCol w:w="22"/>
        <w:gridCol w:w="27"/>
        <w:gridCol w:w="423"/>
        <w:gridCol w:w="10"/>
        <w:gridCol w:w="18"/>
        <w:gridCol w:w="145"/>
        <w:gridCol w:w="5"/>
        <w:gridCol w:w="18"/>
        <w:gridCol w:w="216"/>
        <w:gridCol w:w="13"/>
        <w:gridCol w:w="97"/>
        <w:gridCol w:w="25"/>
        <w:gridCol w:w="20"/>
        <w:gridCol w:w="3"/>
        <w:gridCol w:w="15"/>
        <w:gridCol w:w="407"/>
        <w:gridCol w:w="128"/>
        <w:gridCol w:w="14"/>
        <w:gridCol w:w="51"/>
        <w:gridCol w:w="58"/>
        <w:gridCol w:w="49"/>
        <w:gridCol w:w="11"/>
        <w:gridCol w:w="256"/>
        <w:gridCol w:w="142"/>
        <w:gridCol w:w="34"/>
        <w:gridCol w:w="6"/>
        <w:gridCol w:w="19"/>
        <w:gridCol w:w="75"/>
        <w:gridCol w:w="64"/>
        <w:gridCol w:w="4"/>
        <w:gridCol w:w="351"/>
        <w:gridCol w:w="82"/>
        <w:gridCol w:w="74"/>
        <w:gridCol w:w="44"/>
        <w:gridCol w:w="27"/>
        <w:gridCol w:w="4"/>
        <w:gridCol w:w="2"/>
        <w:gridCol w:w="64"/>
        <w:gridCol w:w="270"/>
        <w:gridCol w:w="14"/>
        <w:gridCol w:w="76"/>
        <w:gridCol w:w="66"/>
        <w:gridCol w:w="52"/>
        <w:gridCol w:w="33"/>
        <w:gridCol w:w="468"/>
        <w:gridCol w:w="14"/>
        <w:gridCol w:w="63"/>
        <w:gridCol w:w="24"/>
        <w:gridCol w:w="12"/>
        <w:gridCol w:w="71"/>
        <w:gridCol w:w="61"/>
        <w:gridCol w:w="7"/>
        <w:gridCol w:w="13"/>
        <w:gridCol w:w="1"/>
        <w:gridCol w:w="93"/>
        <w:gridCol w:w="146"/>
        <w:gridCol w:w="215"/>
        <w:gridCol w:w="2"/>
        <w:gridCol w:w="42"/>
        <w:gridCol w:w="19"/>
        <w:gridCol w:w="27"/>
        <w:gridCol w:w="11"/>
        <w:gridCol w:w="8"/>
        <w:gridCol w:w="4"/>
        <w:gridCol w:w="9"/>
        <w:gridCol w:w="141"/>
        <w:gridCol w:w="62"/>
        <w:gridCol w:w="47"/>
        <w:gridCol w:w="141"/>
        <w:gridCol w:w="36"/>
        <w:gridCol w:w="123"/>
        <w:gridCol w:w="13"/>
        <w:gridCol w:w="12"/>
        <w:gridCol w:w="79"/>
        <w:gridCol w:w="15"/>
        <w:gridCol w:w="35"/>
        <w:gridCol w:w="41"/>
        <w:gridCol w:w="254"/>
        <w:gridCol w:w="55"/>
        <w:gridCol w:w="85"/>
        <w:gridCol w:w="12"/>
        <w:gridCol w:w="36"/>
        <w:gridCol w:w="78"/>
        <w:gridCol w:w="15"/>
        <w:gridCol w:w="35"/>
        <w:gridCol w:w="64"/>
        <w:gridCol w:w="2"/>
        <w:gridCol w:w="13"/>
        <w:gridCol w:w="613"/>
      </w:tblGrid>
      <w:tr w:rsidR="00D77812" w:rsidRPr="00E839B7" w:rsidTr="0086605E">
        <w:trPr>
          <w:trHeight w:val="420"/>
        </w:trPr>
        <w:tc>
          <w:tcPr>
            <w:tcW w:w="689" w:type="dxa"/>
            <w:vMerge w:val="restart"/>
          </w:tcPr>
          <w:p w:rsidR="00D64140" w:rsidRPr="00E839B7" w:rsidRDefault="00D64140" w:rsidP="00D64140">
            <w:pPr>
              <w:ind w:left="-122" w:firstLine="52"/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01" w:type="dxa"/>
            <w:gridSpan w:val="6"/>
            <w:vMerge w:val="restart"/>
          </w:tcPr>
          <w:p w:rsidR="00D64140" w:rsidRPr="00E839B7" w:rsidRDefault="00D64140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991" w:type="dxa"/>
            <w:gridSpan w:val="2"/>
            <w:vMerge w:val="restart"/>
          </w:tcPr>
          <w:p w:rsidR="00D64140" w:rsidRPr="00E839B7" w:rsidRDefault="00D64140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48" w:type="dxa"/>
            <w:gridSpan w:val="8"/>
            <w:vMerge w:val="restart"/>
          </w:tcPr>
          <w:p w:rsidR="00D64140" w:rsidRPr="00E839B7" w:rsidRDefault="00D64140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0081" w:type="dxa"/>
            <w:gridSpan w:val="118"/>
          </w:tcPr>
          <w:p w:rsidR="00D64140" w:rsidRPr="00E839B7" w:rsidRDefault="00D64140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 xml:space="preserve">Источник финансирования      </w:t>
            </w:r>
          </w:p>
          <w:p w:rsidR="00D64140" w:rsidRPr="00E839B7" w:rsidRDefault="00D64140" w:rsidP="00E839B7">
            <w:pPr>
              <w:jc w:val="center"/>
              <w:rPr>
                <w:b/>
                <w:i/>
                <w:sz w:val="24"/>
                <w:szCs w:val="24"/>
              </w:rPr>
            </w:pPr>
            <w:r w:rsidRPr="00E839B7">
              <w:rPr>
                <w:b/>
                <w:i/>
                <w:sz w:val="24"/>
                <w:szCs w:val="24"/>
              </w:rPr>
              <w:t>тыс.руб.</w:t>
            </w:r>
          </w:p>
        </w:tc>
      </w:tr>
      <w:tr w:rsidR="000B4CED" w:rsidRPr="00E839B7" w:rsidTr="0086605E">
        <w:trPr>
          <w:trHeight w:val="255"/>
        </w:trPr>
        <w:tc>
          <w:tcPr>
            <w:tcW w:w="689" w:type="dxa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6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8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gridSpan w:val="22"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2464" w:type="dxa"/>
            <w:gridSpan w:val="27"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2388" w:type="dxa"/>
            <w:gridSpan w:val="28"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2748" w:type="dxa"/>
            <w:gridSpan w:val="41"/>
          </w:tcPr>
          <w:p w:rsidR="00102627" w:rsidRPr="00E839B7" w:rsidRDefault="00102627" w:rsidP="001026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год</w:t>
            </w:r>
          </w:p>
        </w:tc>
      </w:tr>
      <w:tr w:rsidR="006A635B" w:rsidRPr="00E839B7" w:rsidTr="0086605E">
        <w:trPr>
          <w:cantSplit/>
          <w:trHeight w:val="1134"/>
        </w:trPr>
        <w:tc>
          <w:tcPr>
            <w:tcW w:w="689" w:type="dxa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6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8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5"/>
            <w:textDirection w:val="btLr"/>
          </w:tcPr>
          <w:p w:rsidR="00102627" w:rsidRPr="004410AE" w:rsidRDefault="00102627" w:rsidP="00E839B7">
            <w:pPr>
              <w:ind w:left="113" w:right="113"/>
              <w:jc w:val="center"/>
              <w:rPr>
                <w:b/>
              </w:rPr>
            </w:pPr>
            <w:r w:rsidRPr="004410AE">
              <w:rPr>
                <w:b/>
              </w:rPr>
              <w:t>Районный бюджет</w:t>
            </w:r>
          </w:p>
        </w:tc>
        <w:tc>
          <w:tcPr>
            <w:tcW w:w="744" w:type="dxa"/>
            <w:gridSpan w:val="7"/>
            <w:textDirection w:val="btLr"/>
          </w:tcPr>
          <w:p w:rsidR="00102627" w:rsidRPr="004410AE" w:rsidRDefault="00102627" w:rsidP="00E839B7">
            <w:pPr>
              <w:ind w:left="113" w:right="113"/>
              <w:jc w:val="center"/>
              <w:rPr>
                <w:b/>
              </w:rPr>
            </w:pPr>
            <w:r w:rsidRPr="004410AE">
              <w:rPr>
                <w:b/>
              </w:rPr>
              <w:t>Областной бюджет</w:t>
            </w:r>
          </w:p>
        </w:tc>
        <w:tc>
          <w:tcPr>
            <w:tcW w:w="436" w:type="dxa"/>
            <w:gridSpan w:val="6"/>
            <w:textDirection w:val="btLr"/>
          </w:tcPr>
          <w:p w:rsidR="00102627" w:rsidRPr="004410AE" w:rsidRDefault="00102627" w:rsidP="00E839B7">
            <w:pPr>
              <w:ind w:left="113" w:right="113"/>
              <w:jc w:val="center"/>
              <w:rPr>
                <w:b/>
              </w:rPr>
            </w:pPr>
            <w:r w:rsidRPr="004410AE">
              <w:rPr>
                <w:b/>
              </w:rPr>
              <w:t>Федеральный бюджет</w:t>
            </w:r>
          </w:p>
        </w:tc>
        <w:tc>
          <w:tcPr>
            <w:tcW w:w="436" w:type="dxa"/>
            <w:gridSpan w:val="4"/>
            <w:textDirection w:val="btLr"/>
          </w:tcPr>
          <w:p w:rsidR="00102627" w:rsidRPr="004410AE" w:rsidRDefault="00102627" w:rsidP="00E839B7">
            <w:pPr>
              <w:ind w:left="113" w:right="113"/>
              <w:jc w:val="center"/>
              <w:rPr>
                <w:b/>
              </w:rPr>
            </w:pPr>
            <w:r w:rsidRPr="004410AE">
              <w:rPr>
                <w:b/>
              </w:rPr>
              <w:t>Внебюдж. источники</w:t>
            </w:r>
          </w:p>
        </w:tc>
        <w:tc>
          <w:tcPr>
            <w:tcW w:w="580" w:type="dxa"/>
            <w:gridSpan w:val="6"/>
            <w:textDirection w:val="btLr"/>
          </w:tcPr>
          <w:p w:rsidR="00102627" w:rsidRPr="004410AE" w:rsidRDefault="00102627" w:rsidP="00E839B7">
            <w:pPr>
              <w:ind w:left="113" w:right="113"/>
              <w:jc w:val="center"/>
              <w:rPr>
                <w:b/>
              </w:rPr>
            </w:pPr>
            <w:r w:rsidRPr="004410AE">
              <w:rPr>
                <w:b/>
              </w:rPr>
              <w:t>Районный бюджет</w:t>
            </w:r>
          </w:p>
        </w:tc>
        <w:tc>
          <w:tcPr>
            <w:tcW w:w="819" w:type="dxa"/>
            <w:gridSpan w:val="8"/>
            <w:textDirection w:val="btLr"/>
          </w:tcPr>
          <w:p w:rsidR="00102627" w:rsidRPr="004410AE" w:rsidRDefault="00102627" w:rsidP="00E839B7">
            <w:pPr>
              <w:ind w:left="113" w:right="113"/>
              <w:jc w:val="center"/>
              <w:rPr>
                <w:b/>
              </w:rPr>
            </w:pPr>
            <w:r w:rsidRPr="004410AE">
              <w:rPr>
                <w:b/>
              </w:rPr>
              <w:t>Областной бюджет</w:t>
            </w:r>
          </w:p>
        </w:tc>
        <w:tc>
          <w:tcPr>
            <w:tcW w:w="344" w:type="dxa"/>
            <w:gridSpan w:val="4"/>
            <w:textDirection w:val="btLr"/>
          </w:tcPr>
          <w:p w:rsidR="00102627" w:rsidRPr="004410AE" w:rsidRDefault="00102627" w:rsidP="00E839B7">
            <w:pPr>
              <w:ind w:left="113" w:right="113"/>
              <w:jc w:val="center"/>
              <w:rPr>
                <w:b/>
              </w:rPr>
            </w:pPr>
            <w:r w:rsidRPr="004410AE">
              <w:rPr>
                <w:b/>
              </w:rPr>
              <w:t>Федеральный бюджет</w:t>
            </w:r>
          </w:p>
        </w:tc>
        <w:tc>
          <w:tcPr>
            <w:tcW w:w="721" w:type="dxa"/>
            <w:gridSpan w:val="9"/>
            <w:textDirection w:val="btLr"/>
          </w:tcPr>
          <w:p w:rsidR="00102627" w:rsidRPr="004410AE" w:rsidRDefault="00102627" w:rsidP="00E839B7">
            <w:pPr>
              <w:ind w:left="113" w:right="113"/>
              <w:jc w:val="center"/>
              <w:rPr>
                <w:b/>
              </w:rPr>
            </w:pPr>
            <w:r w:rsidRPr="004410AE">
              <w:rPr>
                <w:b/>
              </w:rPr>
              <w:t>Внебюдж. источники</w:t>
            </w:r>
          </w:p>
        </w:tc>
        <w:tc>
          <w:tcPr>
            <w:tcW w:w="517" w:type="dxa"/>
            <w:gridSpan w:val="7"/>
            <w:textDirection w:val="btLr"/>
          </w:tcPr>
          <w:p w:rsidR="00102627" w:rsidRPr="004410AE" w:rsidRDefault="00102627" w:rsidP="00E839B7">
            <w:pPr>
              <w:ind w:left="113" w:right="113"/>
              <w:jc w:val="center"/>
              <w:rPr>
                <w:b/>
              </w:rPr>
            </w:pPr>
            <w:r w:rsidRPr="004410AE">
              <w:rPr>
                <w:b/>
              </w:rPr>
              <w:t>Районный бюджет</w:t>
            </w:r>
          </w:p>
        </w:tc>
        <w:tc>
          <w:tcPr>
            <w:tcW w:w="576" w:type="dxa"/>
            <w:gridSpan w:val="5"/>
            <w:textDirection w:val="btLr"/>
          </w:tcPr>
          <w:p w:rsidR="00102627" w:rsidRPr="004410AE" w:rsidRDefault="00102627" w:rsidP="00E839B7">
            <w:pPr>
              <w:ind w:left="113" w:right="113"/>
              <w:jc w:val="center"/>
              <w:rPr>
                <w:b/>
              </w:rPr>
            </w:pPr>
            <w:r w:rsidRPr="004410AE">
              <w:rPr>
                <w:b/>
              </w:rPr>
              <w:t>Областной бюджет</w:t>
            </w:r>
          </w:p>
        </w:tc>
        <w:tc>
          <w:tcPr>
            <w:tcW w:w="575" w:type="dxa"/>
            <w:gridSpan w:val="9"/>
            <w:textDirection w:val="btLr"/>
          </w:tcPr>
          <w:p w:rsidR="00102627" w:rsidRPr="004410AE" w:rsidRDefault="00102627" w:rsidP="00E839B7">
            <w:pPr>
              <w:ind w:left="113" w:right="113"/>
              <w:jc w:val="center"/>
              <w:rPr>
                <w:b/>
              </w:rPr>
            </w:pPr>
            <w:r w:rsidRPr="004410AE">
              <w:rPr>
                <w:b/>
              </w:rPr>
              <w:t>Федеральный бюджет</w:t>
            </w:r>
          </w:p>
        </w:tc>
        <w:tc>
          <w:tcPr>
            <w:tcW w:w="720" w:type="dxa"/>
            <w:gridSpan w:val="7"/>
            <w:textDirection w:val="btLr"/>
          </w:tcPr>
          <w:p w:rsidR="00102627" w:rsidRPr="004410AE" w:rsidRDefault="00102627" w:rsidP="00E839B7">
            <w:pPr>
              <w:ind w:left="113" w:right="113"/>
              <w:jc w:val="center"/>
              <w:rPr>
                <w:b/>
              </w:rPr>
            </w:pPr>
            <w:r w:rsidRPr="004410AE">
              <w:rPr>
                <w:b/>
              </w:rPr>
              <w:t>Внебюдж. источники</w:t>
            </w:r>
          </w:p>
        </w:tc>
        <w:tc>
          <w:tcPr>
            <w:tcW w:w="682" w:type="dxa"/>
            <w:gridSpan w:val="12"/>
            <w:textDirection w:val="btLr"/>
          </w:tcPr>
          <w:p w:rsidR="00102627" w:rsidRPr="004410AE" w:rsidRDefault="004410AE" w:rsidP="00E839B7">
            <w:pPr>
              <w:ind w:left="113" w:right="113"/>
              <w:jc w:val="center"/>
              <w:rPr>
                <w:b/>
              </w:rPr>
            </w:pPr>
            <w:r w:rsidRPr="004410AE">
              <w:rPr>
                <w:b/>
              </w:rPr>
              <w:t>Районн</w:t>
            </w:r>
          </w:p>
        </w:tc>
        <w:tc>
          <w:tcPr>
            <w:tcW w:w="728" w:type="dxa"/>
            <w:gridSpan w:val="15"/>
            <w:textDirection w:val="btLr"/>
          </w:tcPr>
          <w:p w:rsidR="00102627" w:rsidRPr="004410AE" w:rsidRDefault="004410AE" w:rsidP="00E839B7">
            <w:pPr>
              <w:ind w:left="113" w:right="113"/>
              <w:jc w:val="center"/>
              <w:rPr>
                <w:b/>
              </w:rPr>
            </w:pPr>
            <w:r w:rsidRPr="004410AE">
              <w:rPr>
                <w:b/>
              </w:rPr>
              <w:t>Областной</w:t>
            </w:r>
          </w:p>
        </w:tc>
        <w:tc>
          <w:tcPr>
            <w:tcW w:w="596" w:type="dxa"/>
            <w:gridSpan w:val="8"/>
            <w:textDirection w:val="btLr"/>
          </w:tcPr>
          <w:p w:rsidR="00102627" w:rsidRPr="004410AE" w:rsidRDefault="004410AE" w:rsidP="00E839B7">
            <w:pPr>
              <w:ind w:left="113" w:right="113"/>
              <w:jc w:val="center"/>
              <w:rPr>
                <w:b/>
              </w:rPr>
            </w:pPr>
            <w:r w:rsidRPr="004410AE">
              <w:rPr>
                <w:b/>
              </w:rPr>
              <w:t>Федеральный</w:t>
            </w:r>
          </w:p>
        </w:tc>
        <w:tc>
          <w:tcPr>
            <w:tcW w:w="742" w:type="dxa"/>
            <w:gridSpan w:val="6"/>
            <w:textDirection w:val="btLr"/>
          </w:tcPr>
          <w:p w:rsidR="00102627" w:rsidRPr="004410AE" w:rsidRDefault="004410AE" w:rsidP="00E839B7">
            <w:pPr>
              <w:ind w:left="113" w:right="113"/>
              <w:jc w:val="center"/>
              <w:rPr>
                <w:b/>
              </w:rPr>
            </w:pPr>
            <w:r w:rsidRPr="004410AE">
              <w:rPr>
                <w:b/>
              </w:rPr>
              <w:t>Внебюдж.</w:t>
            </w:r>
          </w:p>
        </w:tc>
      </w:tr>
      <w:tr w:rsidR="00D64140" w:rsidRPr="00E839B7" w:rsidTr="0086605E">
        <w:trPr>
          <w:cantSplit/>
        </w:trPr>
        <w:tc>
          <w:tcPr>
            <w:tcW w:w="16410" w:type="dxa"/>
            <w:gridSpan w:val="135"/>
            <w:tcBorders>
              <w:top w:val="nil"/>
            </w:tcBorders>
          </w:tcPr>
          <w:p w:rsidR="00D64140" w:rsidRPr="00E839B7" w:rsidRDefault="00D64140" w:rsidP="00E839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4140" w:rsidRPr="00E839B7" w:rsidRDefault="00D64140" w:rsidP="00E839B7">
            <w:pPr>
              <w:jc w:val="center"/>
              <w:rPr>
                <w:b/>
                <w:bCs/>
                <w:sz w:val="24"/>
                <w:szCs w:val="24"/>
              </w:rPr>
            </w:pPr>
            <w:r w:rsidRPr="00E839B7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839B7">
              <w:rPr>
                <w:b/>
                <w:bCs/>
                <w:sz w:val="24"/>
                <w:szCs w:val="24"/>
              </w:rPr>
              <w:t xml:space="preserve">.Формирование единого культурного пространства, создание условий для обеспечения доступа различных групп граждан к культурным благам. </w:t>
            </w:r>
          </w:p>
          <w:p w:rsidR="00D64140" w:rsidRPr="00E839B7" w:rsidRDefault="00D64140" w:rsidP="00E839B7">
            <w:pPr>
              <w:jc w:val="center"/>
              <w:rPr>
                <w:sz w:val="24"/>
                <w:szCs w:val="24"/>
              </w:rPr>
            </w:pPr>
          </w:p>
        </w:tc>
      </w:tr>
      <w:tr w:rsidR="004410AE" w:rsidRPr="00E839B7" w:rsidTr="0086605E">
        <w:trPr>
          <w:cantSplit/>
        </w:trPr>
        <w:tc>
          <w:tcPr>
            <w:tcW w:w="689" w:type="dxa"/>
          </w:tcPr>
          <w:p w:rsidR="00D64140" w:rsidRPr="00E839B7" w:rsidRDefault="00D64140" w:rsidP="00E839B7">
            <w:pPr>
              <w:jc w:val="both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5721" w:type="dxa"/>
            <w:gridSpan w:val="134"/>
          </w:tcPr>
          <w:p w:rsidR="00D64140" w:rsidRPr="00E839B7" w:rsidRDefault="00D64140" w:rsidP="00E839B7">
            <w:pPr>
              <w:jc w:val="both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 xml:space="preserve">Поддержка, развитие и обновление содержания работы учреждений культуры </w:t>
            </w:r>
          </w:p>
          <w:p w:rsidR="00D64140" w:rsidRPr="00E839B7" w:rsidRDefault="00D64140" w:rsidP="00E839B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6605E" w:rsidRPr="00E839B7" w:rsidTr="000249EB">
        <w:trPr>
          <w:cantSplit/>
        </w:trPr>
        <w:tc>
          <w:tcPr>
            <w:tcW w:w="689" w:type="dxa"/>
          </w:tcPr>
          <w:p w:rsidR="00102627" w:rsidRPr="00E839B7" w:rsidRDefault="00102627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  <w:lang w:val="en-US"/>
              </w:rPr>
              <w:t>1</w:t>
            </w:r>
            <w:r w:rsidRPr="00E839B7">
              <w:rPr>
                <w:sz w:val="24"/>
                <w:szCs w:val="24"/>
              </w:rPr>
              <w:t>.1.1.</w:t>
            </w:r>
          </w:p>
        </w:tc>
        <w:tc>
          <w:tcPr>
            <w:tcW w:w="2101" w:type="dxa"/>
            <w:gridSpan w:val="6"/>
          </w:tcPr>
          <w:p w:rsidR="00102627" w:rsidRPr="00E839B7" w:rsidRDefault="00102627" w:rsidP="00E839B7">
            <w:pPr>
              <w:pStyle w:val="a9"/>
              <w:ind w:firstLine="34"/>
            </w:pPr>
            <w:r w:rsidRPr="00E839B7">
              <w:t xml:space="preserve">Проведение </w:t>
            </w:r>
            <w:r w:rsidR="002A3107">
              <w:t>социально-значимых мероприятий</w:t>
            </w:r>
          </w:p>
        </w:tc>
        <w:tc>
          <w:tcPr>
            <w:tcW w:w="1991" w:type="dxa"/>
            <w:gridSpan w:val="2"/>
          </w:tcPr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8"/>
          </w:tcPr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854" w:type="dxa"/>
            <w:gridSpan w:val="8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5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25</w:t>
            </w:r>
          </w:p>
        </w:tc>
        <w:tc>
          <w:tcPr>
            <w:tcW w:w="807" w:type="dxa"/>
            <w:gridSpan w:val="8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25</w:t>
            </w:r>
          </w:p>
        </w:tc>
        <w:tc>
          <w:tcPr>
            <w:tcW w:w="500" w:type="dxa"/>
            <w:gridSpan w:val="5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9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25</w:t>
            </w:r>
          </w:p>
        </w:tc>
        <w:tc>
          <w:tcPr>
            <w:tcW w:w="592" w:type="dxa"/>
            <w:gridSpan w:val="8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650" w:type="dxa"/>
            <w:gridSpan w:val="8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4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25</w:t>
            </w:r>
          </w:p>
        </w:tc>
        <w:tc>
          <w:tcPr>
            <w:tcW w:w="1031" w:type="dxa"/>
            <w:gridSpan w:val="21"/>
            <w:vAlign w:val="center"/>
          </w:tcPr>
          <w:p w:rsidR="00102627" w:rsidRPr="0086605E" w:rsidRDefault="00D77812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466" w:type="dxa"/>
            <w:gridSpan w:val="8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dxa"/>
            <w:gridSpan w:val="10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gridSpan w:val="4"/>
            <w:vAlign w:val="center"/>
          </w:tcPr>
          <w:p w:rsidR="00102627" w:rsidRPr="0086605E" w:rsidRDefault="00D77812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25</w:t>
            </w:r>
          </w:p>
        </w:tc>
      </w:tr>
      <w:tr w:rsidR="0086605E" w:rsidRPr="00E839B7" w:rsidTr="000249EB">
        <w:trPr>
          <w:cantSplit/>
        </w:trPr>
        <w:tc>
          <w:tcPr>
            <w:tcW w:w="689" w:type="dxa"/>
          </w:tcPr>
          <w:p w:rsidR="00102627" w:rsidRPr="00E839B7" w:rsidRDefault="00102627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101" w:type="dxa"/>
            <w:gridSpan w:val="6"/>
          </w:tcPr>
          <w:p w:rsidR="00102627" w:rsidRPr="00E839B7" w:rsidRDefault="00102627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Мероприятия национально-культурной направленности (праздник "Братина", "Сабантуй" и т.д.)</w:t>
            </w:r>
          </w:p>
        </w:tc>
        <w:tc>
          <w:tcPr>
            <w:tcW w:w="1991" w:type="dxa"/>
            <w:gridSpan w:val="2"/>
          </w:tcPr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548" w:type="dxa"/>
            <w:gridSpan w:val="8"/>
          </w:tcPr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7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500</w:t>
            </w:r>
          </w:p>
        </w:tc>
        <w:tc>
          <w:tcPr>
            <w:tcW w:w="561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25</w:t>
            </w:r>
          </w:p>
        </w:tc>
        <w:tc>
          <w:tcPr>
            <w:tcW w:w="570" w:type="dxa"/>
            <w:gridSpan w:val="6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500</w:t>
            </w:r>
          </w:p>
        </w:tc>
        <w:tc>
          <w:tcPr>
            <w:tcW w:w="425" w:type="dxa"/>
            <w:gridSpan w:val="7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6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gridSpan w:val="7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15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500</w:t>
            </w:r>
          </w:p>
        </w:tc>
        <w:tc>
          <w:tcPr>
            <w:tcW w:w="284" w:type="dxa"/>
            <w:gridSpan w:val="2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6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gridSpan w:val="12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100</w:t>
            </w:r>
          </w:p>
        </w:tc>
        <w:tc>
          <w:tcPr>
            <w:tcW w:w="789" w:type="dxa"/>
            <w:gridSpan w:val="17"/>
            <w:vAlign w:val="center"/>
          </w:tcPr>
          <w:p w:rsidR="00102627" w:rsidRPr="0086605E" w:rsidRDefault="00B11C87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500</w:t>
            </w:r>
          </w:p>
        </w:tc>
        <w:tc>
          <w:tcPr>
            <w:tcW w:w="596" w:type="dxa"/>
            <w:gridSpan w:val="8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6"/>
            <w:vAlign w:val="center"/>
          </w:tcPr>
          <w:p w:rsidR="00102627" w:rsidRPr="0086605E" w:rsidRDefault="00D77812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25</w:t>
            </w:r>
          </w:p>
        </w:tc>
      </w:tr>
      <w:tr w:rsidR="0086605E" w:rsidRPr="00E839B7" w:rsidTr="000249EB">
        <w:trPr>
          <w:cantSplit/>
        </w:trPr>
        <w:tc>
          <w:tcPr>
            <w:tcW w:w="689" w:type="dxa"/>
          </w:tcPr>
          <w:p w:rsidR="00102627" w:rsidRPr="00E839B7" w:rsidRDefault="00102627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1.1.3.</w:t>
            </w:r>
          </w:p>
        </w:tc>
        <w:tc>
          <w:tcPr>
            <w:tcW w:w="2101" w:type="dxa"/>
            <w:gridSpan w:val="6"/>
          </w:tcPr>
          <w:p w:rsidR="00102627" w:rsidRPr="00E839B7" w:rsidRDefault="00102627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Разработка проектов на участие в областных и федеральных программах по поддержке культуры</w:t>
            </w:r>
          </w:p>
        </w:tc>
        <w:tc>
          <w:tcPr>
            <w:tcW w:w="1991" w:type="dxa"/>
            <w:gridSpan w:val="2"/>
          </w:tcPr>
          <w:p w:rsidR="00102627" w:rsidRPr="00E839B7" w:rsidRDefault="00102627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548" w:type="dxa"/>
            <w:gridSpan w:val="8"/>
          </w:tcPr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712" w:type="dxa"/>
            <w:gridSpan w:val="7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500</w:t>
            </w:r>
          </w:p>
        </w:tc>
        <w:tc>
          <w:tcPr>
            <w:tcW w:w="561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570" w:type="dxa"/>
            <w:gridSpan w:val="6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5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500</w:t>
            </w:r>
          </w:p>
        </w:tc>
        <w:tc>
          <w:tcPr>
            <w:tcW w:w="425" w:type="dxa"/>
            <w:gridSpan w:val="7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7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gridSpan w:val="15"/>
            <w:vAlign w:val="center"/>
          </w:tcPr>
          <w:p w:rsidR="00102627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500</w:t>
            </w:r>
          </w:p>
        </w:tc>
        <w:tc>
          <w:tcPr>
            <w:tcW w:w="284" w:type="dxa"/>
            <w:gridSpan w:val="2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12"/>
            <w:vAlign w:val="center"/>
          </w:tcPr>
          <w:p w:rsidR="00102627" w:rsidRPr="0086605E" w:rsidRDefault="00D77812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789" w:type="dxa"/>
            <w:gridSpan w:val="17"/>
            <w:vAlign w:val="center"/>
          </w:tcPr>
          <w:p w:rsidR="00102627" w:rsidRPr="0086605E" w:rsidRDefault="00D77812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500</w:t>
            </w:r>
          </w:p>
        </w:tc>
        <w:tc>
          <w:tcPr>
            <w:tcW w:w="596" w:type="dxa"/>
            <w:gridSpan w:val="8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6"/>
            <w:vAlign w:val="center"/>
          </w:tcPr>
          <w:p w:rsidR="00102627" w:rsidRPr="0086605E" w:rsidRDefault="00D77812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</w:tr>
      <w:tr w:rsidR="0086605E" w:rsidRPr="00E839B7" w:rsidTr="000249EB">
        <w:trPr>
          <w:cantSplit/>
        </w:trPr>
        <w:tc>
          <w:tcPr>
            <w:tcW w:w="689" w:type="dxa"/>
          </w:tcPr>
          <w:p w:rsidR="00102627" w:rsidRPr="00E839B7" w:rsidRDefault="00102627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gridSpan w:val="6"/>
          </w:tcPr>
          <w:p w:rsidR="00102627" w:rsidRPr="00E839B7" w:rsidRDefault="00D77812" w:rsidP="00E839B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102627" w:rsidRPr="00E839B7">
              <w:rPr>
                <w:b/>
                <w:i/>
                <w:sz w:val="24"/>
                <w:szCs w:val="24"/>
              </w:rPr>
              <w:t xml:space="preserve">годы </w:t>
            </w:r>
          </w:p>
          <w:p w:rsidR="00102627" w:rsidRPr="00E839B7" w:rsidRDefault="00102627" w:rsidP="00E839B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2"/>
          </w:tcPr>
          <w:p w:rsidR="00102627" w:rsidRPr="00E839B7" w:rsidRDefault="00102627" w:rsidP="00E839B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8" w:type="dxa"/>
            <w:gridSpan w:val="8"/>
          </w:tcPr>
          <w:p w:rsidR="00102627" w:rsidRPr="00E839B7" w:rsidRDefault="00102627" w:rsidP="00E839B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02627" w:rsidRPr="0086605E" w:rsidRDefault="009C199F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170</w:t>
            </w:r>
          </w:p>
        </w:tc>
        <w:tc>
          <w:tcPr>
            <w:tcW w:w="712" w:type="dxa"/>
            <w:gridSpan w:val="7"/>
            <w:vAlign w:val="center"/>
          </w:tcPr>
          <w:p w:rsidR="00102627" w:rsidRPr="0086605E" w:rsidRDefault="009C199F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561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80</w:t>
            </w:r>
          </w:p>
        </w:tc>
        <w:tc>
          <w:tcPr>
            <w:tcW w:w="570" w:type="dxa"/>
            <w:gridSpan w:val="6"/>
            <w:vAlign w:val="center"/>
          </w:tcPr>
          <w:p w:rsidR="00102627" w:rsidRPr="0086605E" w:rsidRDefault="009C199F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175</w:t>
            </w:r>
          </w:p>
        </w:tc>
        <w:tc>
          <w:tcPr>
            <w:tcW w:w="709" w:type="dxa"/>
            <w:gridSpan w:val="5"/>
            <w:vAlign w:val="center"/>
          </w:tcPr>
          <w:p w:rsidR="00102627" w:rsidRPr="0086605E" w:rsidRDefault="009C199F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425" w:type="dxa"/>
            <w:gridSpan w:val="7"/>
            <w:vAlign w:val="center"/>
          </w:tcPr>
          <w:p w:rsidR="00102627" w:rsidRPr="0086605E" w:rsidRDefault="00102627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80</w:t>
            </w:r>
          </w:p>
        </w:tc>
        <w:tc>
          <w:tcPr>
            <w:tcW w:w="567" w:type="dxa"/>
            <w:gridSpan w:val="7"/>
            <w:vAlign w:val="center"/>
          </w:tcPr>
          <w:p w:rsidR="00102627" w:rsidRPr="0086605E" w:rsidRDefault="009C199F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180</w:t>
            </w:r>
          </w:p>
        </w:tc>
        <w:tc>
          <w:tcPr>
            <w:tcW w:w="992" w:type="dxa"/>
            <w:gridSpan w:val="15"/>
            <w:vAlign w:val="center"/>
          </w:tcPr>
          <w:p w:rsidR="00102627" w:rsidRPr="0086605E" w:rsidRDefault="009C199F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284" w:type="dxa"/>
            <w:gridSpan w:val="2"/>
            <w:vAlign w:val="center"/>
          </w:tcPr>
          <w:p w:rsidR="00102627" w:rsidRPr="0086605E" w:rsidRDefault="00102627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80</w:t>
            </w:r>
          </w:p>
        </w:tc>
        <w:tc>
          <w:tcPr>
            <w:tcW w:w="708" w:type="dxa"/>
            <w:gridSpan w:val="12"/>
            <w:vAlign w:val="center"/>
          </w:tcPr>
          <w:p w:rsidR="00102627" w:rsidRPr="0086605E" w:rsidRDefault="009C199F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180</w:t>
            </w:r>
          </w:p>
        </w:tc>
        <w:tc>
          <w:tcPr>
            <w:tcW w:w="789" w:type="dxa"/>
            <w:gridSpan w:val="17"/>
            <w:vAlign w:val="center"/>
          </w:tcPr>
          <w:p w:rsidR="00102627" w:rsidRPr="0086605E" w:rsidRDefault="00D77812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596" w:type="dxa"/>
            <w:gridSpan w:val="8"/>
            <w:vAlign w:val="center"/>
          </w:tcPr>
          <w:p w:rsidR="00102627" w:rsidRPr="0086605E" w:rsidRDefault="00102627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2" w:type="dxa"/>
            <w:gridSpan w:val="6"/>
            <w:vAlign w:val="center"/>
          </w:tcPr>
          <w:p w:rsidR="00102627" w:rsidRPr="0086605E" w:rsidRDefault="00D77812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80</w:t>
            </w:r>
          </w:p>
        </w:tc>
      </w:tr>
      <w:tr w:rsidR="004410AE" w:rsidRPr="00E839B7" w:rsidTr="000249EB">
        <w:trPr>
          <w:cantSplit/>
        </w:trPr>
        <w:tc>
          <w:tcPr>
            <w:tcW w:w="689" w:type="dxa"/>
          </w:tcPr>
          <w:p w:rsidR="00D64140" w:rsidRPr="00E839B7" w:rsidRDefault="00D64140" w:rsidP="00E839B7">
            <w:pPr>
              <w:jc w:val="both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15721" w:type="dxa"/>
            <w:gridSpan w:val="134"/>
            <w:vAlign w:val="center"/>
          </w:tcPr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Создание условий, обеспечивающих равный доступ населения Кривошеинского района к культурным услугам</w:t>
            </w:r>
          </w:p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1.2.1.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Проведение районных конкурсов и праздников</w:t>
            </w:r>
          </w:p>
        </w:tc>
        <w:tc>
          <w:tcPr>
            <w:tcW w:w="2005" w:type="dxa"/>
            <w:gridSpan w:val="2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509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570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665" w:type="dxa"/>
            <w:gridSpan w:val="6"/>
            <w:vAlign w:val="center"/>
          </w:tcPr>
          <w:p w:rsidR="004410AE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25</w:t>
            </w:r>
          </w:p>
        </w:tc>
        <w:tc>
          <w:tcPr>
            <w:tcW w:w="650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11"/>
            <w:vAlign w:val="center"/>
          </w:tcPr>
          <w:p w:rsidR="004410AE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10"/>
            <w:vAlign w:val="center"/>
          </w:tcPr>
          <w:p w:rsidR="004410AE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576" w:type="dxa"/>
            <w:gridSpan w:val="11"/>
            <w:vAlign w:val="center"/>
          </w:tcPr>
          <w:p w:rsidR="004410AE" w:rsidRPr="0086605E" w:rsidRDefault="00D77812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571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D77812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1.2.2.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Организация и проведение массовых праздников, народных гуляний, ярмарок</w:t>
            </w:r>
          </w:p>
        </w:tc>
        <w:tc>
          <w:tcPr>
            <w:tcW w:w="2005" w:type="dxa"/>
            <w:gridSpan w:val="2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1509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40</w:t>
            </w:r>
          </w:p>
        </w:tc>
        <w:tc>
          <w:tcPr>
            <w:tcW w:w="570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665" w:type="dxa"/>
            <w:gridSpan w:val="6"/>
            <w:vAlign w:val="center"/>
          </w:tcPr>
          <w:p w:rsidR="004410AE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40</w:t>
            </w:r>
          </w:p>
        </w:tc>
        <w:tc>
          <w:tcPr>
            <w:tcW w:w="650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718" w:type="dxa"/>
            <w:gridSpan w:val="11"/>
            <w:vAlign w:val="center"/>
          </w:tcPr>
          <w:p w:rsidR="004410AE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40</w:t>
            </w: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10"/>
            <w:vAlign w:val="center"/>
          </w:tcPr>
          <w:p w:rsidR="004410AE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576" w:type="dxa"/>
            <w:gridSpan w:val="11"/>
            <w:vAlign w:val="center"/>
          </w:tcPr>
          <w:p w:rsidR="004410AE" w:rsidRPr="0086605E" w:rsidRDefault="00D77812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40</w:t>
            </w:r>
          </w:p>
        </w:tc>
        <w:tc>
          <w:tcPr>
            <w:tcW w:w="571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D77812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Организация кино-видео показа на территории Кривошеинского района</w:t>
            </w:r>
          </w:p>
        </w:tc>
        <w:tc>
          <w:tcPr>
            <w:tcW w:w="2005" w:type="dxa"/>
            <w:gridSpan w:val="2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1509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665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71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56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D77812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1.2.4.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Организация молодежных досуговых программ и развлекательных мероприятий</w:t>
            </w:r>
          </w:p>
        </w:tc>
        <w:tc>
          <w:tcPr>
            <w:tcW w:w="2005" w:type="dxa"/>
            <w:gridSpan w:val="2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1509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665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56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D77812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1.2.5.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Организация и проведение партнерских мероприятий по патриотическому воспитанию молодежи и профилактики правонарушений</w:t>
            </w:r>
          </w:p>
        </w:tc>
        <w:tc>
          <w:tcPr>
            <w:tcW w:w="2005" w:type="dxa"/>
            <w:gridSpan w:val="2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509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</w:p>
        </w:tc>
        <w:tc>
          <w:tcPr>
            <w:tcW w:w="665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</w:p>
        </w:tc>
        <w:tc>
          <w:tcPr>
            <w:tcW w:w="71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D77812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  <w:lang w:val="en-US"/>
              </w:rPr>
              <w:t>1</w:t>
            </w:r>
            <w:r w:rsidRPr="00E839B7">
              <w:rPr>
                <w:sz w:val="24"/>
                <w:szCs w:val="24"/>
              </w:rPr>
              <w:t>.2.6.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Проведение библиотечных акций, районных конкурсов «Читаем всей семьей» и т.д.</w:t>
            </w:r>
          </w:p>
        </w:tc>
        <w:tc>
          <w:tcPr>
            <w:tcW w:w="2005" w:type="dxa"/>
            <w:gridSpan w:val="2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 «Кривошеинская ЦМБ»</w:t>
            </w:r>
          </w:p>
        </w:tc>
        <w:tc>
          <w:tcPr>
            <w:tcW w:w="1509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665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71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56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D77812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7"/>
          </w:tcPr>
          <w:p w:rsidR="004410AE" w:rsidRPr="00E839B7" w:rsidRDefault="005476E8" w:rsidP="00E839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4410AE" w:rsidRPr="00E839B7">
              <w:rPr>
                <w:b/>
                <w:i/>
                <w:sz w:val="24"/>
                <w:szCs w:val="24"/>
              </w:rPr>
              <w:t xml:space="preserve"> годы </w:t>
            </w:r>
          </w:p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60</w:t>
            </w:r>
          </w:p>
        </w:tc>
        <w:tc>
          <w:tcPr>
            <w:tcW w:w="570" w:type="dxa"/>
            <w:gridSpan w:val="5"/>
            <w:vAlign w:val="center"/>
          </w:tcPr>
          <w:p w:rsidR="004410AE" w:rsidRPr="0086605E" w:rsidRDefault="004F4BC7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8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115</w:t>
            </w:r>
          </w:p>
        </w:tc>
        <w:tc>
          <w:tcPr>
            <w:tcW w:w="665" w:type="dxa"/>
            <w:gridSpan w:val="6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65</w:t>
            </w:r>
          </w:p>
        </w:tc>
        <w:tc>
          <w:tcPr>
            <w:tcW w:w="650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69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8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115</w:t>
            </w:r>
          </w:p>
        </w:tc>
        <w:tc>
          <w:tcPr>
            <w:tcW w:w="718" w:type="dxa"/>
            <w:gridSpan w:val="11"/>
            <w:vAlign w:val="center"/>
          </w:tcPr>
          <w:p w:rsidR="004410AE" w:rsidRPr="0086605E" w:rsidRDefault="0086605E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70</w:t>
            </w: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84" w:type="dxa"/>
            <w:gridSpan w:val="12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115</w:t>
            </w:r>
          </w:p>
        </w:tc>
        <w:tc>
          <w:tcPr>
            <w:tcW w:w="568" w:type="dxa"/>
            <w:gridSpan w:val="11"/>
            <w:vAlign w:val="center"/>
          </w:tcPr>
          <w:p w:rsidR="004410AE" w:rsidRPr="0086605E" w:rsidRDefault="0086605E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70</w:t>
            </w:r>
          </w:p>
        </w:tc>
        <w:tc>
          <w:tcPr>
            <w:tcW w:w="713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D77812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115</w:t>
            </w:r>
          </w:p>
        </w:tc>
      </w:tr>
      <w:tr w:rsidR="004410AE" w:rsidRPr="00E839B7" w:rsidTr="000249EB">
        <w:trPr>
          <w:cantSplit/>
        </w:trPr>
        <w:tc>
          <w:tcPr>
            <w:tcW w:w="689" w:type="dxa"/>
          </w:tcPr>
          <w:p w:rsidR="00D64140" w:rsidRPr="00E839B7" w:rsidRDefault="00D64140" w:rsidP="00E839B7">
            <w:pPr>
              <w:jc w:val="both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15721" w:type="dxa"/>
            <w:gridSpan w:val="134"/>
            <w:vAlign w:val="center"/>
          </w:tcPr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Обеспечение сохранности объектов культурного наследия, находящихся на территории Кривошеинского района</w:t>
            </w:r>
          </w:p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605E" w:rsidRPr="00E839B7" w:rsidTr="000249EB">
        <w:trPr>
          <w:cantSplit/>
        </w:trPr>
        <w:tc>
          <w:tcPr>
            <w:tcW w:w="691" w:type="dxa"/>
            <w:gridSpan w:val="2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2016" w:type="dxa"/>
            <w:gridSpan w:val="2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Оцифровка и 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электронная 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каталогизация  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библиотечных фондов </w:t>
            </w:r>
          </w:p>
        </w:tc>
        <w:tc>
          <w:tcPr>
            <w:tcW w:w="2138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 «Кривошеинская ЦМБ»</w:t>
            </w:r>
          </w:p>
        </w:tc>
        <w:tc>
          <w:tcPr>
            <w:tcW w:w="1479" w:type="dxa"/>
            <w:gridSpan w:val="5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864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9"/>
            <w:vAlign w:val="center"/>
          </w:tcPr>
          <w:p w:rsidR="004410AE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27</w:t>
            </w:r>
          </w:p>
        </w:tc>
        <w:tc>
          <w:tcPr>
            <w:tcW w:w="433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5"/>
            <w:vAlign w:val="center"/>
          </w:tcPr>
          <w:p w:rsidR="004410AE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8"/>
            <w:vAlign w:val="center"/>
          </w:tcPr>
          <w:p w:rsidR="004410AE" w:rsidRPr="0086605E" w:rsidRDefault="005527D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gridSpan w:val="6"/>
            <w:vAlign w:val="center"/>
          </w:tcPr>
          <w:p w:rsidR="004410AE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27</w:t>
            </w:r>
          </w:p>
        </w:tc>
        <w:tc>
          <w:tcPr>
            <w:tcW w:w="581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10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11"/>
            <w:vAlign w:val="center"/>
          </w:tcPr>
          <w:p w:rsidR="004410AE" w:rsidRPr="0086605E" w:rsidRDefault="005527D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0</w:t>
            </w:r>
          </w:p>
        </w:tc>
        <w:tc>
          <w:tcPr>
            <w:tcW w:w="575" w:type="dxa"/>
            <w:gridSpan w:val="8"/>
            <w:vAlign w:val="center"/>
          </w:tcPr>
          <w:p w:rsidR="004410AE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27</w:t>
            </w: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8"/>
            <w:vAlign w:val="center"/>
          </w:tcPr>
          <w:p w:rsidR="004410AE" w:rsidRPr="0086605E" w:rsidRDefault="006A635B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0</w:t>
            </w:r>
          </w:p>
        </w:tc>
      </w:tr>
      <w:tr w:rsidR="0086605E" w:rsidRPr="00E839B7" w:rsidTr="000249EB">
        <w:trPr>
          <w:cantSplit/>
        </w:trPr>
        <w:tc>
          <w:tcPr>
            <w:tcW w:w="691" w:type="dxa"/>
            <w:gridSpan w:val="2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1.3.2.</w:t>
            </w:r>
          </w:p>
        </w:tc>
        <w:tc>
          <w:tcPr>
            <w:tcW w:w="2016" w:type="dxa"/>
            <w:gridSpan w:val="2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Выявление объектов нематериального культурного наследия. Формирование 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каталога.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79" w:type="dxa"/>
            <w:gridSpan w:val="5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864" w:type="dxa"/>
            <w:gridSpan w:val="5"/>
            <w:vAlign w:val="center"/>
          </w:tcPr>
          <w:p w:rsidR="004410AE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</w:t>
            </w:r>
          </w:p>
        </w:tc>
        <w:tc>
          <w:tcPr>
            <w:tcW w:w="809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6"/>
            <w:vAlign w:val="center"/>
          </w:tcPr>
          <w:p w:rsidR="004410AE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623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8"/>
            <w:vAlign w:val="center"/>
          </w:tcPr>
          <w:p w:rsidR="004410AE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10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11"/>
            <w:vAlign w:val="center"/>
          </w:tcPr>
          <w:p w:rsidR="004410AE" w:rsidRPr="0086605E" w:rsidRDefault="005476E8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575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8"/>
            <w:vAlign w:val="center"/>
          </w:tcPr>
          <w:p w:rsidR="004410AE" w:rsidRPr="0086605E" w:rsidRDefault="006A635B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0</w:t>
            </w:r>
          </w:p>
        </w:tc>
      </w:tr>
      <w:tr w:rsidR="0086605E" w:rsidRPr="00E839B7" w:rsidTr="000249EB">
        <w:trPr>
          <w:cantSplit/>
        </w:trPr>
        <w:tc>
          <w:tcPr>
            <w:tcW w:w="691" w:type="dxa"/>
            <w:gridSpan w:val="2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</w:tcPr>
          <w:p w:rsidR="004410AE" w:rsidRPr="00E839B7" w:rsidRDefault="005476E8" w:rsidP="00E839B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4410AE" w:rsidRPr="00E839B7">
              <w:rPr>
                <w:b/>
                <w:i/>
                <w:sz w:val="24"/>
                <w:szCs w:val="24"/>
              </w:rPr>
              <w:t xml:space="preserve"> годы  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7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5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5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09" w:type="dxa"/>
            <w:gridSpan w:val="9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433" w:type="dxa"/>
            <w:gridSpan w:val="6"/>
            <w:vAlign w:val="center"/>
          </w:tcPr>
          <w:p w:rsidR="004410AE" w:rsidRPr="0086605E" w:rsidRDefault="0053658A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5" w:type="dxa"/>
            <w:gridSpan w:val="5"/>
            <w:vAlign w:val="center"/>
          </w:tcPr>
          <w:p w:rsidR="004410AE" w:rsidRPr="0086605E" w:rsidRDefault="0053658A" w:rsidP="000249EB">
            <w:pPr>
              <w:tabs>
                <w:tab w:val="left" w:pos="200"/>
                <w:tab w:val="center" w:pos="299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6" w:type="dxa"/>
            <w:gridSpan w:val="6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623" w:type="dxa"/>
            <w:gridSpan w:val="5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397" w:type="dxa"/>
            <w:gridSpan w:val="8"/>
            <w:vAlign w:val="center"/>
          </w:tcPr>
          <w:p w:rsidR="004410AE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22" w:type="dxa"/>
            <w:gridSpan w:val="7"/>
            <w:vAlign w:val="center"/>
          </w:tcPr>
          <w:p w:rsidR="004410AE" w:rsidRPr="0086605E" w:rsidRDefault="00483CC4" w:rsidP="000249EB">
            <w:pPr>
              <w:tabs>
                <w:tab w:val="left" w:pos="200"/>
                <w:tab w:val="center" w:pos="271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07" w:type="dxa"/>
            <w:gridSpan w:val="8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6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581" w:type="dxa"/>
            <w:gridSpan w:val="9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34" w:type="dxa"/>
            <w:gridSpan w:val="10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6" w:type="dxa"/>
            <w:gridSpan w:val="11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75" w:type="dxa"/>
            <w:gridSpan w:val="8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8"/>
            <w:vAlign w:val="center"/>
          </w:tcPr>
          <w:p w:rsidR="004410AE" w:rsidRPr="0086605E" w:rsidRDefault="006A635B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4410AE" w:rsidRPr="00E839B7" w:rsidTr="000249EB">
        <w:trPr>
          <w:cantSplit/>
        </w:trPr>
        <w:tc>
          <w:tcPr>
            <w:tcW w:w="691" w:type="dxa"/>
            <w:gridSpan w:val="2"/>
          </w:tcPr>
          <w:p w:rsidR="00D64140" w:rsidRPr="00E839B7" w:rsidRDefault="00D64140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15719" w:type="dxa"/>
            <w:gridSpan w:val="133"/>
            <w:vAlign w:val="center"/>
          </w:tcPr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Создание условий для развития творческого потенциала на территории Кривошеинского района</w:t>
            </w:r>
          </w:p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76E8" w:rsidRPr="00E839B7" w:rsidTr="000249EB">
        <w:trPr>
          <w:cantSplit/>
          <w:trHeight w:val="829"/>
        </w:trPr>
        <w:tc>
          <w:tcPr>
            <w:tcW w:w="691" w:type="dxa"/>
            <w:gridSpan w:val="2"/>
            <w:shd w:val="clear" w:color="auto" w:fill="auto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1.4.1.</w:t>
            </w:r>
          </w:p>
        </w:tc>
        <w:tc>
          <w:tcPr>
            <w:tcW w:w="2016" w:type="dxa"/>
            <w:gridSpan w:val="2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Участие в Международных, Всероссийских, Межрегиональных, Областных конкурсах и фестивалей.</w:t>
            </w:r>
          </w:p>
        </w:tc>
        <w:tc>
          <w:tcPr>
            <w:tcW w:w="2138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79" w:type="dxa"/>
            <w:gridSpan w:val="5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19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576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607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577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9"/>
            <w:vAlign w:val="center"/>
          </w:tcPr>
          <w:p w:rsidR="004410AE" w:rsidRPr="0086605E" w:rsidRDefault="005476E8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</w:tr>
      <w:tr w:rsidR="005476E8" w:rsidRPr="00E839B7" w:rsidTr="000249EB">
        <w:trPr>
          <w:cantSplit/>
          <w:trHeight w:val="829"/>
        </w:trPr>
        <w:tc>
          <w:tcPr>
            <w:tcW w:w="691" w:type="dxa"/>
            <w:gridSpan w:val="2"/>
            <w:shd w:val="clear" w:color="auto" w:fill="auto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1.4.2.</w:t>
            </w:r>
          </w:p>
        </w:tc>
        <w:tc>
          <w:tcPr>
            <w:tcW w:w="2016" w:type="dxa"/>
            <w:gridSpan w:val="2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Разработка и участие в проектах по поддержке и продвижению талантливых детей и молодежи.</w:t>
            </w:r>
          </w:p>
        </w:tc>
        <w:tc>
          <w:tcPr>
            <w:tcW w:w="2138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79" w:type="dxa"/>
            <w:gridSpan w:val="5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19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</w:p>
        </w:tc>
        <w:tc>
          <w:tcPr>
            <w:tcW w:w="576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</w:p>
        </w:tc>
        <w:tc>
          <w:tcPr>
            <w:tcW w:w="607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9"/>
            <w:vAlign w:val="center"/>
          </w:tcPr>
          <w:p w:rsidR="004410AE" w:rsidRPr="0086605E" w:rsidRDefault="005476E8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</w:p>
        </w:tc>
      </w:tr>
      <w:tr w:rsidR="005476E8" w:rsidRPr="00483CC4" w:rsidTr="000249EB">
        <w:trPr>
          <w:cantSplit/>
          <w:trHeight w:val="829"/>
        </w:trPr>
        <w:tc>
          <w:tcPr>
            <w:tcW w:w="691" w:type="dxa"/>
            <w:gridSpan w:val="2"/>
            <w:shd w:val="clear" w:color="auto" w:fill="auto"/>
          </w:tcPr>
          <w:p w:rsidR="000B4CED" w:rsidRPr="00483CC4" w:rsidRDefault="000B4CED" w:rsidP="00E839B7">
            <w:pPr>
              <w:jc w:val="both"/>
              <w:rPr>
                <w:b/>
                <w:sz w:val="24"/>
                <w:szCs w:val="24"/>
              </w:rPr>
            </w:pPr>
            <w:r w:rsidRPr="00483CC4">
              <w:rPr>
                <w:b/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2016" w:type="dxa"/>
            <w:gridSpan w:val="2"/>
          </w:tcPr>
          <w:p w:rsidR="000B4CED" w:rsidRPr="00483CC4" w:rsidRDefault="000B4CED" w:rsidP="00E839B7">
            <w:pPr>
              <w:shd w:val="clear" w:color="auto" w:fill="FFFFFF"/>
              <w:spacing w:before="58"/>
              <w:ind w:right="7"/>
              <w:jc w:val="both"/>
              <w:rPr>
                <w:b/>
                <w:sz w:val="24"/>
                <w:szCs w:val="24"/>
              </w:rPr>
            </w:pPr>
            <w:r w:rsidRPr="00483CC4">
              <w:rPr>
                <w:b/>
                <w:sz w:val="24"/>
                <w:szCs w:val="24"/>
              </w:rPr>
              <w:t xml:space="preserve">Профориентационная работа среди подростков и молодежи на обучение в средне-специальных и  высших учебных заведениях культуры </w:t>
            </w:r>
          </w:p>
          <w:p w:rsidR="000B4CED" w:rsidRPr="00483CC4" w:rsidRDefault="000B4CED" w:rsidP="00E839B7">
            <w:pPr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gridSpan w:val="7"/>
          </w:tcPr>
          <w:p w:rsidR="000B4CED" w:rsidRPr="00483CC4" w:rsidRDefault="000B4CED" w:rsidP="00E839B7">
            <w:pPr>
              <w:jc w:val="center"/>
              <w:rPr>
                <w:b/>
                <w:sz w:val="24"/>
                <w:szCs w:val="24"/>
              </w:rPr>
            </w:pPr>
            <w:r w:rsidRPr="00483CC4">
              <w:rPr>
                <w:b/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79" w:type="dxa"/>
            <w:gridSpan w:val="5"/>
          </w:tcPr>
          <w:p w:rsidR="000B4CED" w:rsidRPr="00483CC4" w:rsidRDefault="000B4CED" w:rsidP="00E839B7">
            <w:pPr>
              <w:jc w:val="center"/>
              <w:rPr>
                <w:b/>
                <w:sz w:val="24"/>
                <w:szCs w:val="24"/>
              </w:rPr>
            </w:pPr>
            <w:r w:rsidRPr="00483CC4">
              <w:rPr>
                <w:b/>
                <w:sz w:val="24"/>
                <w:szCs w:val="24"/>
              </w:rPr>
              <w:t>Весь период</w:t>
            </w:r>
          </w:p>
        </w:tc>
        <w:tc>
          <w:tcPr>
            <w:tcW w:w="71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5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6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07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8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5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7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24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15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B4CED" w:rsidRPr="0086605E" w:rsidRDefault="005476E8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5</w:t>
            </w:r>
          </w:p>
        </w:tc>
      </w:tr>
      <w:tr w:rsidR="005476E8" w:rsidRPr="00E839B7" w:rsidTr="000249EB">
        <w:trPr>
          <w:cantSplit/>
          <w:trHeight w:val="592"/>
        </w:trPr>
        <w:tc>
          <w:tcPr>
            <w:tcW w:w="691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</w:tcPr>
          <w:p w:rsidR="000B4CED" w:rsidRPr="00E839B7" w:rsidRDefault="005476E8" w:rsidP="00E839B7">
            <w:pPr>
              <w:shd w:val="clear" w:color="auto" w:fill="FFFFFF"/>
              <w:spacing w:before="58"/>
              <w:ind w:right="7" w:firstLine="34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0B4CED" w:rsidRPr="00E839B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7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5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0B4CED" w:rsidRPr="0086605E" w:rsidRDefault="0053658A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63" w:type="dxa"/>
            <w:gridSpan w:val="8"/>
            <w:vAlign w:val="center"/>
          </w:tcPr>
          <w:p w:rsidR="000B4CED" w:rsidRPr="0086605E" w:rsidRDefault="0053658A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24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5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65</w:t>
            </w:r>
          </w:p>
        </w:tc>
        <w:tc>
          <w:tcPr>
            <w:tcW w:w="576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23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7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65</w:t>
            </w:r>
          </w:p>
        </w:tc>
        <w:tc>
          <w:tcPr>
            <w:tcW w:w="607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8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5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7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65</w:t>
            </w:r>
          </w:p>
        </w:tc>
        <w:tc>
          <w:tcPr>
            <w:tcW w:w="624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22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8" w:type="dxa"/>
            <w:gridSpan w:val="15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B4CED" w:rsidRPr="0086605E" w:rsidRDefault="005476E8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65</w:t>
            </w:r>
          </w:p>
        </w:tc>
      </w:tr>
      <w:tr w:rsidR="004410AE" w:rsidRPr="00E839B7" w:rsidTr="000249EB">
        <w:trPr>
          <w:cantSplit/>
          <w:trHeight w:val="347"/>
        </w:trPr>
        <w:tc>
          <w:tcPr>
            <w:tcW w:w="691" w:type="dxa"/>
            <w:gridSpan w:val="2"/>
            <w:shd w:val="clear" w:color="auto" w:fill="auto"/>
          </w:tcPr>
          <w:p w:rsidR="00D64140" w:rsidRPr="00E839B7" w:rsidRDefault="00D64140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15719" w:type="dxa"/>
            <w:gridSpan w:val="133"/>
            <w:vAlign w:val="center"/>
          </w:tcPr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Развитие кадрового потенциала и социальной поддержки работников культуры</w:t>
            </w:r>
          </w:p>
          <w:p w:rsidR="00D64140" w:rsidRPr="0086605E" w:rsidRDefault="00D64140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0B4CED" w:rsidRPr="00E839B7" w:rsidTr="000249EB">
        <w:trPr>
          <w:cantSplit/>
          <w:trHeight w:val="829"/>
        </w:trPr>
        <w:tc>
          <w:tcPr>
            <w:tcW w:w="691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1.5.1.</w:t>
            </w:r>
          </w:p>
        </w:tc>
        <w:tc>
          <w:tcPr>
            <w:tcW w:w="2026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Проведение районного конкурса на лучшее учреждение клубного типа (среди сельских филиалов)</w:t>
            </w:r>
          </w:p>
        </w:tc>
        <w:tc>
          <w:tcPr>
            <w:tcW w:w="2148" w:type="dxa"/>
            <w:gridSpan w:val="7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1459" w:type="dxa"/>
            <w:gridSpan w:val="4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71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582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432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626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gridSpan w:val="1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7"/>
            <w:vAlign w:val="center"/>
          </w:tcPr>
          <w:p w:rsidR="000B4CED" w:rsidRPr="0086605E" w:rsidRDefault="005476E8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</w:tr>
      <w:tr w:rsidR="000B4CED" w:rsidRPr="00E839B7" w:rsidTr="000249EB">
        <w:trPr>
          <w:cantSplit/>
          <w:trHeight w:val="829"/>
        </w:trPr>
        <w:tc>
          <w:tcPr>
            <w:tcW w:w="691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1.5.2.</w:t>
            </w:r>
          </w:p>
        </w:tc>
        <w:tc>
          <w:tcPr>
            <w:tcW w:w="2026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Проведение районного конкурса на лучшую библиотеку (среди сельских филиалов)</w:t>
            </w:r>
          </w:p>
        </w:tc>
        <w:tc>
          <w:tcPr>
            <w:tcW w:w="2148" w:type="dxa"/>
            <w:gridSpan w:val="7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 «Кривошеинская ЦМБ»</w:t>
            </w:r>
          </w:p>
        </w:tc>
        <w:tc>
          <w:tcPr>
            <w:tcW w:w="1459" w:type="dxa"/>
            <w:gridSpan w:val="4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71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626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gridSpan w:val="1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7"/>
            <w:vAlign w:val="center"/>
          </w:tcPr>
          <w:p w:rsidR="000B4CED" w:rsidRPr="0086605E" w:rsidRDefault="005476E8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</w:tr>
      <w:tr w:rsidR="006A635B" w:rsidRPr="00E839B7" w:rsidTr="000249EB">
        <w:trPr>
          <w:cantSplit/>
          <w:trHeight w:val="829"/>
        </w:trPr>
        <w:tc>
          <w:tcPr>
            <w:tcW w:w="691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2026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Участие в районной программе по поддержке молодых специалистов.</w:t>
            </w:r>
          </w:p>
        </w:tc>
        <w:tc>
          <w:tcPr>
            <w:tcW w:w="2148" w:type="dxa"/>
            <w:gridSpan w:val="7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1459" w:type="dxa"/>
            <w:gridSpan w:val="4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1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687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10"/>
            <w:vAlign w:val="center"/>
          </w:tcPr>
          <w:p w:rsidR="000B4CED" w:rsidRPr="0086605E" w:rsidRDefault="005476E8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</w:tr>
      <w:tr w:rsidR="006A635B" w:rsidRPr="00E839B7" w:rsidTr="000249EB">
        <w:trPr>
          <w:cantSplit/>
          <w:trHeight w:val="829"/>
        </w:trPr>
        <w:tc>
          <w:tcPr>
            <w:tcW w:w="691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1.5.4.</w:t>
            </w:r>
          </w:p>
        </w:tc>
        <w:tc>
          <w:tcPr>
            <w:tcW w:w="2026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Курсы повышения квалификации, переподготовка, стажировка</w:t>
            </w:r>
          </w:p>
        </w:tc>
        <w:tc>
          <w:tcPr>
            <w:tcW w:w="2148" w:type="dxa"/>
            <w:gridSpan w:val="7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59" w:type="dxa"/>
            <w:gridSpan w:val="4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19" w:type="dxa"/>
            <w:gridSpan w:val="4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6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433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  <w:gridSpan w:val="3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71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687" w:type="dxa"/>
            <w:gridSpan w:val="12"/>
            <w:vAlign w:val="center"/>
          </w:tcPr>
          <w:p w:rsidR="000B4CED" w:rsidRPr="0086605E" w:rsidRDefault="005476E8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469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10"/>
            <w:vAlign w:val="center"/>
          </w:tcPr>
          <w:p w:rsidR="000B4CED" w:rsidRPr="0086605E" w:rsidRDefault="005476E8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</w:tr>
      <w:tr w:rsidR="006A635B" w:rsidRPr="00E839B7" w:rsidTr="000249EB">
        <w:trPr>
          <w:cantSplit/>
          <w:trHeight w:val="829"/>
        </w:trPr>
        <w:tc>
          <w:tcPr>
            <w:tcW w:w="691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1.5.5.</w:t>
            </w:r>
          </w:p>
        </w:tc>
        <w:tc>
          <w:tcPr>
            <w:tcW w:w="2026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Организация семинаров, мастер-классов и др.</w:t>
            </w:r>
          </w:p>
        </w:tc>
        <w:tc>
          <w:tcPr>
            <w:tcW w:w="2148" w:type="dxa"/>
            <w:gridSpan w:val="7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59" w:type="dxa"/>
            <w:gridSpan w:val="4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71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687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10"/>
            <w:vAlign w:val="center"/>
          </w:tcPr>
          <w:p w:rsidR="000B4CED" w:rsidRPr="0086605E" w:rsidRDefault="005476E8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</w:tr>
      <w:tr w:rsidR="006A635B" w:rsidRPr="00E839B7" w:rsidTr="000249EB">
        <w:trPr>
          <w:cantSplit/>
          <w:trHeight w:val="829"/>
        </w:trPr>
        <w:tc>
          <w:tcPr>
            <w:tcW w:w="691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3"/>
          </w:tcPr>
          <w:p w:rsidR="000B4CED" w:rsidRPr="00E839B7" w:rsidRDefault="000249EB" w:rsidP="00E839B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0B4CED" w:rsidRPr="00E839B7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148" w:type="dxa"/>
            <w:gridSpan w:val="7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0B4CED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66" w:type="dxa"/>
            <w:gridSpan w:val="5"/>
            <w:vAlign w:val="center"/>
          </w:tcPr>
          <w:p w:rsidR="000B4CED" w:rsidRPr="0086605E" w:rsidRDefault="004F4BC7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9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70</w:t>
            </w:r>
          </w:p>
        </w:tc>
        <w:tc>
          <w:tcPr>
            <w:tcW w:w="582" w:type="dxa"/>
            <w:gridSpan w:val="6"/>
            <w:vAlign w:val="center"/>
          </w:tcPr>
          <w:p w:rsidR="000B4CED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433" w:type="dxa"/>
            <w:gridSpan w:val="2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5" w:type="dxa"/>
            <w:gridSpan w:val="11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70</w:t>
            </w:r>
          </w:p>
        </w:tc>
        <w:tc>
          <w:tcPr>
            <w:tcW w:w="432" w:type="dxa"/>
            <w:gridSpan w:val="3"/>
            <w:vAlign w:val="center"/>
          </w:tcPr>
          <w:p w:rsidR="000B4CED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719" w:type="dxa"/>
            <w:gridSpan w:val="9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8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70</w:t>
            </w:r>
          </w:p>
        </w:tc>
        <w:tc>
          <w:tcPr>
            <w:tcW w:w="687" w:type="dxa"/>
            <w:gridSpan w:val="12"/>
            <w:vAlign w:val="center"/>
          </w:tcPr>
          <w:p w:rsidR="000B4CED" w:rsidRPr="0086605E" w:rsidRDefault="005476E8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469" w:type="dxa"/>
            <w:gridSpan w:val="10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3" w:type="dxa"/>
            <w:gridSpan w:val="10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53" w:type="dxa"/>
            <w:gridSpan w:val="10"/>
            <w:vAlign w:val="center"/>
          </w:tcPr>
          <w:p w:rsidR="000B4CED" w:rsidRPr="0086605E" w:rsidRDefault="005476E8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70</w:t>
            </w:r>
          </w:p>
        </w:tc>
      </w:tr>
      <w:tr w:rsidR="004410AE" w:rsidRPr="00E839B7" w:rsidTr="000249EB">
        <w:trPr>
          <w:cantSplit/>
          <w:trHeight w:val="343"/>
        </w:trPr>
        <w:tc>
          <w:tcPr>
            <w:tcW w:w="691" w:type="dxa"/>
            <w:gridSpan w:val="2"/>
            <w:shd w:val="clear" w:color="auto" w:fill="auto"/>
          </w:tcPr>
          <w:p w:rsidR="00D64140" w:rsidRPr="00E839B7" w:rsidRDefault="00D64140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15719" w:type="dxa"/>
            <w:gridSpan w:val="133"/>
            <w:vAlign w:val="center"/>
          </w:tcPr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Развитие материальной базы учреждений культуры, техническое переоснащение отрасли</w:t>
            </w:r>
          </w:p>
          <w:p w:rsidR="00D64140" w:rsidRPr="0086605E" w:rsidRDefault="00D64140" w:rsidP="000249E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6605E" w:rsidRPr="00E839B7" w:rsidTr="000249EB">
        <w:trPr>
          <w:cantSplit/>
          <w:trHeight w:val="829"/>
        </w:trPr>
        <w:tc>
          <w:tcPr>
            <w:tcW w:w="691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1.6.1</w:t>
            </w:r>
          </w:p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Ремонтные работы и благоустройство территорий Домов культуры и библиотек </w:t>
            </w:r>
          </w:p>
        </w:tc>
        <w:tc>
          <w:tcPr>
            <w:tcW w:w="2148" w:type="dxa"/>
            <w:gridSpan w:val="7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170" w:type="dxa"/>
            <w:gridSpan w:val="2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1008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249EB" w:rsidRDefault="000249EB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</w:t>
            </w:r>
            <w:r w:rsidR="004F4BC7" w:rsidRPr="0086605E">
              <w:rPr>
                <w:sz w:val="22"/>
                <w:szCs w:val="22"/>
              </w:rPr>
              <w:t>00</w:t>
            </w: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  <w:r w:rsidR="004F4BC7" w:rsidRPr="0086605E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gridSpan w:val="6"/>
            <w:vAlign w:val="center"/>
          </w:tcPr>
          <w:p w:rsidR="000249EB" w:rsidRDefault="000249EB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100</w:t>
            </w:r>
          </w:p>
        </w:tc>
        <w:tc>
          <w:tcPr>
            <w:tcW w:w="433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100</w:t>
            </w:r>
          </w:p>
        </w:tc>
        <w:tc>
          <w:tcPr>
            <w:tcW w:w="621" w:type="dxa"/>
            <w:gridSpan w:val="9"/>
            <w:vAlign w:val="center"/>
          </w:tcPr>
          <w:p w:rsidR="000249EB" w:rsidRDefault="000249EB" w:rsidP="000249EB">
            <w:pPr>
              <w:jc w:val="center"/>
              <w:rPr>
                <w:sz w:val="22"/>
                <w:szCs w:val="22"/>
              </w:rPr>
            </w:pPr>
          </w:p>
          <w:p w:rsidR="000249EB" w:rsidRDefault="000249EB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100</w:t>
            </w: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86605E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</w:t>
            </w:r>
          </w:p>
        </w:tc>
        <w:tc>
          <w:tcPr>
            <w:tcW w:w="549" w:type="dxa"/>
            <w:gridSpan w:val="1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5476E8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</w:t>
            </w:r>
            <w:r w:rsidR="006A635B" w:rsidRPr="0086605E">
              <w:rPr>
                <w:sz w:val="22"/>
                <w:szCs w:val="22"/>
              </w:rPr>
              <w:t>0</w:t>
            </w:r>
            <w:r w:rsidR="002D26C6" w:rsidRPr="0086605E">
              <w:rPr>
                <w:sz w:val="22"/>
                <w:szCs w:val="22"/>
              </w:rPr>
              <w:t>0</w:t>
            </w:r>
          </w:p>
        </w:tc>
      </w:tr>
      <w:tr w:rsidR="0086605E" w:rsidRPr="00E839B7" w:rsidTr="000249EB">
        <w:trPr>
          <w:cantSplit/>
          <w:trHeight w:val="688"/>
        </w:trPr>
        <w:tc>
          <w:tcPr>
            <w:tcW w:w="705" w:type="dxa"/>
            <w:gridSpan w:val="3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1.6.2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Монтаж автоматической пожарной сигнализации (АПС) и системы оповещения и управления эвакуацией (СОУЭ) в Домах культуры и библиотеках</w:t>
            </w:r>
          </w:p>
        </w:tc>
        <w:tc>
          <w:tcPr>
            <w:tcW w:w="2192" w:type="dxa"/>
            <w:gridSpan w:val="7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080" w:type="dxa"/>
            <w:gridSpan w:val="2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576" w:type="dxa"/>
            <w:gridSpan w:val="3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300</w:t>
            </w: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6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1047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gridSpan w:val="1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12"/>
            <w:vAlign w:val="center"/>
          </w:tcPr>
          <w:p w:rsidR="000B4CED" w:rsidRPr="0086605E" w:rsidRDefault="00885B4B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49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86605E" w:rsidRPr="00E839B7" w:rsidTr="000249EB">
        <w:trPr>
          <w:cantSplit/>
          <w:trHeight w:val="688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1.6.3.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Оснащение противопожарным инвентарем</w:t>
            </w:r>
          </w:p>
        </w:tc>
        <w:tc>
          <w:tcPr>
            <w:tcW w:w="2192" w:type="dxa"/>
            <w:gridSpan w:val="7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080" w:type="dxa"/>
            <w:gridSpan w:val="2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576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gridSpan w:val="1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587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B4CED" w:rsidRPr="0086605E" w:rsidRDefault="005476E8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</w:tr>
      <w:tr w:rsidR="0086605E" w:rsidRPr="00E839B7" w:rsidTr="000249EB">
        <w:trPr>
          <w:cantSplit/>
          <w:trHeight w:val="688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1.6.4.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Приобретение аудио и видеоаппаратуры, оргтехнику для СДК и библиотек</w:t>
            </w:r>
          </w:p>
        </w:tc>
        <w:tc>
          <w:tcPr>
            <w:tcW w:w="2192" w:type="dxa"/>
            <w:gridSpan w:val="7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080" w:type="dxa"/>
            <w:gridSpan w:val="2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576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10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gridSpan w:val="1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200</w:t>
            </w:r>
          </w:p>
        </w:tc>
        <w:tc>
          <w:tcPr>
            <w:tcW w:w="587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B4CED" w:rsidRPr="0086605E" w:rsidRDefault="005476E8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200</w:t>
            </w:r>
          </w:p>
        </w:tc>
      </w:tr>
      <w:tr w:rsidR="0086605E" w:rsidRPr="00E839B7" w:rsidTr="000249EB">
        <w:trPr>
          <w:cantSplit/>
          <w:trHeight w:val="688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1.6.5.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Приобретение мебели для СДК и библиотек</w:t>
            </w:r>
          </w:p>
        </w:tc>
        <w:tc>
          <w:tcPr>
            <w:tcW w:w="2192" w:type="dxa"/>
            <w:gridSpan w:val="7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080" w:type="dxa"/>
            <w:gridSpan w:val="2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576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10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gridSpan w:val="1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100</w:t>
            </w:r>
          </w:p>
        </w:tc>
        <w:tc>
          <w:tcPr>
            <w:tcW w:w="587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B4CED" w:rsidRPr="0086605E" w:rsidRDefault="005476E8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100</w:t>
            </w:r>
          </w:p>
        </w:tc>
      </w:tr>
      <w:tr w:rsidR="0086605E" w:rsidRPr="00E839B7" w:rsidTr="000249EB">
        <w:trPr>
          <w:cantSplit/>
          <w:trHeight w:val="688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1.6.6.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Пополнение фонда библиотек, подписка на периодические издания</w:t>
            </w:r>
          </w:p>
        </w:tc>
        <w:tc>
          <w:tcPr>
            <w:tcW w:w="2192" w:type="dxa"/>
            <w:gridSpan w:val="7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 «Кривошеинская ЦМБ»</w:t>
            </w:r>
          </w:p>
        </w:tc>
        <w:tc>
          <w:tcPr>
            <w:tcW w:w="1080" w:type="dxa"/>
            <w:gridSpan w:val="2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576" w:type="dxa"/>
            <w:gridSpan w:val="3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170</w:t>
            </w:r>
          </w:p>
        </w:tc>
        <w:tc>
          <w:tcPr>
            <w:tcW w:w="718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10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  <w:gridSpan w:val="6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170</w:t>
            </w:r>
          </w:p>
        </w:tc>
        <w:tc>
          <w:tcPr>
            <w:tcW w:w="1047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gridSpan w:val="6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170</w:t>
            </w:r>
          </w:p>
        </w:tc>
        <w:tc>
          <w:tcPr>
            <w:tcW w:w="70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gridSpan w:val="1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38</w:t>
            </w:r>
          </w:p>
        </w:tc>
        <w:tc>
          <w:tcPr>
            <w:tcW w:w="587" w:type="dxa"/>
            <w:gridSpan w:val="12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170</w:t>
            </w:r>
          </w:p>
        </w:tc>
        <w:tc>
          <w:tcPr>
            <w:tcW w:w="49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B4CED" w:rsidRPr="0086605E" w:rsidRDefault="005476E8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38</w:t>
            </w:r>
          </w:p>
        </w:tc>
      </w:tr>
      <w:tr w:rsidR="0086605E" w:rsidRPr="00E839B7" w:rsidTr="000249EB">
        <w:trPr>
          <w:cantSplit/>
          <w:trHeight w:val="688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1.6.7.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Приобретение и пошив сценических костюмов и обуви для творческих коллективов</w:t>
            </w:r>
          </w:p>
        </w:tc>
        <w:tc>
          <w:tcPr>
            <w:tcW w:w="2192" w:type="dxa"/>
            <w:gridSpan w:val="7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080" w:type="dxa"/>
            <w:gridSpan w:val="2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576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gridSpan w:val="1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1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0B4CED" w:rsidRPr="0086605E" w:rsidRDefault="005476E8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</w:tr>
      <w:tr w:rsidR="0086605E" w:rsidRPr="00E839B7" w:rsidTr="000249EB">
        <w:trPr>
          <w:cantSplit/>
          <w:trHeight w:val="688"/>
        </w:trPr>
        <w:tc>
          <w:tcPr>
            <w:tcW w:w="705" w:type="dxa"/>
            <w:gridSpan w:val="3"/>
          </w:tcPr>
          <w:p w:rsidR="00885B4B" w:rsidRPr="00E839B7" w:rsidRDefault="00885B4B" w:rsidP="00B11C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 w:rsidR="00B11C8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7" w:type="dxa"/>
            <w:gridSpan w:val="3"/>
          </w:tcPr>
          <w:p w:rsidR="00885B4B" w:rsidRPr="00E839B7" w:rsidRDefault="00885B4B" w:rsidP="00E83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одежды сцены для СДК Красный Яр</w:t>
            </w:r>
          </w:p>
        </w:tc>
        <w:tc>
          <w:tcPr>
            <w:tcW w:w="2192" w:type="dxa"/>
            <w:gridSpan w:val="7"/>
          </w:tcPr>
          <w:p w:rsidR="00885B4B" w:rsidRPr="00E839B7" w:rsidRDefault="00885B4B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1080" w:type="dxa"/>
            <w:gridSpan w:val="2"/>
          </w:tcPr>
          <w:p w:rsidR="00885B4B" w:rsidRPr="00E839B7" w:rsidRDefault="00885B4B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576" w:type="dxa"/>
            <w:gridSpan w:val="3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5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10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6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10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9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9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gridSpan w:val="7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15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7,9</w:t>
            </w:r>
          </w:p>
        </w:tc>
        <w:tc>
          <w:tcPr>
            <w:tcW w:w="1008" w:type="dxa"/>
            <w:gridSpan w:val="14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10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86605E" w:rsidRPr="00E839B7" w:rsidTr="000249EB">
        <w:trPr>
          <w:cantSplit/>
          <w:trHeight w:val="688"/>
        </w:trPr>
        <w:tc>
          <w:tcPr>
            <w:tcW w:w="705" w:type="dxa"/>
            <w:gridSpan w:val="3"/>
          </w:tcPr>
          <w:p w:rsidR="00885B4B" w:rsidRDefault="00B11C87" w:rsidP="00E839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1.6.9</w:t>
            </w:r>
            <w:r w:rsidR="00885B4B">
              <w:rPr>
                <w:sz w:val="24"/>
                <w:szCs w:val="24"/>
              </w:rPr>
              <w:t>.</w:t>
            </w:r>
          </w:p>
        </w:tc>
        <w:tc>
          <w:tcPr>
            <w:tcW w:w="2067" w:type="dxa"/>
            <w:gridSpan w:val="3"/>
          </w:tcPr>
          <w:p w:rsidR="00885B4B" w:rsidRDefault="00885B4B" w:rsidP="00E83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сцены центра культуры и досуга "Космос" световым оборудованием</w:t>
            </w:r>
          </w:p>
        </w:tc>
        <w:tc>
          <w:tcPr>
            <w:tcW w:w="2192" w:type="dxa"/>
            <w:gridSpan w:val="7"/>
          </w:tcPr>
          <w:p w:rsidR="00885B4B" w:rsidRPr="00E839B7" w:rsidRDefault="00885B4B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85B4B" w:rsidRPr="00E839B7" w:rsidRDefault="00885B4B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5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10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6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10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9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9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gridSpan w:val="7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15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38,2</w:t>
            </w:r>
          </w:p>
        </w:tc>
        <w:tc>
          <w:tcPr>
            <w:tcW w:w="1008" w:type="dxa"/>
            <w:gridSpan w:val="14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10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86605E" w:rsidRPr="00E839B7" w:rsidTr="000249EB">
        <w:trPr>
          <w:cantSplit/>
          <w:trHeight w:val="379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0B4CED" w:rsidRPr="00E839B7" w:rsidRDefault="005476E8" w:rsidP="00E839B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0B4CED" w:rsidRPr="00E839B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gridSpan w:val="7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570</w:t>
            </w:r>
          </w:p>
        </w:tc>
        <w:tc>
          <w:tcPr>
            <w:tcW w:w="718" w:type="dxa"/>
            <w:gridSpan w:val="5"/>
            <w:vAlign w:val="center"/>
          </w:tcPr>
          <w:p w:rsidR="000B4CED" w:rsidRPr="0086605E" w:rsidRDefault="004F4BC7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4"/>
            <w:vAlign w:val="center"/>
          </w:tcPr>
          <w:p w:rsidR="000B4CED" w:rsidRPr="0086605E" w:rsidRDefault="00E5211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10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504</w:t>
            </w:r>
          </w:p>
        </w:tc>
        <w:tc>
          <w:tcPr>
            <w:tcW w:w="708" w:type="dxa"/>
            <w:gridSpan w:val="6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320</w:t>
            </w:r>
          </w:p>
        </w:tc>
        <w:tc>
          <w:tcPr>
            <w:tcW w:w="851" w:type="dxa"/>
            <w:gridSpan w:val="6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10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506</w:t>
            </w:r>
          </w:p>
        </w:tc>
        <w:tc>
          <w:tcPr>
            <w:tcW w:w="567" w:type="dxa"/>
            <w:gridSpan w:val="6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320</w:t>
            </w:r>
          </w:p>
        </w:tc>
        <w:tc>
          <w:tcPr>
            <w:tcW w:w="709" w:type="dxa"/>
            <w:gridSpan w:val="9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9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0</w:t>
            </w:r>
          </w:p>
        </w:tc>
        <w:tc>
          <w:tcPr>
            <w:tcW w:w="666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508</w:t>
            </w:r>
          </w:p>
        </w:tc>
        <w:tc>
          <w:tcPr>
            <w:tcW w:w="720" w:type="dxa"/>
            <w:gridSpan w:val="15"/>
            <w:vAlign w:val="center"/>
          </w:tcPr>
          <w:p w:rsidR="000B4CED" w:rsidRPr="0086605E" w:rsidRDefault="0086605E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320</w:t>
            </w:r>
          </w:p>
        </w:tc>
        <w:tc>
          <w:tcPr>
            <w:tcW w:w="1008" w:type="dxa"/>
            <w:gridSpan w:val="14"/>
            <w:vAlign w:val="center"/>
          </w:tcPr>
          <w:p w:rsidR="000B4CED" w:rsidRPr="0086605E" w:rsidRDefault="0086605E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395" w:type="dxa"/>
            <w:gridSpan w:val="10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13" w:type="dxa"/>
            <w:vAlign w:val="center"/>
          </w:tcPr>
          <w:p w:rsidR="000B4CED" w:rsidRPr="0086605E" w:rsidRDefault="006A635B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5</w:t>
            </w:r>
            <w:r w:rsidR="003D44E3" w:rsidRPr="0086605E">
              <w:rPr>
                <w:b/>
                <w:i/>
                <w:sz w:val="22"/>
                <w:szCs w:val="22"/>
              </w:rPr>
              <w:t>08</w:t>
            </w:r>
          </w:p>
        </w:tc>
      </w:tr>
      <w:tr w:rsidR="0086605E" w:rsidRPr="00E839B7" w:rsidTr="000249EB">
        <w:trPr>
          <w:cantSplit/>
          <w:trHeight w:val="924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В</w:t>
            </w:r>
            <w:r w:rsidR="005476E8">
              <w:rPr>
                <w:b/>
                <w:sz w:val="24"/>
                <w:szCs w:val="24"/>
              </w:rPr>
              <w:t>СЕГО  по программе за 2016 -2019</w:t>
            </w:r>
            <w:r w:rsidRPr="00E839B7">
              <w:rPr>
                <w:b/>
                <w:sz w:val="24"/>
                <w:szCs w:val="24"/>
              </w:rPr>
              <w:t xml:space="preserve"> годы </w:t>
            </w:r>
          </w:p>
        </w:tc>
        <w:tc>
          <w:tcPr>
            <w:tcW w:w="2192" w:type="dxa"/>
            <w:gridSpan w:val="7"/>
          </w:tcPr>
          <w:p w:rsidR="000B4CED" w:rsidRPr="00E839B7" w:rsidRDefault="000B4CED" w:rsidP="00E839B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B4CED" w:rsidRPr="00E839B7" w:rsidRDefault="000B4CED" w:rsidP="00E839B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808</w:t>
            </w:r>
          </w:p>
        </w:tc>
        <w:tc>
          <w:tcPr>
            <w:tcW w:w="718" w:type="dxa"/>
            <w:gridSpan w:val="5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1027</w:t>
            </w:r>
          </w:p>
        </w:tc>
        <w:tc>
          <w:tcPr>
            <w:tcW w:w="425" w:type="dxa"/>
            <w:gridSpan w:val="4"/>
            <w:vAlign w:val="center"/>
          </w:tcPr>
          <w:p w:rsidR="000B4CED" w:rsidRPr="0086605E" w:rsidRDefault="00E5211D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10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834</w:t>
            </w:r>
          </w:p>
        </w:tc>
        <w:tc>
          <w:tcPr>
            <w:tcW w:w="708" w:type="dxa"/>
            <w:gridSpan w:val="6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570</w:t>
            </w:r>
          </w:p>
        </w:tc>
        <w:tc>
          <w:tcPr>
            <w:tcW w:w="851" w:type="dxa"/>
            <w:gridSpan w:val="6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1027</w:t>
            </w:r>
          </w:p>
        </w:tc>
        <w:tc>
          <w:tcPr>
            <w:tcW w:w="567" w:type="dxa"/>
            <w:gridSpan w:val="10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836</w:t>
            </w:r>
          </w:p>
        </w:tc>
        <w:tc>
          <w:tcPr>
            <w:tcW w:w="567" w:type="dxa"/>
            <w:gridSpan w:val="6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580</w:t>
            </w:r>
          </w:p>
        </w:tc>
        <w:tc>
          <w:tcPr>
            <w:tcW w:w="709" w:type="dxa"/>
            <w:gridSpan w:val="9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1027</w:t>
            </w:r>
          </w:p>
        </w:tc>
        <w:tc>
          <w:tcPr>
            <w:tcW w:w="567" w:type="dxa"/>
            <w:gridSpan w:val="9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66" w:type="dxa"/>
            <w:gridSpan w:val="7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838</w:t>
            </w:r>
          </w:p>
        </w:tc>
        <w:tc>
          <w:tcPr>
            <w:tcW w:w="720" w:type="dxa"/>
            <w:gridSpan w:val="15"/>
            <w:vAlign w:val="center"/>
          </w:tcPr>
          <w:p w:rsidR="000B4CED" w:rsidRPr="0086605E" w:rsidRDefault="005476E8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580</w:t>
            </w:r>
            <w:r w:rsidR="006E5CE7" w:rsidRPr="0086605E">
              <w:rPr>
                <w:b/>
                <w:sz w:val="22"/>
                <w:szCs w:val="22"/>
              </w:rPr>
              <w:t>,</w:t>
            </w:r>
            <w:r w:rsidR="006A635B" w:rsidRPr="0086605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08" w:type="dxa"/>
            <w:gridSpan w:val="14"/>
            <w:vAlign w:val="center"/>
          </w:tcPr>
          <w:p w:rsidR="000B4CED" w:rsidRPr="0086605E" w:rsidRDefault="00222956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1027</w:t>
            </w:r>
          </w:p>
        </w:tc>
        <w:tc>
          <w:tcPr>
            <w:tcW w:w="395" w:type="dxa"/>
            <w:gridSpan w:val="10"/>
            <w:vAlign w:val="center"/>
          </w:tcPr>
          <w:p w:rsidR="000B4CED" w:rsidRPr="0086605E" w:rsidRDefault="003D44E3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3" w:type="dxa"/>
            <w:vAlign w:val="center"/>
          </w:tcPr>
          <w:p w:rsidR="000B4CED" w:rsidRPr="0086605E" w:rsidRDefault="005476E8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8</w:t>
            </w:r>
            <w:r w:rsidR="003D44E3" w:rsidRPr="0086605E">
              <w:rPr>
                <w:b/>
                <w:sz w:val="22"/>
                <w:szCs w:val="22"/>
              </w:rPr>
              <w:t>38</w:t>
            </w:r>
          </w:p>
        </w:tc>
      </w:tr>
    </w:tbl>
    <w:p w:rsidR="00D64140" w:rsidRPr="00E839B7" w:rsidRDefault="00D64140" w:rsidP="00D64140">
      <w:pPr>
        <w:ind w:left="36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Примечание</w:t>
      </w:r>
    </w:p>
    <w:p w:rsidR="00D64140" w:rsidRPr="00E839B7" w:rsidRDefault="00D64140" w:rsidP="00D64140">
      <w:pPr>
        <w:ind w:left="36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Условные сокращения:</w:t>
      </w:r>
    </w:p>
    <w:p w:rsidR="00D64140" w:rsidRPr="00E839B7" w:rsidRDefault="00D64140" w:rsidP="00D64140">
      <w:pPr>
        <w:ind w:left="360"/>
        <w:jc w:val="both"/>
        <w:rPr>
          <w:sz w:val="24"/>
          <w:szCs w:val="24"/>
        </w:rPr>
      </w:pPr>
      <w:r w:rsidRPr="00E839B7">
        <w:rPr>
          <w:b/>
          <w:sz w:val="24"/>
          <w:szCs w:val="24"/>
        </w:rPr>
        <w:t>МБУК «Кривошеинская МЦКС</w:t>
      </w:r>
      <w:r w:rsidRPr="00E839B7">
        <w:rPr>
          <w:sz w:val="24"/>
          <w:szCs w:val="24"/>
        </w:rPr>
        <w:t>» - муниципальное бюджетное учреждение культуры «Кривошеинская</w:t>
      </w:r>
      <w:r w:rsidR="006A635B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>межпоселенческая централизованная клубная система»;</w:t>
      </w:r>
    </w:p>
    <w:p w:rsidR="00D64140" w:rsidRPr="00E839B7" w:rsidRDefault="00D64140" w:rsidP="00D64140">
      <w:pPr>
        <w:ind w:left="360"/>
        <w:jc w:val="both"/>
        <w:rPr>
          <w:sz w:val="24"/>
          <w:szCs w:val="24"/>
        </w:rPr>
      </w:pPr>
      <w:r w:rsidRPr="00E839B7">
        <w:rPr>
          <w:b/>
          <w:sz w:val="24"/>
          <w:szCs w:val="24"/>
        </w:rPr>
        <w:t>МБУ «Кривошеинская ЦМБ»</w:t>
      </w:r>
      <w:r w:rsidRPr="00E839B7">
        <w:rPr>
          <w:sz w:val="24"/>
          <w:szCs w:val="24"/>
        </w:rPr>
        <w:t xml:space="preserve"> – муниципальное бюджетное учреждение «Кривошеинская центральная межпоселенческая библиотека"</w:t>
      </w:r>
    </w:p>
    <w:p w:rsidR="00D64140" w:rsidRPr="00E839B7" w:rsidRDefault="00D64140" w:rsidP="00D64140">
      <w:pPr>
        <w:ind w:left="360"/>
        <w:jc w:val="both"/>
        <w:rPr>
          <w:sz w:val="24"/>
          <w:szCs w:val="24"/>
        </w:rPr>
      </w:pP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F22223" w:rsidRPr="00E839B7" w:rsidRDefault="00F22223" w:rsidP="00E92A1D">
      <w:pPr>
        <w:tabs>
          <w:tab w:val="left" w:pos="1137"/>
        </w:tabs>
        <w:rPr>
          <w:sz w:val="24"/>
          <w:szCs w:val="24"/>
        </w:rPr>
      </w:pPr>
    </w:p>
    <w:sectPr w:rsidR="00F22223" w:rsidRPr="00E839B7" w:rsidSect="00D64140">
      <w:pgSz w:w="16838" w:h="11906" w:orient="landscape"/>
      <w:pgMar w:top="1247" w:right="357" w:bottom="1134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845" w:rsidRDefault="00910845" w:rsidP="00475F5C">
      <w:r>
        <w:separator/>
      </w:r>
    </w:p>
  </w:endnote>
  <w:endnote w:type="continuationSeparator" w:id="1">
    <w:p w:rsidR="00910845" w:rsidRDefault="00910845" w:rsidP="00475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845" w:rsidRDefault="00910845" w:rsidP="00475F5C">
      <w:r>
        <w:separator/>
      </w:r>
    </w:p>
  </w:footnote>
  <w:footnote w:type="continuationSeparator" w:id="1">
    <w:p w:rsidR="00910845" w:rsidRDefault="00910845" w:rsidP="00475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4">
    <w:nsid w:val="28726730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2C4D4CE3"/>
    <w:multiLevelType w:val="hybridMultilevel"/>
    <w:tmpl w:val="488E03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9456D7"/>
    <w:multiLevelType w:val="hybridMultilevel"/>
    <w:tmpl w:val="EF567E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1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6597AF2"/>
    <w:multiLevelType w:val="singleLevel"/>
    <w:tmpl w:val="D694644A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21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24">
    <w:nsid w:val="681071A6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8168C8"/>
    <w:multiLevelType w:val="hybridMultilevel"/>
    <w:tmpl w:val="1E0AD166"/>
    <w:lvl w:ilvl="0" w:tplc="75301998">
      <w:start w:val="2"/>
      <w:numFmt w:val="upperRoman"/>
      <w:lvlText w:val="%1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5"/>
  </w:num>
  <w:num w:numId="6">
    <w:abstractNumId w:val="12"/>
  </w:num>
  <w:num w:numId="7">
    <w:abstractNumId w:val="2"/>
  </w:num>
  <w:num w:numId="8">
    <w:abstractNumId w:val="16"/>
  </w:num>
  <w:num w:numId="9">
    <w:abstractNumId w:val="0"/>
  </w:num>
  <w:num w:numId="10">
    <w:abstractNumId w:val="14"/>
  </w:num>
  <w:num w:numId="11">
    <w:abstractNumId w:val="21"/>
  </w:num>
  <w:num w:numId="12">
    <w:abstractNumId w:val="11"/>
  </w:num>
  <w:num w:numId="13">
    <w:abstractNumId w:val="3"/>
  </w:num>
  <w:num w:numId="14">
    <w:abstractNumId w:val="1"/>
  </w:num>
  <w:num w:numId="15">
    <w:abstractNumId w:val="22"/>
  </w:num>
  <w:num w:numId="16">
    <w:abstractNumId w:val="13"/>
  </w:num>
  <w:num w:numId="17">
    <w:abstractNumId w:val="26"/>
  </w:num>
  <w:num w:numId="18">
    <w:abstractNumId w:val="7"/>
  </w:num>
  <w:num w:numId="19">
    <w:abstractNumId w:val="8"/>
  </w:num>
  <w:num w:numId="20">
    <w:abstractNumId w:val="18"/>
  </w:num>
  <w:num w:numId="21">
    <w:abstractNumId w:val="23"/>
  </w:num>
  <w:num w:numId="22">
    <w:abstractNumId w:val="20"/>
  </w:num>
  <w:num w:numId="23">
    <w:abstractNumId w:val="25"/>
  </w:num>
  <w:num w:numId="24">
    <w:abstractNumId w:val="19"/>
  </w:num>
  <w:num w:numId="25">
    <w:abstractNumId w:val="17"/>
  </w:num>
  <w:num w:numId="26">
    <w:abstractNumId w:val="27"/>
  </w:num>
  <w:num w:numId="27">
    <w:abstractNumId w:val="6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C54"/>
    <w:rsid w:val="000249EB"/>
    <w:rsid w:val="00040694"/>
    <w:rsid w:val="00063921"/>
    <w:rsid w:val="00063F64"/>
    <w:rsid w:val="00074BFF"/>
    <w:rsid w:val="00090F04"/>
    <w:rsid w:val="00092689"/>
    <w:rsid w:val="00093492"/>
    <w:rsid w:val="000A4243"/>
    <w:rsid w:val="000B4CED"/>
    <w:rsid w:val="000B6898"/>
    <w:rsid w:val="00102627"/>
    <w:rsid w:val="00191A92"/>
    <w:rsid w:val="001A765D"/>
    <w:rsid w:val="001D0553"/>
    <w:rsid w:val="00221C5C"/>
    <w:rsid w:val="00222956"/>
    <w:rsid w:val="002304BB"/>
    <w:rsid w:val="00261A91"/>
    <w:rsid w:val="00265972"/>
    <w:rsid w:val="002917A2"/>
    <w:rsid w:val="002A3107"/>
    <w:rsid w:val="002C732A"/>
    <w:rsid w:val="002D26C6"/>
    <w:rsid w:val="002D6C28"/>
    <w:rsid w:val="002F73EB"/>
    <w:rsid w:val="00314CE8"/>
    <w:rsid w:val="00315F48"/>
    <w:rsid w:val="00386776"/>
    <w:rsid w:val="003C22D4"/>
    <w:rsid w:val="003D44E3"/>
    <w:rsid w:val="003D551F"/>
    <w:rsid w:val="00402917"/>
    <w:rsid w:val="00411AB2"/>
    <w:rsid w:val="004410AE"/>
    <w:rsid w:val="00456CBC"/>
    <w:rsid w:val="00475F5C"/>
    <w:rsid w:val="00482D16"/>
    <w:rsid w:val="00483CC4"/>
    <w:rsid w:val="0048563C"/>
    <w:rsid w:val="00490F65"/>
    <w:rsid w:val="004A09FB"/>
    <w:rsid w:val="004D0774"/>
    <w:rsid w:val="004E2575"/>
    <w:rsid w:val="004E5B65"/>
    <w:rsid w:val="004F3432"/>
    <w:rsid w:val="004F4BC7"/>
    <w:rsid w:val="00516D84"/>
    <w:rsid w:val="0053658A"/>
    <w:rsid w:val="005428C7"/>
    <w:rsid w:val="005433BD"/>
    <w:rsid w:val="005476E8"/>
    <w:rsid w:val="005527D6"/>
    <w:rsid w:val="00553238"/>
    <w:rsid w:val="00567CD8"/>
    <w:rsid w:val="005946FF"/>
    <w:rsid w:val="00606990"/>
    <w:rsid w:val="00625DB8"/>
    <w:rsid w:val="00641F47"/>
    <w:rsid w:val="006470C0"/>
    <w:rsid w:val="006611CE"/>
    <w:rsid w:val="00665432"/>
    <w:rsid w:val="006A635B"/>
    <w:rsid w:val="006B6BED"/>
    <w:rsid w:val="006E5CE7"/>
    <w:rsid w:val="00701992"/>
    <w:rsid w:val="00712EF0"/>
    <w:rsid w:val="0073686D"/>
    <w:rsid w:val="00743AF7"/>
    <w:rsid w:val="0077288A"/>
    <w:rsid w:val="0078318F"/>
    <w:rsid w:val="00786A41"/>
    <w:rsid w:val="00796A1D"/>
    <w:rsid w:val="007970C1"/>
    <w:rsid w:val="007B5191"/>
    <w:rsid w:val="007B7325"/>
    <w:rsid w:val="007B7646"/>
    <w:rsid w:val="007C6DAE"/>
    <w:rsid w:val="007E5C16"/>
    <w:rsid w:val="0081212B"/>
    <w:rsid w:val="00814DB5"/>
    <w:rsid w:val="00817750"/>
    <w:rsid w:val="00835E0B"/>
    <w:rsid w:val="0083753C"/>
    <w:rsid w:val="00844686"/>
    <w:rsid w:val="0085458E"/>
    <w:rsid w:val="0086316C"/>
    <w:rsid w:val="0086605E"/>
    <w:rsid w:val="00874231"/>
    <w:rsid w:val="00880213"/>
    <w:rsid w:val="00884481"/>
    <w:rsid w:val="00885B4B"/>
    <w:rsid w:val="00887D55"/>
    <w:rsid w:val="00890329"/>
    <w:rsid w:val="008C6B5A"/>
    <w:rsid w:val="008E6634"/>
    <w:rsid w:val="008F20B5"/>
    <w:rsid w:val="009056E2"/>
    <w:rsid w:val="00910845"/>
    <w:rsid w:val="00986F90"/>
    <w:rsid w:val="009C199F"/>
    <w:rsid w:val="00A10418"/>
    <w:rsid w:val="00A1605A"/>
    <w:rsid w:val="00A41E65"/>
    <w:rsid w:val="00A5152F"/>
    <w:rsid w:val="00A77C09"/>
    <w:rsid w:val="00A80A89"/>
    <w:rsid w:val="00A84490"/>
    <w:rsid w:val="00A951D7"/>
    <w:rsid w:val="00AC3138"/>
    <w:rsid w:val="00AC64C0"/>
    <w:rsid w:val="00AC7F39"/>
    <w:rsid w:val="00AD2C9C"/>
    <w:rsid w:val="00AF5E05"/>
    <w:rsid w:val="00B01545"/>
    <w:rsid w:val="00B11C87"/>
    <w:rsid w:val="00B32EE5"/>
    <w:rsid w:val="00B355DE"/>
    <w:rsid w:val="00B532C1"/>
    <w:rsid w:val="00B71EC3"/>
    <w:rsid w:val="00BA5758"/>
    <w:rsid w:val="00BB45A0"/>
    <w:rsid w:val="00BE0B14"/>
    <w:rsid w:val="00C141D8"/>
    <w:rsid w:val="00C35470"/>
    <w:rsid w:val="00C5026C"/>
    <w:rsid w:val="00C56F88"/>
    <w:rsid w:val="00C64D9B"/>
    <w:rsid w:val="00C674F4"/>
    <w:rsid w:val="00C93382"/>
    <w:rsid w:val="00CA3724"/>
    <w:rsid w:val="00CB2DC5"/>
    <w:rsid w:val="00CF4B11"/>
    <w:rsid w:val="00D24CCC"/>
    <w:rsid w:val="00D41C35"/>
    <w:rsid w:val="00D50616"/>
    <w:rsid w:val="00D64140"/>
    <w:rsid w:val="00D77812"/>
    <w:rsid w:val="00DA4C54"/>
    <w:rsid w:val="00DA597D"/>
    <w:rsid w:val="00DB0D27"/>
    <w:rsid w:val="00DC67C2"/>
    <w:rsid w:val="00E01C51"/>
    <w:rsid w:val="00E073E7"/>
    <w:rsid w:val="00E258DF"/>
    <w:rsid w:val="00E41A02"/>
    <w:rsid w:val="00E47F50"/>
    <w:rsid w:val="00E5211D"/>
    <w:rsid w:val="00E839B7"/>
    <w:rsid w:val="00E91229"/>
    <w:rsid w:val="00E9278F"/>
    <w:rsid w:val="00E92A1D"/>
    <w:rsid w:val="00EA48B9"/>
    <w:rsid w:val="00EB68C7"/>
    <w:rsid w:val="00EC3D73"/>
    <w:rsid w:val="00EE5710"/>
    <w:rsid w:val="00F22223"/>
    <w:rsid w:val="00F42A49"/>
    <w:rsid w:val="00F64065"/>
    <w:rsid w:val="00F64502"/>
    <w:rsid w:val="00F838F8"/>
    <w:rsid w:val="00FA7A51"/>
    <w:rsid w:val="00FC07DD"/>
    <w:rsid w:val="00FC7C3D"/>
    <w:rsid w:val="00FD3FA9"/>
    <w:rsid w:val="00FE4A1F"/>
    <w:rsid w:val="00FE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D641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41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6414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4140"/>
    <w:rPr>
      <w:sz w:val="28"/>
    </w:rPr>
  </w:style>
  <w:style w:type="table" w:styleId="a8">
    <w:name w:val="Table Grid"/>
    <w:basedOn w:val="a1"/>
    <w:rsid w:val="00D64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D64140"/>
    <w:pPr>
      <w:ind w:firstLine="426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4140"/>
    <w:rPr>
      <w:sz w:val="24"/>
      <w:szCs w:val="24"/>
    </w:rPr>
  </w:style>
  <w:style w:type="paragraph" w:customStyle="1" w:styleId="ConsPlusNormal">
    <w:name w:val="ConsPlusNormal"/>
    <w:rsid w:val="00D64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D64140"/>
    <w:rPr>
      <w:rFonts w:ascii="Verdana" w:hAnsi="Verdana" w:cs="Verdana"/>
      <w:lang w:val="en-US" w:eastAsia="en-US"/>
    </w:rPr>
  </w:style>
  <w:style w:type="paragraph" w:styleId="ad">
    <w:name w:val="header"/>
    <w:basedOn w:val="a"/>
    <w:link w:val="ae"/>
    <w:rsid w:val="00475F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75F5C"/>
  </w:style>
  <w:style w:type="paragraph" w:styleId="af">
    <w:name w:val="footer"/>
    <w:basedOn w:val="a"/>
    <w:link w:val="af0"/>
    <w:rsid w:val="00475F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75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D641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41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6414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4140"/>
    <w:rPr>
      <w:sz w:val="28"/>
    </w:rPr>
  </w:style>
  <w:style w:type="table" w:styleId="a8">
    <w:name w:val="Table Grid"/>
    <w:basedOn w:val="a1"/>
    <w:rsid w:val="00D64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D64140"/>
    <w:pPr>
      <w:ind w:firstLine="426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4140"/>
    <w:rPr>
      <w:sz w:val="24"/>
      <w:szCs w:val="24"/>
    </w:rPr>
  </w:style>
  <w:style w:type="paragraph" w:customStyle="1" w:styleId="ConsPlusNormal">
    <w:name w:val="ConsPlusNormal"/>
    <w:rsid w:val="00D64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 Знак Знак Знак Знак Знак Знак Знак"/>
    <w:basedOn w:val="a"/>
    <w:rsid w:val="00D64140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3634A-F992-4B67-BF85-7300E8F4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26016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GLBUH</cp:lastModifiedBy>
  <cp:revision>21</cp:revision>
  <cp:lastPrinted>2018-12-14T01:43:00Z</cp:lastPrinted>
  <dcterms:created xsi:type="dcterms:W3CDTF">2018-12-03T11:48:00Z</dcterms:created>
  <dcterms:modified xsi:type="dcterms:W3CDTF">2018-12-14T02:29:00Z</dcterms:modified>
</cp:coreProperties>
</file>