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D3" w:rsidRPr="0005148F" w:rsidRDefault="002126D3" w:rsidP="002126D3">
      <w:pPr>
        <w:pStyle w:val="2"/>
        <w:rPr>
          <w:color w:val="000000"/>
          <w:spacing w:val="12"/>
          <w:sz w:val="24"/>
          <w:szCs w:val="24"/>
        </w:rPr>
      </w:pPr>
      <w:r w:rsidRPr="0005148F">
        <w:rPr>
          <w:b w:val="0"/>
          <w:noProof/>
          <w:sz w:val="24"/>
          <w:szCs w:val="24"/>
        </w:rPr>
        <w:drawing>
          <wp:inline distT="0" distB="0" distL="0" distR="0" wp14:anchorId="798939CA" wp14:editId="207AE815">
            <wp:extent cx="561975" cy="800100"/>
            <wp:effectExtent l="0" t="0" r="9525" b="0"/>
            <wp:docPr id="4" name="Рисунок 4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D3" w:rsidRPr="0005148F" w:rsidRDefault="002126D3" w:rsidP="002126D3">
      <w:pPr>
        <w:pStyle w:val="2"/>
        <w:rPr>
          <w:sz w:val="24"/>
          <w:szCs w:val="24"/>
        </w:rPr>
      </w:pPr>
    </w:p>
    <w:p w:rsidR="002126D3" w:rsidRPr="0005148F" w:rsidRDefault="002126D3" w:rsidP="002126D3">
      <w:pPr>
        <w:pStyle w:val="2"/>
        <w:rPr>
          <w:sz w:val="30"/>
          <w:szCs w:val="30"/>
        </w:rPr>
      </w:pPr>
      <w:r w:rsidRPr="0005148F">
        <w:rPr>
          <w:sz w:val="30"/>
          <w:szCs w:val="30"/>
        </w:rPr>
        <w:t>АДМИНИСТРАЦИЯ КРИВОШЕИНСКОГО РАЙОНА</w:t>
      </w:r>
    </w:p>
    <w:p w:rsidR="002126D3" w:rsidRPr="0005148F" w:rsidRDefault="002126D3" w:rsidP="002126D3">
      <w:pPr>
        <w:jc w:val="center"/>
        <w:rPr>
          <w:rFonts w:ascii="Times New Roman" w:hAnsi="Times New Roman" w:cs="Times New Roman"/>
          <w:b/>
        </w:rPr>
      </w:pPr>
    </w:p>
    <w:p w:rsidR="002126D3" w:rsidRPr="0005148F" w:rsidRDefault="002126D3" w:rsidP="00212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26D3" w:rsidRPr="0005148F" w:rsidRDefault="002126D3" w:rsidP="00212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8F">
        <w:rPr>
          <w:rFonts w:ascii="Times New Roman" w:hAnsi="Times New Roman" w:cs="Times New Roman"/>
        </w:rPr>
        <w:t xml:space="preserve"> </w:t>
      </w:r>
      <w:r w:rsidR="001B4A21" w:rsidRPr="001B4A21">
        <w:rPr>
          <w:rFonts w:ascii="Times New Roman" w:hAnsi="Times New Roman" w:cs="Times New Roman"/>
          <w:sz w:val="24"/>
          <w:szCs w:val="24"/>
        </w:rPr>
        <w:t>10</w:t>
      </w:r>
      <w:r w:rsidR="00002799" w:rsidRPr="001B4A21">
        <w:rPr>
          <w:rFonts w:ascii="Times New Roman" w:hAnsi="Times New Roman" w:cs="Times New Roman"/>
          <w:sz w:val="24"/>
          <w:szCs w:val="24"/>
        </w:rPr>
        <w:t>.</w:t>
      </w:r>
      <w:r w:rsidR="001B4A21" w:rsidRPr="001B4A21">
        <w:rPr>
          <w:rFonts w:ascii="Times New Roman" w:hAnsi="Times New Roman" w:cs="Times New Roman"/>
          <w:sz w:val="24"/>
          <w:szCs w:val="24"/>
        </w:rPr>
        <w:t>09</w:t>
      </w:r>
      <w:r w:rsidRPr="0005148F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                         </w:t>
      </w:r>
      <w:proofErr w:type="gramStart"/>
      <w:r w:rsidRPr="0005148F">
        <w:rPr>
          <w:rFonts w:ascii="Times New Roman" w:hAnsi="Times New Roman" w:cs="Times New Roman"/>
          <w:sz w:val="24"/>
          <w:szCs w:val="24"/>
        </w:rPr>
        <w:t xml:space="preserve">№  </w:t>
      </w:r>
      <w:r w:rsidR="001B4A21">
        <w:rPr>
          <w:rFonts w:ascii="Times New Roman" w:hAnsi="Times New Roman" w:cs="Times New Roman"/>
          <w:sz w:val="24"/>
          <w:szCs w:val="24"/>
        </w:rPr>
        <w:t>457</w:t>
      </w:r>
      <w:proofErr w:type="gramEnd"/>
      <w:r w:rsidRPr="00051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6D3" w:rsidRPr="0005148F" w:rsidRDefault="002126D3" w:rsidP="00212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48F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2126D3" w:rsidRPr="0005148F" w:rsidRDefault="002126D3" w:rsidP="00212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148F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126D3" w:rsidRPr="0005148F" w:rsidRDefault="002126D3" w:rsidP="002126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6D3" w:rsidRPr="0005148F" w:rsidRDefault="002126D3" w:rsidP="002126D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5148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46119">
        <w:rPr>
          <w:rFonts w:ascii="Times New Roman" w:hAnsi="Times New Roman" w:cs="Times New Roman"/>
          <w:sz w:val="24"/>
          <w:szCs w:val="24"/>
        </w:rPr>
        <w:t>Поряд</w:t>
      </w:r>
      <w:r w:rsidR="00A46119" w:rsidRPr="00E27909">
        <w:rPr>
          <w:rFonts w:ascii="Times New Roman" w:hAnsi="Times New Roman" w:cs="Times New Roman"/>
          <w:sz w:val="24"/>
          <w:szCs w:val="24"/>
        </w:rPr>
        <w:t>к</w:t>
      </w:r>
      <w:r w:rsidR="00A46119">
        <w:rPr>
          <w:rFonts w:ascii="Times New Roman" w:hAnsi="Times New Roman" w:cs="Times New Roman"/>
          <w:sz w:val="24"/>
          <w:szCs w:val="24"/>
        </w:rPr>
        <w:t>а</w:t>
      </w:r>
      <w:r w:rsidR="00A46119" w:rsidRPr="00E27909">
        <w:rPr>
          <w:rFonts w:ascii="Times New Roman" w:hAnsi="Times New Roman" w:cs="Times New Roman"/>
          <w:sz w:val="24"/>
          <w:szCs w:val="24"/>
        </w:rPr>
        <w:t xml:space="preserve"> определения объема и услови</w:t>
      </w:r>
      <w:r w:rsidR="00A46119">
        <w:rPr>
          <w:rFonts w:ascii="Times New Roman" w:hAnsi="Times New Roman" w:cs="Times New Roman"/>
          <w:sz w:val="24"/>
          <w:szCs w:val="24"/>
        </w:rPr>
        <w:t>й</w:t>
      </w:r>
      <w:r w:rsidR="00A46119" w:rsidRPr="00E27909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</w:t>
      </w:r>
      <w:r w:rsidR="00A461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</w:t>
      </w:r>
      <w:r w:rsidR="00002799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002799" w:rsidRPr="00E27909">
        <w:rPr>
          <w:rFonts w:ascii="Times New Roman" w:hAnsi="Times New Roman" w:cs="Times New Roman"/>
          <w:sz w:val="24"/>
          <w:szCs w:val="24"/>
        </w:rPr>
        <w:t>муниципальным</w:t>
      </w:r>
      <w:r w:rsidR="00A46119" w:rsidRPr="00E27909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на </w:t>
      </w:r>
      <w:r w:rsidR="00002799">
        <w:rPr>
          <w:rFonts w:ascii="Times New Roman" w:hAnsi="Times New Roman" w:cs="Times New Roman"/>
          <w:sz w:val="24"/>
          <w:szCs w:val="24"/>
        </w:rPr>
        <w:t xml:space="preserve">иные </w:t>
      </w:r>
      <w:r w:rsidR="00A46119" w:rsidRPr="00E27909">
        <w:rPr>
          <w:rFonts w:ascii="Times New Roman" w:hAnsi="Times New Roman" w:cs="Times New Roman"/>
          <w:sz w:val="24"/>
          <w:szCs w:val="24"/>
        </w:rPr>
        <w:t>цели</w:t>
      </w:r>
    </w:p>
    <w:p w:rsidR="002126D3" w:rsidRPr="0005148F" w:rsidRDefault="002126D3" w:rsidP="002126D3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42BD" w:rsidRDefault="002126D3" w:rsidP="002126D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48F">
        <w:rPr>
          <w:rFonts w:ascii="Times New Roman" w:hAnsi="Times New Roman" w:cs="Times New Roman"/>
          <w:sz w:val="24"/>
          <w:szCs w:val="24"/>
        </w:rPr>
        <w:t>В соответствии с</w:t>
      </w:r>
      <w:r w:rsidR="005042BD">
        <w:rPr>
          <w:rFonts w:ascii="Times New Roman" w:hAnsi="Times New Roman" w:cs="Times New Roman"/>
          <w:sz w:val="24"/>
          <w:szCs w:val="24"/>
        </w:rPr>
        <w:t xml:space="preserve"> пунктом 1 статьи 78,1 Бюджетного кодекса</w:t>
      </w:r>
      <w:r w:rsidRPr="0005148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</w:p>
    <w:p w:rsidR="005042BD" w:rsidRDefault="005042BD" w:rsidP="002126D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D3" w:rsidRPr="0005148F" w:rsidRDefault="002126D3" w:rsidP="002126D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48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126D3" w:rsidRPr="0005148F" w:rsidRDefault="002126D3" w:rsidP="002126D3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48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27909">
        <w:rPr>
          <w:rFonts w:ascii="Times New Roman" w:hAnsi="Times New Roman" w:cs="Times New Roman"/>
          <w:sz w:val="24"/>
          <w:szCs w:val="24"/>
        </w:rPr>
        <w:t>Порядок определения объема и услови</w:t>
      </w:r>
      <w:r w:rsidR="00A46119">
        <w:rPr>
          <w:rFonts w:ascii="Times New Roman" w:hAnsi="Times New Roman" w:cs="Times New Roman"/>
          <w:sz w:val="24"/>
          <w:szCs w:val="24"/>
        </w:rPr>
        <w:t>й</w:t>
      </w:r>
      <w:r w:rsidRPr="00E27909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042BD">
        <w:rPr>
          <w:rFonts w:ascii="Times New Roman" w:hAnsi="Times New Roman" w:cs="Times New Roman"/>
          <w:sz w:val="24"/>
          <w:szCs w:val="24"/>
        </w:rPr>
        <w:t xml:space="preserve">образования Кривошеинский район </w:t>
      </w:r>
      <w:r w:rsidRPr="00E27909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на </w:t>
      </w:r>
      <w:r w:rsidR="00002799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E27909">
        <w:rPr>
          <w:rFonts w:ascii="Times New Roman" w:hAnsi="Times New Roman" w:cs="Times New Roman"/>
          <w:sz w:val="24"/>
          <w:szCs w:val="24"/>
        </w:rPr>
        <w:t>цели</w:t>
      </w:r>
      <w:r w:rsidRPr="0005148F">
        <w:rPr>
          <w:rFonts w:ascii="Times New Roman" w:hAnsi="Times New Roman" w:cs="Times New Roman"/>
          <w:sz w:val="24"/>
          <w:szCs w:val="24"/>
        </w:rPr>
        <w:t xml:space="preserve"> согласно приложению 1 к нас</w:t>
      </w:r>
      <w:r w:rsidR="005D60F5">
        <w:rPr>
          <w:rFonts w:ascii="Times New Roman" w:hAnsi="Times New Roman" w:cs="Times New Roman"/>
          <w:sz w:val="24"/>
          <w:szCs w:val="24"/>
        </w:rPr>
        <w:t>тоящему п</w:t>
      </w:r>
      <w:r w:rsidRPr="0005148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2126D3" w:rsidRPr="002126D3" w:rsidRDefault="002126D3" w:rsidP="002126D3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6D3">
        <w:rPr>
          <w:rFonts w:ascii="Times New Roman" w:hAnsi="Times New Roman" w:cs="Times New Roman"/>
          <w:sz w:val="24"/>
          <w:szCs w:val="24"/>
        </w:rPr>
        <w:t xml:space="preserve">Утвердить форму </w:t>
      </w:r>
      <w:hyperlink w:anchor="P90" w:history="1">
        <w:r w:rsidRPr="002126D3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2126D3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иные цели согласно  согл</w:t>
      </w:r>
      <w:r w:rsidR="005D60F5">
        <w:rPr>
          <w:rFonts w:ascii="Times New Roman" w:hAnsi="Times New Roman" w:cs="Times New Roman"/>
          <w:sz w:val="24"/>
          <w:szCs w:val="24"/>
        </w:rPr>
        <w:t>асно приложению 2 к настоящему п</w:t>
      </w:r>
      <w:r w:rsidRPr="002126D3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2126D3" w:rsidRPr="0005148F" w:rsidRDefault="002126D3" w:rsidP="002126D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148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2126D3" w:rsidRPr="002126D3" w:rsidRDefault="002126D3" w:rsidP="002126D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6D3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Сборнике нормативных правовых актов Администрации Кривошеинского района и разместить в сети «Интернет» на официальном сайте муниципального образования Кривошеинский район.</w:t>
      </w:r>
    </w:p>
    <w:p w:rsidR="002126D3" w:rsidRPr="0005148F" w:rsidRDefault="002126D3" w:rsidP="002126D3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14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2126D3" w:rsidRPr="0005148F" w:rsidRDefault="002126D3" w:rsidP="002126D3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D3" w:rsidRPr="0005148F" w:rsidRDefault="002126D3" w:rsidP="002126D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D3" w:rsidRPr="0005148F" w:rsidRDefault="002126D3" w:rsidP="002126D3">
      <w:pPr>
        <w:pStyle w:val="a5"/>
        <w:shd w:val="clear" w:color="auto" w:fill="auto"/>
        <w:spacing w:line="240" w:lineRule="auto"/>
        <w:ind w:left="23" w:right="-96" w:firstLine="0"/>
        <w:rPr>
          <w:rFonts w:ascii="Times New Roman" w:hAnsi="Times New Roman" w:cs="Times New Roman"/>
          <w:sz w:val="24"/>
          <w:szCs w:val="24"/>
        </w:rPr>
      </w:pPr>
    </w:p>
    <w:p w:rsidR="002126D3" w:rsidRPr="0005148F" w:rsidRDefault="002126D3" w:rsidP="002126D3">
      <w:pPr>
        <w:pStyle w:val="a5"/>
        <w:shd w:val="clear" w:color="auto" w:fill="auto"/>
        <w:spacing w:line="240" w:lineRule="auto"/>
        <w:ind w:left="23" w:right="-9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4660265</wp:posOffset>
                </wp:positionH>
                <wp:positionV relativeFrom="paragraph">
                  <wp:posOffset>176530</wp:posOffset>
                </wp:positionV>
                <wp:extent cx="1793875" cy="213995"/>
                <wp:effectExtent l="0" t="0" r="15875" b="1460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6D3" w:rsidRPr="001A7AEC" w:rsidRDefault="002126D3" w:rsidP="002126D3">
                            <w:pPr>
                              <w:pStyle w:val="a5"/>
                              <w:shd w:val="clear" w:color="auto" w:fill="auto"/>
                              <w:spacing w:line="210" w:lineRule="exact"/>
                              <w:ind w:left="10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xact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Style w:val="Exact"/>
                                <w:sz w:val="24"/>
                                <w:szCs w:val="24"/>
                              </w:rPr>
                              <w:t>С.А.Тайлашев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66.95pt;margin-top:13.9pt;width:141.25pt;height:16.8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" filled="f" stroked="f">
                <v:textbox inset="0,0,0,0">
                  <w:txbxContent>
                    <w:p w:rsidR="002126D3" w:rsidRPr="001A7AEC" w:rsidRDefault="002126D3" w:rsidP="002126D3">
                      <w:pPr>
                        <w:pStyle w:val="a5"/>
                        <w:shd w:val="clear" w:color="auto" w:fill="auto"/>
                        <w:spacing w:line="210" w:lineRule="exact"/>
                        <w:ind w:left="10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Exact"/>
                          <w:sz w:val="24"/>
                          <w:szCs w:val="24"/>
                        </w:rPr>
                        <w:t xml:space="preserve">         </w:t>
                      </w:r>
                      <w:proofErr w:type="spellStart"/>
                      <w:r>
                        <w:rPr>
                          <w:rStyle w:val="Exact"/>
                          <w:sz w:val="24"/>
                          <w:szCs w:val="24"/>
                        </w:rPr>
                        <w:t>С.А.Тайлашев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148F"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2126D3" w:rsidRPr="0005148F" w:rsidRDefault="002126D3" w:rsidP="002126D3">
      <w:pPr>
        <w:pStyle w:val="a5"/>
        <w:shd w:val="clear" w:color="auto" w:fill="auto"/>
        <w:spacing w:line="240" w:lineRule="auto"/>
        <w:ind w:left="23" w:right="-96" w:firstLine="0"/>
        <w:rPr>
          <w:rFonts w:ascii="Times New Roman" w:hAnsi="Times New Roman" w:cs="Times New Roman"/>
          <w:sz w:val="24"/>
          <w:szCs w:val="24"/>
        </w:rPr>
      </w:pPr>
      <w:r w:rsidRPr="0005148F">
        <w:rPr>
          <w:rFonts w:ascii="Times New Roman" w:hAnsi="Times New Roman" w:cs="Times New Roman"/>
          <w:sz w:val="24"/>
          <w:szCs w:val="24"/>
        </w:rPr>
        <w:t xml:space="preserve">(Глава Администрации)       </w:t>
      </w:r>
    </w:p>
    <w:p w:rsidR="002126D3" w:rsidRPr="0005148F" w:rsidRDefault="002126D3" w:rsidP="002126D3">
      <w:pPr>
        <w:pStyle w:val="a5"/>
        <w:shd w:val="clear" w:color="auto" w:fill="auto"/>
        <w:spacing w:line="293" w:lineRule="exact"/>
        <w:ind w:left="23" w:right="-96" w:firstLine="0"/>
        <w:rPr>
          <w:rFonts w:ascii="Times New Roman" w:hAnsi="Times New Roman" w:cs="Times New Roman"/>
          <w:sz w:val="20"/>
          <w:szCs w:val="20"/>
        </w:rPr>
      </w:pPr>
    </w:p>
    <w:p w:rsidR="002126D3" w:rsidRDefault="002126D3" w:rsidP="002126D3">
      <w:pPr>
        <w:pStyle w:val="ConsPlusNormal"/>
        <w:ind w:left="-360"/>
        <w:jc w:val="both"/>
        <w:rPr>
          <w:rFonts w:ascii="Times New Roman" w:hAnsi="Times New Roman" w:cs="Times New Roman"/>
        </w:rPr>
      </w:pPr>
    </w:p>
    <w:p w:rsidR="002126D3" w:rsidRDefault="002126D3" w:rsidP="002126D3">
      <w:pPr>
        <w:pStyle w:val="ConsPlusNormal"/>
        <w:ind w:left="-360"/>
        <w:jc w:val="both"/>
        <w:rPr>
          <w:rFonts w:ascii="Times New Roman" w:hAnsi="Times New Roman" w:cs="Times New Roman"/>
        </w:rPr>
      </w:pPr>
    </w:p>
    <w:p w:rsidR="002126D3" w:rsidRDefault="002126D3" w:rsidP="002126D3">
      <w:pPr>
        <w:pStyle w:val="ConsPlusNormal"/>
        <w:ind w:left="-360"/>
        <w:jc w:val="both"/>
        <w:rPr>
          <w:rFonts w:ascii="Times New Roman" w:hAnsi="Times New Roman" w:cs="Times New Roman"/>
        </w:rPr>
      </w:pPr>
    </w:p>
    <w:p w:rsidR="002126D3" w:rsidRDefault="002126D3" w:rsidP="002126D3">
      <w:pPr>
        <w:pStyle w:val="ConsPlusNormal"/>
        <w:ind w:left="-360"/>
        <w:jc w:val="both"/>
        <w:rPr>
          <w:rFonts w:ascii="Times New Roman" w:hAnsi="Times New Roman" w:cs="Times New Roman"/>
        </w:rPr>
      </w:pPr>
    </w:p>
    <w:p w:rsidR="00002799" w:rsidRDefault="00002799" w:rsidP="002126D3">
      <w:pPr>
        <w:pStyle w:val="ConsPlusNormal"/>
        <w:ind w:left="-360"/>
        <w:jc w:val="both"/>
        <w:rPr>
          <w:rFonts w:ascii="Times New Roman" w:hAnsi="Times New Roman" w:cs="Times New Roman"/>
        </w:rPr>
      </w:pPr>
    </w:p>
    <w:p w:rsidR="00002799" w:rsidRDefault="00002799" w:rsidP="002126D3">
      <w:pPr>
        <w:pStyle w:val="ConsPlusNormal"/>
        <w:ind w:left="-360"/>
        <w:jc w:val="both"/>
        <w:rPr>
          <w:rFonts w:ascii="Times New Roman" w:hAnsi="Times New Roman" w:cs="Times New Roman"/>
        </w:rPr>
      </w:pPr>
    </w:p>
    <w:p w:rsidR="00002799" w:rsidRDefault="00002799" w:rsidP="002126D3">
      <w:pPr>
        <w:pStyle w:val="ConsPlusNormal"/>
        <w:ind w:left="-360"/>
        <w:jc w:val="both"/>
        <w:rPr>
          <w:rFonts w:ascii="Times New Roman" w:hAnsi="Times New Roman" w:cs="Times New Roman"/>
        </w:rPr>
      </w:pPr>
    </w:p>
    <w:p w:rsidR="002126D3" w:rsidRDefault="002126D3" w:rsidP="002126D3">
      <w:pPr>
        <w:pStyle w:val="ConsPlusNormal"/>
        <w:jc w:val="both"/>
        <w:rPr>
          <w:rFonts w:ascii="Times New Roman" w:hAnsi="Times New Roman" w:cs="Times New Roman"/>
        </w:rPr>
      </w:pPr>
    </w:p>
    <w:p w:rsidR="002126D3" w:rsidRDefault="002126D3" w:rsidP="002126D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М.Ф.</w:t>
      </w:r>
      <w:r w:rsidRPr="000304A5">
        <w:rPr>
          <w:rFonts w:ascii="Times New Roman" w:hAnsi="Times New Roman" w:cs="Times New Roman"/>
        </w:rPr>
        <w:t xml:space="preserve"> </w:t>
      </w:r>
      <w:proofErr w:type="spellStart"/>
      <w:r w:rsidRPr="000304A5">
        <w:rPr>
          <w:rFonts w:ascii="Times New Roman" w:hAnsi="Times New Roman" w:cs="Times New Roman"/>
        </w:rPr>
        <w:t>Кустова</w:t>
      </w:r>
      <w:proofErr w:type="spellEnd"/>
      <w:r w:rsidRPr="000304A5">
        <w:rPr>
          <w:rFonts w:ascii="Times New Roman" w:hAnsi="Times New Roman" w:cs="Times New Roman"/>
        </w:rPr>
        <w:t xml:space="preserve"> </w:t>
      </w:r>
    </w:p>
    <w:p w:rsidR="002126D3" w:rsidRDefault="002126D3" w:rsidP="002126D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8(38251) 21974</w:t>
      </w:r>
    </w:p>
    <w:p w:rsidR="002126D3" w:rsidRDefault="002126D3" w:rsidP="002126D3">
      <w:pPr>
        <w:pStyle w:val="ConsPlusNormal"/>
        <w:jc w:val="both"/>
        <w:rPr>
          <w:rFonts w:ascii="Times New Roman" w:hAnsi="Times New Roman" w:cs="Times New Roman"/>
        </w:rPr>
      </w:pPr>
    </w:p>
    <w:p w:rsidR="00002799" w:rsidRDefault="002126D3" w:rsidP="002126D3">
      <w:pPr>
        <w:rPr>
          <w:rFonts w:ascii="Times New Roman" w:hAnsi="Times New Roman" w:cs="Times New Roman"/>
          <w:sz w:val="20"/>
          <w:szCs w:val="20"/>
        </w:rPr>
      </w:pPr>
      <w:r w:rsidRPr="00B56CEF">
        <w:rPr>
          <w:rFonts w:ascii="Times New Roman" w:hAnsi="Times New Roman" w:cs="Times New Roman"/>
          <w:sz w:val="20"/>
          <w:szCs w:val="20"/>
        </w:rPr>
        <w:t xml:space="preserve">Прокуратура, </w:t>
      </w:r>
      <w:r w:rsidR="00002799">
        <w:rPr>
          <w:rFonts w:ascii="Times New Roman" w:hAnsi="Times New Roman" w:cs="Times New Roman"/>
          <w:sz w:val="20"/>
          <w:szCs w:val="20"/>
        </w:rPr>
        <w:t xml:space="preserve">Сибиряков Д.В., </w:t>
      </w:r>
      <w:r w:rsidRPr="00B56CEF">
        <w:rPr>
          <w:rFonts w:ascii="Times New Roman" w:hAnsi="Times New Roman" w:cs="Times New Roman"/>
          <w:sz w:val="20"/>
          <w:szCs w:val="20"/>
        </w:rPr>
        <w:t>Управление образования, Управление финансов,</w:t>
      </w:r>
      <w:r w:rsidR="00002799">
        <w:rPr>
          <w:rFonts w:ascii="Times New Roman" w:hAnsi="Times New Roman" w:cs="Times New Roman"/>
          <w:sz w:val="20"/>
          <w:szCs w:val="20"/>
        </w:rPr>
        <w:t xml:space="preserve"> ЦБ ОУ, Сборник</w:t>
      </w:r>
    </w:p>
    <w:p w:rsidR="00002799" w:rsidRPr="00B56CEF" w:rsidRDefault="00002799" w:rsidP="002126D3">
      <w:pPr>
        <w:rPr>
          <w:rFonts w:ascii="Times New Roman" w:hAnsi="Times New Roman" w:cs="Times New Roman"/>
          <w:sz w:val="20"/>
          <w:szCs w:val="20"/>
        </w:rPr>
      </w:pPr>
    </w:p>
    <w:p w:rsidR="00DE1049" w:rsidRPr="00E27909" w:rsidRDefault="00DE10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E1049" w:rsidRPr="00E27909" w:rsidRDefault="00DE1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E1049" w:rsidRPr="00E27909" w:rsidRDefault="00DE1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27909" w:rsidRPr="00E27909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DE1049" w:rsidRPr="00E27909" w:rsidRDefault="00DE1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7909">
        <w:rPr>
          <w:rFonts w:ascii="Times New Roman" w:hAnsi="Times New Roman" w:cs="Times New Roman"/>
          <w:sz w:val="24"/>
          <w:szCs w:val="24"/>
        </w:rPr>
        <w:t>от</w:t>
      </w:r>
      <w:r w:rsidR="00E27909" w:rsidRPr="00E27909">
        <w:rPr>
          <w:rFonts w:ascii="Times New Roman" w:hAnsi="Times New Roman" w:cs="Times New Roman"/>
          <w:sz w:val="24"/>
          <w:szCs w:val="24"/>
        </w:rPr>
        <w:t xml:space="preserve">  </w:t>
      </w:r>
      <w:r w:rsidR="001B4A21">
        <w:rPr>
          <w:rFonts w:ascii="Times New Roman" w:hAnsi="Times New Roman" w:cs="Times New Roman"/>
          <w:sz w:val="24"/>
          <w:szCs w:val="24"/>
        </w:rPr>
        <w:t>10.09.2018</w:t>
      </w:r>
      <w:proofErr w:type="gramEnd"/>
      <w:r w:rsidR="00E27909" w:rsidRPr="00E27909">
        <w:rPr>
          <w:rFonts w:ascii="Times New Roman" w:hAnsi="Times New Roman" w:cs="Times New Roman"/>
          <w:sz w:val="24"/>
          <w:szCs w:val="24"/>
        </w:rPr>
        <w:t xml:space="preserve"> </w:t>
      </w:r>
      <w:r w:rsidRPr="00E27909">
        <w:rPr>
          <w:rFonts w:ascii="Times New Roman" w:hAnsi="Times New Roman" w:cs="Times New Roman"/>
          <w:sz w:val="24"/>
          <w:szCs w:val="24"/>
        </w:rPr>
        <w:t xml:space="preserve"> N </w:t>
      </w:r>
      <w:r w:rsidR="001B4A21">
        <w:rPr>
          <w:rFonts w:ascii="Times New Roman" w:hAnsi="Times New Roman" w:cs="Times New Roman"/>
          <w:sz w:val="24"/>
          <w:szCs w:val="24"/>
        </w:rPr>
        <w:t>457</w:t>
      </w:r>
      <w:r w:rsidR="00E27909" w:rsidRPr="00E2790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1049" w:rsidRPr="00E27909" w:rsidRDefault="00D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E27909" w:rsidRDefault="00DE10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E27909">
        <w:rPr>
          <w:rFonts w:ascii="Times New Roman" w:hAnsi="Times New Roman" w:cs="Times New Roman"/>
          <w:sz w:val="24"/>
          <w:szCs w:val="24"/>
        </w:rPr>
        <w:t>ПОРЯДОК</w:t>
      </w:r>
    </w:p>
    <w:p w:rsidR="00DE1049" w:rsidRPr="00E27909" w:rsidRDefault="00DE10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 СУБСИДИЙ ИЗ</w:t>
      </w:r>
    </w:p>
    <w:p w:rsidR="00DE1049" w:rsidRPr="00E27909" w:rsidRDefault="00DE10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27909" w:rsidRPr="00E279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 </w:t>
      </w:r>
      <w:r w:rsidRPr="00E27909">
        <w:rPr>
          <w:rFonts w:ascii="Times New Roman" w:hAnsi="Times New Roman" w:cs="Times New Roman"/>
          <w:sz w:val="24"/>
          <w:szCs w:val="24"/>
        </w:rPr>
        <w:t>МУНИЦИПАЛЬНЫМ БЮДЖЕТНЫМ И</w:t>
      </w:r>
      <w:r w:rsidR="00E27909" w:rsidRPr="00E27909">
        <w:rPr>
          <w:rFonts w:ascii="Times New Roman" w:hAnsi="Times New Roman" w:cs="Times New Roman"/>
          <w:sz w:val="24"/>
          <w:szCs w:val="24"/>
        </w:rPr>
        <w:t xml:space="preserve"> </w:t>
      </w:r>
      <w:r w:rsidRPr="00E27909">
        <w:rPr>
          <w:rFonts w:ascii="Times New Roman" w:hAnsi="Times New Roman" w:cs="Times New Roman"/>
          <w:sz w:val="24"/>
          <w:szCs w:val="24"/>
        </w:rPr>
        <w:t>АВТОНОМНЫМ УЧРЕЖДЕНИЯМ НА ИНЫЕ ЦЕЛИ</w:t>
      </w:r>
    </w:p>
    <w:p w:rsidR="00DE1049" w:rsidRPr="00E27909" w:rsidRDefault="00DE1049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E1049" w:rsidRPr="00E27909" w:rsidRDefault="00DE1049" w:rsidP="0000279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42BD" w:rsidRDefault="00DE1049" w:rsidP="000027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определения объема и условия предоставления субсидий из бюджета </w:t>
      </w:r>
      <w:r w:rsidR="00E279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</w:t>
      </w:r>
      <w:r w:rsidR="00A46119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A46119" w:rsidRPr="00E27909">
        <w:rPr>
          <w:rFonts w:ascii="Times New Roman" w:hAnsi="Times New Roman" w:cs="Times New Roman"/>
          <w:sz w:val="24"/>
          <w:szCs w:val="24"/>
        </w:rPr>
        <w:t>муниципальным</w:t>
      </w:r>
      <w:r w:rsidRPr="00E27909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(далее - учреждения) на цели, не связанные с финансовым обеспечением выполнения ими муниципальных заданий (далее - субс</w:t>
      </w:r>
      <w:r w:rsidR="00E27909">
        <w:rPr>
          <w:rFonts w:ascii="Times New Roman" w:hAnsi="Times New Roman" w:cs="Times New Roman"/>
          <w:sz w:val="24"/>
          <w:szCs w:val="24"/>
        </w:rPr>
        <w:t>идии)</w:t>
      </w:r>
      <w:r w:rsidR="005042BD" w:rsidRPr="005042BD">
        <w:rPr>
          <w:rFonts w:ascii="Times New Roman" w:hAnsi="Times New Roman" w:cs="Times New Roman"/>
          <w:bCs/>
          <w:sz w:val="24"/>
          <w:szCs w:val="24"/>
        </w:rPr>
        <w:t>.</w:t>
      </w:r>
    </w:p>
    <w:p w:rsidR="00002799" w:rsidRDefault="00002799" w:rsidP="0000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 правоотношения, связанные с предоставлением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а также на правоотношения, связанные с финансовым обеспечением осуществления учреждениями полномочий по исполнению публичных нормативных обязательств.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2. Субсидии на иные цели предоставляются в соответствии с решением Думы </w:t>
      </w:r>
      <w:r w:rsidR="006A1A49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E27909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A1A49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E27909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период, муниципальными программами муниципального образования </w:t>
      </w:r>
      <w:r w:rsidR="006A1A49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E27909">
        <w:rPr>
          <w:rFonts w:ascii="Times New Roman" w:hAnsi="Times New Roman" w:cs="Times New Roman"/>
          <w:sz w:val="24"/>
          <w:szCs w:val="24"/>
        </w:rPr>
        <w:t xml:space="preserve">, постановлениями (распоряжениями) </w:t>
      </w:r>
      <w:r w:rsidR="00305F7F">
        <w:rPr>
          <w:rFonts w:ascii="Times New Roman" w:hAnsi="Times New Roman" w:cs="Times New Roman"/>
          <w:sz w:val="24"/>
          <w:szCs w:val="24"/>
        </w:rPr>
        <w:t>А</w:t>
      </w:r>
      <w:r w:rsidRPr="00E2790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05F7F">
        <w:rPr>
          <w:rFonts w:ascii="Times New Roman" w:hAnsi="Times New Roman" w:cs="Times New Roman"/>
          <w:sz w:val="24"/>
          <w:szCs w:val="24"/>
        </w:rPr>
        <w:t>Кривошеинского</w:t>
      </w:r>
      <w:r w:rsidR="006A1A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05F7F">
        <w:rPr>
          <w:rFonts w:ascii="Times New Roman" w:hAnsi="Times New Roman" w:cs="Times New Roman"/>
          <w:sz w:val="24"/>
          <w:szCs w:val="24"/>
        </w:rPr>
        <w:t>а</w:t>
      </w:r>
      <w:r w:rsidRPr="00E27909">
        <w:rPr>
          <w:rFonts w:ascii="Times New Roman" w:hAnsi="Times New Roman" w:cs="Times New Roman"/>
          <w:sz w:val="24"/>
          <w:szCs w:val="24"/>
        </w:rPr>
        <w:t>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3. Субсидии предоставляются учреждениям на следующие цели: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1) на капитальный ремонт объектов недвижимого имущества, закрепленных за учреждением, в том числе на подготовку к его проведению;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2) на приобретение основных средств, не включаемых в нормативные затраты, связанные с финансовым обеспечением выполнения муниципального задания;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3) на финансовое обеспечение мероприятий, связанных с созданием, ликвидацией учреждений;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4) на осуществление переданных отдельных государственных полномочий;</w:t>
      </w:r>
    </w:p>
    <w:p w:rsid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5) </w:t>
      </w:r>
      <w:r w:rsidR="00E27909" w:rsidRPr="00E27909">
        <w:rPr>
          <w:rFonts w:ascii="Times New Roman" w:hAnsi="Times New Roman" w:cs="Times New Roman"/>
          <w:sz w:val="24"/>
          <w:szCs w:val="24"/>
        </w:rPr>
        <w:t>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</w:r>
      <w:r w:rsidR="00E27909">
        <w:rPr>
          <w:rFonts w:ascii="Times New Roman" w:hAnsi="Times New Roman" w:cs="Times New Roman"/>
          <w:sz w:val="24"/>
          <w:szCs w:val="24"/>
        </w:rPr>
        <w:t>;</w:t>
      </w:r>
    </w:p>
    <w:p w:rsidR="00E27909" w:rsidRPr="00E27909" w:rsidRDefault="00E2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27909">
        <w:rPr>
          <w:rFonts w:ascii="Times New Roman" w:hAnsi="Times New Roman" w:cs="Times New Roman"/>
          <w:sz w:val="24"/>
          <w:szCs w:val="24"/>
        </w:rPr>
        <w:t>на осуществление иных мероприятий, носящих разовый характер, не связанных с выполнением муниципальных заданий и исполнением нор</w:t>
      </w:r>
      <w:r>
        <w:rPr>
          <w:rFonts w:ascii="Times New Roman" w:hAnsi="Times New Roman" w:cs="Times New Roman"/>
          <w:sz w:val="24"/>
          <w:szCs w:val="24"/>
        </w:rPr>
        <w:t>мативных публичных обязательств</w:t>
      </w:r>
      <w:r w:rsidRPr="00E27909">
        <w:rPr>
          <w:rFonts w:ascii="Times New Roman" w:hAnsi="Times New Roman" w:cs="Times New Roman"/>
          <w:sz w:val="24"/>
          <w:szCs w:val="24"/>
        </w:rPr>
        <w:t>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4. Объем субсидии, планируемой к предоставлению в очередном финансовом году и плановом периоде, определяется органом местного самоуправления и (или) казенным учреждением </w:t>
      </w:r>
      <w:r w:rsidR="006A1A49" w:rsidRPr="00E279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A1A49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E27909">
        <w:rPr>
          <w:rFonts w:ascii="Times New Roman" w:hAnsi="Times New Roman" w:cs="Times New Roman"/>
          <w:sz w:val="24"/>
          <w:szCs w:val="24"/>
        </w:rPr>
        <w:t xml:space="preserve">, осуществляющим функции и полномочия учредителя в отношении учреждений (далее - учредитель), путем </w:t>
      </w:r>
      <w:r w:rsidRPr="00E27909">
        <w:rPr>
          <w:rFonts w:ascii="Times New Roman" w:hAnsi="Times New Roman" w:cs="Times New Roman"/>
          <w:sz w:val="24"/>
          <w:szCs w:val="24"/>
        </w:rPr>
        <w:lastRenderedPageBreak/>
        <w:t>расчета затрат, необходимых для достижения цели, на которую предоставляется субсидия исходя из планируемых мероприятий и планового объема расходов на реализацию мероприятий.</w:t>
      </w:r>
    </w:p>
    <w:p w:rsidR="00F2751B" w:rsidRPr="005A1881" w:rsidRDefault="009F7732" w:rsidP="005A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F2751B">
        <w:rPr>
          <w:rFonts w:ascii="Times New Roman" w:hAnsi="Times New Roman" w:cs="Times New Roman"/>
          <w:sz w:val="24"/>
          <w:szCs w:val="24"/>
        </w:rPr>
        <w:t>5. Для рассмотрения вопроса о предоставлении субсидии учреждение представляет учредителю</w:t>
      </w:r>
      <w:r w:rsidR="00F2751B" w:rsidRPr="00F2751B">
        <w:rPr>
          <w:rFonts w:ascii="Times New Roman" w:hAnsi="Times New Roman" w:cs="Times New Roman"/>
          <w:sz w:val="24"/>
          <w:szCs w:val="24"/>
        </w:rPr>
        <w:t xml:space="preserve"> </w:t>
      </w:r>
      <w:r w:rsidR="00305F7F">
        <w:rPr>
          <w:rFonts w:ascii="Times New Roman" w:hAnsi="Times New Roman" w:cs="Times New Roman"/>
          <w:sz w:val="24"/>
          <w:szCs w:val="24"/>
        </w:rPr>
        <w:t>заявление на предоставление субсидии</w:t>
      </w:r>
      <w:r w:rsidR="00F2751B" w:rsidRPr="005A1881">
        <w:rPr>
          <w:rFonts w:ascii="Times New Roman" w:hAnsi="Times New Roman" w:cs="Times New Roman"/>
          <w:sz w:val="24"/>
          <w:szCs w:val="24"/>
        </w:rPr>
        <w:t xml:space="preserve"> </w:t>
      </w:r>
      <w:r w:rsidR="000947A2">
        <w:rPr>
          <w:rFonts w:ascii="Times New Roman" w:hAnsi="Times New Roman" w:cs="Times New Roman"/>
          <w:sz w:val="24"/>
          <w:szCs w:val="24"/>
        </w:rPr>
        <w:t>в рамках формирования районного бюджета на очередной финансовый год</w:t>
      </w:r>
      <w:r w:rsidR="00F2751B" w:rsidRPr="005A1881">
        <w:rPr>
          <w:rFonts w:ascii="Times New Roman" w:hAnsi="Times New Roman" w:cs="Times New Roman"/>
          <w:sz w:val="24"/>
          <w:szCs w:val="24"/>
        </w:rPr>
        <w:t>, или в случае выделения средств в течение текущего года – по мере необходимости.</w:t>
      </w:r>
    </w:p>
    <w:p w:rsidR="00F2751B" w:rsidRPr="00F2751B" w:rsidRDefault="00F2751B" w:rsidP="005A18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51B" w:rsidRPr="00F2751B" w:rsidRDefault="00F2751B" w:rsidP="00F27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51B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9F7732" w:rsidRDefault="009F7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учредительные документы или их копии, заверенные в установленном порядке;</w:t>
      </w:r>
    </w:p>
    <w:p w:rsidR="009F7732" w:rsidRPr="00E27909" w:rsidRDefault="009F7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обосновывающие размер средств </w:t>
      </w:r>
      <w:r w:rsidRPr="00E27909">
        <w:rPr>
          <w:rFonts w:ascii="Times New Roman" w:hAnsi="Times New Roman" w:cs="Times New Roman"/>
          <w:sz w:val="24"/>
          <w:szCs w:val="24"/>
        </w:rPr>
        <w:t>необходимых для достижения цели, на которую предоставляется субсидия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Учредитель осуществляет проверку предоставленных </w:t>
      </w:r>
      <w:r w:rsidR="009F7732">
        <w:rPr>
          <w:rFonts w:ascii="Times New Roman" w:hAnsi="Times New Roman" w:cs="Times New Roman"/>
          <w:sz w:val="24"/>
          <w:szCs w:val="24"/>
        </w:rPr>
        <w:t>у</w:t>
      </w:r>
      <w:r w:rsidRPr="00E27909">
        <w:rPr>
          <w:rFonts w:ascii="Times New Roman" w:hAnsi="Times New Roman" w:cs="Times New Roman"/>
          <w:sz w:val="24"/>
          <w:szCs w:val="24"/>
        </w:rPr>
        <w:t>чреждением документов для получения субсидии в срок не более 14 календарных дней со дня предоставления указанных документов.</w:t>
      </w:r>
    </w:p>
    <w:p w:rsidR="00DE1049" w:rsidRPr="00E27909" w:rsidRDefault="00875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1049" w:rsidRPr="00E27909">
        <w:rPr>
          <w:rFonts w:ascii="Times New Roman" w:hAnsi="Times New Roman" w:cs="Times New Roman"/>
          <w:sz w:val="24"/>
          <w:szCs w:val="24"/>
        </w:rPr>
        <w:t xml:space="preserve">В случае соответствия учреждения требованиям настоящего Порядка и предоставления всех документов, указанных в </w:t>
      </w:r>
      <w:hyperlink w:anchor="P54" w:history="1">
        <w:r w:rsidR="00DE1049" w:rsidRPr="00E27909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="00DE1049" w:rsidRPr="00E27909">
        <w:rPr>
          <w:rFonts w:ascii="Times New Roman" w:hAnsi="Times New Roman" w:cs="Times New Roman"/>
          <w:sz w:val="24"/>
          <w:szCs w:val="24"/>
        </w:rPr>
        <w:t xml:space="preserve"> настоящего Порядка, учредитель принимает решение о предоставлении субсидии и оп</w:t>
      </w:r>
      <w:r w:rsidR="009F7732">
        <w:rPr>
          <w:rFonts w:ascii="Times New Roman" w:hAnsi="Times New Roman" w:cs="Times New Roman"/>
          <w:sz w:val="24"/>
          <w:szCs w:val="24"/>
        </w:rPr>
        <w:t>ределяет объем предоставляемой у</w:t>
      </w:r>
      <w:r w:rsidR="00DE1049" w:rsidRPr="00E27909">
        <w:rPr>
          <w:rFonts w:ascii="Times New Roman" w:hAnsi="Times New Roman" w:cs="Times New Roman"/>
          <w:sz w:val="24"/>
          <w:szCs w:val="24"/>
        </w:rPr>
        <w:t>чреждению субсидии на основании предоставленных документов.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В случае несоответствия учреждения требованиям настоящего Порядка и (или) неполноты предоставленных в соответствии с </w:t>
      </w:r>
      <w:hyperlink w:anchor="P54" w:history="1">
        <w:r w:rsidRPr="00E27909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E27909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документов, недостоверности содержащихся в них сведений либо при отсутствии в бюджете </w:t>
      </w:r>
      <w:r w:rsidR="00420E18" w:rsidRPr="00E279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20E18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Pr="00E27909">
        <w:rPr>
          <w:rFonts w:ascii="Times New Roman" w:hAnsi="Times New Roman" w:cs="Times New Roman"/>
          <w:sz w:val="24"/>
          <w:szCs w:val="24"/>
        </w:rPr>
        <w:t xml:space="preserve"> бюджетных ассигнований на указанные цели учредитель в течение 3-х рабочих дней со дня выявления указанных обстоятельств принимает решение об отказе в предоставлении субсидии и в письменной форме уведомляет учреждение путем вручения уведомления под роспись руководителю учреждения.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Допускается повторное обращение учреждения к учредителю после вынесения учредителем решения о несоответствии учреждения и представленных им документов требованиям настоящего Порядка и об отказе в предоставлении целевой субсидии при условии устранения им обстоятельств, послуживших основанием для принятия учредителем соответствующего решения. Повторное обращение осуществляется учреждением в соответствии с </w:t>
      </w:r>
      <w:hyperlink w:anchor="P54" w:history="1">
        <w:r w:rsidRPr="00E27909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E2790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За принятие необоснованных решений должностные лица учредителя несут ответственность в соответствии с действующим законодательством Российской Федерации.</w:t>
      </w:r>
    </w:p>
    <w:p w:rsidR="00DE1049" w:rsidRPr="00E27909" w:rsidRDefault="00875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1049" w:rsidRPr="00E27909">
        <w:rPr>
          <w:rFonts w:ascii="Times New Roman" w:hAnsi="Times New Roman" w:cs="Times New Roman"/>
          <w:sz w:val="24"/>
          <w:szCs w:val="24"/>
        </w:rPr>
        <w:t xml:space="preserve">. Предоставление субсидий на иные цели осуществляется на основании </w:t>
      </w:r>
      <w:hyperlink w:anchor="P90" w:history="1">
        <w:r w:rsidR="00DE1049" w:rsidRPr="00E27909">
          <w:rPr>
            <w:rFonts w:ascii="Times New Roman" w:hAnsi="Times New Roman" w:cs="Times New Roman"/>
            <w:color w:val="0000FF"/>
            <w:sz w:val="24"/>
            <w:szCs w:val="24"/>
          </w:rPr>
          <w:t>соглашения</w:t>
        </w:r>
      </w:hyperlink>
      <w:r w:rsidR="00DE1049" w:rsidRPr="00E27909">
        <w:rPr>
          <w:rFonts w:ascii="Times New Roman" w:hAnsi="Times New Roman" w:cs="Times New Roman"/>
          <w:sz w:val="24"/>
          <w:szCs w:val="24"/>
        </w:rPr>
        <w:t>, заключенного между учредителем и учреждением, по форме, утвержденной приложением 2 к настоящему постановлению.</w:t>
      </w:r>
    </w:p>
    <w:p w:rsidR="00DE104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Соглашение о предоставлении целевой субсидии с учреждением на текущий финансовый год заключается в течение месяца со дня доведения до учредителя объема целевой субсидии. При изменении объема целевой субсидии в течение финансового года заключается дополнительное соглашение.</w:t>
      </w:r>
    </w:p>
    <w:p w:rsidR="00A664D1" w:rsidRPr="00E27909" w:rsidRDefault="00A66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lastRenderedPageBreak/>
        <w:t>Соглашение заключается на финансовый год и определяет права, обязанности и ответственность сторон, в том числе объем и периодичность перечисления субсидий на иные цели в течение финансового года.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В случае предоставления учреждению нескольких субсидий на каждую субсидию заключается отдельное Соглашение.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В Соглашения бюджетных и автономных учреждений о поставке товаров, выполнении работ, оказании услуг, подлежащие оплате за счет субсидий на иные цели, включается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Бюджетным </w:t>
      </w:r>
      <w:hyperlink r:id="rId6" w:history="1">
        <w:r w:rsidRPr="00E2790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27909">
        <w:rPr>
          <w:rFonts w:ascii="Times New Roman" w:hAnsi="Times New Roman" w:cs="Times New Roman"/>
          <w:sz w:val="24"/>
          <w:szCs w:val="24"/>
        </w:rPr>
        <w:t xml:space="preserve"> Российской Федерации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В случае признания в соответствии с Бюджетным </w:t>
      </w:r>
      <w:hyperlink r:id="rId7" w:history="1">
        <w:r w:rsidRPr="00E2790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27909">
        <w:rPr>
          <w:rFonts w:ascii="Times New Roman" w:hAnsi="Times New Roman" w:cs="Times New Roman"/>
          <w:sz w:val="24"/>
          <w:szCs w:val="24"/>
        </w:rPr>
        <w:t xml:space="preserve"> Российской Федерации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 вправе не принимать решение о расторжении предусмотренных настоящим пунктом Соглашений, подлежащих оплате в плановом периоде, при условии заключения дополнительных соглашений к указанным Соглашениям, определяющих условия их исполнения в плановом периоде.</w:t>
      </w:r>
    </w:p>
    <w:p w:rsidR="00DE1049" w:rsidRPr="00E27909" w:rsidRDefault="00875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1049" w:rsidRPr="00E27909">
        <w:rPr>
          <w:rFonts w:ascii="Times New Roman" w:hAnsi="Times New Roman" w:cs="Times New Roman"/>
          <w:sz w:val="24"/>
          <w:szCs w:val="24"/>
        </w:rPr>
        <w:t>. Изменение объема субсидий, предоставляемых учредителем учреждению, в течение финансового года осуществляется в случаях: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 xml:space="preserve">- увеличения или уменьшения объема бюджетных ассигнований, предусмотренных в бюджете </w:t>
      </w:r>
      <w:r w:rsidR="006E621A" w:rsidRPr="00E279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E621A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="006E621A" w:rsidRPr="00E27909">
        <w:rPr>
          <w:rFonts w:ascii="Times New Roman" w:hAnsi="Times New Roman" w:cs="Times New Roman"/>
          <w:sz w:val="24"/>
          <w:szCs w:val="24"/>
        </w:rPr>
        <w:t xml:space="preserve"> </w:t>
      </w:r>
      <w:r w:rsidRPr="00E27909">
        <w:rPr>
          <w:rFonts w:ascii="Times New Roman" w:hAnsi="Times New Roman" w:cs="Times New Roman"/>
          <w:sz w:val="24"/>
          <w:szCs w:val="24"/>
        </w:rPr>
        <w:t>на предоставление субсидий на иные цели;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- выявления необходимости перераспределения объемов субсидий между учреждениями в пределах утвержденных бюджетных ассигнований на соответствующие цели;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- возврата учреждением экономии средств субсидии;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- установления в результате контрольных мероприятий невозможности осуществления за счет средств субсидии расходов на соответствующие цели в полном объеме.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Изменение объема субсидии учреждению осуществляется только после внесения учредителем соответствующих изменений в бюджетную роспись и внесения изменений в Соглашение.</w:t>
      </w:r>
    </w:p>
    <w:p w:rsidR="00DE1049" w:rsidRPr="00E27909" w:rsidRDefault="00875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E1049" w:rsidRPr="00E27909">
        <w:rPr>
          <w:rFonts w:ascii="Times New Roman" w:hAnsi="Times New Roman" w:cs="Times New Roman"/>
          <w:sz w:val="24"/>
          <w:szCs w:val="24"/>
        </w:rPr>
        <w:t xml:space="preserve">. Перечисление субсидий на иные цели осуществляется на лицевой счет, открытый учреждению в </w:t>
      </w:r>
      <w:r w:rsidR="006E621A">
        <w:rPr>
          <w:rFonts w:ascii="Times New Roman" w:hAnsi="Times New Roman" w:cs="Times New Roman"/>
          <w:sz w:val="24"/>
          <w:szCs w:val="24"/>
        </w:rPr>
        <w:t>Управлении финансов Администрации Кривошеинского района</w:t>
      </w:r>
      <w:r w:rsidR="00DE1049" w:rsidRPr="00E27909">
        <w:rPr>
          <w:rFonts w:ascii="Times New Roman" w:hAnsi="Times New Roman" w:cs="Times New Roman"/>
          <w:sz w:val="24"/>
          <w:szCs w:val="24"/>
        </w:rPr>
        <w:t>, соответствующим главным распорядителем (распорядителем) бюджетных средств, выполняющим функции и полномочия учредителя.</w:t>
      </w:r>
    </w:p>
    <w:p w:rsidR="00DE1049" w:rsidRPr="00E2790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Сроки перечисления субсидий на иные цели определены графиком перечисления субсидии, являющимся неотъемлемой частью Соглашения.</w:t>
      </w:r>
    </w:p>
    <w:p w:rsidR="00474A8B" w:rsidRPr="00474A8B" w:rsidRDefault="008754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E1049" w:rsidRPr="00474A8B">
        <w:rPr>
          <w:rFonts w:ascii="Times New Roman" w:hAnsi="Times New Roman" w:cs="Times New Roman"/>
          <w:sz w:val="24"/>
          <w:szCs w:val="24"/>
        </w:rPr>
        <w:t xml:space="preserve">. </w:t>
      </w:r>
      <w:r w:rsidR="00474A8B">
        <w:rPr>
          <w:rFonts w:ascii="Times New Roman" w:hAnsi="Times New Roman" w:cs="Times New Roman"/>
          <w:sz w:val="24"/>
          <w:szCs w:val="24"/>
        </w:rPr>
        <w:t>Не использованные учреждением средства субсидии подлежат перечислению в бюджет муниципального образования Кривошеинский район.</w:t>
      </w:r>
    </w:p>
    <w:p w:rsidR="00DE1049" w:rsidRPr="00E27909" w:rsidRDefault="001767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75456">
        <w:rPr>
          <w:rFonts w:ascii="Times New Roman" w:hAnsi="Times New Roman" w:cs="Times New Roman"/>
          <w:sz w:val="24"/>
          <w:szCs w:val="24"/>
        </w:rPr>
        <w:t>1</w:t>
      </w:r>
      <w:r w:rsidR="00DE1049" w:rsidRPr="001767F5">
        <w:rPr>
          <w:rFonts w:ascii="Times New Roman" w:hAnsi="Times New Roman" w:cs="Times New Roman"/>
          <w:sz w:val="24"/>
          <w:szCs w:val="24"/>
        </w:rPr>
        <w:t xml:space="preserve">. </w:t>
      </w:r>
      <w:r w:rsidRPr="001767F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онтроль за целевым использованием субсидии, предоставляемой в соответствии с настоящим Порядком, осуществляется органом, осуществляющим</w:t>
      </w:r>
      <w:r w:rsidR="00DE1049" w:rsidRPr="00176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DE1049" w:rsidRPr="001767F5">
        <w:rPr>
          <w:rFonts w:ascii="Times New Roman" w:hAnsi="Times New Roman" w:cs="Times New Roman"/>
          <w:sz w:val="24"/>
          <w:szCs w:val="24"/>
        </w:rPr>
        <w:t>.</w:t>
      </w:r>
    </w:p>
    <w:p w:rsidR="00DE1049" w:rsidRDefault="00DE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909">
        <w:rPr>
          <w:rFonts w:ascii="Times New Roman" w:hAnsi="Times New Roman" w:cs="Times New Roman"/>
          <w:sz w:val="24"/>
          <w:szCs w:val="24"/>
        </w:rPr>
        <w:t>1</w:t>
      </w:r>
      <w:r w:rsidR="00875456">
        <w:rPr>
          <w:rFonts w:ascii="Times New Roman" w:hAnsi="Times New Roman" w:cs="Times New Roman"/>
          <w:sz w:val="24"/>
          <w:szCs w:val="24"/>
        </w:rPr>
        <w:t>2</w:t>
      </w:r>
      <w:r w:rsidRPr="00E27909">
        <w:rPr>
          <w:rFonts w:ascii="Times New Roman" w:hAnsi="Times New Roman" w:cs="Times New Roman"/>
          <w:sz w:val="24"/>
          <w:szCs w:val="24"/>
        </w:rPr>
        <w:t xml:space="preserve">. Порядок предоставления учреждением отчетности об использовании субсидии на иные цели определен </w:t>
      </w:r>
      <w:hyperlink r:id="rId8" w:history="1">
        <w:r w:rsidRPr="00E2790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27909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учреждений".</w:t>
      </w: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72E" w:rsidRDefault="004D47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72E" w:rsidRDefault="004D47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72E" w:rsidRDefault="004D47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881" w:rsidRPr="00E27909" w:rsidRDefault="005A1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Default="00DE1049">
      <w:pPr>
        <w:pStyle w:val="ConsPlusNormal"/>
        <w:jc w:val="both"/>
      </w:pPr>
    </w:p>
    <w:p w:rsidR="00DE1049" w:rsidRPr="00846312" w:rsidRDefault="00DE10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1049" w:rsidRPr="00846312" w:rsidRDefault="00DE1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E1049" w:rsidRPr="00846312" w:rsidRDefault="00DE1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6312" w:rsidRPr="00846312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DE1049" w:rsidRPr="00846312" w:rsidRDefault="00DE1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1B4A21">
        <w:rPr>
          <w:rFonts w:ascii="Times New Roman" w:hAnsi="Times New Roman" w:cs="Times New Roman"/>
          <w:sz w:val="24"/>
          <w:szCs w:val="24"/>
        </w:rPr>
        <w:t>10.09.2018</w:t>
      </w:r>
      <w:r w:rsidR="00846312" w:rsidRP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 xml:space="preserve"> N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</w:t>
      </w:r>
      <w:r w:rsidR="001B4A21">
        <w:rPr>
          <w:rFonts w:ascii="Times New Roman" w:hAnsi="Times New Roman" w:cs="Times New Roman"/>
          <w:sz w:val="24"/>
          <w:szCs w:val="24"/>
        </w:rPr>
        <w:t>457</w:t>
      </w:r>
      <w:r w:rsidR="00846312" w:rsidRPr="00846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049" w:rsidRPr="00846312" w:rsidRDefault="00D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0"/>
      <w:bookmarkEnd w:id="3"/>
      <w:r w:rsidRPr="00846312">
        <w:rPr>
          <w:rFonts w:ascii="Times New Roman" w:hAnsi="Times New Roman" w:cs="Times New Roman"/>
          <w:sz w:val="24"/>
          <w:szCs w:val="24"/>
        </w:rPr>
        <w:t>СОГЛАШЕНИЕ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о предоставлении субсидии на иные цели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 w:rsidP="008463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                                             "__" _____________ 20__ г.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Учредитель -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</w:rPr>
      </w:pPr>
      <w:r w:rsidRPr="00846312">
        <w:rPr>
          <w:rFonts w:ascii="Times New Roman" w:hAnsi="Times New Roman" w:cs="Times New Roman"/>
        </w:rPr>
        <w:t xml:space="preserve">   (наименование органа, осуществляющего функции и полномочия учредителя</w:t>
      </w:r>
      <w:r w:rsidR="00846312" w:rsidRPr="00846312">
        <w:rPr>
          <w:rFonts w:ascii="Times New Roman" w:hAnsi="Times New Roman" w:cs="Times New Roman"/>
        </w:rPr>
        <w:t xml:space="preserve"> </w:t>
      </w:r>
      <w:r w:rsidR="00846312">
        <w:rPr>
          <w:rFonts w:ascii="Times New Roman" w:hAnsi="Times New Roman" w:cs="Times New Roman"/>
        </w:rPr>
        <w:t>у</w:t>
      </w:r>
      <w:r w:rsidRPr="00846312">
        <w:rPr>
          <w:rFonts w:ascii="Times New Roman" w:hAnsi="Times New Roman" w:cs="Times New Roman"/>
        </w:rPr>
        <w:t>чреждения)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в лице руководителя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</w:rPr>
      </w:pPr>
      <w:r w:rsidRPr="00846312">
        <w:rPr>
          <w:rFonts w:ascii="Times New Roman" w:hAnsi="Times New Roman" w:cs="Times New Roman"/>
        </w:rPr>
        <w:t>(Ф.И.О.)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действующего на основании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</w:rPr>
      </w:pPr>
      <w:r w:rsidRPr="00846312">
        <w:rPr>
          <w:rFonts w:ascii="Times New Roman" w:hAnsi="Times New Roman" w:cs="Times New Roman"/>
        </w:rPr>
        <w:t>(указывается документ, подтверждающий полномочия руководителя)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с одной стороны, и муниципальное учреждение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</w:rPr>
      </w:pPr>
      <w:r w:rsidRPr="00846312">
        <w:rPr>
          <w:rFonts w:ascii="Times New Roman" w:hAnsi="Times New Roman" w:cs="Times New Roman"/>
        </w:rPr>
        <w:t>(наименование учреждения)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в лице руководителя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</w:rPr>
      </w:pPr>
      <w:r w:rsidRPr="00846312">
        <w:rPr>
          <w:rFonts w:ascii="Times New Roman" w:hAnsi="Times New Roman" w:cs="Times New Roman"/>
        </w:rPr>
        <w:t>(Ф.И.О.)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действующего на основании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</w:rPr>
      </w:pPr>
      <w:r w:rsidRPr="00846312">
        <w:rPr>
          <w:rFonts w:ascii="Times New Roman" w:hAnsi="Times New Roman" w:cs="Times New Roman"/>
        </w:rPr>
        <w:t>(указывается документ, подтверждающий полномочия руководителя)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с   другой 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 xml:space="preserve">стороны,   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>вместе  именуемые  Сторонами,  заключили  настоящее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:rsidR="00DE1049" w:rsidRPr="00846312" w:rsidRDefault="00DE1049" w:rsidP="00846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1.   В   соответствии   с   Порядком   определения 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объема  и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условий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предоставления  муниципальным  учреждениям  субсидий на иные цели предметом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настоящего   Соглашения   является  предоставление  Учредителем  Учреждению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 xml:space="preserve">субсидии из бюджета </w:t>
      </w:r>
      <w:r w:rsidR="00846312" w:rsidRPr="00846312"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Кривошеинский район</w:t>
      </w:r>
      <w:r w:rsidRPr="00846312">
        <w:rPr>
          <w:rFonts w:ascii="Times New Roman" w:hAnsi="Times New Roman" w:cs="Times New Roman"/>
          <w:sz w:val="24"/>
          <w:szCs w:val="24"/>
        </w:rPr>
        <w:t>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4"/>
      <w:bookmarkEnd w:id="4"/>
      <w:r w:rsidRPr="00846312">
        <w:rPr>
          <w:rFonts w:ascii="Times New Roman" w:hAnsi="Times New Roman" w:cs="Times New Roman"/>
          <w:sz w:val="24"/>
          <w:szCs w:val="24"/>
        </w:rPr>
        <w:t xml:space="preserve">    2. Субсидия предоставляется Учреждению на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</w:rPr>
      </w:pPr>
      <w:r w:rsidRPr="00846312">
        <w:rPr>
          <w:rFonts w:ascii="Times New Roman" w:hAnsi="Times New Roman" w:cs="Times New Roman"/>
        </w:rPr>
        <w:t>(указывается конкретная цель предоставления Субсидии)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3. Основанием предоставления Субсидии является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</w:rPr>
      </w:pPr>
      <w:r w:rsidRPr="00846312">
        <w:rPr>
          <w:rFonts w:ascii="Times New Roman" w:hAnsi="Times New Roman" w:cs="Times New Roman"/>
        </w:rPr>
        <w:t>(указывается правовой акт, в соответствии с которым предоставляется</w:t>
      </w:r>
      <w:r w:rsidR="00846312">
        <w:rPr>
          <w:rFonts w:ascii="Times New Roman" w:hAnsi="Times New Roman" w:cs="Times New Roman"/>
        </w:rPr>
        <w:t xml:space="preserve"> </w:t>
      </w:r>
      <w:r w:rsidRPr="00846312">
        <w:rPr>
          <w:rFonts w:ascii="Times New Roman" w:hAnsi="Times New Roman" w:cs="Times New Roman"/>
        </w:rPr>
        <w:t>Субсидия)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4. Учредитель обязуется: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1)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определять  объем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Субсидии  в  соответствии с Порядком определения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объема  и условий предоставления муниципальным учреждениям субсидий на иные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цели;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2) предоставить Субсидию на цели, указанные в </w:t>
      </w:r>
      <w:hyperlink w:anchor="P124" w:history="1">
        <w:r w:rsidRPr="00846312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46312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lastRenderedPageBreak/>
        <w:t xml:space="preserve">    3)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перечислить  Субсидию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в  суммах  и  в сроки, определенные графиком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перечисления Субсидии, являющимся неотъемлемой частью Соглашения;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4) осуществлять контроль за целевым использованием Субсидии;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5)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рассматривать  предложения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Учреждения  по  вопросам,  связанным  с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исполнением настоящего Соглашения, и сообщать о результатах их рассмотрения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в срок не более одного месяца со дня поступления указанных предложений.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Учредитель  вправе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сократить  размер  Субсидии  и  (или) требовать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частичного  или  полного возврата предоставленной Субсидии, если фактически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использование  Субсидии  меньше  по  объему,  чем это предусмотрено, или не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соответствует цели Субсидии.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6. Учреждение обязуется: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1)   осуществлять   использование  Субсидии  в  соответствии  с  целью,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 xml:space="preserve">установленной в </w:t>
      </w:r>
      <w:hyperlink w:anchor="P124" w:history="1">
        <w:r w:rsidRPr="00846312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46312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2)   своевременно   информировать   Учредителя 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об  изменении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условий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использования   Субсидии,  которые  могут  повлиять  на  изменение  размера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Субсидии;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3) 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возвращать  Субсидию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или  ее  часть  в  случае,  если  фактически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использование  Учреждением Субсидии меньше по объему, чем это предусмотрено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настоящим Соглашением, или не соответствует цели предоставления Субсидии.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7. Учреждение вправе: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1) использовать Субсидию самостоятельно;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2) 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обращаться  к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Учредителю  с  предложением  об  изменении  размера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Субсидии в связи с изменением условий использования Субсидии.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неисполнения  или ненадлежащего исполнения обязательств,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определенных   настоящим   Соглашением,  Стороны  несут  ответственность  в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4. СРОК ДЕЙСТВИЯ СОГЛАШЕНИЯ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9.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Настоящее  Соглашение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вступает  в  силу  с  даты подписания обеими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Сторонами и действует по 31 декабря текущего финансового года.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10.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Изменение  настоящего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Соглашения осуществляется в письменной форме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в  виде  дополнительного  соглашения,  которое является неотъемлемой частью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11.  Приложением  к  настоящему  Соглашению  и  его неотъемлемой частью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 xml:space="preserve">является </w:t>
      </w:r>
      <w:hyperlink w:anchor="P217" w:history="1">
        <w:r w:rsidRPr="00846312">
          <w:rPr>
            <w:rFonts w:ascii="Times New Roman" w:hAnsi="Times New Roman" w:cs="Times New Roman"/>
            <w:color w:val="0000FF"/>
            <w:sz w:val="24"/>
            <w:szCs w:val="24"/>
          </w:rPr>
          <w:t>график</w:t>
        </w:r>
      </w:hyperlink>
      <w:r w:rsidRPr="00846312">
        <w:rPr>
          <w:rFonts w:ascii="Times New Roman" w:hAnsi="Times New Roman" w:cs="Times New Roman"/>
          <w:sz w:val="24"/>
          <w:szCs w:val="24"/>
        </w:rPr>
        <w:t xml:space="preserve"> перечисления Субсидии.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12.  Расторжение настоящего Соглашения допускается по соглашению Сторон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или  по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решению  суда  по  основаниям,  предусмотренным  законодательством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13.  </w:t>
      </w:r>
      <w:proofErr w:type="gramStart"/>
      <w:r w:rsidRPr="00846312">
        <w:rPr>
          <w:rFonts w:ascii="Times New Roman" w:hAnsi="Times New Roman" w:cs="Times New Roman"/>
          <w:sz w:val="24"/>
          <w:szCs w:val="24"/>
        </w:rPr>
        <w:t>Споры  между</w:t>
      </w:r>
      <w:proofErr w:type="gramEnd"/>
      <w:r w:rsidRPr="00846312">
        <w:rPr>
          <w:rFonts w:ascii="Times New Roman" w:hAnsi="Times New Roman" w:cs="Times New Roman"/>
          <w:sz w:val="24"/>
          <w:szCs w:val="24"/>
        </w:rPr>
        <w:t xml:space="preserve">  Сторонами  решаются путем переговоров или в судебном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порядке в соответствии с законодательством Российской Федерации.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 xml:space="preserve">    14.   Настоящее  Соглашение  составлено  в  двух  экземплярах,  имеющих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 xml:space="preserve">одинаковую  юридическую силу, на ____ листах каждое (включая </w:t>
      </w:r>
      <w:hyperlink w:anchor="P217" w:history="1">
        <w:r w:rsidRPr="00846312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846312">
        <w:rPr>
          <w:rFonts w:ascii="Times New Roman" w:hAnsi="Times New Roman" w:cs="Times New Roman"/>
          <w:sz w:val="24"/>
          <w:szCs w:val="24"/>
        </w:rPr>
        <w:t>) по</w:t>
      </w:r>
      <w:r w:rsidR="00846312">
        <w:rPr>
          <w:rFonts w:ascii="Times New Roman" w:hAnsi="Times New Roman" w:cs="Times New Roman"/>
          <w:sz w:val="24"/>
          <w:szCs w:val="24"/>
        </w:rPr>
        <w:t xml:space="preserve"> </w:t>
      </w:r>
      <w:r w:rsidRPr="00846312">
        <w:rPr>
          <w:rFonts w:ascii="Times New Roman" w:hAnsi="Times New Roman" w:cs="Times New Roman"/>
          <w:sz w:val="24"/>
          <w:szCs w:val="24"/>
        </w:rPr>
        <w:t>одному экземпляру для каждой стороны Соглашения.</w:t>
      </w:r>
    </w:p>
    <w:p w:rsidR="00DE1049" w:rsidRPr="00846312" w:rsidRDefault="00DE10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 w:rsidP="008463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DE1049" w:rsidRDefault="00DE1049">
      <w:pPr>
        <w:pStyle w:val="ConsPlusNonformat"/>
        <w:jc w:val="both"/>
      </w:pPr>
    </w:p>
    <w:p w:rsidR="00DE1049" w:rsidRDefault="00DE1049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E1049" w:rsidRDefault="00DE1049">
      <w:pPr>
        <w:pStyle w:val="ConsPlusNonformat"/>
        <w:jc w:val="both"/>
      </w:pPr>
      <w:r>
        <w:t>│Учредитель                          │Учреждение                          │</w:t>
      </w:r>
    </w:p>
    <w:p w:rsidR="00DE1049" w:rsidRDefault="00DE1049">
      <w:pPr>
        <w:pStyle w:val="ConsPlusNonformat"/>
        <w:jc w:val="both"/>
      </w:pPr>
      <w:r>
        <w:lastRenderedPageBreak/>
        <w:t>│Место нахождения                    │Место нахождения                    │</w:t>
      </w:r>
    </w:p>
    <w:p w:rsidR="00DE1049" w:rsidRDefault="00DE1049">
      <w:pPr>
        <w:pStyle w:val="ConsPlusNonformat"/>
        <w:jc w:val="both"/>
      </w:pPr>
      <w:r>
        <w:t>│Реквизиты                           │Реквизиты                           │</w:t>
      </w:r>
    </w:p>
    <w:p w:rsidR="00DE1049" w:rsidRDefault="00DE1049">
      <w:pPr>
        <w:pStyle w:val="ConsPlusNonformat"/>
        <w:jc w:val="both"/>
      </w:pPr>
      <w:r>
        <w:t>│ИНН                                 │ИНН                                 │</w:t>
      </w:r>
    </w:p>
    <w:p w:rsidR="00DE1049" w:rsidRDefault="00DE1049">
      <w:pPr>
        <w:pStyle w:val="ConsPlusNonformat"/>
        <w:jc w:val="both"/>
      </w:pPr>
      <w:r>
        <w:t>│БИК                                 │БИК                                 │</w:t>
      </w:r>
    </w:p>
    <w:p w:rsidR="00DE1049" w:rsidRDefault="00DE1049">
      <w:pPr>
        <w:pStyle w:val="ConsPlusNonformat"/>
        <w:jc w:val="both"/>
      </w:pPr>
      <w:r>
        <w:t>│р/с                                 │р/с                                 │</w:t>
      </w:r>
    </w:p>
    <w:p w:rsidR="00DE1049" w:rsidRDefault="00DE1049">
      <w:pPr>
        <w:pStyle w:val="ConsPlusNonformat"/>
        <w:jc w:val="both"/>
      </w:pPr>
      <w:r>
        <w:t>│л/с                                 │л/с                                 │</w:t>
      </w:r>
    </w:p>
    <w:p w:rsidR="00DE1049" w:rsidRDefault="00DE1049">
      <w:pPr>
        <w:pStyle w:val="ConsPlusNonformat"/>
        <w:jc w:val="both"/>
      </w:pPr>
      <w:r>
        <w:t>│Руководитель                        │Руководитель                        │</w:t>
      </w:r>
    </w:p>
    <w:p w:rsidR="00DE1049" w:rsidRDefault="00DE1049">
      <w:pPr>
        <w:pStyle w:val="ConsPlusNonformat"/>
        <w:jc w:val="both"/>
      </w:pPr>
      <w:r>
        <w:t>│___________________________         │____________________________        │</w:t>
      </w:r>
    </w:p>
    <w:p w:rsidR="00DE1049" w:rsidRDefault="00DE1049">
      <w:pPr>
        <w:pStyle w:val="ConsPlusNonformat"/>
        <w:jc w:val="both"/>
      </w:pPr>
      <w:r>
        <w:t xml:space="preserve">│       </w:t>
      </w:r>
      <w:proofErr w:type="gramStart"/>
      <w:r>
        <w:t xml:space="preserve">   (</w:t>
      </w:r>
      <w:proofErr w:type="gramEnd"/>
      <w:r>
        <w:t xml:space="preserve">Ф.И.О.)                  │       </w:t>
      </w:r>
      <w:proofErr w:type="gramStart"/>
      <w:r>
        <w:t xml:space="preserve">   (</w:t>
      </w:r>
      <w:proofErr w:type="gramEnd"/>
      <w:r>
        <w:t>Ф.И.О.)                  │</w:t>
      </w:r>
    </w:p>
    <w:p w:rsidR="00DE1049" w:rsidRDefault="00DE1049">
      <w:pPr>
        <w:pStyle w:val="ConsPlusNonformat"/>
        <w:jc w:val="both"/>
      </w:pPr>
      <w:r>
        <w:t>│МП                                  │МП                                  │</w:t>
      </w:r>
    </w:p>
    <w:p w:rsidR="00DE1049" w:rsidRDefault="00DE1049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E1049" w:rsidRDefault="00DE1049">
      <w:pPr>
        <w:pStyle w:val="ConsPlusNormal"/>
        <w:jc w:val="both"/>
      </w:pPr>
    </w:p>
    <w:p w:rsidR="00DE1049" w:rsidRDefault="00DE1049">
      <w:pPr>
        <w:pStyle w:val="ConsPlusNormal"/>
        <w:jc w:val="both"/>
      </w:pPr>
    </w:p>
    <w:p w:rsidR="00DE1049" w:rsidRDefault="00DE1049">
      <w:pPr>
        <w:pStyle w:val="ConsPlusNormal"/>
        <w:jc w:val="both"/>
      </w:pPr>
    </w:p>
    <w:p w:rsidR="00DE1049" w:rsidRDefault="00DE1049">
      <w:pPr>
        <w:pStyle w:val="ConsPlusNormal"/>
        <w:jc w:val="both"/>
      </w:pPr>
    </w:p>
    <w:p w:rsidR="00DE1049" w:rsidRPr="00846312" w:rsidRDefault="00D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049" w:rsidRPr="00846312" w:rsidRDefault="00DE104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Приложение</w:t>
      </w:r>
    </w:p>
    <w:p w:rsidR="00DE1049" w:rsidRPr="00846312" w:rsidRDefault="00DE1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DE1049" w:rsidRPr="00846312" w:rsidRDefault="00DE1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о предоставлении субсидии на иные цели</w:t>
      </w:r>
    </w:p>
    <w:p w:rsidR="00DE1049" w:rsidRPr="00846312" w:rsidRDefault="00DE10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от ______________________</w:t>
      </w:r>
    </w:p>
    <w:p w:rsidR="00DE1049" w:rsidRDefault="00DE1049">
      <w:pPr>
        <w:pStyle w:val="ConsPlusNormal"/>
        <w:jc w:val="both"/>
      </w:pPr>
    </w:p>
    <w:p w:rsidR="00DE1049" w:rsidRPr="00846312" w:rsidRDefault="00DE10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17"/>
      <w:bookmarkEnd w:id="5"/>
      <w:r w:rsidRPr="00846312">
        <w:rPr>
          <w:rFonts w:ascii="Times New Roman" w:hAnsi="Times New Roman" w:cs="Times New Roman"/>
          <w:sz w:val="24"/>
          <w:szCs w:val="24"/>
        </w:rPr>
        <w:t>ГРАФИК</w:t>
      </w:r>
    </w:p>
    <w:p w:rsidR="00DE1049" w:rsidRPr="00846312" w:rsidRDefault="00DE10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312">
        <w:rPr>
          <w:rFonts w:ascii="Times New Roman" w:hAnsi="Times New Roman" w:cs="Times New Roman"/>
          <w:sz w:val="24"/>
          <w:szCs w:val="24"/>
        </w:rPr>
        <w:t>перечисления Субсидии</w:t>
      </w:r>
    </w:p>
    <w:p w:rsidR="00DE1049" w:rsidRPr="00846312" w:rsidRDefault="00DE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DE1049" w:rsidRPr="00846312">
        <w:tc>
          <w:tcPr>
            <w:tcW w:w="4762" w:type="dxa"/>
          </w:tcPr>
          <w:p w:rsidR="00DE1049" w:rsidRPr="00846312" w:rsidRDefault="00DE1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312">
              <w:rPr>
                <w:rFonts w:ascii="Times New Roman" w:hAnsi="Times New Roman" w:cs="Times New Roman"/>
              </w:rPr>
              <w:t>Сроки перечисления</w:t>
            </w:r>
          </w:p>
        </w:tc>
        <w:tc>
          <w:tcPr>
            <w:tcW w:w="4309" w:type="dxa"/>
          </w:tcPr>
          <w:p w:rsidR="00DE1049" w:rsidRPr="00846312" w:rsidRDefault="00DE1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312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DE1049" w:rsidRPr="00846312">
        <w:tc>
          <w:tcPr>
            <w:tcW w:w="4762" w:type="dxa"/>
          </w:tcPr>
          <w:p w:rsidR="00DE1049" w:rsidRPr="00846312" w:rsidRDefault="00DE1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9" w:type="dxa"/>
          </w:tcPr>
          <w:p w:rsidR="00DE1049" w:rsidRPr="00846312" w:rsidRDefault="00DE1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312">
              <w:rPr>
                <w:rFonts w:ascii="Times New Roman" w:hAnsi="Times New Roman" w:cs="Times New Roman"/>
              </w:rPr>
              <w:t>2</w:t>
            </w:r>
          </w:p>
        </w:tc>
      </w:tr>
      <w:tr w:rsidR="00DE1049" w:rsidRPr="00846312">
        <w:tc>
          <w:tcPr>
            <w:tcW w:w="4762" w:type="dxa"/>
          </w:tcPr>
          <w:p w:rsidR="00DE1049" w:rsidRPr="00846312" w:rsidRDefault="00DE1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312">
              <w:rPr>
                <w:rFonts w:ascii="Times New Roman" w:hAnsi="Times New Roman" w:cs="Times New Roman"/>
              </w:rPr>
              <w:t>- до ______________,</w:t>
            </w:r>
          </w:p>
        </w:tc>
        <w:tc>
          <w:tcPr>
            <w:tcW w:w="4309" w:type="dxa"/>
          </w:tcPr>
          <w:p w:rsidR="00DE1049" w:rsidRPr="00846312" w:rsidRDefault="00DE10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049" w:rsidRPr="00846312">
        <w:tc>
          <w:tcPr>
            <w:tcW w:w="4762" w:type="dxa"/>
          </w:tcPr>
          <w:p w:rsidR="00DE1049" w:rsidRPr="00846312" w:rsidRDefault="00DE1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312">
              <w:rPr>
                <w:rFonts w:ascii="Times New Roman" w:hAnsi="Times New Roman" w:cs="Times New Roman"/>
              </w:rPr>
              <w:t>- до ______________,</w:t>
            </w:r>
          </w:p>
        </w:tc>
        <w:tc>
          <w:tcPr>
            <w:tcW w:w="4309" w:type="dxa"/>
          </w:tcPr>
          <w:p w:rsidR="00DE1049" w:rsidRPr="00846312" w:rsidRDefault="00DE10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049" w:rsidRPr="00846312">
        <w:tc>
          <w:tcPr>
            <w:tcW w:w="4762" w:type="dxa"/>
          </w:tcPr>
          <w:p w:rsidR="00DE1049" w:rsidRPr="00846312" w:rsidRDefault="00DE1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312">
              <w:rPr>
                <w:rFonts w:ascii="Times New Roman" w:hAnsi="Times New Roman" w:cs="Times New Roman"/>
              </w:rPr>
              <w:t>- до ______________,</w:t>
            </w:r>
          </w:p>
        </w:tc>
        <w:tc>
          <w:tcPr>
            <w:tcW w:w="4309" w:type="dxa"/>
          </w:tcPr>
          <w:p w:rsidR="00DE1049" w:rsidRPr="00846312" w:rsidRDefault="00DE10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049" w:rsidRPr="00846312">
        <w:tc>
          <w:tcPr>
            <w:tcW w:w="4762" w:type="dxa"/>
          </w:tcPr>
          <w:p w:rsidR="00DE1049" w:rsidRPr="00846312" w:rsidRDefault="00DE10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312">
              <w:rPr>
                <w:rFonts w:ascii="Times New Roman" w:hAnsi="Times New Roman" w:cs="Times New Roman"/>
              </w:rPr>
              <w:t>- до ______________.</w:t>
            </w:r>
          </w:p>
        </w:tc>
        <w:tc>
          <w:tcPr>
            <w:tcW w:w="4309" w:type="dxa"/>
          </w:tcPr>
          <w:p w:rsidR="00DE1049" w:rsidRPr="00846312" w:rsidRDefault="00DE10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1049" w:rsidRPr="00846312">
        <w:tc>
          <w:tcPr>
            <w:tcW w:w="4762" w:type="dxa"/>
          </w:tcPr>
          <w:p w:rsidR="00DE1049" w:rsidRPr="00846312" w:rsidRDefault="00DE10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DE1049" w:rsidRPr="00846312" w:rsidRDefault="00DE1049">
            <w:pPr>
              <w:pStyle w:val="ConsPlusNormal"/>
              <w:rPr>
                <w:rFonts w:ascii="Times New Roman" w:hAnsi="Times New Roman" w:cs="Times New Roman"/>
              </w:rPr>
            </w:pPr>
            <w:r w:rsidRPr="00846312">
              <w:rPr>
                <w:rFonts w:ascii="Times New Roman" w:hAnsi="Times New Roman" w:cs="Times New Roman"/>
              </w:rPr>
              <w:t>ИТОГО</w:t>
            </w:r>
          </w:p>
        </w:tc>
      </w:tr>
    </w:tbl>
    <w:p w:rsidR="00DE1049" w:rsidRDefault="00DE1049">
      <w:pPr>
        <w:pStyle w:val="ConsPlusNormal"/>
        <w:jc w:val="both"/>
      </w:pPr>
    </w:p>
    <w:p w:rsidR="00DE1049" w:rsidRDefault="00DE1049">
      <w:pPr>
        <w:pStyle w:val="ConsPlusNormal"/>
        <w:jc w:val="both"/>
      </w:pPr>
    </w:p>
    <w:p w:rsidR="00DE1049" w:rsidRDefault="00DE10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04ED" w:rsidRDefault="00BB04ED"/>
    <w:sectPr w:rsidR="00BB04ED" w:rsidSect="005D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9DF"/>
    <w:multiLevelType w:val="hybridMultilevel"/>
    <w:tmpl w:val="EC62143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49"/>
    <w:rsid w:val="00002799"/>
    <w:rsid w:val="000947A2"/>
    <w:rsid w:val="001767F5"/>
    <w:rsid w:val="001B4A21"/>
    <w:rsid w:val="002126D3"/>
    <w:rsid w:val="002920E0"/>
    <w:rsid w:val="00305F7F"/>
    <w:rsid w:val="00420E18"/>
    <w:rsid w:val="00447FFB"/>
    <w:rsid w:val="00464315"/>
    <w:rsid w:val="00474A8B"/>
    <w:rsid w:val="004D472E"/>
    <w:rsid w:val="005042BD"/>
    <w:rsid w:val="005A1881"/>
    <w:rsid w:val="005D60F5"/>
    <w:rsid w:val="006A1A49"/>
    <w:rsid w:val="006E621A"/>
    <w:rsid w:val="00846312"/>
    <w:rsid w:val="00875456"/>
    <w:rsid w:val="009F7732"/>
    <w:rsid w:val="00A46119"/>
    <w:rsid w:val="00A664D1"/>
    <w:rsid w:val="00BB04ED"/>
    <w:rsid w:val="00DE1049"/>
    <w:rsid w:val="00E27909"/>
    <w:rsid w:val="00E71727"/>
    <w:rsid w:val="00F2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DB8E"/>
  <w15:chartTrackingRefBased/>
  <w15:docId w15:val="{B37CDC5D-302C-4A35-83B6-AB1F79E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D3"/>
  </w:style>
  <w:style w:type="paragraph" w:styleId="2">
    <w:name w:val="heading 2"/>
    <w:basedOn w:val="a"/>
    <w:next w:val="a"/>
    <w:link w:val="20"/>
    <w:qFormat/>
    <w:rsid w:val="002126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10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0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6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126D3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Основной текст Знак"/>
    <w:link w:val="a5"/>
    <w:locked/>
    <w:rsid w:val="002126D3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2126D3"/>
    <w:pPr>
      <w:widowControl w:val="0"/>
      <w:shd w:val="clear" w:color="auto" w:fill="FFFFFF"/>
      <w:spacing w:after="0" w:line="240" w:lineRule="atLeast"/>
      <w:ind w:hanging="340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2126D3"/>
  </w:style>
  <w:style w:type="character" w:customStyle="1" w:styleId="Exact">
    <w:name w:val="Основной текст Exact"/>
    <w:rsid w:val="002126D3"/>
    <w:rPr>
      <w:rFonts w:ascii="Times New Roman" w:hAnsi="Times New Roman" w:cs="Times New Roman"/>
      <w:sz w:val="21"/>
      <w:szCs w:val="21"/>
      <w:u w:val="none"/>
    </w:rPr>
  </w:style>
  <w:style w:type="paragraph" w:customStyle="1" w:styleId="10">
    <w:name w:val="Знак1 Знак Знак Знак"/>
    <w:basedOn w:val="a"/>
    <w:rsid w:val="005A18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7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1AC361B0134818102BF14E5B5CC1D20C47A14FA670FACD9A0F4E88F8VAC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AC361B0134818102BF14E5B5CC1D20D4EA148AF74FACD9A0F4E88F8VAC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1AC361B0134818102BF14E5B5CC1D20D4EA148AF74FACD9A0F4E88F8VAC8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2018-09-10T08:30:00Z</cp:lastPrinted>
  <dcterms:created xsi:type="dcterms:W3CDTF">2018-08-24T08:02:00Z</dcterms:created>
  <dcterms:modified xsi:type="dcterms:W3CDTF">2018-09-10T08:33:00Z</dcterms:modified>
</cp:coreProperties>
</file>