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D221AE" w:rsidP="00B86A93">
      <w:pPr>
        <w:pStyle w:val="2"/>
        <w:rPr>
          <w:color w:val="000000"/>
          <w:spacing w:val="12"/>
          <w:sz w:val="26"/>
          <w:szCs w:val="26"/>
        </w:rPr>
      </w:pPr>
      <w:r w:rsidRPr="00D221AE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5" o:title="gerb2"/>
          </v:shape>
        </w:pict>
      </w:r>
    </w:p>
    <w:p w:rsidR="00B86A93" w:rsidRPr="00756B49" w:rsidRDefault="00B86A93" w:rsidP="00B86A93">
      <w:pPr>
        <w:pStyle w:val="2"/>
        <w:rPr>
          <w:sz w:val="30"/>
          <w:szCs w:val="30"/>
        </w:rPr>
      </w:pPr>
      <w:r w:rsidRPr="00756B49">
        <w:rPr>
          <w:sz w:val="30"/>
          <w:szCs w:val="30"/>
        </w:rPr>
        <w:t xml:space="preserve">АДМИНИСТРАЦИЯ КРИВОШЕИНСКОГО РАЙОНА </w:t>
      </w:r>
    </w:p>
    <w:p w:rsidR="00B86A93" w:rsidRPr="00756B49" w:rsidRDefault="00105831" w:rsidP="00B86A93">
      <w:pPr>
        <w:jc w:val="center"/>
        <w:rPr>
          <w:b/>
          <w:sz w:val="28"/>
          <w:szCs w:val="28"/>
        </w:rPr>
      </w:pPr>
      <w:r w:rsidRPr="00756B49">
        <w:rPr>
          <w:b/>
          <w:sz w:val="28"/>
          <w:szCs w:val="28"/>
        </w:rPr>
        <w:t>ПОСТАНОВЛЕНИЕ</w:t>
      </w:r>
    </w:p>
    <w:p w:rsidR="00756B49" w:rsidRPr="00A82270" w:rsidRDefault="00475E5B" w:rsidP="00756B49">
      <w:pPr>
        <w:jc w:val="both"/>
      </w:pPr>
      <w:r>
        <w:t>12</w:t>
      </w:r>
      <w:r w:rsidR="00756B49" w:rsidRPr="00A82270">
        <w:t>.</w:t>
      </w:r>
      <w:r>
        <w:t>03</w:t>
      </w:r>
      <w:r w:rsidR="00756B49">
        <w:t>.</w:t>
      </w:r>
      <w:r w:rsidR="00756B49" w:rsidRPr="00A82270">
        <w:t>201</w:t>
      </w:r>
      <w:r w:rsidR="00756B49">
        <w:t>8</w:t>
      </w:r>
      <w:r w:rsidR="00756B49" w:rsidRPr="00A82270">
        <w:t xml:space="preserve"> г.                                                                                                                  </w:t>
      </w:r>
      <w:r w:rsidR="00756B49">
        <w:t xml:space="preserve">  </w:t>
      </w:r>
      <w:r w:rsidR="00756B49" w:rsidRPr="00A82270">
        <w:t xml:space="preserve">        № </w:t>
      </w:r>
      <w:r>
        <w:t>135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E23C6C" w:rsidRDefault="00E23C6C" w:rsidP="00AC7717">
      <w:pPr>
        <w:jc w:val="center"/>
      </w:pPr>
      <w:r>
        <w:t xml:space="preserve">Об определении расходных обязательств </w:t>
      </w:r>
    </w:p>
    <w:p w:rsidR="00AC7717" w:rsidRDefault="007E65D6" w:rsidP="00AC7717">
      <w:pPr>
        <w:jc w:val="center"/>
      </w:pPr>
      <w:r>
        <w:t>на обеспечение развития и укрепления материально-технической базы</w:t>
      </w:r>
    </w:p>
    <w:p w:rsidR="007E65D6" w:rsidRDefault="005F198B" w:rsidP="00AC7717">
      <w:pPr>
        <w:jc w:val="center"/>
      </w:pPr>
      <w:r>
        <w:t xml:space="preserve">домов культуры </w:t>
      </w:r>
      <w:proofErr w:type="spellStart"/>
      <w:r>
        <w:t>Кривошеинского</w:t>
      </w:r>
      <w:proofErr w:type="spellEnd"/>
      <w:r>
        <w:t xml:space="preserve"> района Томской области</w:t>
      </w:r>
    </w:p>
    <w:p w:rsidR="005F198B" w:rsidRDefault="005F198B" w:rsidP="00AC7717">
      <w:pPr>
        <w:jc w:val="center"/>
      </w:pPr>
      <w:r>
        <w:t>в населенных пунктах с числом жителей до 50 тысяч человек</w:t>
      </w:r>
    </w:p>
    <w:p w:rsidR="006B22D9" w:rsidRDefault="006B22D9"/>
    <w:p w:rsidR="008556C9" w:rsidRPr="00890ED5" w:rsidRDefault="00F8377A" w:rsidP="00F8377A">
      <w:pPr>
        <w:jc w:val="both"/>
      </w:pPr>
      <w:r>
        <w:tab/>
      </w:r>
      <w:r w:rsidR="00463854">
        <w:t xml:space="preserve">В целях организации и </w:t>
      </w:r>
      <w:r>
        <w:t xml:space="preserve">проведения мероприятий, направленных на </w:t>
      </w:r>
      <w:r w:rsidR="007E65D6">
        <w:t>обеспечение развития и укрепления материально-технической базы дом</w:t>
      </w:r>
      <w:r w:rsidR="00AF0677">
        <w:t>ов</w:t>
      </w:r>
      <w:r w:rsidR="007E65D6">
        <w:t xml:space="preserve"> культуры </w:t>
      </w:r>
      <w:proofErr w:type="spellStart"/>
      <w:r w:rsidR="005F198B">
        <w:t>Кривошеинского</w:t>
      </w:r>
      <w:proofErr w:type="spellEnd"/>
      <w:r w:rsidR="005F198B">
        <w:t xml:space="preserve"> района </w:t>
      </w:r>
      <w:r w:rsidR="007E65D6">
        <w:t>Томской области</w:t>
      </w:r>
      <w:r w:rsidR="005F198B">
        <w:t xml:space="preserve"> в населенных пунктах с числом жителей до 50 тысяч человек</w:t>
      </w:r>
      <w:r w:rsidR="00AB2D58">
        <w:t>,</w:t>
      </w:r>
      <w:r w:rsidR="00AB2D58" w:rsidRPr="00EC3685">
        <w:t xml:space="preserve"> в рамках </w:t>
      </w:r>
      <w:r>
        <w:t>реализации в 201</w:t>
      </w:r>
      <w:r w:rsidR="005F198B">
        <w:t>8</w:t>
      </w:r>
      <w:r>
        <w:t xml:space="preserve"> году государственной программы </w:t>
      </w:r>
      <w:r w:rsidR="00AC7717" w:rsidRPr="00890ED5">
        <w:t>«</w:t>
      </w:r>
      <w:r>
        <w:t xml:space="preserve">Развитие </w:t>
      </w:r>
      <w:r w:rsidR="008534C5">
        <w:t xml:space="preserve">культуры и </w:t>
      </w:r>
      <w:r>
        <w:t xml:space="preserve">туризма </w:t>
      </w:r>
      <w:r w:rsidR="008534C5">
        <w:t>в</w:t>
      </w:r>
      <w:r>
        <w:t xml:space="preserve"> Томской области</w:t>
      </w:r>
      <w:r w:rsidR="00AC7717">
        <w:t>»</w:t>
      </w:r>
      <w:r w:rsidR="002A6605">
        <w:t xml:space="preserve">, утвержденной постановлением Администрации Томской области </w:t>
      </w:r>
      <w:r w:rsidR="002A6605" w:rsidRPr="00AF0677">
        <w:t>от 12.12.2014 № 489а,</w:t>
      </w:r>
      <w:r w:rsidRPr="00AF0677">
        <w:t xml:space="preserve"> и </w:t>
      </w:r>
      <w:r w:rsidR="00463854" w:rsidRPr="00AF0677">
        <w:t xml:space="preserve">муниципальной </w:t>
      </w:r>
      <w:r w:rsidR="00954A24" w:rsidRPr="00AF0677">
        <w:t xml:space="preserve">программы </w:t>
      </w:r>
      <w:r w:rsidR="00AB2D58" w:rsidRPr="00AF0677">
        <w:t>«</w:t>
      </w:r>
      <w:r w:rsidR="00AF0677" w:rsidRPr="00AF0677">
        <w:t xml:space="preserve">Развитие культуры </w:t>
      </w:r>
      <w:proofErr w:type="spellStart"/>
      <w:r w:rsidR="00AF0677" w:rsidRPr="00AF0677">
        <w:t>Кривошеинского</w:t>
      </w:r>
      <w:proofErr w:type="spellEnd"/>
      <w:r w:rsidR="00AF0677" w:rsidRPr="00AF0677">
        <w:t xml:space="preserve"> района на 2016-2018 годы</w:t>
      </w:r>
      <w:r w:rsidR="00E23C6C" w:rsidRPr="00AF0677">
        <w:t>»</w:t>
      </w:r>
      <w:r w:rsidR="00CF293B" w:rsidRPr="00AF0677">
        <w:t>, утвержденной Постановлением Админист</w:t>
      </w:r>
      <w:r w:rsidR="00890ED5" w:rsidRPr="00AF0677">
        <w:t xml:space="preserve">рации </w:t>
      </w:r>
      <w:proofErr w:type="spellStart"/>
      <w:r w:rsidR="00890ED5" w:rsidRPr="00AF0677">
        <w:t>Кривошеинского</w:t>
      </w:r>
      <w:proofErr w:type="spellEnd"/>
      <w:r w:rsidR="00890ED5" w:rsidRPr="00AF0677">
        <w:t xml:space="preserve"> района от</w:t>
      </w:r>
      <w:r w:rsidR="00890ED5" w:rsidRPr="00890ED5">
        <w:t xml:space="preserve"> </w:t>
      </w:r>
      <w:r w:rsidR="00AF0677">
        <w:t>01</w:t>
      </w:r>
      <w:r w:rsidR="00CF293B" w:rsidRPr="00890ED5">
        <w:t>.12.201</w:t>
      </w:r>
      <w:r w:rsidR="00AF0677">
        <w:t>5</w:t>
      </w:r>
      <w:r w:rsidR="00CF293B" w:rsidRPr="00890ED5">
        <w:t xml:space="preserve"> № </w:t>
      </w:r>
      <w:r w:rsidR="00AF0677">
        <w:t>400</w:t>
      </w:r>
    </w:p>
    <w:p w:rsidR="00105831" w:rsidRDefault="00105831" w:rsidP="00C45B31">
      <w:pPr>
        <w:ind w:firstLine="708"/>
        <w:jc w:val="both"/>
      </w:pPr>
    </w:p>
    <w:p w:rsidR="00F07174" w:rsidRPr="00466D12" w:rsidRDefault="00105831" w:rsidP="00C45B31">
      <w:pPr>
        <w:ind w:firstLine="708"/>
        <w:jc w:val="both"/>
        <w:rPr>
          <w:b/>
        </w:rPr>
      </w:pPr>
      <w:r w:rsidRPr="00466D12">
        <w:rPr>
          <w:b/>
        </w:rPr>
        <w:t>ПОСТАНОВЛЯЮ:</w:t>
      </w:r>
    </w:p>
    <w:p w:rsidR="00A665BE" w:rsidRDefault="00A665BE" w:rsidP="00C45B31">
      <w:pPr>
        <w:ind w:firstLine="708"/>
        <w:jc w:val="both"/>
      </w:pPr>
    </w:p>
    <w:p w:rsidR="00A354D3" w:rsidRDefault="00C45B31" w:rsidP="00EC3685">
      <w:pPr>
        <w:ind w:firstLine="708"/>
        <w:jc w:val="both"/>
      </w:pPr>
      <w:r>
        <w:t xml:space="preserve">1. </w:t>
      </w:r>
      <w:r w:rsidR="00165CA3">
        <w:t>Муниципальному бюджетному учреждению культуры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proofErr w:type="spellStart"/>
      <w:r w:rsidR="00463854">
        <w:t>межпоселенческая</w:t>
      </w:r>
      <w:proofErr w:type="spellEnd"/>
      <w:r w:rsidR="00463854">
        <w:t xml:space="preserve"> централизованная клубная система</w:t>
      </w:r>
      <w:r w:rsidR="00165CA3">
        <w:t xml:space="preserve">» </w:t>
      </w:r>
      <w:r w:rsidR="00463854">
        <w:t>(далее МБУК «</w:t>
      </w:r>
      <w:proofErr w:type="spellStart"/>
      <w:r w:rsidR="00463854">
        <w:t>Кривошеинская</w:t>
      </w:r>
      <w:proofErr w:type="spellEnd"/>
      <w:r w:rsidR="00463854">
        <w:t xml:space="preserve"> МЦКС») </w:t>
      </w:r>
      <w:r w:rsidR="00165CA3">
        <w:t>о</w:t>
      </w:r>
      <w:r w:rsidR="00CC4475">
        <w:t xml:space="preserve">рганизовать </w:t>
      </w:r>
      <w:r w:rsidR="00901D77">
        <w:t xml:space="preserve">и провести мероприятия, направленные на </w:t>
      </w:r>
      <w:r w:rsidR="00AF0677">
        <w:t xml:space="preserve">обеспечение развития и укрепления материально-технической базы </w:t>
      </w:r>
      <w:r w:rsidR="00464322">
        <w:t xml:space="preserve">домов культуры </w:t>
      </w:r>
      <w:proofErr w:type="spellStart"/>
      <w:r w:rsidR="00464322">
        <w:t>Кривошеинского</w:t>
      </w:r>
      <w:proofErr w:type="spellEnd"/>
      <w:r w:rsidR="00464322">
        <w:t xml:space="preserve"> района</w:t>
      </w:r>
      <w:r w:rsidR="00A354D3">
        <w:t>, а именно:</w:t>
      </w:r>
    </w:p>
    <w:p w:rsidR="00A354D3" w:rsidRDefault="00A354D3" w:rsidP="00EC3685">
      <w:pPr>
        <w:ind w:firstLine="708"/>
        <w:jc w:val="both"/>
      </w:pPr>
      <w:r>
        <w:t>- Центра культуры и досуга «Космос» в с.Кривошеино,</w:t>
      </w:r>
    </w:p>
    <w:p w:rsidR="00165CA3" w:rsidRDefault="00A354D3" w:rsidP="00EC3685">
      <w:pPr>
        <w:ind w:firstLine="708"/>
        <w:jc w:val="both"/>
      </w:pPr>
      <w:r>
        <w:t xml:space="preserve">- Сельского Дома культуры в </w:t>
      </w:r>
      <w:proofErr w:type="spellStart"/>
      <w:r>
        <w:t>с.Новокривошеино</w:t>
      </w:r>
      <w:proofErr w:type="spellEnd"/>
      <w:r w:rsidR="00443F8E">
        <w:t>.</w:t>
      </w:r>
    </w:p>
    <w:p w:rsidR="00FD07F2" w:rsidRDefault="00165CA3" w:rsidP="00EC3685">
      <w:pPr>
        <w:ind w:firstLine="708"/>
        <w:jc w:val="both"/>
      </w:pPr>
      <w:r w:rsidRPr="007D556A">
        <w:t xml:space="preserve">2. </w:t>
      </w:r>
      <w:r w:rsidR="00CC4475">
        <w:t xml:space="preserve">Ответственной за организацию </w:t>
      </w:r>
      <w:r w:rsidR="00901D77">
        <w:t>и проведение мероприятий</w:t>
      </w:r>
      <w:r w:rsidR="007D556A">
        <w:t xml:space="preserve"> </w:t>
      </w:r>
      <w:r>
        <w:t>назначить директора МБУК «Кривошеинская МЦКС» Нестерову Татьяну Ивановну.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 Управлению финансов </w:t>
      </w:r>
      <w:r w:rsidR="00562168">
        <w:t xml:space="preserve">Администрации </w:t>
      </w:r>
      <w:proofErr w:type="spellStart"/>
      <w:r w:rsidR="00562168">
        <w:t>Кривошеинского</w:t>
      </w:r>
      <w:proofErr w:type="spellEnd"/>
      <w:r w:rsidR="00562168">
        <w:t xml:space="preserve"> района</w:t>
      </w:r>
      <w:r w:rsidR="009D3EFF">
        <w:t xml:space="preserve"> (Ерохин</w:t>
      </w:r>
      <w:r w:rsidR="00A354D3">
        <w:t>ой</w:t>
      </w:r>
      <w:r w:rsidR="009D3EFF">
        <w:t xml:space="preserve"> И.В.) </w:t>
      </w:r>
      <w:r w:rsidR="003870D9">
        <w:t xml:space="preserve">обеспечить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F06E62">
        <w:t xml:space="preserve">субсидии </w:t>
      </w:r>
      <w:r w:rsidR="0050061A">
        <w:t>в размере</w:t>
      </w:r>
      <w:r w:rsidR="002A1C79">
        <w:t xml:space="preserve"> </w:t>
      </w:r>
      <w:r w:rsidR="00464322">
        <w:t>31235,60</w:t>
      </w:r>
      <w:r w:rsidR="002A1C79">
        <w:t xml:space="preserve"> рублей.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 </w:t>
      </w:r>
      <w:r w:rsidR="00756B49">
        <w:t>Определить о</w:t>
      </w:r>
      <w:r>
        <w:t xml:space="preserve">бщий </w:t>
      </w:r>
      <w:r w:rsidR="00C63BD3">
        <w:t>размер финансирования: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43"/>
        <w:gridCol w:w="1559"/>
        <w:gridCol w:w="1276"/>
        <w:gridCol w:w="1276"/>
      </w:tblGrid>
      <w:tr w:rsidR="00D9062B" w:rsidTr="00A354D3">
        <w:trPr>
          <w:trHeight w:val="263"/>
        </w:trPr>
        <w:tc>
          <w:tcPr>
            <w:tcW w:w="3969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AF0677">
              <w:rPr>
                <w:sz w:val="22"/>
                <w:szCs w:val="22"/>
              </w:rPr>
              <w:t>расходов</w:t>
            </w:r>
          </w:p>
        </w:tc>
        <w:tc>
          <w:tcPr>
            <w:tcW w:w="1843" w:type="dxa"/>
            <w:vMerge w:val="restart"/>
          </w:tcPr>
          <w:p w:rsidR="00D9062B" w:rsidRPr="002A1C79" w:rsidRDefault="00D9062B" w:rsidP="00343B4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размер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AF0677" w:rsidRPr="006955B8" w:rsidTr="00A354D3">
        <w:trPr>
          <w:trHeight w:val="566"/>
        </w:trPr>
        <w:tc>
          <w:tcPr>
            <w:tcW w:w="3969" w:type="dxa"/>
            <w:vMerge/>
            <w:shd w:val="clear" w:color="auto" w:fill="auto"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</w:tcPr>
          <w:p w:rsidR="00AF0677" w:rsidRPr="002A1C79" w:rsidRDefault="00AF0677" w:rsidP="001405C7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D9062B" w:rsidRPr="00DA5064" w:rsidTr="00A354D3">
        <w:tc>
          <w:tcPr>
            <w:tcW w:w="3969" w:type="dxa"/>
            <w:shd w:val="clear" w:color="auto" w:fill="auto"/>
            <w:vAlign w:val="center"/>
          </w:tcPr>
          <w:p w:rsidR="00AF0677" w:rsidRDefault="00AF0677" w:rsidP="00AF0677">
            <w:pPr>
              <w:jc w:val="center"/>
            </w:pPr>
            <w:r>
              <w:t>Обеспечение развития и укрепления материально-технической базы</w:t>
            </w:r>
          </w:p>
          <w:p w:rsidR="00A354D3" w:rsidRDefault="00A354D3" w:rsidP="00A354D3">
            <w:pPr>
              <w:jc w:val="center"/>
            </w:pPr>
            <w:r>
              <w:t xml:space="preserve">домов культуры </w:t>
            </w:r>
            <w:proofErr w:type="spellStart"/>
            <w:r>
              <w:t>Кривошеинского</w:t>
            </w:r>
            <w:proofErr w:type="spellEnd"/>
            <w:r>
              <w:t xml:space="preserve"> района Томской области</w:t>
            </w:r>
          </w:p>
          <w:p w:rsidR="00D9062B" w:rsidRDefault="00A354D3" w:rsidP="00756B49">
            <w:pPr>
              <w:jc w:val="center"/>
            </w:pPr>
            <w:r>
              <w:t>в населенных пунктах с числом жителей до 50 тысяч человек</w:t>
            </w:r>
          </w:p>
          <w:p w:rsidR="005B65CE" w:rsidRPr="00756B49" w:rsidRDefault="005B65CE" w:rsidP="00756B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D9062B" w:rsidRPr="00987B4D" w:rsidRDefault="00A354D3" w:rsidP="00B25861">
            <w:pPr>
              <w:jc w:val="center"/>
            </w:pPr>
            <w:r>
              <w:t>655947,60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62B" w:rsidRPr="00987B4D" w:rsidRDefault="00464322" w:rsidP="00DB7758">
            <w:pPr>
              <w:jc w:val="center"/>
            </w:pPr>
            <w:r>
              <w:t>518510,96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62B" w:rsidRPr="00987B4D" w:rsidRDefault="00464322" w:rsidP="00A665BE">
            <w:pPr>
              <w:jc w:val="center"/>
            </w:pPr>
            <w:r>
              <w:t>106201,04</w:t>
            </w:r>
          </w:p>
        </w:tc>
        <w:tc>
          <w:tcPr>
            <w:tcW w:w="1276" w:type="dxa"/>
            <w:vAlign w:val="center"/>
          </w:tcPr>
          <w:p w:rsidR="00D9062B" w:rsidRDefault="00464322" w:rsidP="00101D07">
            <w:pPr>
              <w:jc w:val="center"/>
            </w:pPr>
            <w:r>
              <w:t>31235,60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t>5</w:t>
      </w:r>
      <w:r w:rsidR="00463854">
        <w:t xml:space="preserve">. </w:t>
      </w:r>
      <w:r w:rsidR="00756B49">
        <w:t xml:space="preserve">   Настоящее постановление вступает в силу с даты его подписания.</w:t>
      </w:r>
    </w:p>
    <w:p w:rsidR="00463854" w:rsidRDefault="00E23C6C" w:rsidP="00F06E62">
      <w:pPr>
        <w:ind w:firstLine="708"/>
        <w:jc w:val="both"/>
      </w:pPr>
      <w:r>
        <w:t xml:space="preserve">6. </w:t>
      </w:r>
      <w:r w:rsidR="00756B49" w:rsidRPr="00B27804">
        <w:t xml:space="preserve">Настоящее постановление </w:t>
      </w:r>
      <w:r w:rsidR="00756B49">
        <w:t xml:space="preserve">подлежит размещению </w:t>
      </w:r>
      <w:r w:rsidR="00756B49" w:rsidRPr="00B27804">
        <w:t xml:space="preserve">на официальном сайте муниципального образования </w:t>
      </w:r>
      <w:proofErr w:type="spellStart"/>
      <w:r w:rsidR="00756B49" w:rsidRPr="00B27804">
        <w:t>Кривошеинский</w:t>
      </w:r>
      <w:proofErr w:type="spellEnd"/>
      <w:r w:rsidR="00756B49" w:rsidRPr="00B27804">
        <w:t xml:space="preserve"> район в сети </w:t>
      </w:r>
      <w:r w:rsidR="00756B49" w:rsidRPr="008F2007">
        <w:t>«Интернет»</w:t>
      </w:r>
      <w:r w:rsidR="00756B49">
        <w:t xml:space="preserve"> и</w:t>
      </w:r>
      <w:r w:rsidR="00756B49" w:rsidRPr="00B27804">
        <w:t xml:space="preserve"> в Сборнике нормативных актов Администрации </w:t>
      </w:r>
      <w:proofErr w:type="spellStart"/>
      <w:r w:rsidR="00756B49" w:rsidRPr="00B27804">
        <w:t>Кривошеинского</w:t>
      </w:r>
      <w:proofErr w:type="spellEnd"/>
      <w:r w:rsidR="00756B49" w:rsidRPr="00B27804">
        <w:t xml:space="preserve"> района</w:t>
      </w:r>
      <w:r w:rsidR="00756B49">
        <w:t>.</w:t>
      </w:r>
    </w:p>
    <w:p w:rsidR="00FD07F2" w:rsidRDefault="00E23C6C" w:rsidP="00F06E62">
      <w:pPr>
        <w:ind w:firstLine="708"/>
        <w:jc w:val="both"/>
      </w:pPr>
      <w:r>
        <w:lastRenderedPageBreak/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 xml:space="preserve">на Первого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2D4A23" w:rsidRDefault="00384784" w:rsidP="00C45B31">
      <w:pPr>
        <w:ind w:firstLine="708"/>
        <w:jc w:val="both"/>
      </w:pPr>
      <w:r>
        <w:t xml:space="preserve">Глава </w:t>
      </w:r>
      <w:r w:rsidR="002D4A23">
        <w:t>Кривошеинского района</w:t>
      </w:r>
    </w:p>
    <w:p w:rsidR="00384784" w:rsidRDefault="002D4A23" w:rsidP="00C45B31">
      <w:pPr>
        <w:ind w:firstLine="708"/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756B49" w:rsidRDefault="00756B49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sectPr w:rsidR="005C6A4B" w:rsidSect="00756B4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50333"/>
    <w:rsid w:val="000E3D7E"/>
    <w:rsid w:val="00101D07"/>
    <w:rsid w:val="00105831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3412B8"/>
    <w:rsid w:val="00343B40"/>
    <w:rsid w:val="00384784"/>
    <w:rsid w:val="00385B33"/>
    <w:rsid w:val="003870D9"/>
    <w:rsid w:val="003B0F8E"/>
    <w:rsid w:val="003D242C"/>
    <w:rsid w:val="003E01AB"/>
    <w:rsid w:val="004021A5"/>
    <w:rsid w:val="00412576"/>
    <w:rsid w:val="00417C86"/>
    <w:rsid w:val="00435E3C"/>
    <w:rsid w:val="00443F8E"/>
    <w:rsid w:val="0045195E"/>
    <w:rsid w:val="00461580"/>
    <w:rsid w:val="00463854"/>
    <w:rsid w:val="00464322"/>
    <w:rsid w:val="00466D12"/>
    <w:rsid w:val="00475E5B"/>
    <w:rsid w:val="004C5C9E"/>
    <w:rsid w:val="004C75DE"/>
    <w:rsid w:val="004D1F8B"/>
    <w:rsid w:val="004F538C"/>
    <w:rsid w:val="0050061A"/>
    <w:rsid w:val="00537C9D"/>
    <w:rsid w:val="005566E2"/>
    <w:rsid w:val="00562094"/>
    <w:rsid w:val="00562168"/>
    <w:rsid w:val="0058111D"/>
    <w:rsid w:val="0058221A"/>
    <w:rsid w:val="005A6900"/>
    <w:rsid w:val="005B0A47"/>
    <w:rsid w:val="005B65CE"/>
    <w:rsid w:val="005C6A4B"/>
    <w:rsid w:val="005E1DB6"/>
    <w:rsid w:val="005F198B"/>
    <w:rsid w:val="006250EA"/>
    <w:rsid w:val="00646375"/>
    <w:rsid w:val="006B22D9"/>
    <w:rsid w:val="006B39E5"/>
    <w:rsid w:val="006D1646"/>
    <w:rsid w:val="00756B49"/>
    <w:rsid w:val="00792A02"/>
    <w:rsid w:val="007B5269"/>
    <w:rsid w:val="007D556A"/>
    <w:rsid w:val="007E65D6"/>
    <w:rsid w:val="00802BB8"/>
    <w:rsid w:val="0082128E"/>
    <w:rsid w:val="00847674"/>
    <w:rsid w:val="008534C5"/>
    <w:rsid w:val="008556C9"/>
    <w:rsid w:val="00855F26"/>
    <w:rsid w:val="008733BC"/>
    <w:rsid w:val="00890ED5"/>
    <w:rsid w:val="008D7FC5"/>
    <w:rsid w:val="00901D77"/>
    <w:rsid w:val="0092375A"/>
    <w:rsid w:val="00954A24"/>
    <w:rsid w:val="00957B61"/>
    <w:rsid w:val="009D1E47"/>
    <w:rsid w:val="009D3EFF"/>
    <w:rsid w:val="009D6CA1"/>
    <w:rsid w:val="00A178FC"/>
    <w:rsid w:val="00A276A4"/>
    <w:rsid w:val="00A354D3"/>
    <w:rsid w:val="00A665BE"/>
    <w:rsid w:val="00A82270"/>
    <w:rsid w:val="00AB2D58"/>
    <w:rsid w:val="00AC34DA"/>
    <w:rsid w:val="00AC7717"/>
    <w:rsid w:val="00AF0677"/>
    <w:rsid w:val="00B03F4E"/>
    <w:rsid w:val="00B06C80"/>
    <w:rsid w:val="00B20237"/>
    <w:rsid w:val="00B25861"/>
    <w:rsid w:val="00B65817"/>
    <w:rsid w:val="00B86A93"/>
    <w:rsid w:val="00C01E05"/>
    <w:rsid w:val="00C10F75"/>
    <w:rsid w:val="00C45B31"/>
    <w:rsid w:val="00C53148"/>
    <w:rsid w:val="00C62DAF"/>
    <w:rsid w:val="00C63BD3"/>
    <w:rsid w:val="00CA1251"/>
    <w:rsid w:val="00CC4475"/>
    <w:rsid w:val="00CF078A"/>
    <w:rsid w:val="00CF293B"/>
    <w:rsid w:val="00D221AE"/>
    <w:rsid w:val="00D671C1"/>
    <w:rsid w:val="00D9062B"/>
    <w:rsid w:val="00D91669"/>
    <w:rsid w:val="00DB7758"/>
    <w:rsid w:val="00E13DCA"/>
    <w:rsid w:val="00E23C6C"/>
    <w:rsid w:val="00E34BEC"/>
    <w:rsid w:val="00E96B25"/>
    <w:rsid w:val="00EC3685"/>
    <w:rsid w:val="00EE19EB"/>
    <w:rsid w:val="00EF3C40"/>
    <w:rsid w:val="00F06E62"/>
    <w:rsid w:val="00F07174"/>
    <w:rsid w:val="00F120CC"/>
    <w:rsid w:val="00F245D4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FE5-AD7F-4109-BD46-50CACDD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6</cp:revision>
  <cp:lastPrinted>2018-03-13T02:14:00Z</cp:lastPrinted>
  <dcterms:created xsi:type="dcterms:W3CDTF">2018-03-05T09:07:00Z</dcterms:created>
  <dcterms:modified xsi:type="dcterms:W3CDTF">2018-03-13T07:20:00Z</dcterms:modified>
</cp:coreProperties>
</file>