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4" w:rsidRPr="0031692B" w:rsidRDefault="0058317F" w:rsidP="00631D10">
      <w:pPr>
        <w:pStyle w:val="2"/>
        <w:ind w:left="-284"/>
        <w:rPr>
          <w:rFonts w:ascii="Arial" w:hAnsi="Arial" w:cs="Arial"/>
          <w:b w:val="0"/>
          <w:sz w:val="24"/>
          <w:szCs w:val="24"/>
        </w:rPr>
      </w:pPr>
      <w:r w:rsidRPr="00B55F42">
        <w:rPr>
          <w:rFonts w:ascii="Arial" w:hAnsi="Arial" w:cs="Arial"/>
          <w:b w:val="0"/>
          <w:sz w:val="24"/>
          <w:szCs w:val="24"/>
        </w:rPr>
        <w:t xml:space="preserve">                    </w:t>
      </w:r>
    </w:p>
    <w:p w:rsidR="0031692B" w:rsidRDefault="0031692B" w:rsidP="0031692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2B" w:rsidRDefault="0031692B" w:rsidP="0031692B">
      <w:pPr>
        <w:spacing w:after="0"/>
        <w:jc w:val="center"/>
        <w:rPr>
          <w:b/>
        </w:rPr>
      </w:pPr>
    </w:p>
    <w:p w:rsidR="0031692B" w:rsidRDefault="0031692B" w:rsidP="0031692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Default="0031692B" w:rsidP="0031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692B" w:rsidRDefault="0031692B" w:rsidP="00316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1692B" w:rsidRDefault="0031692B" w:rsidP="0031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31692B" w:rsidRDefault="00631D10" w:rsidP="00631D10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06.02.2019                                               </w:t>
      </w:r>
      <w:r w:rsidR="0031692B">
        <w:rPr>
          <w:rFonts w:ascii="Times New Roman" w:hAnsi="Times New Roman"/>
        </w:rPr>
        <w:t>с. Кривошеино</w:t>
      </w:r>
      <w:r w:rsidR="009A21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№84</w:t>
      </w:r>
    </w:p>
    <w:p w:rsidR="0031692B" w:rsidRDefault="0031692B" w:rsidP="0031692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31692B" w:rsidRDefault="0031692B" w:rsidP="0031692B">
      <w:pPr>
        <w:spacing w:after="0"/>
        <w:jc w:val="center"/>
      </w:pPr>
    </w:p>
    <w:p w:rsidR="0031692B" w:rsidRDefault="0031692B" w:rsidP="0031692B">
      <w:pPr>
        <w:spacing w:after="0"/>
        <w:jc w:val="center"/>
      </w:pPr>
    </w:p>
    <w:p w:rsidR="0031692B" w:rsidRDefault="0031692B" w:rsidP="0031692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31692B" w:rsidRDefault="0031692B" w:rsidP="0031692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26.02.2016 №73 «Об утверждении муниципальной программы «Развитие коммунальной и коммуникационной  инфраструктуры в Кривошеинском районе на период  </w:t>
      </w:r>
    </w:p>
    <w:p w:rsidR="0031692B" w:rsidRDefault="0031692B" w:rsidP="0031692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2016 до 2020 года»</w:t>
      </w:r>
    </w:p>
    <w:p w:rsidR="0031692B" w:rsidRDefault="0031692B" w:rsidP="0031692B">
      <w:pPr>
        <w:ind w:right="21"/>
        <w:jc w:val="both"/>
      </w:pPr>
    </w:p>
    <w:p w:rsidR="0031692B" w:rsidRDefault="0031692B" w:rsidP="0031692B">
      <w:pPr>
        <w:jc w:val="both"/>
        <w:rPr>
          <w:rFonts w:ascii="Times New Roman" w:hAnsi="Times New Roman"/>
          <w:sz w:val="24"/>
          <w:szCs w:val="24"/>
        </w:rPr>
      </w:pPr>
      <w:r>
        <w:tab/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</w:t>
      </w:r>
      <w:hyperlink r:id="rId9" w:history="1">
        <w:r w:rsidRPr="00501687">
          <w:rPr>
            <w:rStyle w:val="ac"/>
            <w:rFonts w:ascii="Times New Roman" w:hAnsi="Times New Roman"/>
            <w:color w:val="404040" w:themeColor="text1" w:themeTint="BF"/>
            <w:sz w:val="24"/>
            <w:szCs w:val="24"/>
            <w:u w:val="none"/>
          </w:rPr>
          <w:t>статьей 179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области», </w:t>
      </w:r>
    </w:p>
    <w:p w:rsidR="00E94D09" w:rsidRDefault="0031692B" w:rsidP="00E94D09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31692B" w:rsidRDefault="0031692B" w:rsidP="00E94D09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</w:t>
      </w:r>
      <w:r>
        <w:rPr>
          <w:rFonts w:ascii="Times New Roman" w:hAnsi="Times New Roman"/>
          <w:color w:val="000000"/>
          <w:sz w:val="24"/>
          <w:szCs w:val="24"/>
        </w:rPr>
        <w:t xml:space="preserve">Внести изменения  в постановление Администрации Кривошеинского района от  </w:t>
      </w:r>
      <w:r>
        <w:rPr>
          <w:rFonts w:ascii="Times New Roman" w:hAnsi="Times New Roman"/>
          <w:sz w:val="24"/>
          <w:szCs w:val="24"/>
        </w:rPr>
        <w:t>26.02.2016  №  73 «Об утверждении муниципальной программы «Развитие коммунальной и коммуникационной  инфраструктуры в Кривошеинском районе на период  с  2016 до 2020 года», изложив приложение к постановлению в новой редакции, согласно приложению к настоящему  постановлению.</w:t>
      </w:r>
    </w:p>
    <w:p w:rsidR="0031692B" w:rsidRDefault="0031692B" w:rsidP="0031692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 Настоящее постановление вступает в силу со дня его подписания.</w:t>
      </w:r>
    </w:p>
    <w:p w:rsidR="0031692B" w:rsidRDefault="0031692B" w:rsidP="0031692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 </w:t>
      </w:r>
    </w:p>
    <w:p w:rsidR="0031692B" w:rsidRDefault="0031692B" w:rsidP="0031692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 заместителя  Главы Кривошеинского района по вопросам ЖКХ, строительства, транспорта, связи, ГО и ЧС.</w:t>
      </w:r>
    </w:p>
    <w:p w:rsidR="0031692B" w:rsidRDefault="0031692B" w:rsidP="0031692B">
      <w:pPr>
        <w:tabs>
          <w:tab w:val="left" w:pos="-1800"/>
        </w:tabs>
        <w:ind w:left="-180" w:right="21"/>
        <w:jc w:val="both"/>
        <w:rPr>
          <w:rFonts w:ascii="Times New Roman" w:hAnsi="Times New Roman"/>
          <w:sz w:val="24"/>
          <w:szCs w:val="24"/>
        </w:rPr>
      </w:pPr>
    </w:p>
    <w:p w:rsidR="0031692B" w:rsidRDefault="0031692B" w:rsidP="0031692B">
      <w:pPr>
        <w:pStyle w:val="ad"/>
        <w:tabs>
          <w:tab w:val="left" w:pos="-1800"/>
        </w:tabs>
        <w:ind w:right="21"/>
      </w:pPr>
      <w:r>
        <w:t>Глава Кривошеинского района</w:t>
      </w:r>
    </w:p>
    <w:p w:rsidR="0031692B" w:rsidRDefault="0031692B" w:rsidP="0031692B">
      <w:pPr>
        <w:pStyle w:val="ad"/>
        <w:tabs>
          <w:tab w:val="left" w:pos="-1800"/>
        </w:tabs>
        <w:ind w:right="21"/>
      </w:pPr>
      <w:r>
        <w:t>(Глава Администрации)                                                                                         С.А. Тайлашев</w:t>
      </w:r>
    </w:p>
    <w:p w:rsidR="0031692B" w:rsidRDefault="0031692B" w:rsidP="0031692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31692B" w:rsidRDefault="0031692B" w:rsidP="0031692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31692B" w:rsidRDefault="0031692B" w:rsidP="0031692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Черкашина Екатерина Евгеньевна</w:t>
      </w:r>
    </w:p>
    <w:p w:rsidR="0031692B" w:rsidRDefault="0031692B" w:rsidP="0031692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31692B" w:rsidRDefault="0031692B" w:rsidP="0031692B">
      <w:pPr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31692B" w:rsidRDefault="0031692B" w:rsidP="0031692B">
      <w:pPr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E94D09">
        <w:rPr>
          <w:rFonts w:ascii="Times New Roman" w:hAnsi="Times New Roman"/>
          <w:sz w:val="20"/>
          <w:szCs w:val="20"/>
        </w:rPr>
        <w:t xml:space="preserve">Штоббе А.В., </w:t>
      </w:r>
      <w:r>
        <w:rPr>
          <w:rFonts w:ascii="Times New Roman" w:hAnsi="Times New Roman"/>
          <w:sz w:val="20"/>
          <w:szCs w:val="20"/>
        </w:rPr>
        <w:t>Управление финансов</w:t>
      </w:r>
      <w:r w:rsidR="00E94D09">
        <w:rPr>
          <w:rFonts w:ascii="Times New Roman" w:hAnsi="Times New Roman"/>
          <w:sz w:val="20"/>
          <w:szCs w:val="20"/>
        </w:rPr>
        <w:t>, Экономический отдел</w:t>
      </w:r>
    </w:p>
    <w:p w:rsidR="001D7C84" w:rsidRDefault="001D7C84" w:rsidP="001D7C84"/>
    <w:p w:rsidR="00AC2391" w:rsidRPr="000042A9" w:rsidRDefault="00E94D09" w:rsidP="00AC2391">
      <w:pPr>
        <w:spacing w:after="0"/>
        <w:ind w:right="-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C2391" w:rsidRPr="000042A9">
        <w:rPr>
          <w:rFonts w:ascii="Times New Roman" w:hAnsi="Times New Roman"/>
          <w:sz w:val="24"/>
          <w:szCs w:val="24"/>
        </w:rPr>
        <w:t xml:space="preserve">Приложение к  </w:t>
      </w:r>
    </w:p>
    <w:p w:rsidR="00AC2391" w:rsidRPr="000042A9" w:rsidRDefault="009830AD" w:rsidP="00AC2391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C2391" w:rsidRPr="000042A9">
        <w:rPr>
          <w:rFonts w:ascii="Times New Roman" w:hAnsi="Times New Roman"/>
          <w:sz w:val="24"/>
          <w:szCs w:val="24"/>
        </w:rPr>
        <w:t>остановлению</w:t>
      </w:r>
    </w:p>
    <w:p w:rsidR="00AC2391" w:rsidRPr="000042A9" w:rsidRDefault="00AC2391" w:rsidP="00AC239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 Администрации Кривошеинского  района</w:t>
      </w:r>
    </w:p>
    <w:p w:rsidR="00D12AF3" w:rsidRPr="0012293E" w:rsidRDefault="0012293E" w:rsidP="00B55F42">
      <w:pPr>
        <w:spacing w:before="120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</w:t>
      </w:r>
      <w:r w:rsidR="00631D10" w:rsidRPr="0012293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2293E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631D10">
        <w:rPr>
          <w:rFonts w:ascii="Times New Roman" w:hAnsi="Times New Roman"/>
          <w:color w:val="000000"/>
          <w:spacing w:val="1"/>
          <w:sz w:val="24"/>
          <w:szCs w:val="24"/>
        </w:rPr>
        <w:t xml:space="preserve"> 06.02.2019 </w:t>
      </w:r>
      <w:r w:rsidRPr="0012293E">
        <w:rPr>
          <w:rFonts w:ascii="Times New Roman" w:hAnsi="Times New Roman"/>
          <w:color w:val="000000"/>
          <w:spacing w:val="1"/>
          <w:sz w:val="24"/>
          <w:szCs w:val="24"/>
        </w:rPr>
        <w:t>№</w:t>
      </w:r>
      <w:r w:rsidR="00631D10">
        <w:rPr>
          <w:rFonts w:ascii="Times New Roman" w:hAnsi="Times New Roman"/>
          <w:color w:val="000000"/>
          <w:spacing w:val="1"/>
          <w:sz w:val="24"/>
          <w:szCs w:val="24"/>
        </w:rPr>
        <w:t xml:space="preserve"> 84</w:t>
      </w:r>
      <w:r w:rsidRPr="0012293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B55F42" w:rsidRPr="000042A9" w:rsidRDefault="00B55F42" w:rsidP="00B55F4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0042A9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0" w:history="1">
        <w:r w:rsidRPr="000042A9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0042A9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0042A9">
        <w:rPr>
          <w:rFonts w:ascii="Times New Roman" w:hAnsi="Times New Roman"/>
          <w:b/>
          <w:sz w:val="24"/>
          <w:szCs w:val="24"/>
        </w:rPr>
        <w:t>«Развитие  коммунальной и коммуникационной  инфраструктуры в Кривошеинском районе на период с 2016 до 2020 года»</w:t>
      </w:r>
    </w:p>
    <w:p w:rsidR="00B55F42" w:rsidRPr="000042A9" w:rsidRDefault="00B55F42" w:rsidP="00B55F42">
      <w:pPr>
        <w:ind w:firstLine="3402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1" w:history="1">
        <w:r w:rsidRPr="000042A9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0042A9"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с 2016 до 2020 года».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6"/>
        <w:gridCol w:w="1414"/>
        <w:gridCol w:w="1273"/>
        <w:gridCol w:w="999"/>
        <w:gridCol w:w="1134"/>
        <w:gridCol w:w="1134"/>
        <w:gridCol w:w="1140"/>
        <w:gridCol w:w="1134"/>
      </w:tblGrid>
      <w:tr w:rsidR="00B55F42" w:rsidRPr="000042A9" w:rsidTr="004937DF">
        <w:trPr>
          <w:trHeight w:val="1121"/>
        </w:trPr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2016 до 2020 года» (далее -  Программа)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8" w:type="dxa"/>
            <w:gridSpan w:val="7"/>
          </w:tcPr>
          <w:p w:rsidR="004937DF" w:rsidRPr="000042A9" w:rsidRDefault="00B55F42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Постановление Администрации Т</w:t>
            </w:r>
            <w:r w:rsidR="004937DF" w:rsidRPr="000042A9">
              <w:rPr>
                <w:rFonts w:ascii="Times New Roman" w:hAnsi="Times New Roman"/>
                <w:sz w:val="24"/>
                <w:szCs w:val="24"/>
              </w:rPr>
              <w:t>омской области от 09.12.2014г.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F42" w:rsidRPr="000042A9" w:rsidRDefault="004937DF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№ 474а</w:t>
            </w:r>
            <w:r w:rsidR="00B55F42" w:rsidRPr="000042A9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«Развитие  коммунальной и коммуникационной  инфраструктуры в Томской области»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2016-2020 годы 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Задача 2. Развитие коммуникационной инфраструктуры в  Кривошеинского района.</w:t>
            </w:r>
          </w:p>
          <w:p w:rsidR="00B55F42" w:rsidRPr="000042A9" w:rsidRDefault="00B55F42" w:rsidP="00B55F42">
            <w:pPr>
              <w:pStyle w:val="ConsPlusNormal"/>
              <w:jc w:val="both"/>
            </w:pP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28" w:type="dxa"/>
            <w:gridSpan w:val="7"/>
          </w:tcPr>
          <w:p w:rsidR="00B55F42" w:rsidRPr="000042A9" w:rsidRDefault="00546699" w:rsidP="00B55F42">
            <w:pPr>
              <w:pStyle w:val="ConsPlusNormal"/>
            </w:pPr>
            <w:hyperlink w:anchor="P420" w:history="1">
              <w:r w:rsidR="00B55F42" w:rsidRPr="000042A9">
                <w:t>Подпрограмма 1</w:t>
              </w:r>
            </w:hyperlink>
            <w:r w:rsidR="00B55F42" w:rsidRPr="000042A9">
              <w:t>. Развитие и модернизация коммунальной инфраструктуры Кривошеинского района.</w:t>
            </w:r>
          </w:p>
          <w:p w:rsidR="00B55F42" w:rsidRPr="000042A9" w:rsidRDefault="00546699" w:rsidP="00B55F42">
            <w:pPr>
              <w:pStyle w:val="ConsPlusNormal"/>
            </w:pPr>
            <w:hyperlink w:anchor="P1542" w:history="1">
              <w:r w:rsidR="00B55F42" w:rsidRPr="000042A9">
                <w:t>Подпрограмма 2</w:t>
              </w:r>
            </w:hyperlink>
            <w:r w:rsidR="00B55F42" w:rsidRPr="000042A9">
              <w:t>. Развитие коммуникационной инфраструктуры в Кривошеинского района.</w:t>
            </w:r>
          </w:p>
        </w:tc>
      </w:tr>
      <w:tr w:rsidR="00B55F42" w:rsidRPr="000042A9" w:rsidTr="004937DF">
        <w:tc>
          <w:tcPr>
            <w:tcW w:w="532" w:type="dxa"/>
            <w:vMerge w:val="restart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87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4937D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2019 (прогноз)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2020 (прогноз)</w:t>
            </w:r>
          </w:p>
        </w:tc>
      </w:tr>
      <w:tr w:rsidR="00B55F42" w:rsidRPr="000042A9" w:rsidTr="004937DF"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1,7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2,1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2,3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3,7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5,3</w:t>
            </w:r>
          </w:p>
        </w:tc>
      </w:tr>
      <w:tr w:rsidR="00B55F42" w:rsidRPr="000042A9" w:rsidTr="004937DF"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99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34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30</w:t>
            </w:r>
          </w:p>
        </w:tc>
        <w:tc>
          <w:tcPr>
            <w:tcW w:w="114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25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25</w:t>
            </w:r>
          </w:p>
        </w:tc>
      </w:tr>
      <w:tr w:rsidR="00B55F42" w:rsidRPr="000042A9" w:rsidTr="004937DF">
        <w:trPr>
          <w:trHeight w:val="1538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82,17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83,0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84,0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85,0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86,0</w:t>
            </w:r>
          </w:p>
        </w:tc>
      </w:tr>
      <w:tr w:rsidR="00B55F42" w:rsidRPr="000042A9" w:rsidTr="004937DF">
        <w:trPr>
          <w:trHeight w:val="1072"/>
        </w:trPr>
        <w:tc>
          <w:tcPr>
            <w:tcW w:w="532" w:type="dxa"/>
            <w:vMerge w:val="restart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 w:val="restart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55F42" w:rsidRPr="000042A9" w:rsidTr="004937DF">
        <w:trPr>
          <w:trHeight w:val="3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bottom"/>
          </w:tcPr>
          <w:p w:rsidR="00B55F42" w:rsidRPr="001B5F5B" w:rsidRDefault="00D30C6E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B5F5B">
              <w:rPr>
                <w:rFonts w:ascii="Times New Roman" w:hAnsi="Times New Roman"/>
                <w:sz w:val="20"/>
                <w:szCs w:val="20"/>
              </w:rPr>
              <w:t>23 056</w:t>
            </w:r>
            <w:r w:rsidR="00DA266E" w:rsidRPr="001B5F5B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999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2418,9</w:t>
            </w:r>
          </w:p>
        </w:tc>
        <w:tc>
          <w:tcPr>
            <w:tcW w:w="1134" w:type="dxa"/>
            <w:vAlign w:val="center"/>
          </w:tcPr>
          <w:p w:rsidR="00B55F42" w:rsidRPr="001B5F5B" w:rsidRDefault="001D1DD1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2656</w:t>
            </w:r>
            <w:r w:rsidR="00B55F42" w:rsidRPr="001B5F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55F42" w:rsidRPr="001B5F5B" w:rsidRDefault="00A767A0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17 981</w:t>
            </w:r>
            <w:r w:rsidR="008E3314" w:rsidRPr="001B5F5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40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273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B55F42" w:rsidRPr="001B5F5B" w:rsidRDefault="00E05ACA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27 287,</w:t>
            </w:r>
            <w:r w:rsidR="003F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259,</w:t>
            </w:r>
            <w:r w:rsidR="003F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9826,</w:t>
            </w:r>
            <w:r w:rsidR="003F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55F42" w:rsidRPr="001B5F5B" w:rsidRDefault="008E3314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13 012,</w:t>
            </w:r>
            <w:r w:rsidR="003F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vAlign w:val="center"/>
          </w:tcPr>
          <w:p w:rsidR="00B55F42" w:rsidRPr="001B5F5B" w:rsidRDefault="0068356D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4188,5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1090,</w:t>
            </w:r>
            <w:r w:rsidR="003F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9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489,</w:t>
            </w:r>
            <w:r w:rsidR="003F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bottom"/>
          </w:tcPr>
          <w:p w:rsidR="00B55F42" w:rsidRPr="001B5F5B" w:rsidRDefault="00A767A0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B5F5B">
              <w:rPr>
                <w:rFonts w:ascii="Times New Roman" w:hAnsi="Times New Roman"/>
                <w:sz w:val="20"/>
                <w:szCs w:val="20"/>
              </w:rPr>
              <w:t>51 43</w:t>
            </w:r>
            <w:r w:rsidR="00E05ACA" w:rsidRPr="001B5F5B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99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8" w:hanging="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3168,4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1</w:t>
            </w:r>
            <w:r w:rsidR="001D1DD1" w:rsidRPr="001B5F5B">
              <w:rPr>
                <w:rFonts w:ascii="Times New Roman" w:hAnsi="Times New Roman" w:cs="Times New Roman"/>
              </w:rPr>
              <w:t>3083,</w:t>
            </w:r>
            <w:r w:rsidR="003F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55F42" w:rsidRPr="001B5F5B" w:rsidRDefault="00A767A0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30 994</w:t>
            </w:r>
            <w:r w:rsidR="008E3314" w:rsidRPr="001B5F5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40" w:type="dxa"/>
            <w:vAlign w:val="center"/>
          </w:tcPr>
          <w:p w:rsidR="00B55F42" w:rsidRPr="001B5F5B" w:rsidRDefault="0068356D" w:rsidP="00B55F42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4188,5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1"/>
        </w:trPr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228" w:type="dxa"/>
            <w:gridSpan w:val="7"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</w:t>
            </w:r>
            <w:r w:rsidRPr="000042A9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Главы Кривошеинского района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>по вопросам ЖКХ, строительства,  транспорта, связи, ГО и ЧС</w:t>
            </w:r>
          </w:p>
        </w:tc>
      </w:tr>
    </w:tbl>
    <w:p w:rsidR="00B55F42" w:rsidRPr="000042A9" w:rsidRDefault="00B55F42" w:rsidP="00B55F4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B55F42" w:rsidRPr="000042A9" w:rsidSect="0012293E">
          <w:pgSz w:w="11907" w:h="16840" w:code="9"/>
          <w:pgMar w:top="510" w:right="851" w:bottom="510" w:left="1701" w:header="720" w:footer="567" w:gutter="0"/>
          <w:pgNumType w:start="34"/>
          <w:cols w:space="720"/>
        </w:sectPr>
      </w:pPr>
    </w:p>
    <w:p w:rsidR="00B55F42" w:rsidRPr="0049546F" w:rsidRDefault="00B55F42" w:rsidP="008037D6">
      <w:pPr>
        <w:pStyle w:val="ConsPlusNormal"/>
        <w:jc w:val="center"/>
      </w:pPr>
      <w:bookmarkStart w:id="0" w:name="_Toc279249606"/>
      <w:bookmarkStart w:id="1" w:name="_Toc312083003"/>
      <w:bookmarkStart w:id="2" w:name="_Toc312669456"/>
      <w:r w:rsidRPr="0049546F">
        <w:lastRenderedPageBreak/>
        <w:t xml:space="preserve">1. </w:t>
      </w:r>
      <w:r w:rsidR="008037D6" w:rsidRPr="0049546F">
        <w:t xml:space="preserve"> Характеристика текущего состояния сферы реализации муниципальной программы</w:t>
      </w:r>
      <w:bookmarkEnd w:id="0"/>
      <w:bookmarkEnd w:id="1"/>
      <w:bookmarkEnd w:id="2"/>
    </w:p>
    <w:p w:rsidR="008037D6" w:rsidRPr="008037D6" w:rsidRDefault="008037D6" w:rsidP="008037D6">
      <w:pPr>
        <w:pStyle w:val="ConsPlusNormal"/>
        <w:jc w:val="center"/>
      </w:pPr>
    </w:p>
    <w:p w:rsidR="00B55F42" w:rsidRPr="000042A9" w:rsidRDefault="00B55F42" w:rsidP="00B55F42">
      <w:pPr>
        <w:pStyle w:val="12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канализационных стоков.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При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Pr="000042A9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Pr="000042A9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Pr="000042A9">
          <w:rPr>
            <w:rFonts w:ascii="Times New Roman" w:hAnsi="Times New Roman"/>
            <w:sz w:val="24"/>
            <w:szCs w:val="24"/>
          </w:rPr>
          <w:t>2015 г</w:t>
        </w:r>
      </w:smartTag>
      <w:r w:rsidRPr="000042A9">
        <w:rPr>
          <w:rFonts w:ascii="Times New Roman" w:hAnsi="Times New Roman"/>
          <w:sz w:val="24"/>
          <w:szCs w:val="24"/>
        </w:rPr>
        <w:t>. N 24</w:t>
      </w:r>
      <w:r w:rsidRPr="000042A9">
        <w:rPr>
          <w:rFonts w:ascii="Times New Roman" w:eastAsia="TimesNewRoman" w:hAnsi="Times New Roman"/>
          <w:sz w:val="24"/>
          <w:szCs w:val="24"/>
        </w:rPr>
        <w:t>, Программы Социально-экономического развития</w:t>
      </w:r>
      <w:r w:rsidRPr="000042A9"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 до 2017 года, утвержденной решением Думы Кривошеинского района от 25 июля 2013 № 285 и предусматривается участие в целевых программах всех уровней, направленных на </w:t>
      </w:r>
      <w:r w:rsidRPr="000042A9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Pr="000042A9">
        <w:rPr>
          <w:rFonts w:ascii="Times New Roman" w:eastAsia="TimesNew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потребности в инвестициях.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  <w:t>В частности: 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модернизации и строительству;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перспективе до 2020 года;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- разработана система индикаторов для контроля и анализа результатов выполнения Программы. 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Б</w:t>
      </w:r>
      <w:r w:rsidRPr="000042A9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 xml:space="preserve">Предприятия коммунального хозяйства  поставляют услуги обособленным группам потребителей: населению, индивидуальным предпринимателям, учреждениям и организациям, </w:t>
      </w:r>
      <w:r w:rsidRPr="000042A9">
        <w:rPr>
          <w:rFonts w:ascii="Times New Roman" w:hAnsi="Times New Roman"/>
          <w:sz w:val="24"/>
          <w:szCs w:val="24"/>
        </w:rPr>
        <w:lastRenderedPageBreak/>
        <w:t>поэтому значительная часть доходов  этих предприятий  формируется за счет платежей указанных групп. В настоящее время одной из задач является оказание помощи предприятиям коммунального хозяйства  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привлечения частного капитала.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электроснабжение населения и организаций (ПАО «ТРК»);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водоснабжение населения и организаций (МУП «ЖКХ Кривошеинского СП», ООО «Водовод»);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-центральное теплоснабжение населения и организаций (МУП «ЖКХ Кривошеинского СП», ООО «Водовод»);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 (МУП «ЖКХ Кривошеинского СП»);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газоснабжение населения и организаций (Кривошеинский участок ООО «Газпром газораспределение Томск», ООО «Газпром межрегионгаз Новосибирск» филиал в Томской области);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-децентрализованное снабжение населения и организаций газом в баллонах (ООО «Торговый дом ОАО «Томскоблгаз»);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-водоотведение для населения и организаций с использованием выгребных ям и централизованным вывозом отходов (МУП «ЖКХ Кривошеинского СП»);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-вывоз твердых коммунальных отходов на полигон захоронения ТКО (МУП «ЖКХ Кривошеинского СП», ИП Сысоев В.Г., ИП Михеев И.А.);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-эксплуатация полигона ТКО, утилизация отходов (ИП Сысоев В.Г.)</w:t>
      </w:r>
    </w:p>
    <w:p w:rsidR="0012293E" w:rsidRDefault="0012293E" w:rsidP="00B55F42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B55F42" w:rsidP="00B55F42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Обеспечение жилых помещений инженерными коммуникациями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по состоянию на  01.01.2016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B55F42" w:rsidRPr="000042A9" w:rsidTr="00B55F42">
        <w:tc>
          <w:tcPr>
            <w:tcW w:w="2766" w:type="dxa"/>
            <w:vMerge w:val="restart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B55F42" w:rsidRPr="000042A9" w:rsidTr="00B55F42">
        <w:tc>
          <w:tcPr>
            <w:tcW w:w="2766" w:type="dxa"/>
            <w:vMerge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 т.ч.  централизованным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B55F42" w:rsidRPr="000042A9" w:rsidTr="00B55F42">
        <w:tc>
          <w:tcPr>
            <w:tcW w:w="276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 помещений, тыс. кв. м</w:t>
            </w:r>
          </w:p>
        </w:tc>
        <w:tc>
          <w:tcPr>
            <w:tcW w:w="960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313,7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418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5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166,7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</w:tr>
    </w:tbl>
    <w:p w:rsidR="00B55F42" w:rsidRPr="000042A9" w:rsidRDefault="00B55F42" w:rsidP="00B55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Содержание коммунального хозяйства ведется в основном за счет средств, выделяемых бюджетом района, а также собираемых с потребителей платежей.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Важнейшей проблемой для населения в Кривошеинском  районе является высокая доля платежей за ЖКУ и при этом недостаточный уровень коммунального благоустройства. </w:t>
      </w:r>
      <w:r w:rsidRPr="000042A9">
        <w:rPr>
          <w:rFonts w:ascii="Times New Roman" w:hAnsi="Times New Roman"/>
          <w:sz w:val="24"/>
          <w:szCs w:val="24"/>
        </w:rPr>
        <w:t>В сфере коммунального хозяйства прослеживается несоответствие между темпами роста цен на энергоресурсы и жилищно-коммунальные услуги и уровнем доходов населения.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lastRenderedPageBreak/>
        <w:t>Требующих разрешения причин здесь может быть несколько: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-низкие доходы населения;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-высокая изношенность коммунального оборудования и сетей;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-несоответствия имеющихся производственных мощностей и коммунальной инфраструктуры нуждам потребителей;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-неэффективное использование топливно-энергетических ресурсов.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В настоящее время коммунальное хозяйство Кривошеинского района, характеризующееся высоким уровнем износа коммунальной инфраструктуры (в среднем,  на конец 2017 года 60%), требует значительных капитальных вложений. В 2017 году удельный вес протяженности водопроводной сети, нуждающейся в замене, составил 60%. Утечки и неучтенный расход воды в сетях водоснабжения в 2017 году составили 34% от общего объема расходуемой воды.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Количество аварий в системе водоснабжения: в 2015 году - 37 ед., в 2016 году - 35 ед., в 2017 году - 33 ед. Удельный вес тепловых сетей, нуждающихся в замене на конец 2017 года, - 36%.В 2015 и 2016 годах он составлял соответственно 64% и 52%. Ненадлежащее техническое состояние тепловых сетей приводит к значительным потерям тепловой энергии. В 2017 году эти потери составили 16,8% от общего количества, поданного в сеть тепла, в 2016 году - 17%, а в 2015 году - 18%. Количество аварий в системе отопления в Кривошеинском районе: в 2015 году - 3 ед., в 2016 году - 3 ед., в 2017 году - 1 ед.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Одним из главных условий надежности работы коммунального комплекса является обеспеченность объектов коммунальной инфраструктуры резервными источниками энергоснабжения. По состоянию на 01.01.2018 г. на территории Кривошеинского района  имеется 9 резервных  источников электроснабжения,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Кривошеинском районе требуется приобретение еще  11 электрических установок. В связи с тем, что отрасль жилищно-коммунального хозяйства в настоящее время не обладает инвестиционной привлекательностью, имеет место низкий уровень активности частных инвесторов. Данная ситуация обусловлена длительными сроками возврата инвестиций и опережающим ростом цен на энергетические ресурсы (газ, электрическая энергия, уголь). Администрация Кривошеинского района в силу ограниченных возможностей местного бюджета не в состоянии самостоятельно обеспечить проведение модернизации коммунальной инфраструктуры, функционирующей на территории района.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Результатом отсутствия достаточного финансирования мероприятий по модернизации коммунальной инфраструктуры станет дальнейший рост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CB20BF" w:rsidP="00CB20BF">
      <w:pPr>
        <w:pStyle w:val="12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1.2 </w:t>
      </w:r>
      <w:r w:rsidR="00B55F42" w:rsidRPr="000042A9">
        <w:rPr>
          <w:rFonts w:ascii="Times New Roman" w:hAnsi="Times New Roman"/>
          <w:sz w:val="24"/>
          <w:szCs w:val="24"/>
        </w:rPr>
        <w:t>Коммуникационная инфраструктура</w:t>
      </w:r>
    </w:p>
    <w:p w:rsidR="00B41C23" w:rsidRDefault="00B55F42" w:rsidP="00CB20BF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  <w:t>широкополосный доступ к сети Интернет</w:t>
      </w:r>
    </w:p>
    <w:p w:rsidR="00B55F42" w:rsidRPr="00CB20BF" w:rsidRDefault="00B55F42" w:rsidP="00B41C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eastAsia="TimesNewRoman" w:hAnsi="Times New Roman"/>
        </w:rPr>
        <w:lastRenderedPageBreak/>
        <w:t xml:space="preserve">Основная тенденция, наметившаяся в сфере услуг связи –  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0042A9">
        <w:rPr>
          <w:rFonts w:ascii="Times New Roman" w:hAnsi="Times New Roman"/>
        </w:rPr>
        <w:t xml:space="preserve">Кривошеинского  района могут и планируют в рамках </w:t>
      </w:r>
      <w:r w:rsidRPr="000042A9">
        <w:rPr>
          <w:rFonts w:ascii="Times New Roman" w:eastAsia="TimesNewRoman" w:hAnsi="Times New Roman"/>
        </w:rPr>
        <w:t xml:space="preserve">Программы социально-экономического развития, лишь оказание содействия операторам связи по расширению сети их услуг за счет выделения новых земельных участков для установки антенно-мачтовых сооружений (АМС). </w:t>
      </w:r>
      <w:r w:rsidRPr="000042A9">
        <w:rPr>
          <w:rFonts w:ascii="Times New Roman" w:hAnsi="Times New Roman"/>
        </w:rPr>
        <w:t>В Кривошеинском районе расположены 21 населенный пункт, из которых только в 9 населенных пунктах (с. Кривошеино, с. Володино, с. Красный Яр, с. Пудовка, д. Старосайнаково, д. Крыловка, д. Рыбалово, д. Чагино, с. Малиновка) предоставляется услуга мобильной связи, беспроводного и проводного широкополосного доступа к сети «Интернет». В Крупных населенных пунктах работают компании операторы сотовой связи ПАО «МТС», ПАО «Вымпелком», ПАО «Мегафон», Кемеровский филиал Общества с ограниченной ответственностью "Т2Мобайл", ПАО «Ростелеком». В населенных пунктах с численностью населения 500 человек и менее услуга мобильной связи предоставлялась ПАО «Ростелеком» беспроводной связи «</w:t>
      </w:r>
      <w:r w:rsidRPr="000042A9">
        <w:rPr>
          <w:rFonts w:ascii="Times New Roman" w:hAnsi="Times New Roman"/>
          <w:lang w:val="en-US"/>
        </w:rPr>
        <w:t>Wellcom</w:t>
      </w:r>
      <w:r w:rsidRPr="000042A9">
        <w:rPr>
          <w:rFonts w:ascii="Times New Roman" w:hAnsi="Times New Roman"/>
        </w:rPr>
        <w:t>», однако в связи с продажей данного вида связи компании ООО "Т2Мобайл" филиал Кемерово, предоставление услуги в населенных пунктах ограничено. Общая площадь территории Кривошеинского района, на которой предоставляется услуга сотовой связи, составляет не более 25%, а также значительная часть автомобильных дорог Кривошеинского района не покрыта сотовой связью. На проходящих встречах Главы Кривошеинского района с жителями сел поступают обращения о необходимости наличия широкополосного доступа к сети «Интернет». Желание жителей иметь доступ  к сети «Интернет», обусловлено и требованиями школьной программы. На каждого ученика ведется электронный дневник и родители должны иметь возможность самостоятельно контролировать успеваемость детей посредством доступа  в сеть «Интернет». Большинство  жителей сел занимаются разведением личного подсобного хозяйства и могут получать полезную информацию и обмениваться ею общением с другими пользователями сети «Интернет». Предприятия и учреждения в соответствии с законодательством обязаны предоставлять отчетность в электронном виде в органы статистики, пенсионный фонд, федеральную налоговую службу, несмотря на то, что в Кривошеинском районе проложена оптико-волоконная линия связи, имеют доступ к сети «Интернет», только жители сел находящихся в непосредственной близости от линии, это с. Володино, с. Кривошеино. На территории Кривошеинского района имеется не устойчивый сигнал сотовой связи в следующих населенных пунктах: с. Жуково (численностью 508 чел.) и д. Новоисламбуль (численностью 230 чел.) - Кривошеинского сельского поселения, с. Новокривошеино  (численностью 557 чел.) - Новокривошеинского сельского поселения, с. Белосток (численностью. 277 чел.) и д. Вознесенка (численностью 185 чел.) - Пудовского сельского поселения,  с. Петровка (численностью 504 чел.), д. Елизарьево (численностью272 чел.), д. Егорово (численностью 90 чел.) и д. Бараново  (численностью 4 чел.) – Петровского сельского поселения, с. Иштан  (численностью 349 чел.) с. Никольское (численностью 321 чел.)  и д. Карнаухово (численностью 110 чел.) - Иштанского сельского поселения.</w:t>
      </w:r>
    </w:p>
    <w:p w:rsidR="00B55F42" w:rsidRPr="000042A9" w:rsidRDefault="00B55F42" w:rsidP="00B41C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В некоторых образовательных учреждениях установлено спутниковое оборудования для доступа в сеть «Интернет», например в МБОУ «Малиновская ООШ», в МБОУ «Новокривошеинская ООШ», МБОУ «Красноярская СОШ». 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center"/>
        <w:rPr>
          <w:u w:val="single"/>
        </w:rPr>
      </w:pPr>
    </w:p>
    <w:p w:rsidR="00B55F42" w:rsidRPr="000042A9" w:rsidRDefault="00B55F42" w:rsidP="00B55F42">
      <w:pPr>
        <w:pStyle w:val="ConsPlusNormal"/>
        <w:ind w:firstLine="540"/>
        <w:jc w:val="center"/>
      </w:pPr>
      <w:r w:rsidRPr="000042A9">
        <w:t>Цифровое телевидение.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center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0042A9">
        <w:t xml:space="preserve">В соответствии с государственной программой Российской Федерации «Информационное общество (2011 - 2020 годы)», утвержденной  постановлением Правительства РФ от 21.02.2015 </w:t>
      </w:r>
      <w:hyperlink r:id="rId12" w:history="1">
        <w:r w:rsidRPr="000042A9">
          <w:rPr>
            <w:color w:val="0000FF"/>
          </w:rPr>
          <w:t>N 157</w:t>
        </w:r>
      </w:hyperlink>
      <w:r w:rsidRPr="000042A9">
        <w:t xml:space="preserve">, от 17.06.2015 </w:t>
      </w:r>
      <w:hyperlink r:id="rId13" w:history="1">
        <w:r w:rsidRPr="000042A9">
          <w:rPr>
            <w:color w:val="0000FF"/>
          </w:rPr>
          <w:t xml:space="preserve">N 602 </w:t>
        </w:r>
      </w:hyperlink>
      <w:r w:rsidRPr="000042A9">
        <w:t xml:space="preserve">, в регионе осуществляется переход на цифровое вещание. С 2015 года цифровое телевидение доступно в 4 населенных пунктах Кривошеинского района. 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 </w:t>
      </w:r>
    </w:p>
    <w:p w:rsidR="00B55F42" w:rsidRPr="000042A9" w:rsidRDefault="00B55F42" w:rsidP="00B55F4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lastRenderedPageBreak/>
        <w:t xml:space="preserve">Однако жители сельских поселений в индивидуальном порядке для доступа к цифровому вещанию устанавливают спутниковое оборудование компаний «Триколор ТВ», «Континент», НТВ+, ПАО «МТС». 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  <w:r w:rsidRPr="000042A9">
        <w:t xml:space="preserve">2. </w:t>
      </w:r>
      <w:r w:rsidR="00B83CD5">
        <w:t xml:space="preserve"> Цель и задачи муниципальной программы,</w:t>
      </w:r>
    </w:p>
    <w:p w:rsidR="00B55F42" w:rsidRPr="000042A9" w:rsidRDefault="00B83CD5" w:rsidP="00B55F42">
      <w:pPr>
        <w:pStyle w:val="ConsPlusNormal"/>
        <w:spacing w:line="276" w:lineRule="auto"/>
        <w:jc w:val="center"/>
      </w:pPr>
      <w:r>
        <w:t>Показатели цели и задач муниципальной программы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Целью муниципальной программы является модернизация и развитие коммунальной и коммуникационной инфраструктуры в Кривошеинском районе.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Задачи муниципальной программы: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- развитие коммунальной инфраструктуры и обеспечение надежности функционирования коммунального комплекса Кривошеинского района;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- развитие коммуникационной инфраструктуры в Кривошеинском районе;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</w:p>
    <w:p w:rsidR="00B55F42" w:rsidRPr="000042A9" w:rsidRDefault="00B55F42" w:rsidP="00B55F42">
      <w:pPr>
        <w:pStyle w:val="ConsPlusNormal"/>
        <w:spacing w:line="276" w:lineRule="auto"/>
        <w:jc w:val="center"/>
      </w:pPr>
      <w:r w:rsidRPr="000042A9">
        <w:t xml:space="preserve">3. </w:t>
      </w:r>
      <w:r w:rsidR="00C804DC">
        <w:t>Ресурсное обеспечение муниципальной программы</w:t>
      </w:r>
    </w:p>
    <w:p w:rsidR="00B55F42" w:rsidRPr="000042A9" w:rsidRDefault="00B55F42" w:rsidP="00B55F42">
      <w:pPr>
        <w:pStyle w:val="ConsPlusNormal"/>
        <w:spacing w:line="276" w:lineRule="auto"/>
        <w:jc w:val="both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0042A9">
          <w:t>приложении N 2</w:t>
        </w:r>
      </w:hyperlink>
      <w:r w:rsidRPr="000042A9">
        <w:t xml:space="preserve"> к муниципальной программе.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752A14" w:rsidRDefault="00752A14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4.</w:t>
      </w:r>
      <w:r w:rsidR="00752A14">
        <w:rPr>
          <w:rFonts w:ascii="Times New Roman" w:hAnsi="Times New Roman"/>
          <w:sz w:val="24"/>
          <w:szCs w:val="24"/>
          <w:lang w:eastAsia="en-US"/>
        </w:rPr>
        <w:t xml:space="preserve"> Перечень мероприятий муниципальной программы</w:t>
      </w:r>
      <w:r w:rsidRPr="000042A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55F42" w:rsidRPr="000042A9" w:rsidRDefault="00546699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B55F42" w:rsidRPr="000042A9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B55F42" w:rsidRPr="000042A9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B55F42" w:rsidRPr="000042A9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Кривошеинском районе на </w:t>
      </w:r>
      <w:r w:rsidR="00B51E59">
        <w:rPr>
          <w:rFonts w:ascii="Times New Roman" w:hAnsi="Times New Roman"/>
          <w:sz w:val="24"/>
          <w:szCs w:val="24"/>
        </w:rPr>
        <w:t>период с 2016</w:t>
      </w:r>
      <w:r w:rsidR="00B55F42" w:rsidRPr="000042A9">
        <w:rPr>
          <w:rFonts w:ascii="Times New Roman" w:hAnsi="Times New Roman"/>
          <w:sz w:val="24"/>
          <w:szCs w:val="24"/>
        </w:rPr>
        <w:t xml:space="preserve"> до 2020 года» </w:t>
      </w:r>
      <w:r w:rsidR="00B55F42" w:rsidRPr="000042A9">
        <w:rPr>
          <w:rFonts w:ascii="Times New Roman" w:hAnsi="Times New Roman"/>
          <w:sz w:val="24"/>
          <w:szCs w:val="24"/>
          <w:lang w:eastAsia="en-US"/>
        </w:rPr>
        <w:t>приведен в приложении N1</w:t>
      </w:r>
      <w:r w:rsidR="00B51E59">
        <w:rPr>
          <w:rFonts w:ascii="Times New Roman" w:hAnsi="Times New Roman"/>
          <w:sz w:val="24"/>
          <w:szCs w:val="24"/>
          <w:lang w:eastAsia="en-US"/>
        </w:rPr>
        <w:t xml:space="preserve"> к муниципальной программы  </w:t>
      </w:r>
      <w:r w:rsidR="00B55F42" w:rsidRPr="000042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1E59" w:rsidRPr="000042A9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</w:t>
      </w:r>
      <w:r w:rsidR="00B51E59">
        <w:rPr>
          <w:rFonts w:ascii="Times New Roman" w:hAnsi="Times New Roman"/>
          <w:sz w:val="24"/>
          <w:szCs w:val="24"/>
        </w:rPr>
        <w:t>шеинском районе на период с 2016</w:t>
      </w:r>
      <w:r w:rsidR="00B51E59" w:rsidRPr="000042A9">
        <w:rPr>
          <w:rFonts w:ascii="Times New Roman" w:hAnsi="Times New Roman"/>
          <w:sz w:val="24"/>
          <w:szCs w:val="24"/>
        </w:rPr>
        <w:t xml:space="preserve"> до 2020 года»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="00EA64AC">
        <w:rPr>
          <w:rFonts w:ascii="Times New Roman" w:hAnsi="Times New Roman"/>
          <w:sz w:val="24"/>
          <w:szCs w:val="24"/>
          <w:lang w:eastAsia="en-US"/>
        </w:rPr>
        <w:t xml:space="preserve"> Контроль и мониторинг реализации муниципальной программы 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З</w:t>
      </w:r>
      <w:r w:rsidRPr="000042A9">
        <w:rPr>
          <w:rFonts w:ascii="Times New Roman" w:hAnsi="Times New Roman"/>
          <w:bCs/>
          <w:sz w:val="24"/>
          <w:szCs w:val="24"/>
        </w:rPr>
        <w:t xml:space="preserve">аместитель Главы Кривошеинского района </w:t>
      </w:r>
      <w:r w:rsidRPr="000042A9">
        <w:rPr>
          <w:rFonts w:ascii="Times New Roman" w:hAnsi="Times New Roman"/>
          <w:sz w:val="24"/>
          <w:szCs w:val="24"/>
        </w:rPr>
        <w:t>по вопросам ЖКХ, строительства, транспорта, связи, ГО и ЧС.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EA64AC">
        <w:rPr>
          <w:rFonts w:ascii="Times New Roman" w:hAnsi="Times New Roman"/>
          <w:sz w:val="24"/>
          <w:szCs w:val="24"/>
          <w:lang w:eastAsia="en-US"/>
        </w:rPr>
        <w:t xml:space="preserve"> Оценка рисков в ходе реализации муниципальной программы 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Внешние риски реализации государственной программы: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lastRenderedPageBreak/>
        <w:tab/>
        <w:t xml:space="preserve">- изменение регионального законодательства в части финансирования программ; </w:t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- природные и техногенные катастрофы.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На выполнение муниципальной программы могут повлиять опережающие темпы инфляции, что приведет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средств, в том числе из внебюджетных источников (частные инвестиции).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Внутренние риски реализации государственной программы: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- несвоевременное и не в полном объеме обеспечение финансирования.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Способами ограничения основных рисков являются: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регулярное взаимодействие с областными органами исполнительной власти;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  сторонами;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привлечение внебюджетных ресурсов;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 своевременная корректировка мероприятий муниципальной программы.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pStyle w:val="ConsPlusNormal"/>
        <w:spacing w:line="276" w:lineRule="auto"/>
        <w:jc w:val="center"/>
        <w:sectPr w:rsidR="00B55F42" w:rsidRPr="000042A9" w:rsidSect="00B55F42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</w:p>
    <w:p w:rsidR="00B41C23" w:rsidRPr="000042A9" w:rsidRDefault="00B41C23" w:rsidP="00B41C23">
      <w:pPr>
        <w:pStyle w:val="ConsPlusNormal"/>
        <w:jc w:val="right"/>
      </w:pPr>
      <w:r w:rsidRPr="000042A9">
        <w:lastRenderedPageBreak/>
        <w:t xml:space="preserve">Приложение N </w:t>
      </w:r>
      <w:r>
        <w:t>1</w:t>
      </w:r>
    </w:p>
    <w:p w:rsidR="00B41C23" w:rsidRPr="000042A9" w:rsidRDefault="00B41C23" w:rsidP="00B41C23">
      <w:pPr>
        <w:pStyle w:val="ConsPlusNormal"/>
        <w:jc w:val="right"/>
      </w:pPr>
      <w:r w:rsidRPr="000042A9">
        <w:t>к муниципальной программе</w:t>
      </w:r>
    </w:p>
    <w:p w:rsidR="00B41C23" w:rsidRPr="000042A9" w:rsidRDefault="00B41C23" w:rsidP="00B41C23">
      <w:pPr>
        <w:pStyle w:val="ConsPlusNormal"/>
        <w:jc w:val="right"/>
      </w:pPr>
      <w:r w:rsidRPr="000042A9">
        <w:t>"Развитие коммунальной и коммуникационной</w:t>
      </w:r>
    </w:p>
    <w:p w:rsidR="00B41C23" w:rsidRPr="000042A9" w:rsidRDefault="00B41C23" w:rsidP="00B41C23">
      <w:pPr>
        <w:pStyle w:val="ConsPlusNormal"/>
        <w:jc w:val="right"/>
      </w:pPr>
      <w:r w:rsidRPr="000042A9">
        <w:t>инфраструктуры в Кривошеинском районе</w:t>
      </w:r>
      <w:r w:rsidR="000D67BA">
        <w:t xml:space="preserve"> с 2016 -</w:t>
      </w:r>
      <w:r w:rsidR="00375FDC">
        <w:t xml:space="preserve"> 2020 года</w:t>
      </w:r>
      <w:r w:rsidRPr="000042A9">
        <w:t>"</w:t>
      </w:r>
    </w:p>
    <w:p w:rsidR="00B41C23" w:rsidRDefault="00B41C23" w:rsidP="00B41C23">
      <w:pPr>
        <w:pStyle w:val="ConsPlusNormal"/>
        <w:jc w:val="right"/>
      </w:pPr>
    </w:p>
    <w:p w:rsidR="00B41C23" w:rsidRDefault="00B41C23" w:rsidP="00B55F42">
      <w:pPr>
        <w:pStyle w:val="ConsPlusNormal"/>
        <w:jc w:val="center"/>
      </w:pPr>
    </w:p>
    <w:p w:rsidR="00B41C23" w:rsidRDefault="00B41C23" w:rsidP="00B55F42">
      <w:pPr>
        <w:pStyle w:val="ConsPlusNormal"/>
        <w:jc w:val="center"/>
      </w:pPr>
    </w:p>
    <w:p w:rsidR="00B55F42" w:rsidRPr="000042A9" w:rsidRDefault="005861D2" w:rsidP="005861D2">
      <w:pPr>
        <w:pStyle w:val="ConsPlusNormal"/>
        <w:jc w:val="center"/>
      </w:pPr>
      <w:r>
        <w:t>Подпрограмма 1 «Развитие и модернизация коммунальной инфраструктуры Кривошеинского района»</w:t>
      </w:r>
    </w:p>
    <w:p w:rsidR="00B55F42" w:rsidRPr="000042A9" w:rsidRDefault="00B41C23" w:rsidP="00B55F42">
      <w:pPr>
        <w:pStyle w:val="ConsPlusNormal"/>
        <w:jc w:val="center"/>
      </w:pPr>
      <w:r>
        <w:t xml:space="preserve"> Таблица 1. </w:t>
      </w:r>
      <w:r w:rsidR="00B55F42" w:rsidRPr="000042A9">
        <w:t>Паспорт подпрограммы 1 "Развитие и модернизация</w:t>
      </w:r>
    </w:p>
    <w:p w:rsidR="00B55F42" w:rsidRPr="000042A9" w:rsidRDefault="00B55F42" w:rsidP="00B55F42">
      <w:pPr>
        <w:pStyle w:val="ConsPlusNormal"/>
        <w:jc w:val="center"/>
      </w:pPr>
      <w:r w:rsidRPr="000042A9">
        <w:t>коммунальной инфраструктуры Кривошеинского района"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67"/>
        <w:gridCol w:w="2129"/>
        <w:gridCol w:w="1701"/>
        <w:gridCol w:w="1418"/>
        <w:gridCol w:w="1843"/>
        <w:gridCol w:w="1417"/>
        <w:gridCol w:w="1562"/>
      </w:tblGrid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Наименование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Соисполнитель муниципальной программы (ответственный за подпрограмму)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rPr>
          <w:trHeight w:val="592"/>
        </w:trPr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Участник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МУП «ЖКХ Кривошеинского СП», ООО «Водовод»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Цель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B55F42" w:rsidRPr="000042A9" w:rsidTr="00B55F42">
        <w:tc>
          <w:tcPr>
            <w:tcW w:w="2145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418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843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41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56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</w:tr>
      <w:tr w:rsidR="00B55F42" w:rsidRPr="000042A9" w:rsidTr="00B55F42">
        <w:tc>
          <w:tcPr>
            <w:tcW w:w="2145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Оборудование всего жилищного фонда  Кривошеинского района отоплением,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83,4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83,6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83,8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84,0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84,2</w:t>
            </w:r>
          </w:p>
        </w:tc>
      </w:tr>
      <w:tr w:rsidR="00B55F42" w:rsidRPr="000042A9" w:rsidTr="00B55F42">
        <w:tc>
          <w:tcPr>
            <w:tcW w:w="2145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Оборудование всего жилищного фонда  Кривошеинского района водопроводом,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80,9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81,1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81,3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81,5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81,7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Задачи подпрограммы</w:t>
            </w:r>
          </w:p>
        </w:tc>
        <w:tc>
          <w:tcPr>
            <w:tcW w:w="12237" w:type="dxa"/>
            <w:gridSpan w:val="7"/>
            <w:tcBorders>
              <w:bottom w:val="nil"/>
            </w:tcBorders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сезона.</w:t>
            </w:r>
          </w:p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Задача 2. Модернизация инженерной инфраструктуры коммунального комплекса Администрация Кривошеинского района.</w:t>
            </w:r>
          </w:p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55F42" w:rsidRPr="000042A9" w:rsidTr="00B55F42">
        <w:tc>
          <w:tcPr>
            <w:tcW w:w="2145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2018 год 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2019 год (прогноз)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2020 год (прогноз)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25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25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населения, обеспеченного доброкачественной питьевой водой,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65,3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67,0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69,0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71,0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73,0</w:t>
            </w:r>
          </w:p>
        </w:tc>
      </w:tr>
      <w:tr w:rsidR="00B55F42" w:rsidRPr="000042A9" w:rsidTr="00B55F42">
        <w:tc>
          <w:tcPr>
            <w:tcW w:w="2145" w:type="dxa"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Удельный расход топлива на единицу теплоэнергии, кг.у.т./Гкал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Сроки реализации подпрограммы</w:t>
            </w:r>
          </w:p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2016 - 2020 годы</w:t>
            </w:r>
          </w:p>
        </w:tc>
      </w:tr>
      <w:tr w:rsidR="00B55F42" w:rsidRPr="000042A9" w:rsidTr="00B55F42">
        <w:tc>
          <w:tcPr>
            <w:tcW w:w="2145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Источники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212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 по источникам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2016 год </w:t>
            </w:r>
          </w:p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факт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2017 год факт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495EB6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2018 год 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495EB6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2019 год 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2020 год (прогноз)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Федеральный бюджет (по согласованию)</w:t>
            </w:r>
          </w:p>
        </w:tc>
        <w:tc>
          <w:tcPr>
            <w:tcW w:w="2129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</w:tr>
      <w:tr w:rsidR="00B55F42" w:rsidRPr="000042A9" w:rsidTr="00B55F42">
        <w:trPr>
          <w:trHeight w:val="1256"/>
        </w:trPr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Областной бюджет</w:t>
            </w:r>
          </w:p>
        </w:tc>
        <w:tc>
          <w:tcPr>
            <w:tcW w:w="2129" w:type="dxa"/>
            <w:vAlign w:val="center"/>
          </w:tcPr>
          <w:p w:rsidR="00B55F42" w:rsidRPr="002E2E66" w:rsidRDefault="00B114B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</w:t>
            </w:r>
            <w:r w:rsidR="00D25057">
              <w:rPr>
                <w:sz w:val="20"/>
                <w:szCs w:val="20"/>
              </w:rPr>
              <w:t>1406,6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2418,9</w:t>
            </w:r>
          </w:p>
        </w:tc>
        <w:tc>
          <w:tcPr>
            <w:tcW w:w="1418" w:type="dxa"/>
            <w:vAlign w:val="center"/>
          </w:tcPr>
          <w:p w:rsidR="00B55F42" w:rsidRPr="002E2E66" w:rsidRDefault="00D2505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1806,0</w:t>
            </w:r>
          </w:p>
        </w:tc>
        <w:tc>
          <w:tcPr>
            <w:tcW w:w="1843" w:type="dxa"/>
            <w:vAlign w:val="center"/>
          </w:tcPr>
          <w:p w:rsidR="00B55F42" w:rsidRPr="002E2E66" w:rsidRDefault="00FF138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17</w:t>
            </w:r>
            <w:r w:rsidR="00B114B9" w:rsidRPr="002E2E66">
              <w:rPr>
                <w:sz w:val="20"/>
                <w:szCs w:val="20"/>
              </w:rPr>
              <w:t> 181,7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Местные бюджеты: (по согласованию)</w:t>
            </w:r>
          </w:p>
        </w:tc>
        <w:tc>
          <w:tcPr>
            <w:tcW w:w="2129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Районный бюджет</w:t>
            </w:r>
          </w:p>
        </w:tc>
        <w:tc>
          <w:tcPr>
            <w:tcW w:w="2129" w:type="dxa"/>
            <w:vAlign w:val="center"/>
          </w:tcPr>
          <w:p w:rsidR="00B55F42" w:rsidRPr="002E2E66" w:rsidRDefault="00B114B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27 236</w:t>
            </w:r>
            <w:r w:rsidR="00FF138B" w:rsidRPr="002E2E66">
              <w:rPr>
                <w:sz w:val="20"/>
                <w:szCs w:val="20"/>
              </w:rPr>
              <w:t>,</w:t>
            </w:r>
            <w:r w:rsidR="00D2505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259,</w:t>
            </w:r>
            <w:r w:rsidR="00D250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9826,</w:t>
            </w:r>
            <w:r w:rsidR="00D2505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55F42" w:rsidRPr="002E2E66" w:rsidRDefault="00B114B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12961,5</w:t>
            </w:r>
          </w:p>
        </w:tc>
        <w:tc>
          <w:tcPr>
            <w:tcW w:w="1417" w:type="dxa"/>
            <w:vAlign w:val="center"/>
          </w:tcPr>
          <w:p w:rsidR="00B55F42" w:rsidRPr="002E2E66" w:rsidRDefault="00FF138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4188,5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Бюджет сельских поселений</w:t>
            </w:r>
          </w:p>
        </w:tc>
        <w:tc>
          <w:tcPr>
            <w:tcW w:w="2129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1090,8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489,6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601,2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Внебюджетные источники (по согласованию)</w:t>
            </w:r>
          </w:p>
        </w:tc>
        <w:tc>
          <w:tcPr>
            <w:tcW w:w="2129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Всего по годам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B55F42" w:rsidRPr="002E2E66" w:rsidRDefault="00D2505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49733,7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3168,4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55F42" w:rsidRPr="002E2E66" w:rsidRDefault="00D2505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12233,6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F42" w:rsidRPr="002E2E66" w:rsidRDefault="00B114B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30143,2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5F42" w:rsidRPr="002E2E66" w:rsidRDefault="00815F5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4188,5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</w:tbl>
    <w:p w:rsidR="00B55F42" w:rsidRPr="000042A9" w:rsidRDefault="00B55F42" w:rsidP="00B55F42">
      <w:pPr>
        <w:pStyle w:val="ConsPlusNormal"/>
        <w:jc w:val="center"/>
      </w:pPr>
      <w:bookmarkStart w:id="3" w:name="P695"/>
      <w:bookmarkEnd w:id="3"/>
    </w:p>
    <w:p w:rsidR="00B55F42" w:rsidRPr="000042A9" w:rsidRDefault="00B55F42" w:rsidP="00B55F42">
      <w:pPr>
        <w:pStyle w:val="ConsPlusNormal"/>
        <w:jc w:val="center"/>
      </w:pPr>
      <w:r w:rsidRPr="000042A9">
        <w:t>Таблица 2. Перечень ведомственных целевых программ,</w:t>
      </w:r>
    </w:p>
    <w:p w:rsidR="00B55F42" w:rsidRPr="000042A9" w:rsidRDefault="00B55F42" w:rsidP="00B55F42">
      <w:pPr>
        <w:pStyle w:val="ConsPlusNormal"/>
        <w:jc w:val="center"/>
      </w:pPr>
      <w:r w:rsidRPr="000042A9">
        <w:t>основных мероприятий и ресурсное обеспечение</w:t>
      </w:r>
    </w:p>
    <w:p w:rsidR="00B55F42" w:rsidRPr="000042A9" w:rsidRDefault="00B55F42" w:rsidP="00B55F42">
      <w:pPr>
        <w:pStyle w:val="ConsPlusNormal"/>
        <w:jc w:val="center"/>
      </w:pPr>
      <w:r w:rsidRPr="000042A9">
        <w:t>реализации подпрограммы 1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20"/>
        <w:gridCol w:w="22"/>
        <w:gridCol w:w="1055"/>
        <w:gridCol w:w="22"/>
        <w:gridCol w:w="1112"/>
        <w:gridCol w:w="22"/>
        <w:gridCol w:w="1239"/>
        <w:gridCol w:w="22"/>
        <w:gridCol w:w="1096"/>
        <w:gridCol w:w="22"/>
        <w:gridCol w:w="998"/>
        <w:gridCol w:w="22"/>
        <w:gridCol w:w="1080"/>
        <w:gridCol w:w="22"/>
        <w:gridCol w:w="1795"/>
        <w:gridCol w:w="22"/>
        <w:gridCol w:w="2132"/>
        <w:gridCol w:w="22"/>
        <w:gridCol w:w="1309"/>
      </w:tblGrid>
      <w:tr w:rsidR="00B55F42" w:rsidRPr="000042A9" w:rsidTr="00B55F42">
        <w:tc>
          <w:tcPr>
            <w:tcW w:w="629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020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подпрограммы, задачи подпрограммы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4501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Участник/участник мероприятия</w:t>
            </w:r>
          </w:p>
        </w:tc>
        <w:tc>
          <w:tcPr>
            <w:tcW w:w="3485" w:type="dxa"/>
            <w:gridSpan w:val="4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5F42" w:rsidRPr="000042A9" w:rsidTr="00B55F42">
        <w:trPr>
          <w:trHeight w:val="51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(районный бюджет и бюджет сельски</w:t>
            </w:r>
            <w:r w:rsidRPr="000042A9">
              <w:lastRenderedPageBreak/>
              <w:t>х поселений)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внебюджетных источников (по согласованию)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и единица измерения</w:t>
            </w:r>
          </w:p>
        </w:tc>
        <w:tc>
          <w:tcPr>
            <w:tcW w:w="133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значения по годам реализации</w:t>
            </w:r>
          </w:p>
        </w:tc>
      </w:tr>
      <w:tr w:rsidR="00B55F42" w:rsidRPr="000042A9" w:rsidTr="00B55F42">
        <w:tc>
          <w:tcPr>
            <w:tcW w:w="62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1</w:t>
            </w:r>
          </w:p>
        </w:tc>
        <w:tc>
          <w:tcPr>
            <w:tcW w:w="202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077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1817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2154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</w:t>
            </w:r>
          </w:p>
        </w:tc>
        <w:tc>
          <w:tcPr>
            <w:tcW w:w="133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</w:tr>
      <w:tr w:rsidR="00B55F42" w:rsidRPr="000042A9" w:rsidTr="00B55F42">
        <w:tc>
          <w:tcPr>
            <w:tcW w:w="14663" w:type="dxa"/>
            <w:gridSpan w:val="20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1 "Развитие и модернизация коммунальной инфраструктуры Кривошеинского района"</w:t>
            </w:r>
          </w:p>
        </w:tc>
      </w:tr>
      <w:tr w:rsidR="00B55F42" w:rsidRPr="000042A9" w:rsidTr="00B55F42">
        <w:tc>
          <w:tcPr>
            <w:tcW w:w="62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14034" w:type="dxa"/>
            <w:gridSpan w:val="19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B55F42" w:rsidRPr="000042A9" w:rsidTr="00B55F42">
        <w:trPr>
          <w:trHeight w:val="31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8D2852" w:rsidRDefault="0044597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23461,6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4224,9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8D2852" w:rsidRDefault="0044597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19236,7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Администрация Кривошеинского района,  Администрациисельских поселений, </w:t>
            </w:r>
            <w:r w:rsidRPr="000042A9">
              <w:rPr>
                <w:lang w:eastAsia="en-US"/>
              </w:rPr>
              <w:t>МУП «ЖКХ Кривошеинского СП», ООО «Водовод»</w:t>
            </w: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766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8D2852" w:rsidRDefault="00E05F5B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3</w:t>
            </w:r>
            <w:r w:rsidR="005360AB" w:rsidRPr="008D2852">
              <w:rPr>
                <w:rFonts w:ascii="Times New Roman" w:hAnsi="Times New Roman"/>
                <w:sz w:val="20"/>
                <w:szCs w:val="20"/>
              </w:rPr>
              <w:t>168</w:t>
            </w:r>
            <w:r w:rsidRPr="008D2852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2418,9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749,5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16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8D2852" w:rsidRDefault="0050651A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12 </w:t>
            </w:r>
            <w:r w:rsidR="005360AB" w:rsidRPr="008D2852">
              <w:rPr>
                <w:rFonts w:ascii="Times New Roman" w:hAnsi="Times New Roman"/>
                <w:sz w:val="20"/>
                <w:szCs w:val="20"/>
              </w:rPr>
              <w:t>083</w:t>
            </w:r>
            <w:r w:rsidRPr="008D2852">
              <w:rPr>
                <w:rFonts w:ascii="Times New Roman" w:hAnsi="Times New Roman"/>
                <w:sz w:val="20"/>
                <w:szCs w:val="20"/>
              </w:rPr>
              <w:t>,</w:t>
            </w:r>
            <w:r w:rsidR="004459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1806,0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8D2852" w:rsidRDefault="00DF3EB9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10277,</w:t>
            </w:r>
            <w:r w:rsidR="004459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8D2852" w:rsidRDefault="0044597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8209,5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</w:tcPr>
          <w:p w:rsidR="00B55F42" w:rsidRPr="008D2852" w:rsidRDefault="0044597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8209,5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1" w:type="dxa"/>
            <w:gridSpan w:val="2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17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«Белобугорская ООШ». Замена дымовой трубы по адресу: Томская область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Кривошеинский район с. Красный Яр ул. Школьная 1»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128,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128,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МБОУ «Красноярская СОШ». Замена дымовой трубы по адресу: Томская область Кривошеинский район с. Красный Яр ул. Базарная 5/1»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130,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130,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01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1.3.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Ремонт  водозаборных скважин с. Красный Яр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Бурение водозаборных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скважин в с. Красный Яр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183,9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183,9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Степень готовности </w:t>
            </w:r>
            <w:r w:rsidRPr="000042A9">
              <w:lastRenderedPageBreak/>
              <w:t>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183,9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183,9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15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1.5.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1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1.6.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Капитальный ремонт скважины центрального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водозабора по ул.Ленина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3518,</w:t>
            </w:r>
            <w:r w:rsidR="00D75943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</w:tcPr>
          <w:p w:rsidR="00B55F42" w:rsidRPr="002E2E66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3064,6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453</w:t>
            </w:r>
            <w:r w:rsidR="00D75943">
              <w:rPr>
                <w:sz w:val="20"/>
                <w:szCs w:val="20"/>
              </w:rPr>
              <w:t>,6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1418,</w:t>
            </w:r>
            <w:r w:rsidR="00D75943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1258,</w:t>
            </w:r>
            <w:r w:rsidR="00D75943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159,</w:t>
            </w:r>
            <w:r w:rsidR="00D75943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2100,0</w:t>
            </w:r>
          </w:p>
        </w:tc>
        <w:tc>
          <w:tcPr>
            <w:tcW w:w="1261" w:type="dxa"/>
            <w:gridSpan w:val="2"/>
          </w:tcPr>
          <w:p w:rsidR="00B55F42" w:rsidRPr="002E2E66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294,0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и водопроводных сетей по ул.Молодежная в с.Володино, Кривошеинского района, Томской области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1056,6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901,3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155,</w:t>
            </w:r>
            <w:r w:rsidR="000B57AC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1056,6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901,</w:t>
            </w:r>
            <w:r w:rsidR="000B57A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155,</w:t>
            </w:r>
            <w:r w:rsidR="000B57AC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Ремонт водопровода Кривошеинского сельского поселения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</w:t>
            </w:r>
            <w:r w:rsidR="006E799F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</w:t>
            </w:r>
            <w:r w:rsidR="006E799F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</w:t>
            </w:r>
            <w:r w:rsidR="006E799F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</w:t>
            </w:r>
            <w:r w:rsidR="006E799F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Приобретение оборудования для АИТов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 здания газовой котельной №1 по ул.Ленина, 31Б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572,0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572,0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572,0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572,0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Замена сетевого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насоса в угольной котельной с.Иштан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139,</w:t>
            </w:r>
            <w:r w:rsidR="00852AD8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139,</w:t>
            </w:r>
            <w:r w:rsidR="00852AD8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139,</w:t>
            </w:r>
            <w:r w:rsidR="00852AD8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139,</w:t>
            </w:r>
            <w:r w:rsidR="00852AD8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Режимная наладка водоподготовительной установки и водно-химического режима котлов Володинского сельского поселения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285,0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285,0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285,0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285,0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Строительство центрального водопровода по ул. Сибирская с.Володино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Подготовка к отопительному сезону 2017-2018 гг АИТа Пудовского сельского поселения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896,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896,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896,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896,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 Капитальный ремонт наружной сети водоснабжения в д.Елизарьево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376,0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376,0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376,0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376,0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изготовление водозаборной  скважины по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адресу: с.Красный Яр, пер.Осиновский 1а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57,8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57,8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57,8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подготовка объектов жилищно-коммунального хозяйства Новокривошеинского сельского поселения к работе в осеннее -зимний период 2017-2017гг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43,6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43,6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43,6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43,6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6249,0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6249,0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6249,0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6249,0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color w:val="000000"/>
                <w:sz w:val="24"/>
                <w:szCs w:val="24"/>
              </w:rPr>
              <w:t>замене участка водопровода по улице Гагарина, улице Октябрьская, улице Кирова, улице Дзержинского, с.Кривошеино, Томской области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363,0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363,0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363,0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363,0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852AD8" w:rsidRPr="000042A9" w:rsidTr="00B55F42">
        <w:tc>
          <w:tcPr>
            <w:tcW w:w="629" w:type="dxa"/>
            <w:vMerge w:val="restart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042" w:type="dxa"/>
            <w:gridSpan w:val="2"/>
            <w:vMerge w:val="restart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Ремонт объектов ЖКХ</w:t>
            </w:r>
          </w:p>
        </w:tc>
        <w:tc>
          <w:tcPr>
            <w:tcW w:w="1077" w:type="dxa"/>
            <w:gridSpan w:val="2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1 135,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1 135,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852AD8" w:rsidRPr="000042A9" w:rsidTr="00B55F42">
        <w:tc>
          <w:tcPr>
            <w:tcW w:w="629" w:type="dxa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852AD8" w:rsidRPr="000042A9" w:rsidTr="00B55F42">
        <w:tc>
          <w:tcPr>
            <w:tcW w:w="629" w:type="dxa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1135,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1135,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852AD8" w:rsidRPr="000042A9" w:rsidTr="00B55F42">
        <w:tc>
          <w:tcPr>
            <w:tcW w:w="629" w:type="dxa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852AD8" w:rsidRPr="000042A9" w:rsidTr="00B55F42">
        <w:tc>
          <w:tcPr>
            <w:tcW w:w="629" w:type="dxa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2E2E66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</w:t>
            </w:r>
            <w:r w:rsidR="005F1A13" w:rsidRPr="00004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0960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Приобретение глубинного насоса</w:t>
            </w:r>
            <w:r w:rsidR="00096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>Кривошеинское</w:t>
            </w:r>
            <w:r w:rsidR="00096040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A326E1" w:rsidRPr="000042A9" w:rsidTr="00A326E1">
        <w:trPr>
          <w:trHeight w:val="826"/>
        </w:trPr>
        <w:tc>
          <w:tcPr>
            <w:tcW w:w="629" w:type="dxa"/>
            <w:vMerge w:val="restart"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2042" w:type="dxa"/>
            <w:gridSpan w:val="2"/>
            <w:vMerge w:val="restart"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Субсидирование убытков муниципальным унитарным предприятиям, собственником имущества которых является муниципальное образование Кривошеинский район 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A326E1" w:rsidRPr="000042A9" w:rsidRDefault="00A326E1" w:rsidP="00B55F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8015,2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8015,2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A326E1" w:rsidRPr="0028549A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326E1" w:rsidRPr="000042A9" w:rsidRDefault="00A326E1" w:rsidP="00B55F42">
            <w:pPr>
              <w:pStyle w:val="ConsPlusNormal"/>
              <w:jc w:val="center"/>
            </w:pPr>
            <w:r>
              <w:t>х</w:t>
            </w:r>
          </w:p>
        </w:tc>
      </w:tr>
      <w:tr w:rsidR="00A326E1" w:rsidRPr="000042A9" w:rsidTr="00A326E1">
        <w:trPr>
          <w:trHeight w:val="785"/>
        </w:trPr>
        <w:tc>
          <w:tcPr>
            <w:tcW w:w="629" w:type="dxa"/>
            <w:vMerge/>
          </w:tcPr>
          <w:p w:rsidR="00A326E1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326E1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A326E1" w:rsidRPr="000042A9" w:rsidRDefault="00A326E1" w:rsidP="00B55F4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941,0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941,0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A326E1" w:rsidRPr="0028549A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326E1" w:rsidRPr="000042A9" w:rsidRDefault="00A326E1" w:rsidP="00B55F42">
            <w:pPr>
              <w:pStyle w:val="ConsPlusNormal"/>
              <w:jc w:val="center"/>
            </w:pPr>
            <w:r>
              <w:t xml:space="preserve">Субсидирование убытков </w:t>
            </w:r>
          </w:p>
        </w:tc>
      </w:tr>
      <w:tr w:rsidR="00A326E1" w:rsidRPr="000042A9" w:rsidTr="00A326E1">
        <w:trPr>
          <w:trHeight w:val="742"/>
        </w:trPr>
        <w:tc>
          <w:tcPr>
            <w:tcW w:w="629" w:type="dxa"/>
            <w:vMerge/>
          </w:tcPr>
          <w:p w:rsidR="00A326E1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326E1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A326E1" w:rsidRPr="000042A9" w:rsidRDefault="00A326E1" w:rsidP="00B55F4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7074,2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7074,2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A326E1" w:rsidRPr="0028549A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326E1" w:rsidRPr="000042A9" w:rsidRDefault="00A326E1" w:rsidP="00B55F42">
            <w:pPr>
              <w:pStyle w:val="ConsPlusNormal"/>
              <w:jc w:val="center"/>
            </w:pPr>
            <w:r>
              <w:t>х</w:t>
            </w:r>
          </w:p>
        </w:tc>
      </w:tr>
      <w:tr w:rsidR="00A326E1" w:rsidRPr="000042A9" w:rsidTr="00A326E1">
        <w:trPr>
          <w:trHeight w:val="628"/>
        </w:trPr>
        <w:tc>
          <w:tcPr>
            <w:tcW w:w="629" w:type="dxa"/>
            <w:vMerge/>
          </w:tcPr>
          <w:p w:rsidR="00A326E1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326E1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A326E1" w:rsidRPr="000042A9" w:rsidRDefault="00A326E1" w:rsidP="00B55F4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A326E1" w:rsidRPr="0028549A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326E1" w:rsidRPr="000042A9" w:rsidRDefault="00A326E1" w:rsidP="00B55F42">
            <w:pPr>
              <w:pStyle w:val="ConsPlusNormal"/>
              <w:jc w:val="center"/>
            </w:pPr>
            <w:r>
              <w:t>х</w:t>
            </w:r>
          </w:p>
        </w:tc>
      </w:tr>
      <w:tr w:rsidR="00A326E1" w:rsidRPr="000042A9" w:rsidTr="00A326E1">
        <w:trPr>
          <w:trHeight w:val="641"/>
        </w:trPr>
        <w:tc>
          <w:tcPr>
            <w:tcW w:w="629" w:type="dxa"/>
            <w:vMerge/>
          </w:tcPr>
          <w:p w:rsidR="00A326E1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326E1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A326E1" w:rsidRDefault="00A326E1" w:rsidP="00B55F4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A326E1" w:rsidRPr="002E2E66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A326E1" w:rsidRPr="0028549A" w:rsidRDefault="005F4F88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A326E1" w:rsidRPr="000042A9" w:rsidRDefault="00A326E1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326E1" w:rsidRDefault="00A326E1" w:rsidP="00B55F42">
            <w:pPr>
              <w:pStyle w:val="ConsPlusNormal"/>
              <w:jc w:val="center"/>
            </w:pPr>
          </w:p>
        </w:tc>
      </w:tr>
      <w:tr w:rsidR="00B55F42" w:rsidRPr="000042A9" w:rsidTr="00B55F42">
        <w:tc>
          <w:tcPr>
            <w:tcW w:w="629" w:type="dxa"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4034" w:type="dxa"/>
            <w:gridSpan w:val="19"/>
          </w:tcPr>
          <w:p w:rsidR="00B55F42" w:rsidRPr="0028549A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B55F42" w:rsidRPr="000042A9" w:rsidTr="00B55F42">
        <w:trPr>
          <w:trHeight w:val="223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Основное мероприятие модернизация инженерной инфраструктуры коммунального комплекса Кривошеинского района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50447E" w:rsidP="00C12F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26272,1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00694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17 181</w:t>
            </w:r>
            <w:r w:rsidR="00B05A5E" w:rsidRPr="002E2E66">
              <w:rPr>
                <w:sz w:val="20"/>
                <w:szCs w:val="20"/>
              </w:rPr>
              <w:t>,7</w:t>
            </w:r>
          </w:p>
        </w:tc>
        <w:tc>
          <w:tcPr>
            <w:tcW w:w="1020" w:type="dxa"/>
            <w:gridSpan w:val="2"/>
          </w:tcPr>
          <w:p w:rsidR="00B55F42" w:rsidRPr="002E2E66" w:rsidRDefault="005044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9090,4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района/ Администрациисельских поселений</w:t>
            </w: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149,9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149,9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5044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21933,</w:t>
            </w:r>
            <w:r w:rsidR="003E337E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00694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17 181</w:t>
            </w:r>
            <w:r w:rsidR="001D6EED" w:rsidRPr="002E2E66">
              <w:rPr>
                <w:sz w:val="20"/>
                <w:szCs w:val="20"/>
              </w:rPr>
              <w:t>,7</w:t>
            </w:r>
          </w:p>
        </w:tc>
        <w:tc>
          <w:tcPr>
            <w:tcW w:w="1020" w:type="dxa"/>
            <w:gridSpan w:val="2"/>
          </w:tcPr>
          <w:p w:rsidR="00B55F42" w:rsidRPr="002E2E66" w:rsidRDefault="003E33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4752,0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E9754C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4188,5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E9754C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4188,5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1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2.1.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Строительство газовой котельной установленной производительностью 4,5 МВТ по ул.Ленина, 31Б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FC5B0A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</w:t>
            </w:r>
            <w:r w:rsidR="00EE198C">
              <w:rPr>
                <w:sz w:val="20"/>
                <w:szCs w:val="20"/>
              </w:rPr>
              <w:t>5 091,1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ED0A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17</w:t>
            </w:r>
            <w:r w:rsidR="0000694D" w:rsidRPr="002E2E66">
              <w:rPr>
                <w:sz w:val="20"/>
                <w:szCs w:val="20"/>
              </w:rPr>
              <w:t> 181,7</w:t>
            </w:r>
          </w:p>
        </w:tc>
        <w:tc>
          <w:tcPr>
            <w:tcW w:w="1020" w:type="dxa"/>
            <w:gridSpan w:val="2"/>
          </w:tcPr>
          <w:p w:rsidR="00B55F42" w:rsidRPr="002E2E66" w:rsidRDefault="00EE198C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7 909,4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E3733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21 102</w:t>
            </w:r>
            <w:r w:rsidR="00ED0A26" w:rsidRPr="002E2E66">
              <w:rPr>
                <w:sz w:val="20"/>
                <w:szCs w:val="20"/>
              </w:rPr>
              <w:t>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ED0A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17</w:t>
            </w:r>
            <w:r w:rsidR="00E3733F" w:rsidRPr="002E2E66">
              <w:rPr>
                <w:sz w:val="20"/>
                <w:szCs w:val="20"/>
              </w:rPr>
              <w:t> </w:t>
            </w:r>
            <w:r w:rsidRPr="002E2E66">
              <w:rPr>
                <w:sz w:val="20"/>
                <w:szCs w:val="20"/>
              </w:rPr>
              <w:t>1</w:t>
            </w:r>
            <w:r w:rsidR="00E3733F" w:rsidRPr="002E2E66">
              <w:rPr>
                <w:sz w:val="20"/>
                <w:szCs w:val="20"/>
              </w:rPr>
              <w:t>81,7</w:t>
            </w:r>
          </w:p>
        </w:tc>
        <w:tc>
          <w:tcPr>
            <w:tcW w:w="1020" w:type="dxa"/>
            <w:gridSpan w:val="2"/>
          </w:tcPr>
          <w:p w:rsidR="00B55F42" w:rsidRPr="002E2E66" w:rsidRDefault="00736DF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3 920,9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E9754C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2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988,5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E9754C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2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988,5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273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2.2.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Реконструкция теплосетей газовой котельной №1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28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2.3.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Модернизация котельной Белобугорской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01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Модернизация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котельной Красноярской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Степень </w:t>
            </w:r>
            <w:r w:rsidRPr="000042A9">
              <w:lastRenderedPageBreak/>
              <w:t xml:space="preserve">готовности объекта, % 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lastRenderedPageBreak/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01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01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02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Строительство газового АИТ в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с.Кривошеино, ул. Кедровая, вывод из эксплуатации угольной котельной"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Степень готовности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lastRenderedPageBreak/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2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с. Иштан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Выполнение проектных и изыскательских работ и разработка проектно-сметной документации по объекту: Полигон ТКО с. Володино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132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Выполнение проектных и изыскательских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работ и разработка проектно-сметной документации по объекту: Полигон ТКО с. Красный Яр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143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Замена ТП в с.Красный Яр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253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249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231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41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Замена опор ЛЭП несущего провода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полигона ТКО с. Володино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lastRenderedPageBreak/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Строительство полигона ТКО с. Красный Яр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177FC5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177FC5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Рекультивация полигона ТКО по адресу: Томская область, Кривошеинский район, с.Кривошеино</w:t>
            </w: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5044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1 181,0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5044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</w:t>
            </w:r>
            <w:r w:rsidR="00D25C33" w:rsidRPr="002E2E66">
              <w:rPr>
                <w:sz w:val="20"/>
                <w:szCs w:val="20"/>
              </w:rPr>
              <w:t>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 в м2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149,9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149,9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Рекультивация полигона ТКО площадью 1100 м2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</w:t>
            </w:r>
            <w:r w:rsidR="00CD0201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</w:t>
            </w:r>
            <w:r w:rsidR="00CD0201"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Рекультивация полигона ТКО площадью 2567 м2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</w:tbl>
    <w:p w:rsidR="00B55F42" w:rsidRPr="000042A9" w:rsidRDefault="00B55F42" w:rsidP="00B55F42">
      <w:pPr>
        <w:pStyle w:val="ConsPlusNormal"/>
        <w:jc w:val="center"/>
      </w:pPr>
    </w:p>
    <w:p w:rsidR="00CF2A71" w:rsidRDefault="00CF2A71" w:rsidP="00AD5F9E">
      <w:pPr>
        <w:pStyle w:val="ConsPlusNormal"/>
        <w:jc w:val="center"/>
      </w:pPr>
    </w:p>
    <w:p w:rsidR="00B55F42" w:rsidRPr="000042A9" w:rsidRDefault="00AD5F9E" w:rsidP="00AD5F9E">
      <w:pPr>
        <w:pStyle w:val="ConsPlusNormal"/>
        <w:jc w:val="center"/>
      </w:pPr>
      <w:r>
        <w:t xml:space="preserve"> Подпрограмма 2 «Развитие коммуникационной инфраструктуры в Кривошеинском районе»</w:t>
      </w:r>
    </w:p>
    <w:p w:rsidR="00B55F42" w:rsidRPr="000042A9" w:rsidRDefault="00B55F42" w:rsidP="00B55F42">
      <w:pPr>
        <w:pStyle w:val="ConsPlusNormal"/>
        <w:jc w:val="both"/>
      </w:pPr>
    </w:p>
    <w:p w:rsidR="00B55F42" w:rsidRPr="000042A9" w:rsidRDefault="00AD5F9E" w:rsidP="00B55F42">
      <w:pPr>
        <w:pStyle w:val="ConsPlusNormal"/>
        <w:jc w:val="center"/>
      </w:pPr>
      <w:r>
        <w:t xml:space="preserve"> Таблица 3</w:t>
      </w:r>
      <w:r w:rsidR="00B41C23">
        <w:t xml:space="preserve">. </w:t>
      </w:r>
      <w:r>
        <w:t xml:space="preserve"> </w:t>
      </w:r>
      <w:r w:rsidR="00B55F42" w:rsidRPr="000042A9">
        <w:t>Паспорт подпрограммы 2 "Развитие коммуникационной</w:t>
      </w:r>
    </w:p>
    <w:p w:rsidR="00B55F42" w:rsidRPr="000042A9" w:rsidRDefault="00B55F42" w:rsidP="00B55F42">
      <w:pPr>
        <w:pStyle w:val="ConsPlusNormal"/>
        <w:jc w:val="center"/>
      </w:pPr>
      <w:r w:rsidRPr="000042A9">
        <w:t>инфраструктуры в Кривошеинском районе"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1"/>
        <w:gridCol w:w="1699"/>
        <w:gridCol w:w="1609"/>
        <w:gridCol w:w="540"/>
        <w:gridCol w:w="1290"/>
        <w:gridCol w:w="570"/>
        <w:gridCol w:w="992"/>
        <w:gridCol w:w="1134"/>
        <w:gridCol w:w="619"/>
        <w:gridCol w:w="1082"/>
        <w:gridCol w:w="670"/>
        <w:gridCol w:w="1031"/>
        <w:gridCol w:w="201"/>
        <w:gridCol w:w="1075"/>
      </w:tblGrid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Наименование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Соисполнитель муниципальной программы (ответственный за </w:t>
            </w:r>
            <w:r w:rsidRPr="000042A9">
              <w:lastRenderedPageBreak/>
              <w:t>подпрограмму)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Администрация Кривошеинского района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Участники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Администрации сельских поселений Кривошеинского района;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Филиал ФГУП "Российская телевизионная и радиовещательная сеть"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"Томский областной радиотелевизионный передающий центр" (по согласованию) (далее - филиал ФГУП "РТРС" "Томский ОРТПЦ";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учреждения высшего профессионального образования (по согласованию);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иные юридические лица, определяемые на конкурсной основе (по согласованию)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Цель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Развитие коммуникационной инфраструктуры в Кривошеинском районе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B55F42" w:rsidRPr="000042A9" w:rsidRDefault="00B55F42" w:rsidP="00FF5160">
            <w:pPr>
              <w:pStyle w:val="ConsPlusNormal"/>
              <w:jc w:val="center"/>
            </w:pPr>
            <w:r w:rsidRPr="000042A9">
              <w:t xml:space="preserve">2017 год 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902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075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13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1902" w:type="dxa"/>
            <w:gridSpan w:val="3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075" w:type="dxa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Задачи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связи.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FF5160">
            <w:pPr>
              <w:pStyle w:val="ConsPlusNormal"/>
              <w:jc w:val="center"/>
            </w:pPr>
            <w:r w:rsidRPr="000042A9">
              <w:t xml:space="preserve">2018 год 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 (прогноз)</w:t>
            </w:r>
          </w:p>
        </w:tc>
        <w:tc>
          <w:tcPr>
            <w:tcW w:w="127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 (прогноз)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сотовой связью,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76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широкополосным доступом к сети Интернет на скорости не менее 512 Кбит/сек.,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76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</w:t>
            </w:r>
          </w:p>
        </w:tc>
      </w:tr>
      <w:tr w:rsidR="00B55F42" w:rsidRPr="000042A9" w:rsidTr="00B55F42">
        <w:trPr>
          <w:trHeight w:val="280"/>
        </w:trPr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цифровым телевидением,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91,0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93,0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муниципальных учреждений Администрации Кривошеинского района,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36,0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39,0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40,0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Сроки реализации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2016 - 2020 годы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Источники</w:t>
            </w:r>
          </w:p>
        </w:tc>
        <w:tc>
          <w:tcPr>
            <w:tcW w:w="160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53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(прогноз)</w:t>
            </w:r>
          </w:p>
        </w:tc>
        <w:tc>
          <w:tcPr>
            <w:tcW w:w="2307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(прогноз)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Федеральный бюджет (по согласованию)</w:t>
            </w:r>
          </w:p>
        </w:tc>
        <w:tc>
          <w:tcPr>
            <w:tcW w:w="16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Областной бюджет</w:t>
            </w:r>
          </w:p>
        </w:tc>
        <w:tc>
          <w:tcPr>
            <w:tcW w:w="1609" w:type="dxa"/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799,8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799,8</w:t>
            </w:r>
          </w:p>
        </w:tc>
        <w:tc>
          <w:tcPr>
            <w:tcW w:w="175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Местные бюджеты (по согласованию)</w:t>
            </w:r>
          </w:p>
        </w:tc>
        <w:tc>
          <w:tcPr>
            <w:tcW w:w="1609" w:type="dxa"/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51,</w:t>
            </w:r>
            <w:r w:rsidR="00683818">
              <w:t>1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51,</w:t>
            </w:r>
            <w:r w:rsidR="00683818">
              <w:t>1</w:t>
            </w:r>
          </w:p>
        </w:tc>
        <w:tc>
          <w:tcPr>
            <w:tcW w:w="175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Внебюджетные источники (по согласованию)</w:t>
            </w:r>
          </w:p>
        </w:tc>
        <w:tc>
          <w:tcPr>
            <w:tcW w:w="16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Всего по </w:t>
            </w:r>
            <w:r w:rsidRPr="000042A9">
              <w:lastRenderedPageBreak/>
              <w:t>источникам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lastRenderedPageBreak/>
              <w:t>850,</w:t>
            </w:r>
            <w:r w:rsidR="00683818">
              <w:t>9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850,</w:t>
            </w:r>
            <w:r w:rsidR="00683818">
              <w:t>9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</w:tbl>
    <w:p w:rsidR="00B55F42" w:rsidRPr="000042A9" w:rsidRDefault="00B55F42" w:rsidP="00B55F42">
      <w:pPr>
        <w:pStyle w:val="ConsPlusNormal"/>
        <w:jc w:val="center"/>
      </w:pPr>
    </w:p>
    <w:p w:rsidR="00B55F42" w:rsidRPr="000042A9" w:rsidRDefault="00B55F42" w:rsidP="00B55F42">
      <w:pPr>
        <w:pStyle w:val="ConsPlusNormal"/>
        <w:jc w:val="center"/>
      </w:pPr>
    </w:p>
    <w:p w:rsidR="00B55F42" w:rsidRPr="000042A9" w:rsidRDefault="00B55F42" w:rsidP="00B55F42">
      <w:pPr>
        <w:pStyle w:val="ConsPlusNormal"/>
        <w:jc w:val="center"/>
      </w:pPr>
      <w:bookmarkStart w:id="4" w:name="P1832"/>
      <w:bookmarkEnd w:id="4"/>
      <w:r w:rsidRPr="000042A9">
        <w:t>Таблица 4. Перечень основных</w:t>
      </w:r>
    </w:p>
    <w:p w:rsidR="00B55F42" w:rsidRPr="000042A9" w:rsidRDefault="00B55F42" w:rsidP="00B55F42">
      <w:pPr>
        <w:pStyle w:val="ConsPlusNormal"/>
        <w:jc w:val="center"/>
      </w:pPr>
      <w:r w:rsidRPr="000042A9">
        <w:t>мероприятий и ресурсное обеспечение реализации</w:t>
      </w:r>
    </w:p>
    <w:p w:rsidR="00B55F42" w:rsidRPr="000042A9" w:rsidRDefault="00B55F42" w:rsidP="00B55F42">
      <w:pPr>
        <w:pStyle w:val="ConsPlusNormal"/>
        <w:jc w:val="center"/>
      </w:pPr>
      <w:r w:rsidRPr="000042A9">
        <w:t>подпрограммы 2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94"/>
        <w:gridCol w:w="964"/>
        <w:gridCol w:w="1361"/>
        <w:gridCol w:w="1134"/>
        <w:gridCol w:w="964"/>
        <w:gridCol w:w="1077"/>
        <w:gridCol w:w="1020"/>
        <w:gridCol w:w="2098"/>
        <w:gridCol w:w="1814"/>
        <w:gridCol w:w="1134"/>
      </w:tblGrid>
      <w:tr w:rsidR="00B55F42" w:rsidRPr="000042A9" w:rsidTr="00B55F42">
        <w:tc>
          <w:tcPr>
            <w:tcW w:w="45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69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361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4195" w:type="dxa"/>
            <w:gridSpan w:val="4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2098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Участник/участник мероприятия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 конечного результата основного мероприятия, по годам реализации</w:t>
            </w:r>
          </w:p>
        </w:tc>
      </w:tr>
      <w:tr w:rsidR="00B55F42" w:rsidRPr="000042A9" w:rsidTr="00B55F42">
        <w:trPr>
          <w:trHeight w:val="517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(по согласованию)</w:t>
            </w:r>
          </w:p>
        </w:tc>
        <w:tc>
          <w:tcPr>
            <w:tcW w:w="1020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внебюджетных источников (по согласованию)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значения по годам реализации</w:t>
            </w:r>
          </w:p>
        </w:tc>
      </w:tr>
      <w:tr w:rsidR="00B55F42" w:rsidRPr="000042A9" w:rsidTr="00B55F42">
        <w:tc>
          <w:tcPr>
            <w:tcW w:w="45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269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96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36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96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07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02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2098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181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</w:tr>
      <w:tr w:rsidR="00B55F42" w:rsidRPr="000042A9" w:rsidTr="00B55F42">
        <w:tc>
          <w:tcPr>
            <w:tcW w:w="14714" w:type="dxa"/>
            <w:gridSpan w:val="11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2 "Развитие коммуникационной инфраструктуры в Кривошеинского района"</w:t>
            </w:r>
          </w:p>
        </w:tc>
      </w:tr>
      <w:tr w:rsidR="00B55F42" w:rsidRPr="000042A9" w:rsidTr="00B55F42">
        <w:tc>
          <w:tcPr>
            <w:tcW w:w="45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14260" w:type="dxa"/>
            <w:gridSpan w:val="10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B55F42" w:rsidRPr="000042A9" w:rsidTr="00B55F42"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1700,</w:t>
            </w:r>
            <w:r w:rsidR="0071731B">
              <w:t>9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1649,8</w:t>
            </w:r>
          </w:p>
        </w:tc>
        <w:tc>
          <w:tcPr>
            <w:tcW w:w="1077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51,</w:t>
            </w:r>
            <w:r w:rsidR="0071731B">
              <w:t>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Департамент транспорта, дорожной деятельности и связи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органы местного самоуправления муниципальных образований Томской области 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Х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66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современными услугами связи, в том числе: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сотовой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связью, %;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широкополосны</w:t>
            </w:r>
            <w:r w:rsidRPr="000042A9">
              <w:lastRenderedPageBreak/>
              <w:t>м доступом в Интернет на скорости не менее 512 Кбит/сек., %;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цифровым телевидением,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76,0;</w:t>
            </w:r>
          </w:p>
        </w:tc>
      </w:tr>
      <w:tr w:rsidR="00B55F42" w:rsidRPr="000042A9" w:rsidTr="00B55F42">
        <w:trPr>
          <w:trHeight w:val="179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C920D7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C920D7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850,</w:t>
            </w:r>
            <w:r w:rsidR="00C920D7">
              <w:t>9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51,</w:t>
            </w:r>
            <w:r w:rsidR="00C920D7">
              <w:t>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89,0;</w:t>
            </w:r>
          </w:p>
        </w:tc>
      </w:tr>
      <w:tr w:rsidR="00B55F42" w:rsidRPr="000042A9" w:rsidTr="00B55F42"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1.1</w:t>
            </w: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Мероприятие "Развитие цифрового телевидения: развитие инфраструктуры цифрового телевидения на территории Кривошеинского района, формирование адресного перечня по предоставлению приставок для цифрового телевидения, закупка и установка приставок для цифрового телевидения в соответствии с адресным перечнем"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678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доступом к цифровому телевидению,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90,0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91,0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92,0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93,0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96,0</w:t>
            </w:r>
          </w:p>
        </w:tc>
      </w:tr>
      <w:tr w:rsidR="00A11945" w:rsidRPr="000042A9" w:rsidTr="00E77001">
        <w:trPr>
          <w:trHeight w:val="2221"/>
        </w:trPr>
        <w:tc>
          <w:tcPr>
            <w:tcW w:w="45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vMerge w:val="restart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Мероприятие по обеспечению жителей отдаленных населенных пунктов Кривошеинского  </w:t>
            </w:r>
            <w:r w:rsidRPr="000042A9">
              <w:rPr>
                <w:rFonts w:ascii="Times New Roman" w:hAnsi="Times New Roman"/>
              </w:rPr>
              <w:t>района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 xml:space="preserve"> услугами связи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1700,</w:t>
            </w:r>
            <w:r w:rsidR="00F8344C">
              <w:t>9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1649,8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51,</w:t>
            </w:r>
            <w:r w:rsidR="00F8344C">
              <w:t>1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 w:val="restart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1</w:t>
            </w: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</w:t>
            </w:r>
            <w:r w:rsidR="00F8344C">
              <w:t>9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51,</w:t>
            </w:r>
            <w:r w:rsidR="00F8344C">
              <w:t>1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1</w:t>
            </w: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B55F42" w:rsidRPr="000042A9" w:rsidTr="00B55F42">
        <w:tc>
          <w:tcPr>
            <w:tcW w:w="45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4260" w:type="dxa"/>
            <w:gridSpan w:val="10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rPr>
          <w:trHeight w:val="735"/>
        </w:trPr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Основное мероприятие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</w:t>
            </w:r>
            <w:r w:rsidRPr="000042A9">
              <w:lastRenderedPageBreak/>
              <w:t>Кривошеинского района 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Департамент транспорта, дорожной деятельности и связи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исполнительные органы государственной власти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органы местного самоуправления муниципальных </w:t>
            </w:r>
            <w:r w:rsidRPr="000042A9">
              <w:lastRenderedPageBreak/>
              <w:t>образований Томской области 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учреждения высшего профессионального образования 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иные юридические лица, определяемые на конкурсной основе (по согласованию)</w:t>
            </w: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x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791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Доля структурных подразделений Администрации Кривошеинского района и иных использующих в своей деятельности результаты космической </w:t>
            </w:r>
            <w:r w:rsidRPr="000042A9">
              <w:lastRenderedPageBreak/>
              <w:t>деятельности (в том числе систему ГЛОНАСС),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36,0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37,0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39,0</w:t>
            </w:r>
          </w:p>
        </w:tc>
      </w:tr>
      <w:tr w:rsidR="00B55F42" w:rsidRPr="000042A9" w:rsidTr="00B55F42">
        <w:trPr>
          <w:trHeight w:val="777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40,0</w:t>
            </w:r>
          </w:p>
        </w:tc>
      </w:tr>
      <w:tr w:rsidR="00B55F42" w:rsidRPr="000042A9" w:rsidTr="00B55F42">
        <w:trPr>
          <w:trHeight w:val="419"/>
        </w:trPr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Итого по подпрограмме 2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1700,</w:t>
            </w:r>
            <w:r w:rsidR="000F0551">
              <w:t>9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1649,8</w:t>
            </w:r>
          </w:p>
        </w:tc>
        <w:tc>
          <w:tcPr>
            <w:tcW w:w="1077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51,</w:t>
            </w:r>
            <w:r w:rsidR="000F0551">
              <w:t>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</w:t>
            </w:r>
            <w:r w:rsidR="000F0551">
              <w:t>9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51,</w:t>
            </w:r>
            <w:r w:rsidR="000F0551">
              <w:t>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</w:tbl>
    <w:p w:rsidR="00B55F42" w:rsidRPr="000042A9" w:rsidRDefault="00B55F42" w:rsidP="00B55F42">
      <w:pPr>
        <w:pStyle w:val="ConsPlusNormal"/>
        <w:jc w:val="right"/>
      </w:pPr>
      <w:bookmarkStart w:id="5" w:name="P2162"/>
      <w:bookmarkEnd w:id="5"/>
    </w:p>
    <w:p w:rsidR="00B55F42" w:rsidRPr="000042A9" w:rsidRDefault="00B55F42" w:rsidP="00B55F42">
      <w:pPr>
        <w:pStyle w:val="ConsPlusNormal"/>
        <w:jc w:val="right"/>
      </w:pPr>
    </w:p>
    <w:p w:rsidR="006F77D8" w:rsidRDefault="006F77D8" w:rsidP="00B55F42">
      <w:pPr>
        <w:pStyle w:val="ConsPlusNormal"/>
        <w:jc w:val="right"/>
      </w:pPr>
    </w:p>
    <w:p w:rsidR="006F77D8" w:rsidRDefault="006F77D8" w:rsidP="00B55F42">
      <w:pPr>
        <w:pStyle w:val="ConsPlusNormal"/>
        <w:jc w:val="right"/>
      </w:pPr>
    </w:p>
    <w:p w:rsidR="008577FF" w:rsidRDefault="008577FF" w:rsidP="00B55F42">
      <w:pPr>
        <w:pStyle w:val="ConsPlusNormal"/>
        <w:jc w:val="right"/>
      </w:pPr>
    </w:p>
    <w:p w:rsidR="008577FF" w:rsidRDefault="008577FF" w:rsidP="00B55F42">
      <w:pPr>
        <w:pStyle w:val="ConsPlusNormal"/>
        <w:jc w:val="right"/>
      </w:pPr>
    </w:p>
    <w:p w:rsidR="00B55F42" w:rsidRPr="000042A9" w:rsidRDefault="00B55F42" w:rsidP="00B55F42">
      <w:pPr>
        <w:pStyle w:val="ConsPlusNormal"/>
        <w:jc w:val="right"/>
      </w:pPr>
      <w:r w:rsidRPr="000042A9">
        <w:lastRenderedPageBreak/>
        <w:t>Приложение N 2</w:t>
      </w:r>
    </w:p>
    <w:p w:rsidR="00B55F42" w:rsidRPr="000042A9" w:rsidRDefault="00B55F42" w:rsidP="00B55F42">
      <w:pPr>
        <w:pStyle w:val="ConsPlusNormal"/>
        <w:jc w:val="right"/>
      </w:pPr>
      <w:r w:rsidRPr="000042A9">
        <w:t>к муниципальной программе</w:t>
      </w:r>
    </w:p>
    <w:p w:rsidR="00B55F42" w:rsidRPr="000042A9" w:rsidRDefault="00B55F42" w:rsidP="00B55F42">
      <w:pPr>
        <w:pStyle w:val="ConsPlusNormal"/>
        <w:jc w:val="right"/>
      </w:pPr>
      <w:r w:rsidRPr="000042A9">
        <w:t>"Развитие коммунальной и коммуникационной</w:t>
      </w:r>
    </w:p>
    <w:p w:rsidR="00B55F42" w:rsidRPr="000042A9" w:rsidRDefault="00B55F42" w:rsidP="00B55F42">
      <w:pPr>
        <w:pStyle w:val="ConsPlusNormal"/>
        <w:jc w:val="right"/>
      </w:pPr>
      <w:r w:rsidRPr="000042A9">
        <w:t>инфраструктуры в Кривошеинском районе</w:t>
      </w:r>
      <w:r w:rsidR="00C77922">
        <w:t xml:space="preserve"> с 2016 до 2020 года</w:t>
      </w:r>
      <w:r w:rsidRPr="000042A9">
        <w:t>"</w:t>
      </w:r>
    </w:p>
    <w:p w:rsidR="00B55F42" w:rsidRPr="000042A9" w:rsidRDefault="00B55F42" w:rsidP="00B55F42">
      <w:pPr>
        <w:pStyle w:val="ConsPlusNormal"/>
        <w:jc w:val="both"/>
      </w:pPr>
    </w:p>
    <w:p w:rsidR="00B55F42" w:rsidRPr="000042A9" w:rsidRDefault="00B55F42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  <w:r w:rsidRPr="000042A9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B55F42" w:rsidRPr="000042A9" w:rsidRDefault="00B55F42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2A9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1304"/>
        <w:gridCol w:w="1701"/>
        <w:gridCol w:w="1644"/>
        <w:gridCol w:w="1322"/>
        <w:gridCol w:w="1644"/>
        <w:gridCol w:w="1644"/>
        <w:gridCol w:w="1984"/>
      </w:tblGrid>
      <w:tr w:rsidR="00B55F42" w:rsidRPr="000042A9" w:rsidTr="00B55F42">
        <w:tc>
          <w:tcPr>
            <w:tcW w:w="510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041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задачи муниципальной программы, подпрограммы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6254" w:type="dxa"/>
            <w:gridSpan w:val="4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198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Соисполнитель</w:t>
            </w: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(по согласованию)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бюджет района + бюджет СП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внебюджетных источников (по согласованию)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204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198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</w:tr>
      <w:tr w:rsidR="00B55F42" w:rsidRPr="000042A9" w:rsidTr="00B55F42">
        <w:tc>
          <w:tcPr>
            <w:tcW w:w="51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13284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B55F42" w:rsidRPr="000042A9" w:rsidTr="00B55F42">
        <w:tc>
          <w:tcPr>
            <w:tcW w:w="510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1.1</w:t>
            </w:r>
          </w:p>
        </w:tc>
        <w:tc>
          <w:tcPr>
            <w:tcW w:w="2041" w:type="dxa"/>
            <w:vMerge w:val="restart"/>
          </w:tcPr>
          <w:p w:rsidR="00B55F42" w:rsidRPr="000042A9" w:rsidRDefault="00546699" w:rsidP="00B55F42">
            <w:pPr>
              <w:pStyle w:val="ConsPlusNormal"/>
            </w:pPr>
            <w:hyperlink w:anchor="P420" w:history="1">
              <w:r w:rsidR="00B55F42" w:rsidRPr="000042A9">
                <w:rPr>
                  <w:color w:val="0000FF"/>
                </w:rPr>
                <w:t>Подпрограмма 1</w:t>
              </w:r>
            </w:hyperlink>
            <w:r w:rsidR="00B55F42" w:rsidRPr="000042A9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701" w:type="dxa"/>
            <w:vAlign w:val="center"/>
          </w:tcPr>
          <w:p w:rsidR="00B55F42" w:rsidRPr="000042A9" w:rsidRDefault="005E045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49 733,7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007A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21 406</w:t>
            </w:r>
            <w:r w:rsidR="00890BF3" w:rsidRPr="000042A9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644" w:type="dxa"/>
            <w:vAlign w:val="center"/>
          </w:tcPr>
          <w:p w:rsidR="00B55F42" w:rsidRPr="000042A9" w:rsidRDefault="006F77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28 327,1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3168,4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749,5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12233,</w:t>
            </w:r>
            <w:r w:rsidR="005409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1806,0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10427,</w:t>
            </w:r>
            <w:r w:rsidR="005409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701" w:type="dxa"/>
            <w:vAlign w:val="center"/>
          </w:tcPr>
          <w:p w:rsidR="00B55F42" w:rsidRPr="000042A9" w:rsidRDefault="006F77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30 143,2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55F42" w:rsidRPr="000042A9" w:rsidRDefault="0082748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17 181</w:t>
            </w:r>
            <w:r w:rsidR="00881F3A" w:rsidRPr="000042A9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644" w:type="dxa"/>
          </w:tcPr>
          <w:p w:rsidR="00B55F42" w:rsidRPr="000042A9" w:rsidRDefault="006F77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12 961,5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701" w:type="dxa"/>
          </w:tcPr>
          <w:p w:rsidR="00B55F42" w:rsidRPr="000042A9" w:rsidRDefault="006F77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4188,5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6F77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3284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2. Развитие коммуникационной инфраструктуры в Кривошеинского района</w:t>
            </w:r>
          </w:p>
        </w:tc>
      </w:tr>
      <w:tr w:rsidR="00B55F42" w:rsidRPr="000042A9" w:rsidTr="00B55F42">
        <w:tc>
          <w:tcPr>
            <w:tcW w:w="510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2.1</w:t>
            </w:r>
          </w:p>
        </w:tc>
        <w:tc>
          <w:tcPr>
            <w:tcW w:w="2041" w:type="dxa"/>
            <w:vMerge w:val="restart"/>
          </w:tcPr>
          <w:p w:rsidR="00B55F42" w:rsidRPr="000042A9" w:rsidRDefault="00546699" w:rsidP="00B55F42">
            <w:pPr>
              <w:pStyle w:val="ConsPlusNormal"/>
            </w:pPr>
            <w:hyperlink w:anchor="P1542" w:history="1">
              <w:r w:rsidR="00B55F42" w:rsidRPr="00697D36">
                <w:rPr>
                  <w:color w:val="000000" w:themeColor="text1"/>
                </w:rPr>
                <w:t>Подпрограмма 2</w:t>
              </w:r>
            </w:hyperlink>
            <w:r w:rsidR="00B55F42" w:rsidRPr="000042A9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701" w:type="dxa"/>
          </w:tcPr>
          <w:p w:rsidR="00B55F42" w:rsidRPr="000042A9" w:rsidRDefault="00F96E25" w:rsidP="00B55F42">
            <w:pPr>
              <w:pStyle w:val="ConsPlusNormal"/>
              <w:jc w:val="center"/>
            </w:pPr>
            <w:r w:rsidRPr="000042A9">
              <w:t>1700,</w:t>
            </w:r>
            <w:r w:rsidR="007A1CA0">
              <w:t>9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322" w:type="dxa"/>
          </w:tcPr>
          <w:p w:rsidR="00B55F42" w:rsidRPr="000042A9" w:rsidRDefault="00F96E25" w:rsidP="00B55F42">
            <w:pPr>
              <w:pStyle w:val="ConsPlusNormal"/>
              <w:jc w:val="center"/>
            </w:pPr>
            <w:r w:rsidRPr="000042A9">
              <w:t>1649,8</w:t>
            </w:r>
          </w:p>
        </w:tc>
        <w:tc>
          <w:tcPr>
            <w:tcW w:w="1644" w:type="dxa"/>
          </w:tcPr>
          <w:p w:rsidR="00B55F42" w:rsidRPr="000042A9" w:rsidRDefault="00F96E25" w:rsidP="00B55F42">
            <w:pPr>
              <w:pStyle w:val="ConsPlusNormal"/>
              <w:jc w:val="center"/>
            </w:pPr>
            <w:r w:rsidRPr="000042A9">
              <w:t>51,</w:t>
            </w:r>
            <w:r w:rsidR="007A1CA0">
              <w:t>1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70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322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701" w:type="dxa"/>
          </w:tcPr>
          <w:p w:rsidR="00B55F42" w:rsidRPr="000042A9" w:rsidRDefault="00F96E25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322" w:type="dxa"/>
          </w:tcPr>
          <w:p w:rsidR="00B55F42" w:rsidRPr="000042A9" w:rsidRDefault="00F96E25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701" w:type="dxa"/>
          </w:tcPr>
          <w:p w:rsidR="00B55F42" w:rsidRPr="000042A9" w:rsidRDefault="00F96E25" w:rsidP="00B55F42">
            <w:pPr>
              <w:pStyle w:val="ConsPlusNormal"/>
              <w:jc w:val="center"/>
            </w:pPr>
            <w:r w:rsidRPr="000042A9">
              <w:t>850,</w:t>
            </w:r>
            <w:r w:rsidR="00697D36">
              <w:t>9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322" w:type="dxa"/>
          </w:tcPr>
          <w:p w:rsidR="00B55F42" w:rsidRPr="000042A9" w:rsidRDefault="00F96E25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644" w:type="dxa"/>
          </w:tcPr>
          <w:p w:rsidR="00B55F42" w:rsidRPr="000042A9" w:rsidRDefault="00F96E25" w:rsidP="00B55F42">
            <w:pPr>
              <w:pStyle w:val="ConsPlusNormal"/>
              <w:jc w:val="center"/>
            </w:pPr>
            <w:r w:rsidRPr="000042A9">
              <w:t>51,</w:t>
            </w:r>
            <w:r w:rsidR="00697D36">
              <w:t>1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70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322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70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322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Итого по муниципальной программе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701" w:type="dxa"/>
            <w:vAlign w:val="center"/>
          </w:tcPr>
          <w:p w:rsidR="00B55F42" w:rsidRPr="000042A9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51434,6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0C1E0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23 0</w:t>
            </w:r>
            <w:r w:rsidR="008600F1">
              <w:rPr>
                <w:rFonts w:ascii="Times New Roman" w:hAnsi="Times New Roman"/>
                <w:sz w:val="24"/>
                <w:szCs w:val="24"/>
              </w:rPr>
              <w:t>5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644" w:type="dxa"/>
            <w:vAlign w:val="center"/>
          </w:tcPr>
          <w:p w:rsidR="00B55F42" w:rsidRPr="000042A9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28378,2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3168,</w:t>
            </w:r>
            <w:r w:rsidR="00697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749,5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701" w:type="dxa"/>
            <w:vAlign w:val="center"/>
          </w:tcPr>
          <w:p w:rsidR="00B55F42" w:rsidRPr="000042A9" w:rsidRDefault="00F96E2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13083,</w:t>
            </w:r>
            <w:r w:rsidR="002F3D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F96E2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2656,0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10427,</w:t>
            </w:r>
            <w:r w:rsidR="002F3D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701" w:type="dxa"/>
            <w:vAlign w:val="center"/>
          </w:tcPr>
          <w:p w:rsidR="00B55F42" w:rsidRPr="000042A9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30994,</w:t>
            </w:r>
            <w:r w:rsidR="0069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55F42" w:rsidRPr="000042A9" w:rsidRDefault="000C1E0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17</w:t>
            </w:r>
            <w:r w:rsidR="008600F1">
              <w:rPr>
                <w:rFonts w:ascii="Times New Roman" w:hAnsi="Times New Roman"/>
                <w:sz w:val="24"/>
                <w:szCs w:val="24"/>
              </w:rPr>
              <w:t> 981,5</w:t>
            </w:r>
          </w:p>
        </w:tc>
        <w:tc>
          <w:tcPr>
            <w:tcW w:w="1644" w:type="dxa"/>
          </w:tcPr>
          <w:p w:rsidR="00B55F42" w:rsidRPr="000042A9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13012,</w:t>
            </w:r>
            <w:r w:rsidR="00697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701" w:type="dxa"/>
          </w:tcPr>
          <w:p w:rsidR="00B55F42" w:rsidRPr="000042A9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4188,5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F42" w:rsidRPr="000042A9" w:rsidRDefault="00B55F42" w:rsidP="00B55F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55F42" w:rsidRPr="000042A9" w:rsidSect="00B55F42">
          <w:footnotePr>
            <w:pos w:val="beneathText"/>
          </w:footnotePr>
          <w:pgSz w:w="16837" w:h="11905" w:orient="landscape"/>
          <w:pgMar w:top="1276" w:right="1134" w:bottom="567" w:left="1418" w:header="720" w:footer="720" w:gutter="0"/>
          <w:pgNumType w:start="1"/>
          <w:cols w:space="720"/>
          <w:docGrid w:linePitch="360"/>
        </w:sectPr>
      </w:pPr>
    </w:p>
    <w:p w:rsidR="00FA7E5A" w:rsidRPr="00B55F42" w:rsidRDefault="00FA7E5A" w:rsidP="00AC2391">
      <w:pPr>
        <w:pStyle w:val="11"/>
        <w:jc w:val="right"/>
        <w:rPr>
          <w:rFonts w:ascii="Arial" w:hAnsi="Arial" w:cs="Arial"/>
          <w:sz w:val="24"/>
          <w:szCs w:val="24"/>
          <w:lang w:eastAsia="en-US"/>
        </w:rPr>
      </w:pPr>
    </w:p>
    <w:sectPr w:rsidR="00FA7E5A" w:rsidRPr="00B55F42" w:rsidSect="00AC2391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E6" w:rsidRDefault="00F236E6" w:rsidP="00A24896">
      <w:pPr>
        <w:spacing w:after="0" w:line="240" w:lineRule="auto"/>
      </w:pPr>
      <w:r>
        <w:separator/>
      </w:r>
    </w:p>
  </w:endnote>
  <w:endnote w:type="continuationSeparator" w:id="1">
    <w:p w:rsidR="00F236E6" w:rsidRDefault="00F236E6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E6" w:rsidRDefault="00F236E6" w:rsidP="00A24896">
      <w:pPr>
        <w:spacing w:after="0" w:line="240" w:lineRule="auto"/>
      </w:pPr>
      <w:r>
        <w:separator/>
      </w:r>
    </w:p>
  </w:footnote>
  <w:footnote w:type="continuationSeparator" w:id="1">
    <w:p w:rsidR="00F236E6" w:rsidRDefault="00F236E6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42A9"/>
    <w:rsid w:val="0000694D"/>
    <w:rsid w:val="00011DB8"/>
    <w:rsid w:val="000125C8"/>
    <w:rsid w:val="00024706"/>
    <w:rsid w:val="0002695E"/>
    <w:rsid w:val="00026E3E"/>
    <w:rsid w:val="00027E33"/>
    <w:rsid w:val="00042BA9"/>
    <w:rsid w:val="00047C03"/>
    <w:rsid w:val="00050600"/>
    <w:rsid w:val="0005092B"/>
    <w:rsid w:val="00050A70"/>
    <w:rsid w:val="00061B84"/>
    <w:rsid w:val="000675D0"/>
    <w:rsid w:val="000717ED"/>
    <w:rsid w:val="00074E0D"/>
    <w:rsid w:val="00076AF1"/>
    <w:rsid w:val="00077CD8"/>
    <w:rsid w:val="000872F7"/>
    <w:rsid w:val="00096040"/>
    <w:rsid w:val="000A1EFB"/>
    <w:rsid w:val="000A46FC"/>
    <w:rsid w:val="000A56A9"/>
    <w:rsid w:val="000B2B83"/>
    <w:rsid w:val="000B57AC"/>
    <w:rsid w:val="000C1E0D"/>
    <w:rsid w:val="000C23E8"/>
    <w:rsid w:val="000D67BA"/>
    <w:rsid w:val="000D7F14"/>
    <w:rsid w:val="000E53FC"/>
    <w:rsid w:val="000F0551"/>
    <w:rsid w:val="000F2E1A"/>
    <w:rsid w:val="00102BE4"/>
    <w:rsid w:val="00106538"/>
    <w:rsid w:val="00116745"/>
    <w:rsid w:val="0012293E"/>
    <w:rsid w:val="00122954"/>
    <w:rsid w:val="00123A0E"/>
    <w:rsid w:val="00135F78"/>
    <w:rsid w:val="00140455"/>
    <w:rsid w:val="00142A06"/>
    <w:rsid w:val="00142A75"/>
    <w:rsid w:val="00146996"/>
    <w:rsid w:val="001502FB"/>
    <w:rsid w:val="001627D5"/>
    <w:rsid w:val="001646A6"/>
    <w:rsid w:val="001703AF"/>
    <w:rsid w:val="00172C7D"/>
    <w:rsid w:val="001769F8"/>
    <w:rsid w:val="00177FC5"/>
    <w:rsid w:val="00181B5D"/>
    <w:rsid w:val="001820F3"/>
    <w:rsid w:val="0018312A"/>
    <w:rsid w:val="00183BB6"/>
    <w:rsid w:val="00190330"/>
    <w:rsid w:val="00191831"/>
    <w:rsid w:val="001A1B8E"/>
    <w:rsid w:val="001A6247"/>
    <w:rsid w:val="001A6D60"/>
    <w:rsid w:val="001B0271"/>
    <w:rsid w:val="001B5F5B"/>
    <w:rsid w:val="001C462F"/>
    <w:rsid w:val="001D1DD1"/>
    <w:rsid w:val="001D469E"/>
    <w:rsid w:val="001D6EED"/>
    <w:rsid w:val="001D7C84"/>
    <w:rsid w:val="001E575E"/>
    <w:rsid w:val="001E704D"/>
    <w:rsid w:val="001E7D20"/>
    <w:rsid w:val="00202F90"/>
    <w:rsid w:val="002136C0"/>
    <w:rsid w:val="00227BDA"/>
    <w:rsid w:val="00261C90"/>
    <w:rsid w:val="002622E1"/>
    <w:rsid w:val="00271067"/>
    <w:rsid w:val="002759AC"/>
    <w:rsid w:val="0027730D"/>
    <w:rsid w:val="0028549A"/>
    <w:rsid w:val="002863BF"/>
    <w:rsid w:val="002B0D08"/>
    <w:rsid w:val="002B2005"/>
    <w:rsid w:val="002B7143"/>
    <w:rsid w:val="002C1A30"/>
    <w:rsid w:val="002C3946"/>
    <w:rsid w:val="002D3570"/>
    <w:rsid w:val="002D6D65"/>
    <w:rsid w:val="002E2E66"/>
    <w:rsid w:val="002E6743"/>
    <w:rsid w:val="002E7ECE"/>
    <w:rsid w:val="002F3D6F"/>
    <w:rsid w:val="002F6323"/>
    <w:rsid w:val="00311645"/>
    <w:rsid w:val="0031692B"/>
    <w:rsid w:val="00320B52"/>
    <w:rsid w:val="0032240F"/>
    <w:rsid w:val="003242A9"/>
    <w:rsid w:val="00326508"/>
    <w:rsid w:val="00342D5B"/>
    <w:rsid w:val="00346BA6"/>
    <w:rsid w:val="00347717"/>
    <w:rsid w:val="00350AC4"/>
    <w:rsid w:val="00351E59"/>
    <w:rsid w:val="00354303"/>
    <w:rsid w:val="003557B4"/>
    <w:rsid w:val="0036355C"/>
    <w:rsid w:val="00365135"/>
    <w:rsid w:val="0037079B"/>
    <w:rsid w:val="00372992"/>
    <w:rsid w:val="00372D7A"/>
    <w:rsid w:val="00373F69"/>
    <w:rsid w:val="00375FDC"/>
    <w:rsid w:val="003825EE"/>
    <w:rsid w:val="00385C87"/>
    <w:rsid w:val="003A137D"/>
    <w:rsid w:val="003A1E8F"/>
    <w:rsid w:val="003A3C7D"/>
    <w:rsid w:val="003A568D"/>
    <w:rsid w:val="003B4245"/>
    <w:rsid w:val="003C1790"/>
    <w:rsid w:val="003D2BF5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1003C"/>
    <w:rsid w:val="00412527"/>
    <w:rsid w:val="00414BCC"/>
    <w:rsid w:val="004229D9"/>
    <w:rsid w:val="00422BFC"/>
    <w:rsid w:val="00436361"/>
    <w:rsid w:val="004371B5"/>
    <w:rsid w:val="00443E0F"/>
    <w:rsid w:val="00445976"/>
    <w:rsid w:val="00452F20"/>
    <w:rsid w:val="004531C8"/>
    <w:rsid w:val="00457EB5"/>
    <w:rsid w:val="004633D0"/>
    <w:rsid w:val="004636C8"/>
    <w:rsid w:val="00466763"/>
    <w:rsid w:val="00474F79"/>
    <w:rsid w:val="004772C8"/>
    <w:rsid w:val="0049246C"/>
    <w:rsid w:val="004937DF"/>
    <w:rsid w:val="00494177"/>
    <w:rsid w:val="0049546F"/>
    <w:rsid w:val="00495EB6"/>
    <w:rsid w:val="00496152"/>
    <w:rsid w:val="004978D5"/>
    <w:rsid w:val="004A2DDE"/>
    <w:rsid w:val="004A497C"/>
    <w:rsid w:val="004B1F2C"/>
    <w:rsid w:val="004B2C68"/>
    <w:rsid w:val="004C215C"/>
    <w:rsid w:val="004F2838"/>
    <w:rsid w:val="004F7DF5"/>
    <w:rsid w:val="00501687"/>
    <w:rsid w:val="005019F1"/>
    <w:rsid w:val="00503D12"/>
    <w:rsid w:val="0050447E"/>
    <w:rsid w:val="0050651A"/>
    <w:rsid w:val="00517E60"/>
    <w:rsid w:val="005360AB"/>
    <w:rsid w:val="005409E3"/>
    <w:rsid w:val="00546699"/>
    <w:rsid w:val="00553F57"/>
    <w:rsid w:val="00554E58"/>
    <w:rsid w:val="00564A2E"/>
    <w:rsid w:val="00577F53"/>
    <w:rsid w:val="00581628"/>
    <w:rsid w:val="0058201A"/>
    <w:rsid w:val="0058317F"/>
    <w:rsid w:val="005861D2"/>
    <w:rsid w:val="00587551"/>
    <w:rsid w:val="005A0BB1"/>
    <w:rsid w:val="005A1D99"/>
    <w:rsid w:val="005A4845"/>
    <w:rsid w:val="005A5B94"/>
    <w:rsid w:val="005B45CE"/>
    <w:rsid w:val="005B655C"/>
    <w:rsid w:val="005B7B3C"/>
    <w:rsid w:val="005D134C"/>
    <w:rsid w:val="005E0451"/>
    <w:rsid w:val="005E590B"/>
    <w:rsid w:val="005F1A13"/>
    <w:rsid w:val="005F4F88"/>
    <w:rsid w:val="00603031"/>
    <w:rsid w:val="00604BA8"/>
    <w:rsid w:val="0060728D"/>
    <w:rsid w:val="00612616"/>
    <w:rsid w:val="00631D10"/>
    <w:rsid w:val="006337CF"/>
    <w:rsid w:val="00652E6E"/>
    <w:rsid w:val="0068076D"/>
    <w:rsid w:val="0068356D"/>
    <w:rsid w:val="00683818"/>
    <w:rsid w:val="00684FC2"/>
    <w:rsid w:val="0068531C"/>
    <w:rsid w:val="00692C72"/>
    <w:rsid w:val="006947A8"/>
    <w:rsid w:val="00696343"/>
    <w:rsid w:val="00697D36"/>
    <w:rsid w:val="006B287B"/>
    <w:rsid w:val="006B44A0"/>
    <w:rsid w:val="006C01B4"/>
    <w:rsid w:val="006C6A4A"/>
    <w:rsid w:val="006D30D8"/>
    <w:rsid w:val="006D60E5"/>
    <w:rsid w:val="006E2519"/>
    <w:rsid w:val="006E29CE"/>
    <w:rsid w:val="006E477A"/>
    <w:rsid w:val="006E799F"/>
    <w:rsid w:val="006F2538"/>
    <w:rsid w:val="006F2D43"/>
    <w:rsid w:val="006F53EB"/>
    <w:rsid w:val="006F77D8"/>
    <w:rsid w:val="00700C6D"/>
    <w:rsid w:val="007034C8"/>
    <w:rsid w:val="00704668"/>
    <w:rsid w:val="007057A6"/>
    <w:rsid w:val="0071731B"/>
    <w:rsid w:val="00720A92"/>
    <w:rsid w:val="0073288E"/>
    <w:rsid w:val="007330D1"/>
    <w:rsid w:val="00735F9A"/>
    <w:rsid w:val="00736B42"/>
    <w:rsid w:val="00736DF7"/>
    <w:rsid w:val="00750FBA"/>
    <w:rsid w:val="00751A0E"/>
    <w:rsid w:val="00752A14"/>
    <w:rsid w:val="007547A2"/>
    <w:rsid w:val="007621B0"/>
    <w:rsid w:val="00765A33"/>
    <w:rsid w:val="00767F28"/>
    <w:rsid w:val="00786289"/>
    <w:rsid w:val="00790AE6"/>
    <w:rsid w:val="007922A3"/>
    <w:rsid w:val="0079397A"/>
    <w:rsid w:val="007A1CA0"/>
    <w:rsid w:val="007A6ACF"/>
    <w:rsid w:val="007B6AEC"/>
    <w:rsid w:val="007E20A1"/>
    <w:rsid w:val="007F0C91"/>
    <w:rsid w:val="007F7E22"/>
    <w:rsid w:val="00800B6D"/>
    <w:rsid w:val="0080225F"/>
    <w:rsid w:val="008037D6"/>
    <w:rsid w:val="0080705F"/>
    <w:rsid w:val="00815F5B"/>
    <w:rsid w:val="008202E9"/>
    <w:rsid w:val="00824E94"/>
    <w:rsid w:val="0082748C"/>
    <w:rsid w:val="00827977"/>
    <w:rsid w:val="0083028B"/>
    <w:rsid w:val="0083394C"/>
    <w:rsid w:val="00834374"/>
    <w:rsid w:val="008354E6"/>
    <w:rsid w:val="008438E6"/>
    <w:rsid w:val="00846FC6"/>
    <w:rsid w:val="00852AD8"/>
    <w:rsid w:val="008536C5"/>
    <w:rsid w:val="008577FF"/>
    <w:rsid w:val="008600F1"/>
    <w:rsid w:val="00861467"/>
    <w:rsid w:val="00881B2E"/>
    <w:rsid w:val="00881F3A"/>
    <w:rsid w:val="00890BF3"/>
    <w:rsid w:val="008A0CD9"/>
    <w:rsid w:val="008A3441"/>
    <w:rsid w:val="008A7C0B"/>
    <w:rsid w:val="008B0EB3"/>
    <w:rsid w:val="008B467F"/>
    <w:rsid w:val="008B5B7A"/>
    <w:rsid w:val="008B68AC"/>
    <w:rsid w:val="008C048A"/>
    <w:rsid w:val="008D2852"/>
    <w:rsid w:val="008E1950"/>
    <w:rsid w:val="008E3314"/>
    <w:rsid w:val="008E354F"/>
    <w:rsid w:val="008E4B59"/>
    <w:rsid w:val="008F0979"/>
    <w:rsid w:val="00902DBB"/>
    <w:rsid w:val="00907C9F"/>
    <w:rsid w:val="00915305"/>
    <w:rsid w:val="00920CB9"/>
    <w:rsid w:val="00920EAF"/>
    <w:rsid w:val="0092607E"/>
    <w:rsid w:val="009278BB"/>
    <w:rsid w:val="00932FF0"/>
    <w:rsid w:val="009353B5"/>
    <w:rsid w:val="0094718A"/>
    <w:rsid w:val="00961BE0"/>
    <w:rsid w:val="00966D3C"/>
    <w:rsid w:val="00972879"/>
    <w:rsid w:val="00973708"/>
    <w:rsid w:val="0097701D"/>
    <w:rsid w:val="009830AD"/>
    <w:rsid w:val="009831DD"/>
    <w:rsid w:val="00985535"/>
    <w:rsid w:val="00997582"/>
    <w:rsid w:val="009A212A"/>
    <w:rsid w:val="009A567E"/>
    <w:rsid w:val="009A63DA"/>
    <w:rsid w:val="009C16EA"/>
    <w:rsid w:val="009D2654"/>
    <w:rsid w:val="009D7091"/>
    <w:rsid w:val="009E046F"/>
    <w:rsid w:val="009E1BEB"/>
    <w:rsid w:val="009E7E19"/>
    <w:rsid w:val="009F0E08"/>
    <w:rsid w:val="009F4E5B"/>
    <w:rsid w:val="009F7947"/>
    <w:rsid w:val="00A0098A"/>
    <w:rsid w:val="00A027FE"/>
    <w:rsid w:val="00A039FE"/>
    <w:rsid w:val="00A11945"/>
    <w:rsid w:val="00A20AF4"/>
    <w:rsid w:val="00A24896"/>
    <w:rsid w:val="00A24F3E"/>
    <w:rsid w:val="00A326E1"/>
    <w:rsid w:val="00A33BC0"/>
    <w:rsid w:val="00A35270"/>
    <w:rsid w:val="00A36690"/>
    <w:rsid w:val="00A503AD"/>
    <w:rsid w:val="00A674B8"/>
    <w:rsid w:val="00A70585"/>
    <w:rsid w:val="00A71EFE"/>
    <w:rsid w:val="00A767A0"/>
    <w:rsid w:val="00A95554"/>
    <w:rsid w:val="00A9744D"/>
    <w:rsid w:val="00AB191D"/>
    <w:rsid w:val="00AB721F"/>
    <w:rsid w:val="00AC0645"/>
    <w:rsid w:val="00AC2031"/>
    <w:rsid w:val="00AC2391"/>
    <w:rsid w:val="00AD1BA1"/>
    <w:rsid w:val="00AD58D9"/>
    <w:rsid w:val="00AD5F9E"/>
    <w:rsid w:val="00AE00E4"/>
    <w:rsid w:val="00AE088A"/>
    <w:rsid w:val="00AE1E8E"/>
    <w:rsid w:val="00AE2F65"/>
    <w:rsid w:val="00AE4253"/>
    <w:rsid w:val="00AE4A93"/>
    <w:rsid w:val="00AE591F"/>
    <w:rsid w:val="00B007AC"/>
    <w:rsid w:val="00B02642"/>
    <w:rsid w:val="00B04FC9"/>
    <w:rsid w:val="00B05A5E"/>
    <w:rsid w:val="00B114B9"/>
    <w:rsid w:val="00B20CF4"/>
    <w:rsid w:val="00B2440B"/>
    <w:rsid w:val="00B249E9"/>
    <w:rsid w:val="00B24DC3"/>
    <w:rsid w:val="00B26224"/>
    <w:rsid w:val="00B305F8"/>
    <w:rsid w:val="00B36F71"/>
    <w:rsid w:val="00B375CA"/>
    <w:rsid w:val="00B41C23"/>
    <w:rsid w:val="00B455A2"/>
    <w:rsid w:val="00B4622B"/>
    <w:rsid w:val="00B479FB"/>
    <w:rsid w:val="00B51E59"/>
    <w:rsid w:val="00B55F42"/>
    <w:rsid w:val="00B62093"/>
    <w:rsid w:val="00B66AF7"/>
    <w:rsid w:val="00B714C8"/>
    <w:rsid w:val="00B71C63"/>
    <w:rsid w:val="00B75B5D"/>
    <w:rsid w:val="00B83CD5"/>
    <w:rsid w:val="00B83F78"/>
    <w:rsid w:val="00B85942"/>
    <w:rsid w:val="00B874B3"/>
    <w:rsid w:val="00B96F89"/>
    <w:rsid w:val="00B97C9C"/>
    <w:rsid w:val="00BA1FC0"/>
    <w:rsid w:val="00BB3AAF"/>
    <w:rsid w:val="00BC4FAC"/>
    <w:rsid w:val="00BC6094"/>
    <w:rsid w:val="00BD02CE"/>
    <w:rsid w:val="00BD1941"/>
    <w:rsid w:val="00BD27A7"/>
    <w:rsid w:val="00BE1C65"/>
    <w:rsid w:val="00BE2AF4"/>
    <w:rsid w:val="00BE7DBF"/>
    <w:rsid w:val="00BF4793"/>
    <w:rsid w:val="00BF49AC"/>
    <w:rsid w:val="00BF54D0"/>
    <w:rsid w:val="00BF6144"/>
    <w:rsid w:val="00BF7905"/>
    <w:rsid w:val="00C04595"/>
    <w:rsid w:val="00C12FB2"/>
    <w:rsid w:val="00C17316"/>
    <w:rsid w:val="00C20A0D"/>
    <w:rsid w:val="00C2384F"/>
    <w:rsid w:val="00C25F8D"/>
    <w:rsid w:val="00C25FD5"/>
    <w:rsid w:val="00C47A44"/>
    <w:rsid w:val="00C62B70"/>
    <w:rsid w:val="00C63001"/>
    <w:rsid w:val="00C63052"/>
    <w:rsid w:val="00C70C47"/>
    <w:rsid w:val="00C7684C"/>
    <w:rsid w:val="00C77922"/>
    <w:rsid w:val="00C804DC"/>
    <w:rsid w:val="00C85A18"/>
    <w:rsid w:val="00C86668"/>
    <w:rsid w:val="00C920D7"/>
    <w:rsid w:val="00CA253F"/>
    <w:rsid w:val="00CA51B6"/>
    <w:rsid w:val="00CA7876"/>
    <w:rsid w:val="00CB20BF"/>
    <w:rsid w:val="00CB3D57"/>
    <w:rsid w:val="00CC5A9F"/>
    <w:rsid w:val="00CD0201"/>
    <w:rsid w:val="00CD0F58"/>
    <w:rsid w:val="00CE1826"/>
    <w:rsid w:val="00CE2466"/>
    <w:rsid w:val="00CF2A71"/>
    <w:rsid w:val="00CF4588"/>
    <w:rsid w:val="00D0029B"/>
    <w:rsid w:val="00D03C74"/>
    <w:rsid w:val="00D1052B"/>
    <w:rsid w:val="00D11CD5"/>
    <w:rsid w:val="00D12AF3"/>
    <w:rsid w:val="00D2459F"/>
    <w:rsid w:val="00D25057"/>
    <w:rsid w:val="00D250F0"/>
    <w:rsid w:val="00D25C33"/>
    <w:rsid w:val="00D30C6E"/>
    <w:rsid w:val="00D319F1"/>
    <w:rsid w:val="00D35719"/>
    <w:rsid w:val="00D424CE"/>
    <w:rsid w:val="00D45D7A"/>
    <w:rsid w:val="00D544B8"/>
    <w:rsid w:val="00D54964"/>
    <w:rsid w:val="00D62465"/>
    <w:rsid w:val="00D75943"/>
    <w:rsid w:val="00D77EF8"/>
    <w:rsid w:val="00D8097D"/>
    <w:rsid w:val="00D80FB8"/>
    <w:rsid w:val="00D843B1"/>
    <w:rsid w:val="00DA266E"/>
    <w:rsid w:val="00DA465A"/>
    <w:rsid w:val="00DA63DE"/>
    <w:rsid w:val="00DB207F"/>
    <w:rsid w:val="00DB617D"/>
    <w:rsid w:val="00DB7C3E"/>
    <w:rsid w:val="00DC2568"/>
    <w:rsid w:val="00DD153B"/>
    <w:rsid w:val="00DD2914"/>
    <w:rsid w:val="00DD7970"/>
    <w:rsid w:val="00DE4359"/>
    <w:rsid w:val="00DE69B6"/>
    <w:rsid w:val="00DF2012"/>
    <w:rsid w:val="00DF3EB9"/>
    <w:rsid w:val="00DF5FE9"/>
    <w:rsid w:val="00DF7401"/>
    <w:rsid w:val="00DF7422"/>
    <w:rsid w:val="00E05300"/>
    <w:rsid w:val="00E05ACA"/>
    <w:rsid w:val="00E05F5B"/>
    <w:rsid w:val="00E1567E"/>
    <w:rsid w:val="00E236CB"/>
    <w:rsid w:val="00E30E8B"/>
    <w:rsid w:val="00E35E3E"/>
    <w:rsid w:val="00E3733F"/>
    <w:rsid w:val="00E404FC"/>
    <w:rsid w:val="00E45710"/>
    <w:rsid w:val="00E52123"/>
    <w:rsid w:val="00E54916"/>
    <w:rsid w:val="00E705E4"/>
    <w:rsid w:val="00E70F55"/>
    <w:rsid w:val="00E74F40"/>
    <w:rsid w:val="00E751C4"/>
    <w:rsid w:val="00E77001"/>
    <w:rsid w:val="00E85BE5"/>
    <w:rsid w:val="00E94D09"/>
    <w:rsid w:val="00E969B6"/>
    <w:rsid w:val="00E9754C"/>
    <w:rsid w:val="00EA09C1"/>
    <w:rsid w:val="00EA124A"/>
    <w:rsid w:val="00EA224B"/>
    <w:rsid w:val="00EA64AC"/>
    <w:rsid w:val="00EB10F4"/>
    <w:rsid w:val="00EB5E8C"/>
    <w:rsid w:val="00EC1402"/>
    <w:rsid w:val="00EC21EC"/>
    <w:rsid w:val="00EC79D3"/>
    <w:rsid w:val="00ED00FD"/>
    <w:rsid w:val="00ED0A26"/>
    <w:rsid w:val="00ED7BA2"/>
    <w:rsid w:val="00EE198C"/>
    <w:rsid w:val="00EE3B50"/>
    <w:rsid w:val="00EE6AFC"/>
    <w:rsid w:val="00EF114D"/>
    <w:rsid w:val="00EF2F1D"/>
    <w:rsid w:val="00EF338A"/>
    <w:rsid w:val="00F026F0"/>
    <w:rsid w:val="00F11640"/>
    <w:rsid w:val="00F11741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67FF"/>
    <w:rsid w:val="00F5122A"/>
    <w:rsid w:val="00F626C1"/>
    <w:rsid w:val="00F64A03"/>
    <w:rsid w:val="00F6584F"/>
    <w:rsid w:val="00F7504F"/>
    <w:rsid w:val="00F7528F"/>
    <w:rsid w:val="00F826BB"/>
    <w:rsid w:val="00F8344C"/>
    <w:rsid w:val="00F96E25"/>
    <w:rsid w:val="00FA6A7E"/>
    <w:rsid w:val="00FA7E5A"/>
    <w:rsid w:val="00FC29F1"/>
    <w:rsid w:val="00FC5B0A"/>
    <w:rsid w:val="00FD2455"/>
    <w:rsid w:val="00FD4F61"/>
    <w:rsid w:val="00FD5E25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785FE2AAF0EBBE1A765D149F8192278F78699F46E05F3431DF2D7B32085AE8367D0F6C3A839E4249W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85FE2AAF0EBBE1A765D149F8192278F776D9B4AE65F3431DF2D7B32085AE8367D0F6C3A839E4649WF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17B0-6E80-43B5-9967-FB6BF35F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7294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48773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2019-02-07T07:33:00Z</cp:lastPrinted>
  <dcterms:created xsi:type="dcterms:W3CDTF">2019-01-31T08:59:00Z</dcterms:created>
  <dcterms:modified xsi:type="dcterms:W3CDTF">2019-02-07T07:33:00Z</dcterms:modified>
</cp:coreProperties>
</file>