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5F" w:rsidRDefault="0022325F" w:rsidP="0022325F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22325F" w:rsidRPr="00B76BDA" w:rsidRDefault="0022325F" w:rsidP="0022325F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76BDA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22325F" w:rsidRDefault="0022325F" w:rsidP="00223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5F" w:rsidRPr="00B76BDA" w:rsidRDefault="0022325F" w:rsidP="0022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BDA">
        <w:rPr>
          <w:rFonts w:ascii="Times New Roman" w:hAnsi="Times New Roman"/>
          <w:b/>
          <w:sz w:val="28"/>
          <w:szCs w:val="28"/>
        </w:rPr>
        <w:t>ПОСТАНОВЛЕНИЕ</w:t>
      </w:r>
    </w:p>
    <w:p w:rsidR="0022325F" w:rsidRDefault="0022325F" w:rsidP="00223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25F" w:rsidRDefault="00F00D0C" w:rsidP="002232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09.07.</w:t>
      </w:r>
      <w:r w:rsidR="0022325F">
        <w:rPr>
          <w:rFonts w:ascii="Times New Roman" w:hAnsi="Times New Roman"/>
          <w:sz w:val="24"/>
          <w:szCs w:val="24"/>
        </w:rPr>
        <w:t xml:space="preserve">2020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325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359</w:t>
      </w:r>
    </w:p>
    <w:p w:rsidR="0022325F" w:rsidRDefault="0022325F" w:rsidP="00223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22325F" w:rsidRDefault="0022325F" w:rsidP="0022325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22325F" w:rsidRDefault="0022325F" w:rsidP="002232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22325F" w:rsidTr="004839C5">
        <w:tc>
          <w:tcPr>
            <w:tcW w:w="9322" w:type="dxa"/>
          </w:tcPr>
          <w:p w:rsidR="0022325F" w:rsidRDefault="0022325F" w:rsidP="0048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20.09.2018 № 477 «</w:t>
            </w:r>
            <w:r w:rsidRPr="00B449C8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 xml:space="preserve">Образование земельного участка из земельных участков, находящихся в муниципальной собственности, а также государственная </w:t>
            </w:r>
            <w:proofErr w:type="gramStart"/>
            <w:r>
              <w:rPr>
                <w:rFonts w:ascii="Times New Roman" w:eastAsia="PMingLiU" w:hAnsi="Times New Roman"/>
                <w:sz w:val="24"/>
                <w:szCs w:val="24"/>
              </w:rPr>
              <w:t>собственность</w:t>
            </w:r>
            <w:proofErr w:type="gramEnd"/>
            <w:r>
              <w:rPr>
                <w:rFonts w:ascii="Times New Roman" w:eastAsia="PMingLiU" w:hAnsi="Times New Roman"/>
                <w:sz w:val="24"/>
                <w:szCs w:val="24"/>
              </w:rPr>
              <w:t xml:space="preserve"> на которые не разграничена</w:t>
            </w:r>
            <w:r w:rsidRPr="00B449C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22325F" w:rsidRDefault="0022325F" w:rsidP="004839C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2325F" w:rsidRDefault="0022325F" w:rsidP="004839C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325F" w:rsidRDefault="0022325F" w:rsidP="00483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25F" w:rsidRDefault="0022325F" w:rsidP="00223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законод</w:t>
      </w:r>
      <w:r w:rsidR="00E26B0C">
        <w:rPr>
          <w:rFonts w:ascii="Times New Roman" w:hAnsi="Times New Roman"/>
          <w:sz w:val="24"/>
          <w:szCs w:val="24"/>
        </w:rPr>
        <w:t>ательством Российской Федерации</w:t>
      </w:r>
    </w:p>
    <w:p w:rsidR="0022325F" w:rsidRPr="0003482E" w:rsidRDefault="0022325F" w:rsidP="00E26B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82E">
        <w:rPr>
          <w:rFonts w:ascii="Times New Roman" w:hAnsi="Times New Roman"/>
          <w:sz w:val="24"/>
          <w:szCs w:val="24"/>
        </w:rPr>
        <w:t>ПОСТАНОВЛЯЮ:</w:t>
      </w:r>
    </w:p>
    <w:p w:rsidR="0022325F" w:rsidRPr="0022325F" w:rsidRDefault="0022325F" w:rsidP="0022325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E26B0C">
        <w:rPr>
          <w:rFonts w:ascii="Times New Roman" w:hAnsi="Times New Roman"/>
          <w:sz w:val="24"/>
          <w:szCs w:val="24"/>
        </w:rPr>
        <w:t>в Приложение к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E26B0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20.09.2018 № 477 «Об утверждении Административного регламента предоставления муниципальной услуги «Образование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>
        <w:rPr>
          <w:rFonts w:ascii="Times New Roman" w:hAnsi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которые не разграничена»  следующ</w:t>
      </w:r>
      <w:r w:rsidR="00E26B0C">
        <w:rPr>
          <w:rFonts w:ascii="Times New Roman" w:hAnsi="Times New Roman"/>
          <w:sz w:val="24"/>
          <w:szCs w:val="24"/>
        </w:rPr>
        <w:t>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22325F" w:rsidRDefault="0022325F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>1) пункт 48 изложить в новой редакции:</w:t>
      </w:r>
    </w:p>
    <w:p w:rsidR="0022325F" w:rsidRDefault="003277DD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</w:r>
      <w:r w:rsidR="0022325F">
        <w:rPr>
          <w:rFonts w:ascii="Times New Roman" w:eastAsia="PMingLiU" w:hAnsi="Times New Roman"/>
          <w:bCs/>
          <w:sz w:val="24"/>
          <w:szCs w:val="24"/>
        </w:rPr>
        <w:t xml:space="preserve">«48. </w:t>
      </w:r>
      <w:r w:rsidR="0022325F">
        <w:rPr>
          <w:rFonts w:ascii="Times New Roman" w:hAnsi="Times New Roman"/>
          <w:sz w:val="24"/>
          <w:szCs w:val="24"/>
        </w:rPr>
        <w:t xml:space="preserve">Возле здания (строения),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</w:t>
      </w:r>
      <w:r w:rsidR="0022325F">
        <w:rPr>
          <w:rFonts w:ascii="Times New Roman" w:hAnsi="Times New Roman"/>
          <w:sz w:val="24"/>
          <w:szCs w:val="24"/>
          <w:lang w:val="en-US"/>
        </w:rPr>
        <w:t>I</w:t>
      </w:r>
      <w:r w:rsidR="0022325F">
        <w:rPr>
          <w:rFonts w:ascii="Times New Roman" w:hAnsi="Times New Roman"/>
          <w:sz w:val="24"/>
          <w:szCs w:val="24"/>
        </w:rPr>
        <w:t>,</w:t>
      </w:r>
      <w:r w:rsidR="0022325F" w:rsidRPr="00591789">
        <w:rPr>
          <w:rFonts w:ascii="Times New Roman" w:hAnsi="Times New Roman"/>
          <w:sz w:val="24"/>
          <w:szCs w:val="24"/>
        </w:rPr>
        <w:t xml:space="preserve"> </w:t>
      </w:r>
      <w:r w:rsidR="0022325F">
        <w:rPr>
          <w:rFonts w:ascii="Times New Roman" w:hAnsi="Times New Roman"/>
          <w:sz w:val="24"/>
          <w:szCs w:val="24"/>
          <w:lang w:val="en-US"/>
        </w:rPr>
        <w:t>II</w:t>
      </w:r>
      <w:r w:rsidR="0022325F">
        <w:rPr>
          <w:rFonts w:ascii="Times New Roman" w:hAnsi="Times New Roman"/>
          <w:sz w:val="24"/>
          <w:szCs w:val="24"/>
        </w:rPr>
        <w:t xml:space="preserve"> групп, а также инвалидами</w:t>
      </w:r>
      <w:r w:rsidR="0022325F" w:rsidRPr="00591789">
        <w:rPr>
          <w:rFonts w:ascii="Times New Roman" w:hAnsi="Times New Roman"/>
          <w:sz w:val="24"/>
          <w:szCs w:val="24"/>
        </w:rPr>
        <w:t xml:space="preserve"> </w:t>
      </w:r>
      <w:r w:rsidR="0022325F">
        <w:rPr>
          <w:rFonts w:ascii="Times New Roman" w:hAnsi="Times New Roman"/>
          <w:sz w:val="24"/>
          <w:szCs w:val="24"/>
          <w:lang w:val="en-US"/>
        </w:rPr>
        <w:t>III</w:t>
      </w:r>
      <w:r w:rsidR="0022325F">
        <w:rPr>
          <w:rFonts w:ascii="Times New Roman" w:hAnsi="Times New Roman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– инвалидов выделено место, которое не должны занимать иные транспортные средства</w:t>
      </w:r>
      <w:r w:rsidR="0022325F" w:rsidRPr="00416BAF">
        <w:rPr>
          <w:rFonts w:ascii="Times New Roman" w:hAnsi="Times New Roman"/>
          <w:sz w:val="24"/>
          <w:szCs w:val="24"/>
        </w:rPr>
        <w:t>.</w:t>
      </w:r>
      <w:r w:rsidR="0022325F">
        <w:rPr>
          <w:rFonts w:ascii="Times New Roman" w:hAnsi="Times New Roman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«Инвалид»;</w:t>
      </w:r>
    </w:p>
    <w:p w:rsidR="0022325F" w:rsidRDefault="0022325F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</w:t>
      </w:r>
      <w:r w:rsidR="003277DD">
        <w:rPr>
          <w:rFonts w:ascii="Times New Roman" w:hAnsi="Times New Roman"/>
          <w:sz w:val="24"/>
          <w:szCs w:val="24"/>
        </w:rPr>
        <w:t>пункт 65 изложить в новой редакции:</w:t>
      </w:r>
    </w:p>
    <w:p w:rsidR="003277DD" w:rsidRDefault="003277DD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«65. </w:t>
      </w:r>
      <w:r w:rsidRPr="00C26DC8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>заявления</w:t>
      </w:r>
      <w:r w:rsidRPr="00C26DC8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</w:t>
      </w:r>
      <w:r w:rsidR="00E26B0C">
        <w:rPr>
          <w:rFonts w:ascii="Times New Roman" w:hAnsi="Times New Roman"/>
          <w:sz w:val="24"/>
          <w:szCs w:val="24"/>
        </w:rPr>
        <w:t>МФЦ</w:t>
      </w:r>
      <w:r w:rsidRPr="00C26DC8">
        <w:rPr>
          <w:rFonts w:ascii="Times New Roman" w:hAnsi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</w:t>
      </w:r>
      <w:r>
        <w:rPr>
          <w:rFonts w:ascii="Times New Roman" w:hAnsi="Times New Roman"/>
          <w:sz w:val="24"/>
          <w:szCs w:val="24"/>
        </w:rPr>
        <w:t xml:space="preserve"> между Администрацией Кривошеинского района и МФЦ»;</w:t>
      </w:r>
    </w:p>
    <w:p w:rsidR="003277DD" w:rsidRDefault="003277DD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пункт 66 изложить в новой редакции:</w:t>
      </w:r>
    </w:p>
    <w:p w:rsidR="003277DD" w:rsidRDefault="003277DD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«66. </w:t>
      </w:r>
      <w:r w:rsidRPr="00C26DC8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  <w:r>
        <w:rPr>
          <w:rFonts w:ascii="Times New Roman" w:hAnsi="Times New Roman"/>
          <w:sz w:val="24"/>
          <w:szCs w:val="24"/>
        </w:rPr>
        <w:t xml:space="preserve"> МФЦ при однократном обращении заявителя с заявлением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услуг»;</w:t>
      </w:r>
    </w:p>
    <w:p w:rsidR="003277DD" w:rsidRDefault="003277DD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>4) пункт 83 изложить в новой редакции:</w:t>
      </w:r>
    </w:p>
    <w:p w:rsidR="003277DD" w:rsidRPr="0022325F" w:rsidRDefault="003277DD" w:rsidP="002232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  <w:t xml:space="preserve">«83. </w:t>
      </w:r>
      <w:r w:rsidRPr="009410EB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</w:t>
      </w:r>
      <w:r>
        <w:rPr>
          <w:rFonts w:ascii="Times New Roman" w:hAnsi="Times New Roman"/>
          <w:sz w:val="24"/>
          <w:szCs w:val="24"/>
        </w:rPr>
        <w:t>ктом 40</w:t>
      </w:r>
      <w:r w:rsidRPr="009410EB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Pr="009410EB">
        <w:rPr>
          <w:rFonts w:ascii="Times New Roman" w:hAnsi="Times New Roman"/>
          <w:sz w:val="24"/>
          <w:szCs w:val="24"/>
        </w:rPr>
        <w:t>, возвращает заявителю представленные документы с указанием причин возврата</w:t>
      </w:r>
      <w:r>
        <w:rPr>
          <w:rFonts w:ascii="Times New Roman" w:hAnsi="Times New Roman"/>
          <w:sz w:val="24"/>
          <w:szCs w:val="24"/>
        </w:rPr>
        <w:t xml:space="preserve"> в течение 2 рабочих дней с даты регистрации заявления».</w:t>
      </w:r>
    </w:p>
    <w:p w:rsidR="0022325F" w:rsidRPr="00661BC9" w:rsidRDefault="0022325F" w:rsidP="0022325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информационно-телекоммуникационной сети «Интернет» </w:t>
      </w:r>
      <w:r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>
          <w:rPr>
            <w:rStyle w:val="a3"/>
            <w:rFonts w:eastAsiaTheme="majorEastAsia"/>
            <w:sz w:val="24"/>
            <w:szCs w:val="24"/>
          </w:rPr>
          <w:t>http://</w:t>
        </w:r>
        <w:r>
          <w:rPr>
            <w:rStyle w:val="a3"/>
            <w:rFonts w:eastAsiaTheme="majorEastAsia"/>
            <w:sz w:val="24"/>
            <w:szCs w:val="24"/>
            <w:lang w:eastAsia="ar-SA"/>
          </w:rPr>
          <w:t>kradm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tomsk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70C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опубликовать в  газете «Районные вести». </w:t>
      </w:r>
    </w:p>
    <w:p w:rsidR="0022325F" w:rsidRDefault="0022325F" w:rsidP="002232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 </w:t>
      </w:r>
    </w:p>
    <w:p w:rsidR="0022325F" w:rsidRDefault="0022325F" w:rsidP="0022325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С.А. Тайлашев</w:t>
      </w: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E72" w:rsidRDefault="00F03E72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Александр Леонидович Петроченко</w:t>
      </w: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2-11-81</w:t>
      </w: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25F" w:rsidRDefault="0022325F" w:rsidP="002232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ЦМБ,  Петроченко</w:t>
      </w:r>
    </w:p>
    <w:p w:rsidR="00D47B8F" w:rsidRDefault="00D47B8F"/>
    <w:sectPr w:rsidR="00D47B8F" w:rsidSect="00F03E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25F"/>
    <w:rsid w:val="0022325F"/>
    <w:rsid w:val="003277DD"/>
    <w:rsid w:val="008454A4"/>
    <w:rsid w:val="00D0774C"/>
    <w:rsid w:val="00D47B8F"/>
    <w:rsid w:val="00E26B0C"/>
    <w:rsid w:val="00F00D0C"/>
    <w:rsid w:val="00F0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25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232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7</cp:revision>
  <cp:lastPrinted>2020-07-09T08:57:00Z</cp:lastPrinted>
  <dcterms:created xsi:type="dcterms:W3CDTF">2020-07-08T04:17:00Z</dcterms:created>
  <dcterms:modified xsi:type="dcterms:W3CDTF">2020-07-09T08:57:00Z</dcterms:modified>
</cp:coreProperties>
</file>