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7434BD">
      <w:pPr>
        <w:keepNext/>
        <w:tabs>
          <w:tab w:val="left" w:pos="4962"/>
        </w:tabs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4C1FFF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16.07.</w:t>
      </w:r>
      <w:r w:rsidR="008727F7">
        <w:rPr>
          <w:rFonts w:ascii="Times New Roman" w:hAnsi="Times New Roman"/>
          <w:sz w:val="24"/>
          <w:szCs w:val="24"/>
        </w:rPr>
        <w:t>20</w:t>
      </w:r>
      <w:r w:rsidR="00136816">
        <w:rPr>
          <w:rFonts w:ascii="Times New Roman" w:hAnsi="Times New Roman"/>
          <w:sz w:val="24"/>
          <w:szCs w:val="24"/>
        </w:rPr>
        <w:t>2</w:t>
      </w:r>
      <w:r w:rsidR="008727F7">
        <w:rPr>
          <w:rFonts w:ascii="Times New Roman" w:hAnsi="Times New Roman"/>
          <w:sz w:val="24"/>
          <w:szCs w:val="24"/>
        </w:rPr>
        <w:t>1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943A4">
        <w:rPr>
          <w:rFonts w:ascii="Times New Roman" w:hAnsi="Times New Roman"/>
          <w:sz w:val="24"/>
          <w:szCs w:val="24"/>
        </w:rPr>
        <w:t xml:space="preserve">  </w:t>
      </w:r>
      <w:r w:rsidR="000943A4">
        <w:rPr>
          <w:rFonts w:ascii="Times New Roman" w:hAnsi="Times New Roman"/>
          <w:sz w:val="24"/>
          <w:szCs w:val="24"/>
        </w:rPr>
        <w:tab/>
      </w:r>
      <w:r w:rsidR="000943A4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       </w:t>
      </w:r>
      <w:r w:rsidR="00545601">
        <w:rPr>
          <w:rFonts w:ascii="Times New Roman" w:hAnsi="Times New Roman"/>
          <w:sz w:val="24"/>
          <w:szCs w:val="24"/>
        </w:rPr>
        <w:t xml:space="preserve">   </w:t>
      </w:r>
      <w:r w:rsidR="001D3290">
        <w:rPr>
          <w:rFonts w:ascii="Times New Roman" w:hAnsi="Times New Roman"/>
          <w:sz w:val="24"/>
          <w:szCs w:val="24"/>
        </w:rPr>
        <w:t xml:space="preserve">                        </w:t>
      </w:r>
      <w:r w:rsidR="0089762E">
        <w:rPr>
          <w:rFonts w:ascii="Times New Roman" w:hAnsi="Times New Roman"/>
          <w:sz w:val="24"/>
          <w:szCs w:val="24"/>
        </w:rPr>
        <w:t xml:space="preserve">   </w:t>
      </w:r>
      <w:r w:rsidR="001D3290">
        <w:rPr>
          <w:rFonts w:ascii="Times New Roman" w:hAnsi="Times New Roman"/>
          <w:sz w:val="24"/>
          <w:szCs w:val="24"/>
        </w:rPr>
        <w:t xml:space="preserve">   </w:t>
      </w:r>
      <w:r w:rsidR="00FE3096">
        <w:rPr>
          <w:rFonts w:ascii="Times New Roman" w:hAnsi="Times New Roman"/>
          <w:sz w:val="24"/>
          <w:szCs w:val="24"/>
        </w:rPr>
        <w:t xml:space="preserve">  </w:t>
      </w:r>
      <w:r w:rsidR="00545601">
        <w:rPr>
          <w:rFonts w:ascii="Times New Roman" w:hAnsi="Times New Roman"/>
          <w:sz w:val="24"/>
          <w:szCs w:val="24"/>
        </w:rPr>
        <w:t xml:space="preserve">       </w:t>
      </w:r>
      <w:r w:rsidR="00F742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532AE1">
        <w:rPr>
          <w:rFonts w:ascii="Times New Roman" w:hAnsi="Times New Roman"/>
          <w:sz w:val="24"/>
          <w:szCs w:val="24"/>
        </w:rPr>
        <w:t>№</w:t>
      </w:r>
      <w:r w:rsidR="001D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464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F7C9F" w:rsidRDefault="00FF7C9F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30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согласовании и утверждении уставов казачьих обществ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C9F" w:rsidRDefault="00FF7C9F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94A" w:rsidRPr="00C3794A" w:rsidRDefault="00C3794A" w:rsidP="00C3794A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94A">
        <w:rPr>
          <w:rFonts w:ascii="Times New Roman" w:hAnsi="Times New Roman" w:cs="Times New Roman"/>
          <w:sz w:val="24"/>
          <w:szCs w:val="24"/>
        </w:rPr>
        <w:t>В соответствии с пунктами 3.2-1., 3.2-3., 3.6-2., 3.6-3Указа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</w:t>
      </w:r>
      <w:r w:rsidR="008D0F92">
        <w:rPr>
          <w:rFonts w:ascii="Times New Roman" w:hAnsi="Times New Roman" w:cs="Times New Roman"/>
          <w:sz w:val="24"/>
          <w:szCs w:val="24"/>
        </w:rPr>
        <w:t xml:space="preserve"> в отношении казачества</w:t>
      </w:r>
      <w:r w:rsidRPr="00C3794A">
        <w:rPr>
          <w:rFonts w:ascii="Times New Roman" w:hAnsi="Times New Roman" w:cs="Times New Roman"/>
          <w:sz w:val="24"/>
          <w:szCs w:val="24"/>
        </w:rPr>
        <w:t xml:space="preserve">, руководствуясь Приказом Федерального агентства по делам национальностей </w:t>
      </w:r>
      <w:r w:rsidR="008D0F92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C3794A">
        <w:rPr>
          <w:rFonts w:ascii="Times New Roman" w:hAnsi="Times New Roman" w:cs="Times New Roman"/>
          <w:bCs/>
          <w:sz w:val="24"/>
          <w:szCs w:val="24"/>
        </w:rPr>
        <w:t>от 6 апреля 2020 г. № 45 «Об утверждении Типового положения о согласовании и утверждении уставов казачьих обществ»</w:t>
      </w:r>
    </w:p>
    <w:p w:rsidR="001D3290" w:rsidRPr="00136816" w:rsidRDefault="001D3290" w:rsidP="00D217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816">
        <w:rPr>
          <w:rFonts w:ascii="Times New Roman" w:hAnsi="Times New Roman"/>
          <w:sz w:val="24"/>
          <w:szCs w:val="24"/>
        </w:rPr>
        <w:t>ПОСТАНОВЛЯЮ:</w:t>
      </w:r>
    </w:p>
    <w:p w:rsidR="0053522C" w:rsidRPr="00F305FF" w:rsidRDefault="0053522C" w:rsidP="00D21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7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</w:t>
      </w:r>
      <w:r w:rsidR="00545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огласовании и утверждении уставо</w:t>
      </w:r>
      <w:r w:rsidR="00C37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казачьих обществ</w:t>
      </w:r>
      <w:r w:rsidR="005456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BD2" w:rsidRDefault="00C3794A" w:rsidP="006B2BD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2BD2">
        <w:rPr>
          <w:rFonts w:ascii="Times New Roman" w:hAnsi="Times New Roman"/>
          <w:sz w:val="24"/>
          <w:szCs w:val="24"/>
        </w:rPr>
        <w:t>.</w:t>
      </w:r>
      <w:r w:rsidR="006B2BD2"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6B2BD2">
        <w:rPr>
          <w:rFonts w:ascii="Times New Roman" w:hAnsi="Times New Roman"/>
          <w:sz w:val="24"/>
          <w:szCs w:val="24"/>
        </w:rPr>
        <w:t>даты его подписания.</w:t>
      </w:r>
    </w:p>
    <w:p w:rsidR="002A3F52" w:rsidRPr="002932A1" w:rsidRDefault="00C3794A" w:rsidP="006B2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Разместить настоящее постановление на официальном сайте муниципального образования Кривошеинский район в </w:t>
      </w:r>
      <w:r w:rsidR="00136816">
        <w:rPr>
          <w:rFonts w:ascii="Times New Roman" w:hAnsi="Times New Roman"/>
          <w:sz w:val="24"/>
          <w:szCs w:val="24"/>
        </w:rPr>
        <w:t>информационно-</w:t>
      </w:r>
      <w:r w:rsidR="008D0F92">
        <w:rPr>
          <w:rFonts w:ascii="Times New Roman" w:hAnsi="Times New Roman"/>
          <w:sz w:val="24"/>
          <w:szCs w:val="24"/>
        </w:rPr>
        <w:t>теле</w:t>
      </w:r>
      <w:r w:rsidR="00136816">
        <w:rPr>
          <w:rFonts w:ascii="Times New Roman" w:hAnsi="Times New Roman"/>
          <w:sz w:val="24"/>
          <w:szCs w:val="24"/>
        </w:rPr>
        <w:t xml:space="preserve">коммуникационной </w:t>
      </w:r>
      <w:r w:rsidR="001D3290">
        <w:rPr>
          <w:rFonts w:ascii="Times New Roman" w:hAnsi="Times New Roman"/>
          <w:sz w:val="24"/>
          <w:szCs w:val="24"/>
        </w:rPr>
        <w:t xml:space="preserve">сети «Интернет» и опубликовать в </w:t>
      </w:r>
      <w:r w:rsidR="004B278A">
        <w:rPr>
          <w:rFonts w:ascii="Times New Roman" w:hAnsi="Times New Roman"/>
          <w:sz w:val="24"/>
          <w:szCs w:val="24"/>
        </w:rPr>
        <w:t>С</w:t>
      </w:r>
      <w:r w:rsidR="002932A1">
        <w:rPr>
          <w:rFonts w:ascii="Times New Roman" w:hAnsi="Times New Roman"/>
          <w:sz w:val="24"/>
          <w:szCs w:val="24"/>
        </w:rPr>
        <w:t>борнике нормативн</w:t>
      </w:r>
      <w:r w:rsidR="008D0F92">
        <w:rPr>
          <w:rFonts w:ascii="Times New Roman" w:hAnsi="Times New Roman"/>
          <w:sz w:val="24"/>
          <w:szCs w:val="24"/>
        </w:rPr>
        <w:t>ых</w:t>
      </w:r>
      <w:r w:rsidR="002932A1">
        <w:rPr>
          <w:rFonts w:ascii="Times New Roman" w:hAnsi="Times New Roman"/>
          <w:sz w:val="24"/>
          <w:szCs w:val="24"/>
        </w:rPr>
        <w:t xml:space="preserve">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>.</w:t>
      </w:r>
    </w:p>
    <w:p w:rsidR="001D3290" w:rsidRDefault="00545601" w:rsidP="00D21770">
      <w:pPr>
        <w:pStyle w:val="a4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53522C" w:rsidRPr="00F305FF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53522C">
        <w:rPr>
          <w:rFonts w:ascii="Times New Roman" w:hAnsi="Times New Roman"/>
          <w:sz w:val="24"/>
          <w:szCs w:val="24"/>
        </w:rPr>
        <w:t xml:space="preserve">Кривошеинского </w:t>
      </w:r>
      <w:r w:rsidR="0053522C" w:rsidRPr="00F305FF">
        <w:rPr>
          <w:rFonts w:ascii="Times New Roman" w:hAnsi="Times New Roman"/>
          <w:sz w:val="24"/>
          <w:szCs w:val="24"/>
        </w:rPr>
        <w:t>района</w:t>
      </w:r>
      <w:r w:rsidR="00136816">
        <w:rPr>
          <w:rFonts w:ascii="Times New Roman" w:hAnsi="Times New Roman"/>
          <w:sz w:val="24"/>
          <w:szCs w:val="24"/>
        </w:rPr>
        <w:t xml:space="preserve"> по социально-экономическим вопросам</w:t>
      </w:r>
      <w:r w:rsidR="0053522C">
        <w:rPr>
          <w:rFonts w:ascii="Times New Roman" w:hAnsi="Times New Roman"/>
          <w:sz w:val="24"/>
          <w:szCs w:val="24"/>
        </w:rPr>
        <w:t>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8976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="00C0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</w:r>
      <w:r w:rsidR="00C3794A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А.</w:t>
      </w:r>
      <w:r w:rsidR="0089762E">
        <w:rPr>
          <w:rFonts w:ascii="Times New Roman" w:hAnsi="Times New Roman"/>
          <w:sz w:val="24"/>
          <w:szCs w:val="24"/>
        </w:rPr>
        <w:t>Н</w:t>
      </w:r>
      <w:r w:rsidR="001368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9762E">
        <w:rPr>
          <w:rFonts w:ascii="Times New Roman" w:hAnsi="Times New Roman"/>
          <w:sz w:val="24"/>
          <w:szCs w:val="24"/>
        </w:rPr>
        <w:t>Коломин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522C" w:rsidRDefault="0053522C" w:rsidP="008727F7">
      <w:pPr>
        <w:pStyle w:val="a5"/>
        <w:rPr>
          <w:sz w:val="20"/>
        </w:rPr>
      </w:pPr>
    </w:p>
    <w:p w:rsidR="005D1600" w:rsidRDefault="005D1600" w:rsidP="008727F7">
      <w:pPr>
        <w:pStyle w:val="a5"/>
        <w:rPr>
          <w:sz w:val="20"/>
        </w:rPr>
      </w:pPr>
    </w:p>
    <w:p w:rsidR="0053522C" w:rsidRDefault="0053522C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6B2BD2" w:rsidRDefault="006B2BD2" w:rsidP="008727F7">
      <w:pPr>
        <w:pStyle w:val="a5"/>
        <w:rPr>
          <w:sz w:val="20"/>
        </w:rPr>
      </w:pPr>
    </w:p>
    <w:p w:rsidR="00E3492D" w:rsidRDefault="00E3492D" w:rsidP="008727F7">
      <w:pPr>
        <w:pStyle w:val="a5"/>
        <w:rPr>
          <w:sz w:val="20"/>
        </w:rPr>
      </w:pPr>
    </w:p>
    <w:p w:rsidR="00C05730" w:rsidRDefault="00C05730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C3794A" w:rsidRDefault="00C3794A" w:rsidP="008727F7">
      <w:pPr>
        <w:pStyle w:val="a5"/>
        <w:rPr>
          <w:sz w:val="20"/>
        </w:rPr>
      </w:pPr>
    </w:p>
    <w:p w:rsidR="008727F7" w:rsidRDefault="00136816" w:rsidP="008727F7">
      <w:pPr>
        <w:pStyle w:val="a5"/>
        <w:rPr>
          <w:sz w:val="20"/>
        </w:rPr>
      </w:pPr>
      <w:r>
        <w:rPr>
          <w:sz w:val="20"/>
        </w:rPr>
        <w:t>Шлапаков Александр Васильевич</w:t>
      </w:r>
    </w:p>
    <w:p w:rsidR="008727F7" w:rsidRDefault="008727F7" w:rsidP="008727F7">
      <w:pPr>
        <w:pStyle w:val="a5"/>
      </w:pPr>
      <w:r>
        <w:rPr>
          <w:sz w:val="20"/>
        </w:rPr>
        <w:t>(38251)</w:t>
      </w:r>
      <w:r w:rsidR="00136816">
        <w:rPr>
          <w:sz w:val="20"/>
        </w:rPr>
        <w:t xml:space="preserve"> </w:t>
      </w:r>
      <w:r>
        <w:rPr>
          <w:sz w:val="20"/>
        </w:rPr>
        <w:t>2-1</w:t>
      </w:r>
      <w:r w:rsidR="00136816">
        <w:rPr>
          <w:sz w:val="20"/>
        </w:rPr>
        <w:t>3</w:t>
      </w:r>
      <w:r>
        <w:rPr>
          <w:sz w:val="20"/>
        </w:rPr>
        <w:t>-</w:t>
      </w:r>
      <w:r w:rsidR="00136816">
        <w:rPr>
          <w:sz w:val="20"/>
        </w:rPr>
        <w:t>54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601" w:rsidRDefault="00545601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 w:rsidR="00136816">
        <w:rPr>
          <w:rFonts w:ascii="Times New Roman" w:hAnsi="Times New Roman" w:cs="Times New Roman"/>
          <w:sz w:val="20"/>
          <w:szCs w:val="20"/>
        </w:rPr>
        <w:t>Шлапаков</w:t>
      </w:r>
      <w:r w:rsidR="00344388">
        <w:rPr>
          <w:rFonts w:ascii="Times New Roman" w:hAnsi="Times New Roman" w:cs="Times New Roman"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3794A" w:rsidRPr="00545601">
        <w:rPr>
          <w:rFonts w:ascii="Times New Roman" w:hAnsi="Times New Roman" w:cs="Times New Roman"/>
          <w:sz w:val="20"/>
          <w:szCs w:val="20"/>
        </w:rPr>
        <w:t xml:space="preserve">Кривошеинское </w:t>
      </w:r>
      <w:r w:rsidR="00845968" w:rsidRPr="00545601">
        <w:rPr>
          <w:rFonts w:ascii="Times New Roman" w:hAnsi="Times New Roman" w:cs="Times New Roman"/>
          <w:sz w:val="20"/>
          <w:szCs w:val="20"/>
        </w:rPr>
        <w:t>станичное</w:t>
      </w:r>
      <w:r w:rsidR="00C3794A" w:rsidRPr="00545601">
        <w:rPr>
          <w:rFonts w:ascii="Times New Roman" w:hAnsi="Times New Roman" w:cs="Times New Roman"/>
          <w:sz w:val="20"/>
          <w:szCs w:val="20"/>
        </w:rPr>
        <w:t xml:space="preserve"> казачье общество</w:t>
      </w:r>
    </w:p>
    <w:p w:rsidR="006B2BD2" w:rsidRDefault="008D0F92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6B2BD2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1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D5" w:rsidRDefault="002015D5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B2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22C"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Кривошеинского района </w:t>
      </w: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6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1г.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3522C" w:rsidRDefault="00DF718F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и утверждении уставов казачьих обществ </w:t>
      </w:r>
    </w:p>
    <w:p w:rsidR="0048138B" w:rsidRPr="00F305FF" w:rsidRDefault="0048138B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1. Положение о согласовании и утверждении уставов казачьих обществ (далее – Положение) определяет перечень документов, необходимых для согласования уставов казачьих обществ, названных в пунктах 2-4 настоящего Положения, создаваемых (действующих) на территории </w:t>
      </w:r>
      <w:r>
        <w:rPr>
          <w:rFonts w:ascii="Times New Roman" w:hAnsi="Times New Roman" w:cs="Times New Roman"/>
          <w:sz w:val="24"/>
          <w:szCs w:val="24"/>
        </w:rPr>
        <w:t>Кривошеин</w:t>
      </w:r>
      <w:r w:rsidRPr="00DF718F">
        <w:rPr>
          <w:rFonts w:ascii="Times New Roman" w:hAnsi="Times New Roman" w:cs="Times New Roman"/>
          <w:sz w:val="24"/>
          <w:szCs w:val="24"/>
        </w:rPr>
        <w:t>ского района Томской области, сроки и порядок их представления и рассмотрения, порядок принятия решений о согласовании этих уставов.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2. Уставы хуторских, станичных казачьих обществ, создаваемых (действующих) на территориях сельских поселений </w:t>
      </w:r>
      <w:r>
        <w:rPr>
          <w:rFonts w:ascii="Times New Roman" w:hAnsi="Times New Roman" w:cs="Times New Roman"/>
          <w:sz w:val="24"/>
          <w:szCs w:val="24"/>
        </w:rPr>
        <w:t>Кривошеинск</w:t>
      </w:r>
      <w:r w:rsidRPr="00DF718F">
        <w:rPr>
          <w:rFonts w:ascii="Times New Roman" w:hAnsi="Times New Roman" w:cs="Times New Roman"/>
          <w:sz w:val="24"/>
          <w:szCs w:val="24"/>
        </w:rPr>
        <w:t>ого района Томской области,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Томской области, на которой создаются (действуют) названные казачьи общества).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3.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Кривошеин</w:t>
      </w:r>
      <w:r w:rsidRPr="00DF718F">
        <w:rPr>
          <w:rFonts w:ascii="Times New Roman" w:hAnsi="Times New Roman" w:cs="Times New Roman"/>
          <w:sz w:val="24"/>
          <w:szCs w:val="24"/>
        </w:rPr>
        <w:t>ского района Томской области,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Томской области, на которой создаются (действуют) названные казачьи общества).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4. Уставы районных (юртовых) казачьих обществ, создаваемых (действующих) на территории </w:t>
      </w:r>
      <w:r>
        <w:rPr>
          <w:rFonts w:ascii="Times New Roman" w:hAnsi="Times New Roman" w:cs="Times New Roman"/>
          <w:sz w:val="24"/>
          <w:szCs w:val="24"/>
        </w:rPr>
        <w:t>Кривошеин</w:t>
      </w:r>
      <w:r w:rsidRPr="00DF718F">
        <w:rPr>
          <w:rFonts w:ascii="Times New Roman" w:hAnsi="Times New Roman" w:cs="Times New Roman"/>
          <w:sz w:val="24"/>
          <w:szCs w:val="24"/>
        </w:rPr>
        <w:t>ского района Томской области,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Томской области, на которой создаются (действуют) названные казачьи общества).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5. Согласование уставов казачьих обществ осуществляется после: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DF718F">
        <w:rPr>
          <w:rFonts w:ascii="Times New Roman" w:hAnsi="Times New Roman" w:cs="Times New Roman"/>
          <w:sz w:val="24"/>
          <w:szCs w:val="24"/>
        </w:rPr>
        <w:t xml:space="preserve">6.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r:id="rId9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DF718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Положения, представление о согласовании устава казачьего общества. К представлению прилагаются: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DF718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F718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устав казачьего общества в новой редакции.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7.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</w:t>
      </w:r>
      <w:r w:rsidRPr="00DF718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r:id="rId12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DF718F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anchor="Par38" w:tooltip="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с" w:history="1">
        <w:r w:rsidRPr="00DF718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а) копии документов, подтверждающих соблюдение требований к порядку созыва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 xml:space="preserve">проведения заседания учредительного собрания (круга, сбора) казачьего общества, установленных </w:t>
      </w:r>
      <w:hyperlink r:id="rId14" w:history="1">
        <w:r w:rsidRPr="00481C4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481C4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r:id="rId16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- 4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9. Указанные в </w:t>
      </w:r>
      <w:hyperlink r:id="rId17" w:anchor="Par42" w:tooltip="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6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и 7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F718F" w:rsidRPr="00DF718F" w:rsidRDefault="00DF718F" w:rsidP="00DF71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r:id="rId18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DF718F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Положения, в течение 14 календарных дней со дня поступления указанных документов.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11. По истечении срока, установленного пунктом 10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13.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19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DF718F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Положения.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14. Основаниями для отказа в согласовании устава действующего казачьего общества являются: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20" w:history="1">
        <w:r w:rsidRPr="00DF718F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DF718F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22" w:anchor="Par42" w:tooltip="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пунктом 6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DF718F">
        <w:rPr>
          <w:rFonts w:ascii="Times New Roman" w:hAnsi="Times New Roman" w:cs="Times New Roman"/>
          <w:sz w:val="24"/>
          <w:szCs w:val="24"/>
        </w:rPr>
        <w:t>15. Основаниями для отказа в согласовании устава создаваемого казачьего общества являются: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3" w:history="1">
        <w:r w:rsidRPr="00481C4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481C4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r:id="rId25" w:anchor="Par46" w:tooltip="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16.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r:id="rId26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 xml:space="preserve">- 4 настоящего Положения, представления о согласовании устава казачьего общества и документов, предусмотренных </w:t>
      </w:r>
      <w:hyperlink r:id="rId27" w:anchor="Par42" w:tooltip="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пунктами 6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и 7 настоящего Положения, при условии устранения оснований, послуживших причиной для принятия указанного решения.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28" w:anchor="Par42" w:tooltip="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пунктами 6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и 7 настоящего Положения, и принятие по этому представлению решения осуществляются в порядке, предусмотренном </w:t>
      </w:r>
      <w:hyperlink r:id="rId29" w:anchor="Par50" w:tooltip="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- 9 настоящего п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пунктами 13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- 15 настоящего Положения.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30" w:anchor="Par42" w:tooltip="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пунктами 6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и</w:t>
      </w:r>
      <w:r w:rsidRPr="00DF718F">
        <w:rPr>
          <w:rFonts w:ascii="Times New Roman" w:hAnsi="Times New Roman" w:cs="Times New Roman"/>
          <w:sz w:val="24"/>
          <w:szCs w:val="24"/>
        </w:rPr>
        <w:t xml:space="preserve"> 7 настоящего Положения, не ограничено.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17.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="00481C4F">
        <w:rPr>
          <w:rFonts w:ascii="Times New Roman" w:hAnsi="Times New Roman" w:cs="Times New Roman"/>
          <w:sz w:val="24"/>
          <w:szCs w:val="24"/>
        </w:rPr>
        <w:t>Кривошеин</w:t>
      </w:r>
      <w:r w:rsidRPr="00DF718F">
        <w:rPr>
          <w:rFonts w:ascii="Times New Roman" w:hAnsi="Times New Roman" w:cs="Times New Roman"/>
          <w:sz w:val="24"/>
          <w:szCs w:val="24"/>
        </w:rPr>
        <w:t>ского района Томской области, утверждаются главой муниципального района.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18. Уставы районных (юртовых) казачьих обществ, создаваемых (действующих) на территории </w:t>
      </w:r>
      <w:r w:rsidR="00481C4F">
        <w:rPr>
          <w:rFonts w:ascii="Times New Roman" w:hAnsi="Times New Roman" w:cs="Times New Roman"/>
          <w:sz w:val="24"/>
          <w:szCs w:val="24"/>
        </w:rPr>
        <w:t>Кривошеин</w:t>
      </w:r>
      <w:r w:rsidRPr="00DF718F">
        <w:rPr>
          <w:rFonts w:ascii="Times New Roman" w:hAnsi="Times New Roman" w:cs="Times New Roman"/>
          <w:sz w:val="24"/>
          <w:szCs w:val="24"/>
        </w:rPr>
        <w:t>ского района Томской области,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утверждается главой муниципального района.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19. Утверждение уставов казачьих обществ осуществляется после их согласования должностными лицами, названными в </w:t>
      </w:r>
      <w:hyperlink r:id="rId31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6"/>
      <w:bookmarkEnd w:id="2"/>
      <w:r w:rsidRPr="00DF718F">
        <w:rPr>
          <w:rFonts w:ascii="Times New Roman" w:hAnsi="Times New Roman" w:cs="Times New Roman"/>
          <w:sz w:val="24"/>
          <w:szCs w:val="24"/>
        </w:rPr>
        <w:t xml:space="preserve">20.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r:id="rId32" w:anchor="Par67" w:tooltip="2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17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- 18 настоящего Положения, представление об утверждении устава казачьего общества. К представлению прилагаются: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33" w:history="1">
        <w:r w:rsidRPr="00481C4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481C4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r:id="rId35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>-4 настоящего Положения;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DF718F">
        <w:rPr>
          <w:rFonts w:ascii="Times New Roman" w:hAnsi="Times New Roman" w:cs="Times New Roman"/>
          <w:sz w:val="24"/>
          <w:szCs w:val="24"/>
        </w:rPr>
        <w:t xml:space="preserve">21.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r:id="rId36" w:anchor="Par67" w:tooltip="2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17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anchor="Par74" w:tooltip="2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" w:history="1">
        <w:r w:rsidRPr="00481C4F">
          <w:rPr>
            <w:rStyle w:val="a3"/>
            <w:color w:val="auto"/>
            <w:sz w:val="24"/>
            <w:szCs w:val="24"/>
            <w:u w:val="none"/>
          </w:rPr>
          <w:t>18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38" w:history="1">
        <w:r w:rsidRPr="00481C4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Российской Федерации и иными федеральными законами в сфере деятельности некоммерческих организаций;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r:id="rId39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- 4 настоящего Положения;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DF718F">
        <w:rPr>
          <w:rFonts w:ascii="Times New Roman" w:hAnsi="Times New Roman" w:cs="Times New Roman"/>
          <w:sz w:val="24"/>
          <w:szCs w:val="24"/>
        </w:rPr>
        <w:lastRenderedPageBreak/>
        <w:t xml:space="preserve">22. Указанные в пунктах 20 и </w:t>
      </w:r>
      <w:hyperlink r:id="rId40" w:anchor="Par81" w:tooltip="32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22 - 29 настоящего поло" w:history="1">
        <w:r w:rsidRPr="00481C4F">
          <w:rPr>
            <w:rStyle w:val="a3"/>
            <w:color w:val="auto"/>
            <w:sz w:val="24"/>
            <w:szCs w:val="24"/>
            <w:u w:val="none"/>
          </w:rPr>
          <w:t>21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7"/>
      <w:bookmarkEnd w:id="5"/>
      <w:r w:rsidRPr="00DF718F">
        <w:rPr>
          <w:rFonts w:ascii="Times New Roman" w:hAnsi="Times New Roman" w:cs="Times New Roman"/>
          <w:sz w:val="24"/>
          <w:szCs w:val="24"/>
        </w:rPr>
        <w:t xml:space="preserve">23.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r:id="rId41" w:anchor="Par67" w:tooltip="2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17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anchor="Par74" w:tooltip="2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" w:history="1">
        <w:r w:rsidRPr="00481C4F">
          <w:rPr>
            <w:rStyle w:val="a3"/>
            <w:color w:val="auto"/>
            <w:sz w:val="24"/>
            <w:szCs w:val="24"/>
            <w:u w:val="none"/>
          </w:rPr>
          <w:t>8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Положения, в течение 30 календарных дней со дня поступления указанных документов.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8"/>
      <w:bookmarkEnd w:id="6"/>
      <w:r w:rsidRPr="00DF718F">
        <w:rPr>
          <w:rFonts w:ascii="Times New Roman" w:hAnsi="Times New Roman" w:cs="Times New Roman"/>
          <w:sz w:val="24"/>
          <w:szCs w:val="24"/>
        </w:rPr>
        <w:t>24. По истечении срока, указанного в пункте 23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25.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26. Утверждение устава казачьего общества оформляется правовым актом должностного лица, названного в пунктах 17 - </w:t>
      </w:r>
      <w:hyperlink r:id="rId43" w:anchor="Par74" w:tooltip="2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" w:history="1">
        <w:r w:rsidRPr="00481C4F">
          <w:rPr>
            <w:rStyle w:val="a3"/>
            <w:color w:val="auto"/>
            <w:sz w:val="24"/>
            <w:szCs w:val="24"/>
            <w:u w:val="none"/>
          </w:rPr>
          <w:t>18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24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27.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 титульном листе утверждаемого устава казачьего общества рекомендуется указывать: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r:id="rId44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r:id="rId45" w:anchor="Par118" w:tooltip="РЕКОМЕНДУЕМЫЙ ОБРАЗЕЦ" w:history="1">
        <w:r w:rsidRPr="00481C4F">
          <w:rPr>
            <w:rStyle w:val="a3"/>
            <w:color w:val="auto"/>
            <w:sz w:val="24"/>
            <w:szCs w:val="24"/>
            <w:u w:val="none"/>
          </w:rPr>
          <w:t>приложении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28. Основаниями для отказа в утверждении устава действующего казачьего общества являются: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46" w:history="1">
        <w:r w:rsidRPr="00481C4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непредставление или представление неполного комплекта документов, предусмотренных пунктом 30 настоящего положения, несоблюдение требований к их оформлению, порядку и сроку представления;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1"/>
      <w:bookmarkEnd w:id="7"/>
      <w:r w:rsidRPr="00DF718F">
        <w:rPr>
          <w:rFonts w:ascii="Times New Roman" w:hAnsi="Times New Roman" w:cs="Times New Roman"/>
          <w:sz w:val="24"/>
          <w:szCs w:val="24"/>
        </w:rPr>
        <w:lastRenderedPageBreak/>
        <w:t>29. Основаниями для отказа в утверждении устава создаваемого казачьего общества являются: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47" w:history="1">
        <w:r w:rsidRPr="00481C4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Российской Федерации и иными федеральными законами в сфере деятельности некоммерческих организаций;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б) непредставление или представление неполного комплекта документов, предусмотренных пунктом 21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30.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r:id="rId48" w:anchor="Par67" w:tooltip="2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17</w:t>
        </w:r>
      </w:hyperlink>
      <w:r w:rsidRPr="00481C4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9" w:anchor="Par74" w:tooltip="2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" w:history="1">
        <w:r w:rsidRPr="00481C4F">
          <w:rPr>
            <w:rStyle w:val="a3"/>
            <w:color w:val="auto"/>
            <w:sz w:val="24"/>
            <w:szCs w:val="24"/>
            <w:u w:val="none"/>
          </w:rPr>
          <w:t>18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пунктами 20 и 21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Повторное представление об утверждении устава казачьего общества и документов, предусмотренных пунктами 20 и 21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Положения, и принятие по этому представлению решения осуществляются в порядке, предусмотренном пунктами 22-29</w:t>
      </w:r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20 и 21 настоящего Положения, не ограничено.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 xml:space="preserve">31. Для проведения проверки достоверности и полноты сведений в представленных документах для согласования и (или) утверждения уставов казачьих обществ, лица, указанные в </w:t>
      </w:r>
      <w:hyperlink r:id="rId50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481C4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DF718F">
        <w:rPr>
          <w:rFonts w:ascii="Times New Roman" w:hAnsi="Times New Roman" w:cs="Times New Roman"/>
          <w:sz w:val="24"/>
          <w:szCs w:val="24"/>
        </w:rPr>
        <w:t xml:space="preserve"> - 4 настоящего Положения, вправе: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1) получать от атамана казачьего общества или уполномоченного лица пояснения по представленным сведениям и дополнительные материалы;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2) направлять запросы в государственные органы, органы местного самоуправления, в объединения и иные организации.</w:t>
      </w: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18F">
        <w:rPr>
          <w:rFonts w:ascii="Times New Roman" w:hAnsi="Times New Roman" w:cs="Times New Roman"/>
          <w:sz w:val="24"/>
          <w:szCs w:val="24"/>
        </w:rPr>
        <w:t>о согласовании и утверждении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уставов казачьих обществ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18"/>
      <w:bookmarkEnd w:id="8"/>
      <w:r w:rsidRPr="00DF718F">
        <w:rPr>
          <w:rFonts w:ascii="Times New Roman" w:hAnsi="Times New Roman" w:cs="Times New Roman"/>
          <w:sz w:val="24"/>
          <w:szCs w:val="24"/>
        </w:rPr>
        <w:t xml:space="preserve">Рекомендуемый образец 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718F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Администрации/Главы</w:t>
            </w:r>
          </w:p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(муниципальное образование)</w:t>
            </w:r>
          </w:p>
        </w:tc>
      </w:tr>
      <w:tr w:rsidR="00DF718F" w:rsidRPr="00DF718F" w:rsidTr="003D65F5">
        <w:trPr>
          <w:gridAfter w:val="3"/>
          <w:wAfter w:w="2153" w:type="dxa"/>
        </w:trPr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  <w:vAlign w:val="center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  <w:vAlign w:val="center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vAlign w:val="center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DF718F" w:rsidRPr="00DF718F" w:rsidTr="003D65F5">
        <w:tc>
          <w:tcPr>
            <w:tcW w:w="4648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18F" w:rsidRPr="00DF718F" w:rsidRDefault="00DF718F" w:rsidP="00DF71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DF718F" w:rsidRPr="00DF718F" w:rsidTr="003D65F5">
        <w:tc>
          <w:tcPr>
            <w:tcW w:w="9070" w:type="dxa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DF718F" w:rsidRPr="00DF718F" w:rsidTr="003D65F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DF718F" w:rsidRPr="00DF718F" w:rsidTr="003D65F5">
        <w:tc>
          <w:tcPr>
            <w:tcW w:w="9070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9070" w:type="dxa"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F" w:rsidRPr="00DF718F" w:rsidTr="003D65F5">
        <w:tc>
          <w:tcPr>
            <w:tcW w:w="9070" w:type="dxa"/>
            <w:hideMark/>
          </w:tcPr>
          <w:p w:rsidR="00DF718F" w:rsidRPr="00DF718F" w:rsidRDefault="00DF718F" w:rsidP="00D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8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</w:tbl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3522C" w:rsidSect="0089762E">
      <w:headerReference w:type="default" r:id="rId51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4C" w:rsidRDefault="005D204C" w:rsidP="00C05730">
      <w:pPr>
        <w:spacing w:after="0" w:line="240" w:lineRule="auto"/>
      </w:pPr>
      <w:r>
        <w:separator/>
      </w:r>
    </w:p>
  </w:endnote>
  <w:endnote w:type="continuationSeparator" w:id="1">
    <w:p w:rsidR="005D204C" w:rsidRDefault="005D204C" w:rsidP="00C0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4C" w:rsidRDefault="005D204C" w:rsidP="00C05730">
      <w:pPr>
        <w:spacing w:after="0" w:line="240" w:lineRule="auto"/>
      </w:pPr>
      <w:r>
        <w:separator/>
      </w:r>
    </w:p>
  </w:footnote>
  <w:footnote w:type="continuationSeparator" w:id="1">
    <w:p w:rsidR="005D204C" w:rsidRDefault="005D204C" w:rsidP="00C0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97"/>
      <w:docPartObj>
        <w:docPartGallery w:val="Page Numbers (Top of Page)"/>
        <w:docPartUnique/>
      </w:docPartObj>
    </w:sdtPr>
    <w:sdtContent>
      <w:p w:rsidR="006C6D85" w:rsidRDefault="009B2507">
        <w:pPr>
          <w:pStyle w:val="aa"/>
          <w:jc w:val="center"/>
        </w:pPr>
        <w:r w:rsidRPr="006C6D85">
          <w:rPr>
            <w:rFonts w:ascii="Times New Roman" w:hAnsi="Times New Roman" w:cs="Times New Roman"/>
          </w:rPr>
          <w:fldChar w:fldCharType="begin"/>
        </w:r>
        <w:r w:rsidR="006C6D85" w:rsidRPr="006C6D85">
          <w:rPr>
            <w:rFonts w:ascii="Times New Roman" w:hAnsi="Times New Roman" w:cs="Times New Roman"/>
          </w:rPr>
          <w:instrText xml:space="preserve"> PAGE   \* MERGEFORMAT </w:instrText>
        </w:r>
        <w:r w:rsidRPr="006C6D85">
          <w:rPr>
            <w:rFonts w:ascii="Times New Roman" w:hAnsi="Times New Roman" w:cs="Times New Roman"/>
          </w:rPr>
          <w:fldChar w:fldCharType="separate"/>
        </w:r>
        <w:r w:rsidR="004C1FFF">
          <w:rPr>
            <w:rFonts w:ascii="Times New Roman" w:hAnsi="Times New Roman" w:cs="Times New Roman"/>
            <w:noProof/>
          </w:rPr>
          <w:t>2</w:t>
        </w:r>
        <w:r w:rsidRPr="006C6D85">
          <w:rPr>
            <w:rFonts w:ascii="Times New Roman" w:hAnsi="Times New Roman" w:cs="Times New Roman"/>
          </w:rPr>
          <w:fldChar w:fldCharType="end"/>
        </w:r>
      </w:p>
    </w:sdtContent>
  </w:sdt>
  <w:p w:rsidR="006C6D85" w:rsidRDefault="006C6D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1D3290"/>
    <w:rsid w:val="000943A4"/>
    <w:rsid w:val="000A06E7"/>
    <w:rsid w:val="000C6CF8"/>
    <w:rsid w:val="00136816"/>
    <w:rsid w:val="001D3290"/>
    <w:rsid w:val="002015D5"/>
    <w:rsid w:val="002168C5"/>
    <w:rsid w:val="002551BC"/>
    <w:rsid w:val="00257F17"/>
    <w:rsid w:val="002932A1"/>
    <w:rsid w:val="002A3F52"/>
    <w:rsid w:val="002D5B51"/>
    <w:rsid w:val="00322984"/>
    <w:rsid w:val="003238D9"/>
    <w:rsid w:val="00344388"/>
    <w:rsid w:val="00371108"/>
    <w:rsid w:val="004517D4"/>
    <w:rsid w:val="004663AD"/>
    <w:rsid w:val="00474528"/>
    <w:rsid w:val="0048138B"/>
    <w:rsid w:val="00481C4F"/>
    <w:rsid w:val="004B278A"/>
    <w:rsid w:val="004C1FFF"/>
    <w:rsid w:val="004C4E12"/>
    <w:rsid w:val="00503397"/>
    <w:rsid w:val="00532AE1"/>
    <w:rsid w:val="0053522C"/>
    <w:rsid w:val="00545601"/>
    <w:rsid w:val="00563A58"/>
    <w:rsid w:val="005A4B0D"/>
    <w:rsid w:val="005C2B51"/>
    <w:rsid w:val="005D1600"/>
    <w:rsid w:val="005D204C"/>
    <w:rsid w:val="0064238F"/>
    <w:rsid w:val="00657DCA"/>
    <w:rsid w:val="00670596"/>
    <w:rsid w:val="006B2BD2"/>
    <w:rsid w:val="006C6D85"/>
    <w:rsid w:val="006E6CCF"/>
    <w:rsid w:val="007434BD"/>
    <w:rsid w:val="00802F5B"/>
    <w:rsid w:val="00817CBA"/>
    <w:rsid w:val="00843C48"/>
    <w:rsid w:val="00845968"/>
    <w:rsid w:val="008727F7"/>
    <w:rsid w:val="00887460"/>
    <w:rsid w:val="0089762E"/>
    <w:rsid w:val="008A7481"/>
    <w:rsid w:val="008D0F92"/>
    <w:rsid w:val="009925E4"/>
    <w:rsid w:val="009A16B9"/>
    <w:rsid w:val="009B2507"/>
    <w:rsid w:val="009D4807"/>
    <w:rsid w:val="009D7DFC"/>
    <w:rsid w:val="009E5790"/>
    <w:rsid w:val="00A831E5"/>
    <w:rsid w:val="00B135B0"/>
    <w:rsid w:val="00B8005D"/>
    <w:rsid w:val="00BD2517"/>
    <w:rsid w:val="00BF7EC4"/>
    <w:rsid w:val="00C032FA"/>
    <w:rsid w:val="00C05730"/>
    <w:rsid w:val="00C310E8"/>
    <w:rsid w:val="00C3609E"/>
    <w:rsid w:val="00C3794A"/>
    <w:rsid w:val="00CC2F1A"/>
    <w:rsid w:val="00CE30D7"/>
    <w:rsid w:val="00D1149B"/>
    <w:rsid w:val="00D21770"/>
    <w:rsid w:val="00D556E7"/>
    <w:rsid w:val="00D67ECE"/>
    <w:rsid w:val="00D77B21"/>
    <w:rsid w:val="00D83391"/>
    <w:rsid w:val="00DF718F"/>
    <w:rsid w:val="00E00EEB"/>
    <w:rsid w:val="00E3492D"/>
    <w:rsid w:val="00EB40EF"/>
    <w:rsid w:val="00EE0A27"/>
    <w:rsid w:val="00EF246F"/>
    <w:rsid w:val="00F7424D"/>
    <w:rsid w:val="00FC66A9"/>
    <w:rsid w:val="00FE3096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3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4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5730"/>
  </w:style>
  <w:style w:type="paragraph" w:styleId="ac">
    <w:name w:val="footer"/>
    <w:basedOn w:val="a"/>
    <w:link w:val="ad"/>
    <w:uiPriority w:val="99"/>
    <w:semiHidden/>
    <w:unhideWhenUsed/>
    <w:rsid w:val="00C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8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26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831&amp;date=02.04.2021&amp;demo=1&amp;dst=411&amp;fld=134" TargetMode="External"/><Relationship Id="rId34" Type="http://schemas.openxmlformats.org/officeDocument/2006/relationships/hyperlink" Target="https://login.consultant.ru/link/?req=doc&amp;base=LAW&amp;n=378831&amp;date=02.04.2021&amp;demo=1&amp;dst=411&amp;fld=134" TargetMode="External"/><Relationship Id="rId42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7" Type="http://schemas.openxmlformats.org/officeDocument/2006/relationships/hyperlink" Target="https://login.consultant.ru/link/?req=doc&amp;base=LAW&amp;n=378831&amp;date=02.04.2021&amp;demo=1" TargetMode="External"/><Relationship Id="rId50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7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25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3" Type="http://schemas.openxmlformats.org/officeDocument/2006/relationships/hyperlink" Target="https://login.consultant.ru/link/?req=doc&amp;base=LAW&amp;n=378831&amp;date=02.04.2021&amp;demo=1&amp;dst=100264&amp;fld=134" TargetMode="External"/><Relationship Id="rId38" Type="http://schemas.openxmlformats.org/officeDocument/2006/relationships/hyperlink" Target="https://login.consultant.ru/link/?req=doc&amp;base=LAW&amp;n=378831&amp;date=02.04.2021&amp;demo=1" TargetMode="External"/><Relationship Id="rId46" Type="http://schemas.openxmlformats.org/officeDocument/2006/relationships/hyperlink" Target="https://login.consultant.ru/link/?req=doc&amp;base=LAW&amp;n=378831&amp;date=02.04.2021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20" Type="http://schemas.openxmlformats.org/officeDocument/2006/relationships/hyperlink" Target="https://login.consultant.ru/link/?req=doc&amp;base=LAW&amp;n=378831&amp;date=02.04.2021&amp;demo=1&amp;dst=100264&amp;fld=134" TargetMode="External"/><Relationship Id="rId2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1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831&amp;date=02.04.2021&amp;demo=1&amp;dst=411&amp;fld=134" TargetMode="External"/><Relationship Id="rId24" Type="http://schemas.openxmlformats.org/officeDocument/2006/relationships/hyperlink" Target="https://login.consultant.ru/link/?req=doc&amp;base=LAW&amp;n=378831&amp;date=02.04.2021&amp;demo=1&amp;dst=411&amp;fld=134" TargetMode="External"/><Relationship Id="rId32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7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0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5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8831&amp;date=02.04.2021&amp;demo=1&amp;dst=411&amp;fld=134" TargetMode="External"/><Relationship Id="rId23" Type="http://schemas.openxmlformats.org/officeDocument/2006/relationships/hyperlink" Target="https://login.consultant.ru/link/?req=doc&amp;base=LAW&amp;n=378831&amp;date=02.04.2021&amp;demo=1&amp;dst=100264&amp;fld=134" TargetMode="External"/><Relationship Id="rId28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6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0" Type="http://schemas.openxmlformats.org/officeDocument/2006/relationships/hyperlink" Target="https://login.consultant.ru/link/?req=doc&amp;base=LAW&amp;n=378831&amp;date=02.04.2021&amp;demo=1&amp;dst=100264&amp;fld=134" TargetMode="External"/><Relationship Id="rId1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1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4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4" Type="http://schemas.openxmlformats.org/officeDocument/2006/relationships/hyperlink" Target="https://login.consultant.ru/link/?req=doc&amp;base=LAW&amp;n=378831&amp;date=02.04.2021&amp;demo=1&amp;dst=100264&amp;fld=134" TargetMode="External"/><Relationship Id="rId22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27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0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35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3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8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A647-76D4-42EE-A033-1AC96AB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7</cp:revision>
  <cp:lastPrinted>2021-07-16T08:17:00Z</cp:lastPrinted>
  <dcterms:created xsi:type="dcterms:W3CDTF">2021-07-12T05:16:00Z</dcterms:created>
  <dcterms:modified xsi:type="dcterms:W3CDTF">2021-07-16T08:21:00Z</dcterms:modified>
</cp:coreProperties>
</file>