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3B5DAE">
        <w:t>13.04.2021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</w:t>
      </w:r>
      <w:r w:rsidR="003B5DAE">
        <w:t xml:space="preserve"> </w:t>
      </w:r>
      <w:r w:rsidR="00FD7A7C">
        <w:t xml:space="preserve"> </w:t>
      </w:r>
      <w:r w:rsidR="00A44257">
        <w:t xml:space="preserve">   </w:t>
      </w:r>
      <w:r w:rsidR="003B5DAE">
        <w:t>№ 252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3AFA" w:rsidRDefault="00B44493" w:rsidP="0099140E">
      <w:pPr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FA6ED9">
        <w:t>12</w:t>
      </w:r>
      <w:r w:rsidR="00631614">
        <w:t>.</w:t>
      </w:r>
      <w:r w:rsidR="00FA6ED9">
        <w:t>10</w:t>
      </w:r>
      <w:r w:rsidR="00137E03">
        <w:t>.2015 № 3</w:t>
      </w:r>
      <w:r w:rsidR="00FA6ED9">
        <w:t>4</w:t>
      </w:r>
      <w:r w:rsidR="002E6621">
        <w:t>8</w:t>
      </w:r>
      <w:r w:rsidR="00631614">
        <w:t xml:space="preserve"> </w:t>
      </w:r>
      <w:r>
        <w:t>«</w:t>
      </w:r>
      <w:r w:rsidR="0099140E">
        <w:t xml:space="preserve">Об утверждении Устава муниципального </w:t>
      </w:r>
      <w:r w:rsidR="00FA6ED9">
        <w:t xml:space="preserve">бюджетного </w:t>
      </w:r>
      <w:r w:rsidR="0099140E">
        <w:t xml:space="preserve">общеобразовательного учреждения </w:t>
      </w:r>
      <w:r w:rsidR="00FA6ED9">
        <w:t>«</w:t>
      </w:r>
      <w:r w:rsidR="002E6621">
        <w:t>Малиновская</w:t>
      </w:r>
      <w:r w:rsidR="00FA6ED9">
        <w:t xml:space="preserve"> </w:t>
      </w:r>
      <w:r w:rsidR="0099140E">
        <w:t>основная общеобразовательная школа</w:t>
      </w:r>
      <w:r>
        <w:t>»</w:t>
      </w:r>
    </w:p>
    <w:p w:rsidR="0099140E" w:rsidRDefault="0099140E" w:rsidP="0099140E">
      <w:pPr>
        <w:jc w:val="center"/>
      </w:pPr>
    </w:p>
    <w:p w:rsidR="0099140E" w:rsidRDefault="0099140E" w:rsidP="0099140E">
      <w:pPr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99140E">
        <w:t xml:space="preserve">от </w:t>
      </w:r>
      <w:r w:rsidR="00FA6ED9">
        <w:t>12.10.2015 № 34</w:t>
      </w:r>
      <w:r w:rsidR="002E6621">
        <w:t>8</w:t>
      </w:r>
      <w:r w:rsidR="0099140E">
        <w:t xml:space="preserve"> «Об утверждении Устава муниципального бюджетного общеобразовательного учреждения «</w:t>
      </w:r>
      <w:r w:rsidR="002E6621">
        <w:t>Малиновская</w:t>
      </w:r>
      <w:r w:rsidR="0099140E">
        <w:t xml:space="preserve"> основная общеобразовательная школа»</w:t>
      </w:r>
      <w:r w:rsidR="00EF0868">
        <w:t xml:space="preserve"> </w:t>
      </w:r>
      <w:r w:rsidR="005C1D71">
        <w:t xml:space="preserve">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99140E">
        <w:t>бюджетного</w:t>
      </w:r>
      <w:r w:rsidR="006A7DEC">
        <w:t xml:space="preserve"> общеобразовательного</w:t>
      </w:r>
      <w:r>
        <w:t xml:space="preserve"> учреждения «</w:t>
      </w:r>
      <w:r w:rsidR="002E6621">
        <w:t>Малиновская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 (</w:t>
      </w:r>
      <w:r w:rsidR="002E6621">
        <w:t xml:space="preserve">И.Н. </w:t>
      </w:r>
      <w:proofErr w:type="spellStart"/>
      <w:r w:rsidR="002E6621">
        <w:t>Шамак</w:t>
      </w:r>
      <w:proofErr w:type="spellEnd"/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3B5DAE" w:rsidP="003B5DAE">
      <w:proofErr w:type="spellStart"/>
      <w:r>
        <w:t>И.о</w:t>
      </w:r>
      <w:proofErr w:type="spellEnd"/>
      <w:r>
        <w:t>. Главы</w:t>
      </w:r>
      <w:r w:rsidR="00B44493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44C9F">
        <w:t>А.</w:t>
      </w:r>
      <w:r>
        <w:t xml:space="preserve">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2E6621" w:rsidRDefault="002E6621" w:rsidP="00B44493"/>
    <w:p w:rsidR="002E6621" w:rsidRDefault="002E6621" w:rsidP="00B44493"/>
    <w:p w:rsidR="00631614" w:rsidRDefault="00631614" w:rsidP="00B44493"/>
    <w:p w:rsidR="0099140E" w:rsidRDefault="0099140E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3B5DAE" w:rsidRDefault="003B5DAE" w:rsidP="00B44493">
      <w:pPr>
        <w:rPr>
          <w:sz w:val="20"/>
          <w:szCs w:val="20"/>
        </w:rPr>
      </w:pPr>
    </w:p>
    <w:p w:rsidR="00B44493" w:rsidRDefault="00B44493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2E6621">
        <w:rPr>
          <w:sz w:val="20"/>
          <w:szCs w:val="20"/>
        </w:rPr>
        <w:t>Малиновская</w:t>
      </w:r>
      <w:r w:rsidR="00EF0868">
        <w:rPr>
          <w:sz w:val="20"/>
          <w:szCs w:val="20"/>
        </w:rPr>
        <w:t xml:space="preserve"> О</w:t>
      </w:r>
      <w:r w:rsidR="00843AFA">
        <w:rPr>
          <w:sz w:val="20"/>
          <w:szCs w:val="20"/>
        </w:rPr>
        <w:t>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3B5DAE">
        <w:t xml:space="preserve">   </w:t>
      </w:r>
      <w:r w:rsidR="00B44493">
        <w:t xml:space="preserve">от </w:t>
      </w:r>
      <w:r w:rsidR="003B5DAE">
        <w:t>13.04.2021</w:t>
      </w:r>
      <w:r>
        <w:t xml:space="preserve"> №</w:t>
      </w:r>
      <w:r w:rsidR="003B5DAE">
        <w:t xml:space="preserve"> 252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</w:t>
      </w:r>
      <w:r w:rsidR="0099140E">
        <w:t>бюджетного</w:t>
      </w:r>
      <w:r>
        <w:t xml:space="preserve">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2E6621">
        <w:t>Малиновская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</w:t>
      </w:r>
      <w:r w:rsidR="00D33589">
        <w:rPr>
          <w:color w:val="000000" w:themeColor="text1"/>
        </w:rPr>
        <w:t>ым программам начального общего и</w:t>
      </w:r>
      <w:r w:rsidRPr="004E5C9F">
        <w:rPr>
          <w:color w:val="000000" w:themeColor="text1"/>
        </w:rPr>
        <w:t xml:space="preserve"> основного общего</w:t>
      </w:r>
      <w:r w:rsidR="00D33589">
        <w:rPr>
          <w:color w:val="000000" w:themeColor="text1"/>
        </w:rPr>
        <w:t xml:space="preserve"> образования</w:t>
      </w:r>
      <w:r w:rsidRPr="004E5C9F">
        <w:rPr>
          <w:color w:val="000000" w:themeColor="text1"/>
        </w:rPr>
        <w:t>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37E03"/>
    <w:rsid w:val="00187C9B"/>
    <w:rsid w:val="001C7E93"/>
    <w:rsid w:val="002033F9"/>
    <w:rsid w:val="002158FA"/>
    <w:rsid w:val="0023432A"/>
    <w:rsid w:val="002612FE"/>
    <w:rsid w:val="002B34ED"/>
    <w:rsid w:val="002E6621"/>
    <w:rsid w:val="002F2CA5"/>
    <w:rsid w:val="0036023F"/>
    <w:rsid w:val="00394837"/>
    <w:rsid w:val="003B5DAE"/>
    <w:rsid w:val="003C199E"/>
    <w:rsid w:val="003E36A6"/>
    <w:rsid w:val="00416E1A"/>
    <w:rsid w:val="0042671A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917D49"/>
    <w:rsid w:val="00930E68"/>
    <w:rsid w:val="0093229D"/>
    <w:rsid w:val="00940033"/>
    <w:rsid w:val="00983F40"/>
    <w:rsid w:val="0099140E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589"/>
    <w:rsid w:val="00D33B54"/>
    <w:rsid w:val="00D673C2"/>
    <w:rsid w:val="00D847EC"/>
    <w:rsid w:val="00D97542"/>
    <w:rsid w:val="00DA6AC6"/>
    <w:rsid w:val="00DB4B91"/>
    <w:rsid w:val="00DD05B7"/>
    <w:rsid w:val="00DF2E6C"/>
    <w:rsid w:val="00EC47F8"/>
    <w:rsid w:val="00EC4EBE"/>
    <w:rsid w:val="00ED49D2"/>
    <w:rsid w:val="00EF0868"/>
    <w:rsid w:val="00F004A0"/>
    <w:rsid w:val="00F179D2"/>
    <w:rsid w:val="00F44C9F"/>
    <w:rsid w:val="00F54294"/>
    <w:rsid w:val="00F63DB7"/>
    <w:rsid w:val="00FA6ED9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CDDB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2021-04-13T05:43:00Z</cp:lastPrinted>
  <dcterms:created xsi:type="dcterms:W3CDTF">2021-04-08T02:56:00Z</dcterms:created>
  <dcterms:modified xsi:type="dcterms:W3CDTF">2021-04-14T02:09:00Z</dcterms:modified>
</cp:coreProperties>
</file>