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B8221A" w:rsidP="00680902">
      <w:pPr>
        <w:tabs>
          <w:tab w:val="left" w:pos="8625"/>
        </w:tabs>
      </w:pPr>
      <w:r>
        <w:t>20</w:t>
      </w:r>
      <w:r w:rsidR="00FE01A1">
        <w:t>.09.2021</w:t>
      </w:r>
      <w:r w:rsidR="00680902" w:rsidRPr="00537DD1">
        <w:t xml:space="preserve">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F00758">
        <w:t xml:space="preserve">        </w:t>
      </w:r>
      <w:r w:rsidR="00680902" w:rsidRPr="00537DD1">
        <w:t xml:space="preserve">№ </w:t>
      </w:r>
      <w:r>
        <w:t>642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985FE5" w:rsidP="002205A9">
      <w:pPr>
        <w:pStyle w:val="ConsPlusNormal"/>
        <w:jc w:val="center"/>
        <w:rPr>
          <w:b/>
          <w:bCs/>
        </w:rPr>
      </w:pPr>
      <w:r w:rsidRPr="00985FE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5F77F7" w:rsidP="002205A9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10.09.2021 № 617 «</w:t>
      </w:r>
      <w:r w:rsidR="00D4595D">
        <w:t>О внесении изменений в постановление Администрации Кривошеинского района от 20.07.2021 № 446 «</w:t>
      </w:r>
      <w:r w:rsidR="009F7C9A"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 w:rsidR="009A08E1">
        <w:t>ого</w:t>
      </w:r>
      <w:r w:rsidR="009F7C9A" w:rsidRPr="003103A8">
        <w:t xml:space="preserve"> образовани</w:t>
      </w:r>
      <w:r w:rsidR="009A08E1">
        <w:t>я Кривошеинский район Томской области</w:t>
      </w:r>
      <w:r w:rsidR="00D4595D">
        <w:t>»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D4595D" w:rsidRPr="00537DD1" w:rsidRDefault="00D4595D" w:rsidP="00D4595D">
      <w:pPr>
        <w:pStyle w:val="ConsPlusNormal"/>
        <w:ind w:firstLine="567"/>
        <w:jc w:val="both"/>
      </w:pPr>
      <w:r>
        <w:t xml:space="preserve">С целью совершенствования нормативного правового акта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3C6BB8" w:rsidRDefault="003C6BB8" w:rsidP="003C6BB8">
      <w:pPr>
        <w:pStyle w:val="ConsPlusNormal"/>
        <w:ind w:firstLine="567"/>
        <w:jc w:val="both"/>
      </w:pPr>
      <w:r w:rsidRPr="003C6BB8">
        <w:rPr>
          <w:color w:val="000000"/>
        </w:rPr>
        <w:t>1.</w:t>
      </w:r>
      <w:r>
        <w:t xml:space="preserve"> </w:t>
      </w:r>
      <w:r w:rsidRPr="00C57E72">
        <w:t xml:space="preserve">Внести в </w:t>
      </w:r>
      <w:r w:rsidRPr="00E2615E">
        <w:t>постановлени</w:t>
      </w:r>
      <w:r>
        <w:t>е</w:t>
      </w:r>
      <w:r w:rsidRPr="00E2615E">
        <w:t xml:space="preserve"> </w:t>
      </w:r>
      <w:r>
        <w:t xml:space="preserve">Администрации Кривошеинского района </w:t>
      </w:r>
      <w:r w:rsidR="005F77F7">
        <w:t>от 10.09.2021 № 617 «О внесении изменений в постановление Администрации Кривошеинского района от 20.07.2021 № 446 «</w:t>
      </w:r>
      <w:r w:rsidR="005F77F7"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 w:rsidR="005F77F7">
        <w:t>ого</w:t>
      </w:r>
      <w:r w:rsidR="005F77F7" w:rsidRPr="003103A8">
        <w:t xml:space="preserve"> образовани</w:t>
      </w:r>
      <w:r w:rsidR="005F77F7">
        <w:t>я Кривошеинский район Томской области»</w:t>
      </w:r>
      <w:r w:rsidRPr="00E2615E">
        <w:t xml:space="preserve"> (далее – </w:t>
      </w:r>
      <w:r>
        <w:t>Постановление</w:t>
      </w:r>
      <w:r w:rsidRPr="00E2615E">
        <w:t>) следующие изменения</w:t>
      </w:r>
      <w:r>
        <w:t>:</w:t>
      </w:r>
    </w:p>
    <w:p w:rsidR="00056083" w:rsidRPr="003103A8" w:rsidRDefault="003C6BB8" w:rsidP="003C6BB8">
      <w:pPr>
        <w:pStyle w:val="ConsPlusNormal"/>
        <w:ind w:firstLine="567"/>
        <w:jc w:val="both"/>
      </w:pPr>
      <w:r>
        <w:t xml:space="preserve">1) </w:t>
      </w:r>
      <w:r w:rsidR="00D4595D">
        <w:rPr>
          <w:color w:val="000000"/>
        </w:rPr>
        <w:t xml:space="preserve">В </w:t>
      </w:r>
      <w:r w:rsidR="005F77F7">
        <w:rPr>
          <w:color w:val="000000"/>
        </w:rPr>
        <w:t>наименовании</w:t>
      </w:r>
      <w:r w:rsidR="00D4595D">
        <w:rPr>
          <w:color w:val="000000"/>
        </w:rPr>
        <w:t xml:space="preserve"> </w:t>
      </w:r>
      <w:r>
        <w:rPr>
          <w:color w:val="000000"/>
        </w:rPr>
        <w:t>П</w:t>
      </w:r>
      <w:r w:rsidR="00D4595D">
        <w:rPr>
          <w:color w:val="000000"/>
        </w:rPr>
        <w:t>остановления слова</w:t>
      </w:r>
      <w:r w:rsidR="00D4595D" w:rsidRPr="00D4595D">
        <w:t xml:space="preserve"> </w:t>
      </w:r>
      <w:r w:rsidR="00D4595D">
        <w:t>«</w:t>
      </w:r>
      <w:r w:rsidR="005F77F7">
        <w:rPr>
          <w:color w:val="000000"/>
        </w:rPr>
        <w:t>№ 446</w:t>
      </w:r>
      <w:r w:rsidR="00D4595D">
        <w:rPr>
          <w:rFonts w:ascii="PT Astra Serif" w:hAnsi="PT Astra Serif"/>
        </w:rPr>
        <w:t xml:space="preserve">» заменить словами </w:t>
      </w:r>
      <w:r w:rsidR="00D4595D">
        <w:rPr>
          <w:color w:val="000000"/>
        </w:rPr>
        <w:t xml:space="preserve"> </w:t>
      </w:r>
      <w:r w:rsidR="00D4595D">
        <w:t>«</w:t>
      </w:r>
      <w:r w:rsidR="005F77F7">
        <w:rPr>
          <w:color w:val="000000"/>
        </w:rPr>
        <w:t>№ 466</w:t>
      </w:r>
      <w:r w:rsidR="00D4595D">
        <w:rPr>
          <w:rFonts w:ascii="PT Astra Serif" w:hAnsi="PT Astra Serif"/>
        </w:rPr>
        <w:t>»</w:t>
      </w:r>
      <w:r w:rsidR="00056083" w:rsidRPr="003103A8"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74B82" w:rsidRPr="003103A8">
        <w:rPr>
          <w:sz w:val="24"/>
          <w:szCs w:val="24"/>
        </w:rPr>
        <w:t xml:space="preserve">.Настоящее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3103A8">
        <w:rPr>
          <w:sz w:val="24"/>
          <w:szCs w:val="24"/>
        </w:rPr>
        <w:t>.Настоящее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3C6BB8" w:rsidP="000A5AE4">
      <w:pPr>
        <w:pStyle w:val="ConsPlusNormal"/>
        <w:ind w:firstLine="567"/>
        <w:jc w:val="both"/>
      </w:pPr>
      <w:r>
        <w:t>4</w:t>
      </w:r>
      <w:r w:rsidR="00A855B4" w:rsidRPr="003103A8">
        <w:t>.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8F369B" w:rsidRPr="003103A8" w:rsidRDefault="000A5AE4" w:rsidP="000A5AE4">
      <w:pPr>
        <w:pStyle w:val="ConsPlusNormal"/>
        <w:jc w:val="both"/>
      </w:pPr>
      <w:r w:rsidRPr="003103A8">
        <w:t>Г</w:t>
      </w:r>
      <w:r w:rsidR="008F369B" w:rsidRPr="003103A8">
        <w:t>лав</w:t>
      </w:r>
      <w:r w:rsidR="00031DF5" w:rsidRPr="003103A8">
        <w:t>а</w:t>
      </w:r>
      <w:r w:rsidR="008F369B" w:rsidRPr="003103A8">
        <w:t xml:space="preserve"> Кривошеинского района</w:t>
      </w:r>
      <w:r w:rsidR="00F00758">
        <w:t xml:space="preserve">                 </w:t>
      </w:r>
      <w:r w:rsidR="00031DF5" w:rsidRPr="003103A8">
        <w:t xml:space="preserve"> </w:t>
      </w:r>
      <w:r w:rsidR="00F00758">
        <w:t xml:space="preserve">      </w:t>
      </w:r>
      <w:r w:rsidR="00174B82" w:rsidRPr="003103A8">
        <w:t xml:space="preserve">        </w:t>
      </w:r>
      <w:r w:rsidR="00F00758">
        <w:t xml:space="preserve">   </w:t>
      </w:r>
      <w:r w:rsidR="00174B82" w:rsidRPr="003103A8">
        <w:t xml:space="preserve">                           </w:t>
      </w:r>
      <w:r w:rsidR="00E2551C" w:rsidRPr="003103A8">
        <w:t xml:space="preserve">         </w:t>
      </w:r>
      <w:r w:rsidR="00F00758">
        <w:t xml:space="preserve">                </w:t>
      </w:r>
      <w:r w:rsidR="00D932F7" w:rsidRPr="003103A8">
        <w:t>А.Н. Коломин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35" w:rsidRDefault="00E34735">
      <w:r>
        <w:separator/>
      </w:r>
    </w:p>
  </w:endnote>
  <w:endnote w:type="continuationSeparator" w:id="1">
    <w:p w:rsidR="00E34735" w:rsidRDefault="00E3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35" w:rsidRDefault="00E34735">
      <w:r>
        <w:separator/>
      </w:r>
    </w:p>
  </w:footnote>
  <w:footnote w:type="continuationSeparator" w:id="1">
    <w:p w:rsidR="00E34735" w:rsidRDefault="00E3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985FE5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382C"/>
    <w:multiLevelType w:val="hybridMultilevel"/>
    <w:tmpl w:val="D86AEDAA"/>
    <w:lvl w:ilvl="0" w:tplc="4F6C6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631ED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C7D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2C49"/>
    <w:rsid w:val="002C2EA5"/>
    <w:rsid w:val="002C699C"/>
    <w:rsid w:val="002F0E48"/>
    <w:rsid w:val="003103A8"/>
    <w:rsid w:val="00315CD0"/>
    <w:rsid w:val="003271AF"/>
    <w:rsid w:val="00345692"/>
    <w:rsid w:val="003746D1"/>
    <w:rsid w:val="00376F5A"/>
    <w:rsid w:val="003852B6"/>
    <w:rsid w:val="00387896"/>
    <w:rsid w:val="00395F00"/>
    <w:rsid w:val="00396684"/>
    <w:rsid w:val="003C6BB8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33414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1080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5F77F7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753D2"/>
    <w:rsid w:val="007767C7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57A7C"/>
    <w:rsid w:val="00862963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24524"/>
    <w:rsid w:val="009428BC"/>
    <w:rsid w:val="0094794A"/>
    <w:rsid w:val="00963DBF"/>
    <w:rsid w:val="009657E2"/>
    <w:rsid w:val="00966806"/>
    <w:rsid w:val="0097144C"/>
    <w:rsid w:val="00985FE5"/>
    <w:rsid w:val="009A08E1"/>
    <w:rsid w:val="009B1CA3"/>
    <w:rsid w:val="009C0A84"/>
    <w:rsid w:val="009E03BF"/>
    <w:rsid w:val="009E04D8"/>
    <w:rsid w:val="009E21F1"/>
    <w:rsid w:val="009E7859"/>
    <w:rsid w:val="009F249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25822"/>
    <w:rsid w:val="00B37DF2"/>
    <w:rsid w:val="00B46C6A"/>
    <w:rsid w:val="00B62EFE"/>
    <w:rsid w:val="00B63BB7"/>
    <w:rsid w:val="00B70567"/>
    <w:rsid w:val="00B8221A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22F7"/>
    <w:rsid w:val="00C95F0E"/>
    <w:rsid w:val="00CA55BF"/>
    <w:rsid w:val="00CC08B4"/>
    <w:rsid w:val="00CC2C53"/>
    <w:rsid w:val="00CC782F"/>
    <w:rsid w:val="00CD70BD"/>
    <w:rsid w:val="00CE0437"/>
    <w:rsid w:val="00CF23B3"/>
    <w:rsid w:val="00CF52BE"/>
    <w:rsid w:val="00D05BA7"/>
    <w:rsid w:val="00D15585"/>
    <w:rsid w:val="00D20FD0"/>
    <w:rsid w:val="00D27A5A"/>
    <w:rsid w:val="00D322EB"/>
    <w:rsid w:val="00D32397"/>
    <w:rsid w:val="00D417B2"/>
    <w:rsid w:val="00D4595D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4735"/>
    <w:rsid w:val="00E35DA5"/>
    <w:rsid w:val="00E4549F"/>
    <w:rsid w:val="00E465A4"/>
    <w:rsid w:val="00E5287D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00758"/>
    <w:rsid w:val="00F1170C"/>
    <w:rsid w:val="00F223E5"/>
    <w:rsid w:val="00F31E38"/>
    <w:rsid w:val="00F478B9"/>
    <w:rsid w:val="00F53935"/>
    <w:rsid w:val="00F62CC8"/>
    <w:rsid w:val="00F65D7A"/>
    <w:rsid w:val="00F755EE"/>
    <w:rsid w:val="00F82EB9"/>
    <w:rsid w:val="00FA2378"/>
    <w:rsid w:val="00FA5614"/>
    <w:rsid w:val="00FD06A6"/>
    <w:rsid w:val="00FE01A1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1900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4</cp:revision>
  <cp:lastPrinted>2021-09-08T04:30:00Z</cp:lastPrinted>
  <dcterms:created xsi:type="dcterms:W3CDTF">2021-09-15T07:09:00Z</dcterms:created>
  <dcterms:modified xsi:type="dcterms:W3CDTF">2021-09-21T04:04:00Z</dcterms:modified>
</cp:coreProperties>
</file>