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FE01A1" w:rsidP="00680902">
      <w:pPr>
        <w:tabs>
          <w:tab w:val="left" w:pos="8625"/>
        </w:tabs>
      </w:pPr>
      <w:r>
        <w:t>10.09.2021</w:t>
      </w:r>
      <w:r w:rsidR="00680902" w:rsidRPr="00537DD1">
        <w:t xml:space="preserve">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F00758">
        <w:t xml:space="preserve">        </w:t>
      </w:r>
      <w:r w:rsidR="00680902" w:rsidRPr="00537DD1">
        <w:t xml:space="preserve">№ </w:t>
      </w:r>
      <w:r>
        <w:t>617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F97E08" w:rsidP="002205A9">
      <w:pPr>
        <w:pStyle w:val="ConsPlusNormal"/>
        <w:jc w:val="center"/>
        <w:rPr>
          <w:b/>
          <w:bCs/>
        </w:rPr>
      </w:pPr>
      <w:r w:rsidRPr="00F97E08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3103A8" w:rsidRDefault="00D4595D" w:rsidP="002205A9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20.07.2021 № 4</w:t>
      </w:r>
      <w:r w:rsidR="0093326F">
        <w:t>6</w:t>
      </w:r>
      <w:r>
        <w:t>6 «</w:t>
      </w:r>
      <w:r w:rsidR="009F7C9A"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</w:t>
      </w:r>
      <w:r w:rsidR="009A08E1">
        <w:t>ого</w:t>
      </w:r>
      <w:r w:rsidR="009F7C9A" w:rsidRPr="003103A8">
        <w:t xml:space="preserve"> образовани</w:t>
      </w:r>
      <w:r w:rsidR="009A08E1">
        <w:t>я Кривошеинский район Томской области</w:t>
      </w:r>
      <w:r>
        <w:t>»</w:t>
      </w:r>
      <w:r w:rsidR="0093326F">
        <w:t xml:space="preserve"> (в редакции постановления Администрации Кривошеинского района от 20.09.2021 № 642)</w:t>
      </w:r>
    </w:p>
    <w:p w:rsidR="009E03BF" w:rsidRPr="003103A8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D4595D" w:rsidRPr="00537DD1" w:rsidRDefault="00D4595D" w:rsidP="00D4595D">
      <w:pPr>
        <w:pStyle w:val="ConsPlusNormal"/>
        <w:ind w:firstLine="567"/>
        <w:jc w:val="both"/>
      </w:pPr>
      <w:r>
        <w:t xml:space="preserve">С целью совершенствования нормативного правового акта </w:t>
      </w:r>
    </w:p>
    <w:p w:rsidR="002C2EA5" w:rsidRPr="003103A8" w:rsidRDefault="002C2EA5" w:rsidP="00174B82">
      <w:pPr>
        <w:pStyle w:val="ConsPlusNormal"/>
        <w:ind w:firstLine="567"/>
        <w:jc w:val="both"/>
      </w:pPr>
      <w:r w:rsidRPr="003103A8">
        <w:t>ПОСТАНОВЛЯЮ:</w:t>
      </w:r>
    </w:p>
    <w:p w:rsidR="003C6BB8" w:rsidRDefault="003C6BB8" w:rsidP="003C6BB8">
      <w:pPr>
        <w:pStyle w:val="ConsPlusNormal"/>
        <w:ind w:firstLine="567"/>
        <w:jc w:val="both"/>
      </w:pPr>
      <w:r w:rsidRPr="003C6BB8">
        <w:rPr>
          <w:color w:val="000000"/>
        </w:rPr>
        <w:t>1.</w:t>
      </w:r>
      <w:r>
        <w:t xml:space="preserve"> </w:t>
      </w:r>
      <w:r w:rsidRPr="00C57E72">
        <w:t xml:space="preserve">Внести в </w:t>
      </w:r>
      <w:r w:rsidRPr="00E2615E">
        <w:t>постановлени</w:t>
      </w:r>
      <w:r>
        <w:t>е</w:t>
      </w:r>
      <w:r w:rsidRPr="00E2615E">
        <w:t xml:space="preserve"> </w:t>
      </w:r>
      <w:r>
        <w:t>Администрации Кривошеинского района от 20.07.2021 № 4</w:t>
      </w:r>
      <w:r w:rsidR="0093326F">
        <w:t>6</w:t>
      </w:r>
      <w:r>
        <w:t>6 «</w:t>
      </w:r>
      <w:r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</w:t>
      </w:r>
      <w:r>
        <w:t>ого</w:t>
      </w:r>
      <w:r w:rsidRPr="003103A8">
        <w:t xml:space="preserve"> образовани</w:t>
      </w:r>
      <w:r>
        <w:t>я Кривошеинский район Томской области»</w:t>
      </w:r>
      <w:r w:rsidRPr="00E2615E">
        <w:t xml:space="preserve"> (далее – </w:t>
      </w:r>
      <w:r>
        <w:t>Постановление</w:t>
      </w:r>
      <w:r w:rsidRPr="00E2615E">
        <w:t>) следующие изменения</w:t>
      </w:r>
      <w:r>
        <w:t>:</w:t>
      </w:r>
    </w:p>
    <w:p w:rsidR="00056083" w:rsidRPr="003103A8" w:rsidRDefault="003C6BB8" w:rsidP="003C6BB8">
      <w:pPr>
        <w:pStyle w:val="ConsPlusNormal"/>
        <w:ind w:firstLine="567"/>
        <w:jc w:val="both"/>
      </w:pPr>
      <w:r>
        <w:t xml:space="preserve">1) </w:t>
      </w:r>
      <w:r w:rsidR="00D4595D">
        <w:rPr>
          <w:color w:val="000000"/>
        </w:rPr>
        <w:t xml:space="preserve">В пункте 2 </w:t>
      </w:r>
      <w:r>
        <w:rPr>
          <w:color w:val="000000"/>
        </w:rPr>
        <w:t>П</w:t>
      </w:r>
      <w:r w:rsidR="00D4595D">
        <w:rPr>
          <w:color w:val="000000"/>
        </w:rPr>
        <w:t>остановления слова</w:t>
      </w:r>
      <w:r w:rsidR="00D4595D" w:rsidRPr="00D4595D">
        <w:t xml:space="preserve"> </w:t>
      </w:r>
      <w:r w:rsidR="00D4595D">
        <w:t>«</w:t>
      </w:r>
      <w:r w:rsidR="00D4595D" w:rsidRPr="003103A8">
        <w:rPr>
          <w:color w:val="000000"/>
        </w:rPr>
        <w:t xml:space="preserve">составляет </w:t>
      </w:r>
      <w:r w:rsidR="00D4595D">
        <w:rPr>
          <w:rFonts w:ascii="PT Astra Serif" w:hAnsi="PT Astra Serif"/>
        </w:rPr>
        <w:t xml:space="preserve">79 912 (Семьдесят девять тысяч девятьсот двенадцать) рублей 70 копеек </w:t>
      </w:r>
      <w:r w:rsidR="00D4595D" w:rsidRPr="00C1005F">
        <w:rPr>
          <w:rFonts w:ascii="PT Astra Serif" w:hAnsi="PT Astra Serif"/>
        </w:rPr>
        <w:t xml:space="preserve">(уровень софинансирования составляет </w:t>
      </w:r>
      <w:r w:rsidR="00D4595D">
        <w:rPr>
          <w:rFonts w:ascii="PT Astra Serif" w:hAnsi="PT Astra Serif"/>
        </w:rPr>
        <w:t>52,7</w:t>
      </w:r>
      <w:r w:rsidR="00D4595D" w:rsidRPr="00C1005F">
        <w:rPr>
          <w:rFonts w:ascii="PT Astra Serif" w:hAnsi="PT Astra Serif"/>
        </w:rPr>
        <w:t>%)</w:t>
      </w:r>
      <w:r w:rsidR="00D4595D" w:rsidRPr="003103A8">
        <w:t xml:space="preserve">; объем бюджетных ассигнований, предусмотренных в бюджете </w:t>
      </w:r>
      <w:r w:rsidR="00D4595D">
        <w:t>К</w:t>
      </w:r>
      <w:r w:rsidR="00D4595D" w:rsidRPr="003103A8">
        <w:t xml:space="preserve">ривошеинского </w:t>
      </w:r>
      <w:r w:rsidR="00D4595D">
        <w:t>района</w:t>
      </w:r>
      <w:r w:rsidR="00D4595D" w:rsidRPr="003103A8">
        <w:t xml:space="preserve"> на</w:t>
      </w:r>
      <w:r w:rsidR="00D4595D" w:rsidRPr="003103A8">
        <w:rPr>
          <w:color w:val="000000"/>
        </w:rPr>
        <w:t xml:space="preserve"> софинансирование - не </w:t>
      </w:r>
      <w:r w:rsidR="00D4595D">
        <w:rPr>
          <w:color w:val="000000"/>
        </w:rPr>
        <w:t>м</w:t>
      </w:r>
      <w:r w:rsidR="00D4595D" w:rsidRPr="003103A8">
        <w:rPr>
          <w:color w:val="000000"/>
        </w:rPr>
        <w:t xml:space="preserve">енее </w:t>
      </w:r>
      <w:r w:rsidR="00D4595D">
        <w:rPr>
          <w:rFonts w:ascii="PT Astra Serif" w:hAnsi="PT Astra Serif"/>
        </w:rPr>
        <w:t>71 837 (Семьдесят одна тысяча восемьсот тридцать семь) рублей 30 копеек</w:t>
      </w:r>
      <w:r w:rsidR="00D4595D" w:rsidRPr="001C3BAA">
        <w:rPr>
          <w:rFonts w:ascii="PT Astra Serif" w:hAnsi="PT Astra Serif"/>
        </w:rPr>
        <w:t xml:space="preserve"> (уровень софинансирования составляет </w:t>
      </w:r>
      <w:r w:rsidR="00D4595D">
        <w:rPr>
          <w:rFonts w:ascii="PT Astra Serif" w:hAnsi="PT Astra Serif"/>
        </w:rPr>
        <w:t>47,3</w:t>
      </w:r>
      <w:r w:rsidR="00D4595D" w:rsidRPr="001C3BAA">
        <w:rPr>
          <w:rFonts w:ascii="PT Astra Serif" w:hAnsi="PT Astra Serif"/>
        </w:rPr>
        <w:t>%)</w:t>
      </w:r>
      <w:r w:rsidR="00D4595D">
        <w:rPr>
          <w:rFonts w:ascii="PT Astra Serif" w:hAnsi="PT Astra Serif"/>
        </w:rPr>
        <w:t xml:space="preserve">» заменить словами </w:t>
      </w:r>
      <w:r w:rsidR="00D4595D">
        <w:rPr>
          <w:color w:val="000000"/>
        </w:rPr>
        <w:t xml:space="preserve"> </w:t>
      </w:r>
      <w:r w:rsidR="00D4595D">
        <w:t>«</w:t>
      </w:r>
      <w:r w:rsidR="00D4595D" w:rsidRPr="003103A8">
        <w:rPr>
          <w:color w:val="000000"/>
        </w:rPr>
        <w:t xml:space="preserve">составляет </w:t>
      </w:r>
      <w:r w:rsidR="00D4595D">
        <w:rPr>
          <w:rFonts w:ascii="PT Astra Serif" w:hAnsi="PT Astra Serif"/>
        </w:rPr>
        <w:t xml:space="preserve">79 912 (Семьдесят девять тысяч девятьсот двенадцать) рублей 70 копеек </w:t>
      </w:r>
      <w:r w:rsidR="00D4595D" w:rsidRPr="00C1005F">
        <w:rPr>
          <w:rFonts w:ascii="PT Astra Serif" w:hAnsi="PT Astra Serif"/>
        </w:rPr>
        <w:t xml:space="preserve">(уровень софинансирования составляет </w:t>
      </w:r>
      <w:r w:rsidR="00D4595D">
        <w:rPr>
          <w:rFonts w:ascii="PT Astra Serif" w:hAnsi="PT Astra Serif"/>
        </w:rPr>
        <w:t>52</w:t>
      </w:r>
      <w:r w:rsidR="00D4595D" w:rsidRPr="00C1005F">
        <w:rPr>
          <w:rFonts w:ascii="PT Astra Serif" w:hAnsi="PT Astra Serif"/>
        </w:rPr>
        <w:t>%)</w:t>
      </w:r>
      <w:r w:rsidR="00D4595D" w:rsidRPr="003103A8">
        <w:t xml:space="preserve">; объем бюджетных ассигнований, предусмотренных в бюджете </w:t>
      </w:r>
      <w:r w:rsidR="00D4595D">
        <w:t>К</w:t>
      </w:r>
      <w:r w:rsidR="00D4595D" w:rsidRPr="003103A8">
        <w:t xml:space="preserve">ривошеинского </w:t>
      </w:r>
      <w:r w:rsidR="00D4595D">
        <w:t>района</w:t>
      </w:r>
      <w:r w:rsidR="00D4595D" w:rsidRPr="003103A8">
        <w:t xml:space="preserve"> на</w:t>
      </w:r>
      <w:r w:rsidR="00D4595D" w:rsidRPr="003103A8">
        <w:rPr>
          <w:color w:val="000000"/>
        </w:rPr>
        <w:t xml:space="preserve"> софинансирование </w:t>
      </w:r>
      <w:r w:rsidR="00D4595D">
        <w:rPr>
          <w:color w:val="000000"/>
        </w:rPr>
        <w:t>–</w:t>
      </w:r>
      <w:r w:rsidR="00D4595D" w:rsidRPr="003103A8">
        <w:rPr>
          <w:color w:val="000000"/>
        </w:rPr>
        <w:t xml:space="preserve"> </w:t>
      </w:r>
      <w:r w:rsidR="00D4595D">
        <w:rPr>
          <w:color w:val="000000"/>
        </w:rPr>
        <w:t>73 753</w:t>
      </w:r>
      <w:r w:rsidR="00D4595D">
        <w:rPr>
          <w:rFonts w:ascii="PT Astra Serif" w:hAnsi="PT Astra Serif"/>
        </w:rPr>
        <w:t xml:space="preserve"> (Семьдесят три тысячи семьсот </w:t>
      </w:r>
      <w:r>
        <w:rPr>
          <w:rFonts w:ascii="PT Astra Serif" w:hAnsi="PT Astra Serif"/>
        </w:rPr>
        <w:t>пятьдесят</w:t>
      </w:r>
      <w:r w:rsidR="00D459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три</w:t>
      </w:r>
      <w:r w:rsidR="00D4595D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я</w:t>
      </w:r>
      <w:r w:rsidR="00D459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96</w:t>
      </w:r>
      <w:r w:rsidR="00D4595D">
        <w:rPr>
          <w:rFonts w:ascii="PT Astra Serif" w:hAnsi="PT Astra Serif"/>
        </w:rPr>
        <w:t xml:space="preserve"> копеек</w:t>
      </w:r>
      <w:r w:rsidR="00D4595D" w:rsidRPr="001C3BAA">
        <w:rPr>
          <w:rFonts w:ascii="PT Astra Serif" w:hAnsi="PT Astra Serif"/>
        </w:rPr>
        <w:t xml:space="preserve"> (уровень софинансирования составляет </w:t>
      </w:r>
      <w:r>
        <w:rPr>
          <w:rFonts w:ascii="PT Astra Serif" w:hAnsi="PT Astra Serif"/>
        </w:rPr>
        <w:t>48</w:t>
      </w:r>
      <w:r w:rsidR="00D4595D" w:rsidRPr="001C3BAA">
        <w:rPr>
          <w:rFonts w:ascii="PT Astra Serif" w:hAnsi="PT Astra Serif"/>
        </w:rPr>
        <w:t>%)</w:t>
      </w:r>
      <w:r w:rsidR="00D4595D">
        <w:rPr>
          <w:rFonts w:ascii="PT Astra Serif" w:hAnsi="PT Astra Serif"/>
        </w:rPr>
        <w:t>»</w:t>
      </w:r>
      <w:r w:rsidR="00056083" w:rsidRPr="003103A8">
        <w:t>.</w:t>
      </w:r>
    </w:p>
    <w:p w:rsidR="00174B82" w:rsidRPr="003103A8" w:rsidRDefault="003C6BB8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174B82" w:rsidRPr="003103A8">
        <w:rPr>
          <w:sz w:val="24"/>
          <w:szCs w:val="24"/>
        </w:rPr>
        <w:t xml:space="preserve">.Настоящее постановление подлежит </w:t>
      </w:r>
      <w:r w:rsidR="002111F0" w:rsidRPr="003103A8">
        <w:rPr>
          <w:sz w:val="24"/>
          <w:szCs w:val="24"/>
        </w:rPr>
        <w:t>опубликованию</w:t>
      </w:r>
      <w:r w:rsidR="00174B82" w:rsidRPr="003103A8">
        <w:rPr>
          <w:sz w:val="24"/>
          <w:szCs w:val="24"/>
        </w:rPr>
        <w:t xml:space="preserve"> в Сборнике нормативных актов Администрации Кривошеинского района и </w:t>
      </w:r>
      <w:r w:rsidR="002111F0" w:rsidRPr="003103A8">
        <w:rPr>
          <w:sz w:val="24"/>
          <w:szCs w:val="24"/>
        </w:rPr>
        <w:t xml:space="preserve">размещению </w:t>
      </w:r>
      <w:r w:rsidR="00D932F7" w:rsidRPr="003103A8">
        <w:rPr>
          <w:sz w:val="24"/>
          <w:szCs w:val="24"/>
        </w:rPr>
        <w:t>в информаци</w:t>
      </w:r>
      <w:r w:rsidR="002111F0" w:rsidRPr="003103A8">
        <w:rPr>
          <w:sz w:val="24"/>
          <w:szCs w:val="24"/>
        </w:rPr>
        <w:t>онно-телекоммуникационной сети «</w:t>
      </w:r>
      <w:r w:rsidR="00D932F7" w:rsidRPr="003103A8">
        <w:rPr>
          <w:sz w:val="24"/>
          <w:szCs w:val="24"/>
        </w:rPr>
        <w:t>Интернет</w:t>
      </w:r>
      <w:r w:rsidR="002111F0" w:rsidRPr="003103A8">
        <w:rPr>
          <w:sz w:val="24"/>
          <w:szCs w:val="24"/>
        </w:rPr>
        <w:t>»</w:t>
      </w:r>
      <w:r w:rsidR="00D932F7" w:rsidRPr="003103A8">
        <w:rPr>
          <w:sz w:val="24"/>
          <w:szCs w:val="24"/>
        </w:rPr>
        <w:t xml:space="preserve"> на официальном сайте муниципального образования Кривошеинский район Томской области</w:t>
      </w:r>
      <w:r w:rsidR="00174B82" w:rsidRPr="003103A8">
        <w:rPr>
          <w:sz w:val="24"/>
          <w:szCs w:val="24"/>
        </w:rPr>
        <w:t>.</w:t>
      </w:r>
    </w:p>
    <w:p w:rsidR="00174B82" w:rsidRPr="003103A8" w:rsidRDefault="003C6BB8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174B82" w:rsidRPr="003103A8">
        <w:rPr>
          <w:sz w:val="24"/>
          <w:szCs w:val="24"/>
        </w:rPr>
        <w:t>.Настоящее постановление вступает в силу с д</w:t>
      </w:r>
      <w:r w:rsidR="003271AF" w:rsidRPr="003103A8">
        <w:rPr>
          <w:sz w:val="24"/>
          <w:szCs w:val="24"/>
        </w:rPr>
        <w:t>аты</w:t>
      </w:r>
      <w:r w:rsidR="00174B82" w:rsidRPr="003103A8">
        <w:rPr>
          <w:sz w:val="24"/>
          <w:szCs w:val="24"/>
        </w:rPr>
        <w:t xml:space="preserve"> его </w:t>
      </w:r>
      <w:r w:rsidR="002111F0" w:rsidRPr="003103A8">
        <w:rPr>
          <w:sz w:val="24"/>
          <w:szCs w:val="24"/>
        </w:rPr>
        <w:t>подписания</w:t>
      </w:r>
      <w:r w:rsidR="00174B82" w:rsidRPr="003103A8">
        <w:rPr>
          <w:sz w:val="24"/>
          <w:szCs w:val="24"/>
        </w:rPr>
        <w:t>.</w:t>
      </w:r>
    </w:p>
    <w:p w:rsidR="002205A9" w:rsidRPr="003103A8" w:rsidRDefault="003C6BB8" w:rsidP="000A5AE4">
      <w:pPr>
        <w:pStyle w:val="ConsPlusNormal"/>
        <w:ind w:firstLine="567"/>
        <w:jc w:val="both"/>
      </w:pPr>
      <w:r>
        <w:t>4</w:t>
      </w:r>
      <w:r w:rsidR="00A855B4" w:rsidRPr="003103A8">
        <w:t>.</w:t>
      </w:r>
      <w:r w:rsidR="002205A9" w:rsidRPr="003103A8">
        <w:t xml:space="preserve">Контроль за исполнением настоящего постановления возложить </w:t>
      </w:r>
      <w:r w:rsidR="00A94AA5" w:rsidRPr="003103A8">
        <w:t>на заместит</w:t>
      </w:r>
      <w:r w:rsidR="00031DF5" w:rsidRPr="003103A8">
        <w:t>еля Главы Кривошеинского района</w:t>
      </w:r>
      <w:r w:rsidR="00D932F7" w:rsidRPr="003103A8">
        <w:t xml:space="preserve"> по социально – экономическим вопросам</w:t>
      </w:r>
      <w:r w:rsidR="00EB609D" w:rsidRPr="003103A8">
        <w:t>.</w:t>
      </w:r>
    </w:p>
    <w:p w:rsidR="00F82EB9" w:rsidRPr="003103A8" w:rsidRDefault="00F82EB9" w:rsidP="000A5AE4">
      <w:pPr>
        <w:pStyle w:val="ConsPlusNormal"/>
        <w:ind w:firstLine="567"/>
        <w:jc w:val="both"/>
      </w:pPr>
    </w:p>
    <w:p w:rsidR="000A5AE4" w:rsidRPr="003103A8" w:rsidRDefault="000A5AE4" w:rsidP="000A5AE4">
      <w:pPr>
        <w:pStyle w:val="ConsPlusNormal"/>
        <w:ind w:firstLine="567"/>
        <w:jc w:val="both"/>
      </w:pPr>
    </w:p>
    <w:p w:rsidR="008F369B" w:rsidRPr="003103A8" w:rsidRDefault="000A5AE4" w:rsidP="000A5AE4">
      <w:pPr>
        <w:pStyle w:val="ConsPlusNormal"/>
        <w:jc w:val="both"/>
      </w:pPr>
      <w:r w:rsidRPr="003103A8">
        <w:t>Г</w:t>
      </w:r>
      <w:r w:rsidR="008F369B" w:rsidRPr="003103A8">
        <w:t>лав</w:t>
      </w:r>
      <w:r w:rsidR="00031DF5" w:rsidRPr="003103A8">
        <w:t>а</w:t>
      </w:r>
      <w:r w:rsidR="008F369B" w:rsidRPr="003103A8">
        <w:t xml:space="preserve"> Кривошеинского района</w:t>
      </w:r>
      <w:r w:rsidR="00F00758">
        <w:t xml:space="preserve">                 </w:t>
      </w:r>
      <w:r w:rsidR="00031DF5" w:rsidRPr="003103A8">
        <w:t xml:space="preserve"> </w:t>
      </w:r>
      <w:r w:rsidR="00F00758">
        <w:t xml:space="preserve">      </w:t>
      </w:r>
      <w:r w:rsidR="00174B82" w:rsidRPr="003103A8">
        <w:t xml:space="preserve">        </w:t>
      </w:r>
      <w:r w:rsidR="00F00758">
        <w:t xml:space="preserve">   </w:t>
      </w:r>
      <w:r w:rsidR="00174B82" w:rsidRPr="003103A8">
        <w:t xml:space="preserve">                           </w:t>
      </w:r>
      <w:r w:rsidR="00E2551C" w:rsidRPr="003103A8">
        <w:t xml:space="preserve">         </w:t>
      </w:r>
      <w:r w:rsidR="00F00758">
        <w:t xml:space="preserve">                </w:t>
      </w:r>
      <w:r w:rsidR="00D932F7" w:rsidRPr="003103A8">
        <w:t>А.Н. Коломин</w:t>
      </w:r>
      <w:r w:rsidR="00174B82" w:rsidRPr="003103A8">
        <w:t xml:space="preserve"> </w:t>
      </w:r>
    </w:p>
    <w:p w:rsidR="00C12D3E" w:rsidRPr="003103A8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lastRenderedPageBreak/>
        <w:t>Отдел социально-экономического развития села</w:t>
      </w:r>
    </w:p>
    <w:sectPr w:rsidR="008E644B" w:rsidRPr="00FD4520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90" w:rsidRDefault="00875490">
      <w:r>
        <w:separator/>
      </w:r>
    </w:p>
  </w:endnote>
  <w:endnote w:type="continuationSeparator" w:id="1">
    <w:p w:rsidR="00875490" w:rsidRDefault="0087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90" w:rsidRDefault="00875490">
      <w:r>
        <w:separator/>
      </w:r>
    </w:p>
  </w:footnote>
  <w:footnote w:type="continuationSeparator" w:id="1">
    <w:p w:rsidR="00875490" w:rsidRDefault="00875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F97E08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382C"/>
    <w:multiLevelType w:val="hybridMultilevel"/>
    <w:tmpl w:val="D86AEDAA"/>
    <w:lvl w:ilvl="0" w:tplc="4F6C62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50FF"/>
    <w:rsid w:val="0002659D"/>
    <w:rsid w:val="00031DF5"/>
    <w:rsid w:val="0003417E"/>
    <w:rsid w:val="0004052E"/>
    <w:rsid w:val="00042DFC"/>
    <w:rsid w:val="00044011"/>
    <w:rsid w:val="00045C8E"/>
    <w:rsid w:val="00053F7C"/>
    <w:rsid w:val="00056083"/>
    <w:rsid w:val="000631ED"/>
    <w:rsid w:val="00070474"/>
    <w:rsid w:val="00083E45"/>
    <w:rsid w:val="000A0569"/>
    <w:rsid w:val="000A06B8"/>
    <w:rsid w:val="000A5AE4"/>
    <w:rsid w:val="000A6585"/>
    <w:rsid w:val="000D6DA8"/>
    <w:rsid w:val="000E3E7C"/>
    <w:rsid w:val="001006B5"/>
    <w:rsid w:val="00107C7D"/>
    <w:rsid w:val="00117044"/>
    <w:rsid w:val="00117AA4"/>
    <w:rsid w:val="00125506"/>
    <w:rsid w:val="00137497"/>
    <w:rsid w:val="00144733"/>
    <w:rsid w:val="0015229C"/>
    <w:rsid w:val="001525AC"/>
    <w:rsid w:val="00174B82"/>
    <w:rsid w:val="00181777"/>
    <w:rsid w:val="001847C8"/>
    <w:rsid w:val="001906E5"/>
    <w:rsid w:val="001A0E5B"/>
    <w:rsid w:val="001B35A6"/>
    <w:rsid w:val="001B7BD4"/>
    <w:rsid w:val="001C26DB"/>
    <w:rsid w:val="001D5983"/>
    <w:rsid w:val="001D7044"/>
    <w:rsid w:val="001E52F3"/>
    <w:rsid w:val="001F52AF"/>
    <w:rsid w:val="002111F0"/>
    <w:rsid w:val="0022037C"/>
    <w:rsid w:val="002205A9"/>
    <w:rsid w:val="00223BF8"/>
    <w:rsid w:val="00237ECB"/>
    <w:rsid w:val="0024251B"/>
    <w:rsid w:val="00247EE8"/>
    <w:rsid w:val="00262C49"/>
    <w:rsid w:val="002C2EA5"/>
    <w:rsid w:val="002C699C"/>
    <w:rsid w:val="002F0E48"/>
    <w:rsid w:val="003103A8"/>
    <w:rsid w:val="00315CD0"/>
    <w:rsid w:val="003271AF"/>
    <w:rsid w:val="00345692"/>
    <w:rsid w:val="003746D1"/>
    <w:rsid w:val="00376F5A"/>
    <w:rsid w:val="003852B6"/>
    <w:rsid w:val="00387896"/>
    <w:rsid w:val="00395F00"/>
    <w:rsid w:val="00396684"/>
    <w:rsid w:val="003C6BB8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33414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1080"/>
    <w:rsid w:val="00554561"/>
    <w:rsid w:val="00570EB9"/>
    <w:rsid w:val="005839E8"/>
    <w:rsid w:val="00595F25"/>
    <w:rsid w:val="005B3A61"/>
    <w:rsid w:val="005B6563"/>
    <w:rsid w:val="005C0B0F"/>
    <w:rsid w:val="005C7573"/>
    <w:rsid w:val="005D3C68"/>
    <w:rsid w:val="005E32F1"/>
    <w:rsid w:val="006216E0"/>
    <w:rsid w:val="0064482D"/>
    <w:rsid w:val="0064738D"/>
    <w:rsid w:val="00652D30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E4C09"/>
    <w:rsid w:val="007F3563"/>
    <w:rsid w:val="0081583D"/>
    <w:rsid w:val="00816512"/>
    <w:rsid w:val="00824835"/>
    <w:rsid w:val="00826406"/>
    <w:rsid w:val="0083063A"/>
    <w:rsid w:val="008306D4"/>
    <w:rsid w:val="00837F5F"/>
    <w:rsid w:val="0085231B"/>
    <w:rsid w:val="00856550"/>
    <w:rsid w:val="00857A7C"/>
    <w:rsid w:val="00862963"/>
    <w:rsid w:val="008661AB"/>
    <w:rsid w:val="00875490"/>
    <w:rsid w:val="00883939"/>
    <w:rsid w:val="008D2D24"/>
    <w:rsid w:val="008D3157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24524"/>
    <w:rsid w:val="0093326F"/>
    <w:rsid w:val="009428BC"/>
    <w:rsid w:val="0094794A"/>
    <w:rsid w:val="00963DBF"/>
    <w:rsid w:val="009657E2"/>
    <w:rsid w:val="00966806"/>
    <w:rsid w:val="0097144C"/>
    <w:rsid w:val="009A08E1"/>
    <w:rsid w:val="009B1CA3"/>
    <w:rsid w:val="009C0A84"/>
    <w:rsid w:val="009E03BF"/>
    <w:rsid w:val="009E04D8"/>
    <w:rsid w:val="009E21F1"/>
    <w:rsid w:val="009E7859"/>
    <w:rsid w:val="009F249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654E"/>
    <w:rsid w:val="00AF7869"/>
    <w:rsid w:val="00B028FD"/>
    <w:rsid w:val="00B25822"/>
    <w:rsid w:val="00B37DF2"/>
    <w:rsid w:val="00B46C6A"/>
    <w:rsid w:val="00B62EFE"/>
    <w:rsid w:val="00B63BB7"/>
    <w:rsid w:val="00B70567"/>
    <w:rsid w:val="00B84537"/>
    <w:rsid w:val="00B84B79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708A9"/>
    <w:rsid w:val="00C74D5E"/>
    <w:rsid w:val="00C8103E"/>
    <w:rsid w:val="00C922F7"/>
    <w:rsid w:val="00C95F0E"/>
    <w:rsid w:val="00CA55BF"/>
    <w:rsid w:val="00CC08B4"/>
    <w:rsid w:val="00CC782F"/>
    <w:rsid w:val="00CD70BD"/>
    <w:rsid w:val="00CE0437"/>
    <w:rsid w:val="00CF23B3"/>
    <w:rsid w:val="00CF52BE"/>
    <w:rsid w:val="00D05BA7"/>
    <w:rsid w:val="00D15585"/>
    <w:rsid w:val="00D20FD0"/>
    <w:rsid w:val="00D27A5A"/>
    <w:rsid w:val="00D322EB"/>
    <w:rsid w:val="00D32397"/>
    <w:rsid w:val="00D417B2"/>
    <w:rsid w:val="00D4595D"/>
    <w:rsid w:val="00D6002C"/>
    <w:rsid w:val="00D70F70"/>
    <w:rsid w:val="00D80C4C"/>
    <w:rsid w:val="00D91C8A"/>
    <w:rsid w:val="00D932F7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287D"/>
    <w:rsid w:val="00E5453E"/>
    <w:rsid w:val="00E54CCE"/>
    <w:rsid w:val="00E565CF"/>
    <w:rsid w:val="00E964FA"/>
    <w:rsid w:val="00EB36F5"/>
    <w:rsid w:val="00EB609D"/>
    <w:rsid w:val="00EC139D"/>
    <w:rsid w:val="00EE1829"/>
    <w:rsid w:val="00EF0195"/>
    <w:rsid w:val="00F00758"/>
    <w:rsid w:val="00F1170C"/>
    <w:rsid w:val="00F223E5"/>
    <w:rsid w:val="00F31E38"/>
    <w:rsid w:val="00F478B9"/>
    <w:rsid w:val="00F53935"/>
    <w:rsid w:val="00F62CC8"/>
    <w:rsid w:val="00F65D7A"/>
    <w:rsid w:val="00F755EE"/>
    <w:rsid w:val="00F82EB9"/>
    <w:rsid w:val="00F97E08"/>
    <w:rsid w:val="00FA2378"/>
    <w:rsid w:val="00FA5614"/>
    <w:rsid w:val="00FD06A6"/>
    <w:rsid w:val="00FE01A1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2463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2</cp:revision>
  <cp:lastPrinted>2021-09-08T04:30:00Z</cp:lastPrinted>
  <dcterms:created xsi:type="dcterms:W3CDTF">2021-09-21T04:20:00Z</dcterms:created>
  <dcterms:modified xsi:type="dcterms:W3CDTF">2021-09-21T04:20:00Z</dcterms:modified>
</cp:coreProperties>
</file>