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284195" w:rsidP="00A46380">
      <w:pPr>
        <w:spacing w:line="240" w:lineRule="auto"/>
        <w:jc w:val="center"/>
        <w:rPr>
          <w:b/>
          <w:noProof/>
        </w:rPr>
      </w:pPr>
      <w:r w:rsidRPr="0028419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63pt;visibility:visible">
            <v:imagedata r:id="rId7" o:title=""/>
          </v:shape>
        </w:pict>
      </w:r>
    </w:p>
    <w:p w:rsidR="003F4947" w:rsidRDefault="003F4947" w:rsidP="00A46380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011C49">
      <w:pPr>
        <w:spacing w:before="240" w:after="4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947" w:rsidRDefault="00633718" w:rsidP="00A46380">
      <w:pPr>
        <w:spacing w:line="240" w:lineRule="auto"/>
        <w:jc w:val="both"/>
      </w:pPr>
      <w:r>
        <w:t>14</w:t>
      </w:r>
      <w:r w:rsidR="00A46380">
        <w:t>.01</w:t>
      </w:r>
      <w:r w:rsidR="007E1992">
        <w:t>.202</w:t>
      </w:r>
      <w:r w:rsidR="00A46380">
        <w:t>2</w:t>
      </w:r>
      <w:r w:rsidR="003F4947">
        <w:t xml:space="preserve">                                                                                                    </w:t>
      </w:r>
      <w:r w:rsidR="00C6556F">
        <w:t xml:space="preserve">                                      № </w:t>
      </w:r>
      <w:r>
        <w:t>16</w:t>
      </w:r>
    </w:p>
    <w:p w:rsidR="003F4947" w:rsidRDefault="00C6556F" w:rsidP="00011C49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A46380">
      <w:pPr>
        <w:spacing w:line="240" w:lineRule="auto"/>
        <w:jc w:val="center"/>
      </w:pPr>
      <w:r>
        <w:t>Томской области</w:t>
      </w:r>
    </w:p>
    <w:p w:rsidR="003F4947" w:rsidRDefault="003F4947" w:rsidP="00011C49">
      <w:pPr>
        <w:spacing w:before="480" w:after="360" w:line="240" w:lineRule="auto"/>
        <w:ind w:left="567" w:right="567"/>
        <w:jc w:val="center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 xml:space="preserve">еинского района от </w:t>
      </w:r>
      <w:r w:rsidR="00A46380">
        <w:t xml:space="preserve">02.11.2020 </w:t>
      </w:r>
      <w:r w:rsidR="00C6556F">
        <w:t>№ </w:t>
      </w:r>
      <w:r w:rsidR="00A46380">
        <w:t>629</w:t>
      </w:r>
      <w:r w:rsidR="007E1992">
        <w:t xml:space="preserve"> </w:t>
      </w:r>
      <w:r>
        <w:t>«</w:t>
      </w:r>
      <w:r w:rsidR="00A46380" w:rsidRPr="00A46380">
        <w:t>Об утверждении муниципальной программы</w:t>
      </w:r>
      <w:r w:rsidR="00A46380">
        <w:t xml:space="preserve"> </w:t>
      </w:r>
      <w:r w:rsidR="00A46380" w:rsidRPr="00A46380">
        <w:t>«Комплексное развитие сельских территорий в Кривошеинском районе</w:t>
      </w:r>
      <w:r w:rsidR="00A46380">
        <w:t xml:space="preserve"> на 2021 – </w:t>
      </w:r>
      <w:r w:rsidR="00A46380" w:rsidRPr="00A46380">
        <w:t>2024 годы</w:t>
      </w:r>
      <w:r w:rsidR="00A46380">
        <w:t xml:space="preserve"> </w:t>
      </w:r>
      <w:r w:rsidR="00A46380" w:rsidRPr="00A46380">
        <w:t>с прогнозом на 2025 и 2026 годы»</w:t>
      </w:r>
    </w:p>
    <w:p w:rsidR="003F4947" w:rsidRDefault="003F4947" w:rsidP="00A46380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</w:t>
      </w:r>
      <w:r w:rsidR="00C6556F">
        <w:t> </w:t>
      </w:r>
      <w:r w:rsidRPr="00AE78E8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F4947" w:rsidRDefault="003F4947" w:rsidP="00A46380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A46380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 xml:space="preserve">Внести в постановление Администрации Кривошеинского района от </w:t>
      </w:r>
      <w:r w:rsidR="00A46380" w:rsidRPr="00A46380">
        <w:t>02.11.2020 № 629 «Об утверждении муниципальной программы «Комплексное развитие сельских территорий в Кривошеинском районе на 2021 – 2024 годы с прогнозом на 2025 и 2026 годы»</w:t>
      </w:r>
      <w:r w:rsidRPr="008463AA">
        <w:t xml:space="preserve"> (далее </w:t>
      </w:r>
      <w:r>
        <w:t xml:space="preserve">- </w:t>
      </w:r>
      <w:r w:rsidRPr="008463AA">
        <w:t>постановление) следующие изменения:</w:t>
      </w:r>
    </w:p>
    <w:p w:rsidR="003F4947" w:rsidRDefault="003F4947" w:rsidP="00A46380">
      <w:pPr>
        <w:spacing w:after="120" w:line="240" w:lineRule="auto"/>
        <w:ind w:firstLine="709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 xml:space="preserve">В </w:t>
      </w:r>
      <w:r w:rsidR="006D61E1">
        <w:t>п</w:t>
      </w:r>
      <w:r>
        <w:t>риложении к постановлению</w:t>
      </w:r>
      <w:r w:rsidR="006D61E1">
        <w:t xml:space="preserve"> </w:t>
      </w:r>
      <w:r>
        <w:t>Паспорт</w:t>
      </w:r>
      <w:r w:rsidR="00F80A3D">
        <w:t xml:space="preserve"> муниципальной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F80A3D" w:rsidRPr="00A46380">
        <w:t>«Комплексное развитие сельских территорий в Кривошеинском районе на 2021 – 2024 годы с прогнозом на 2025 и 2026 годы»</w:t>
      </w:r>
      <w:r w:rsidR="00F80A3D">
        <w:t xml:space="preserve"> </w:t>
      </w:r>
      <w:r>
        <w:t>строку: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4894" w:type="pct"/>
        <w:tblInd w:w="108" w:type="dxa"/>
        <w:tblLook w:val="04A0"/>
      </w:tblPr>
      <w:tblGrid>
        <w:gridCol w:w="1926"/>
        <w:gridCol w:w="2544"/>
        <w:gridCol w:w="772"/>
        <w:gridCol w:w="774"/>
        <w:gridCol w:w="774"/>
        <w:gridCol w:w="774"/>
        <w:gridCol w:w="775"/>
        <w:gridCol w:w="775"/>
        <w:gridCol w:w="808"/>
      </w:tblGrid>
      <w:tr w:rsidR="005F41BA" w:rsidRPr="005F41BA" w:rsidTr="00011C49">
        <w:trPr>
          <w:trHeight w:val="397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0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Общий объем финансирования 29 337,4 тыс. руб., в т.ч. по годам реализации:</w:t>
            </w:r>
          </w:p>
        </w:tc>
      </w:tr>
      <w:tr w:rsidR="00011C49" w:rsidRPr="005F41BA" w:rsidTr="00011C49">
        <w:trPr>
          <w:trHeight w:val="283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D07E83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011C49" w:rsidRPr="005F41BA" w:rsidTr="00011C49">
        <w:trPr>
          <w:trHeight w:val="283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По источникам финансирования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 w:rsidRPr="005F41BA">
              <w:rPr>
                <w:rFonts w:eastAsia="Times New Roman"/>
                <w:color w:val="000000"/>
                <w:lang w:eastAsia="ru-RU"/>
              </w:rPr>
              <w:t>(тыс. руб.):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1 087,4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5 650,0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5 650,0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5 650,0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5 650,0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5 650,0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29 337,4</w:t>
            </w:r>
          </w:p>
        </w:tc>
      </w:tr>
      <w:tr w:rsidR="00011C49" w:rsidRPr="005F41BA" w:rsidTr="00011C49">
        <w:trPr>
          <w:trHeight w:val="283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  <w:r w:rsidRPr="005F41BA">
              <w:rPr>
                <w:rFonts w:eastAsia="Times New Roman"/>
                <w:color w:val="000000"/>
                <w:lang w:eastAsia="ru-RU"/>
              </w:rPr>
              <w:br/>
              <w:t>(в т.ч. субвенции, субсидии)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8 644,8</w:t>
            </w:r>
          </w:p>
        </w:tc>
      </w:tr>
      <w:tr w:rsidR="00011C49" w:rsidRPr="005F41BA" w:rsidTr="00011C49">
        <w:trPr>
          <w:trHeight w:val="283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Областной бюджет</w:t>
            </w:r>
            <w:r w:rsidRPr="005F41BA">
              <w:rPr>
                <w:rFonts w:eastAsia="Times New Roman"/>
                <w:color w:val="000000"/>
                <w:lang w:eastAsia="ru-RU"/>
              </w:rPr>
              <w:br/>
              <w:t>(в т.ч. субвенции, субсидии)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331,4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8 831,4</w:t>
            </w:r>
          </w:p>
        </w:tc>
      </w:tr>
      <w:tr w:rsidR="00011C49" w:rsidRPr="005F41BA" w:rsidTr="00011C49">
        <w:trPr>
          <w:trHeight w:val="283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2 786,6</w:t>
            </w:r>
          </w:p>
        </w:tc>
      </w:tr>
      <w:tr w:rsidR="00011C49" w:rsidRPr="005F41BA" w:rsidTr="00011C49">
        <w:trPr>
          <w:trHeight w:val="283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5F41BA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F0715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41B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9 074,6</w:t>
            </w:r>
          </w:p>
        </w:tc>
      </w:tr>
    </w:tbl>
    <w:p w:rsidR="00C75807" w:rsidRDefault="00C75807" w:rsidP="0039108F">
      <w:pPr>
        <w:spacing w:before="120" w:line="240" w:lineRule="auto"/>
        <w:ind w:firstLine="567"/>
        <w:jc w:val="both"/>
        <w:rPr>
          <w:bCs/>
        </w:rPr>
      </w:pPr>
      <w:r>
        <w:t>2) </w:t>
      </w:r>
      <w:r w:rsidRPr="0039108F">
        <w:t xml:space="preserve">Раздел </w:t>
      </w:r>
      <w:r w:rsidR="0039108F" w:rsidRPr="0039108F">
        <w:t>6 «Перечень программных мероприятий»</w:t>
      </w:r>
      <w:r w:rsidR="00B82AF2">
        <w:rPr>
          <w:bCs/>
        </w:rPr>
        <w:t xml:space="preserve"> программы</w:t>
      </w:r>
      <w:r>
        <w:rPr>
          <w:bCs/>
        </w:rPr>
        <w:t xml:space="preserve"> изложить в новой редакции</w:t>
      </w:r>
      <w:r w:rsidR="0039108F">
        <w:rPr>
          <w:bCs/>
        </w:rPr>
        <w:t xml:space="preserve"> согласно приложению 1 к настоящему постановлению.</w:t>
      </w:r>
    </w:p>
    <w:p w:rsidR="0039108F" w:rsidRPr="0039108F" w:rsidRDefault="0039108F" w:rsidP="0039108F">
      <w:pPr>
        <w:spacing w:line="240" w:lineRule="auto"/>
        <w:ind w:firstLine="567"/>
        <w:jc w:val="both"/>
        <w:rPr>
          <w:b/>
        </w:rPr>
      </w:pPr>
      <w:r>
        <w:rPr>
          <w:bCs/>
        </w:rPr>
        <w:t xml:space="preserve">3) Приложение № 1 к муниципальной программе </w:t>
      </w:r>
      <w:r w:rsidRPr="00A46380">
        <w:t>«Комплексное развитие сельских территорий в Кривошеинском районе на 2021 – 2024 годы с прогнозом на 2025 и 2026 годы»</w:t>
      </w:r>
      <w:r>
        <w:t xml:space="preserve"> изложить в новой редакции согласно приложению 2 к настоящему постановлению.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rPr>
          <w:bCs/>
        </w:rPr>
        <w:lastRenderedPageBreak/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A8587A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204F92" w:rsidRDefault="00204F92" w:rsidP="00A8587A">
      <w:pPr>
        <w:spacing w:line="240" w:lineRule="auto"/>
        <w:jc w:val="both"/>
      </w:pPr>
    </w:p>
    <w:p w:rsidR="003F4947" w:rsidRDefault="007E1992" w:rsidP="004F4A8D">
      <w:pPr>
        <w:tabs>
          <w:tab w:val="left" w:pos="0"/>
        </w:tabs>
        <w:spacing w:line="240" w:lineRule="auto"/>
        <w:jc w:val="both"/>
      </w:pPr>
      <w:r w:rsidRPr="00F41F7E">
        <w:t>Глав</w:t>
      </w:r>
      <w:r w:rsidR="0039108F">
        <w:t>а</w:t>
      </w:r>
      <w:r w:rsidRPr="00F41F7E">
        <w:t xml:space="preserve"> Кривошеинского района</w:t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4F4A8D">
        <w:t xml:space="preserve">          </w:t>
      </w:r>
      <w:r w:rsidR="00561FA0">
        <w:t xml:space="preserve"> </w:t>
      </w:r>
      <w:r>
        <w:t xml:space="preserve"> </w:t>
      </w:r>
      <w:r w:rsidR="00B82AF2">
        <w:t xml:space="preserve">  </w:t>
      </w:r>
      <w:r w:rsidR="0039108F">
        <w:t xml:space="preserve">   </w:t>
      </w:r>
      <w:r>
        <w:t xml:space="preserve">  </w:t>
      </w:r>
      <w:r w:rsidR="00B37980">
        <w:t xml:space="preserve">  </w:t>
      </w:r>
      <w:r w:rsidR="0039108F">
        <w:t>А. Н. Коломин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204F92" w:rsidRDefault="00204F92" w:rsidP="00A8587A">
      <w:pPr>
        <w:spacing w:line="240" w:lineRule="auto"/>
        <w:jc w:val="both"/>
      </w:pPr>
    </w:p>
    <w:p w:rsidR="007E1992" w:rsidRDefault="007E1992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39108F" w:rsidRDefault="0039108F" w:rsidP="00A8587A">
      <w:pPr>
        <w:spacing w:line="240" w:lineRule="auto"/>
        <w:jc w:val="both"/>
      </w:pPr>
    </w:p>
    <w:p w:rsidR="00C6556F" w:rsidRDefault="00C6556F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9108F" w:rsidP="00914051">
      <w:pPr>
        <w:jc w:val="both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3F4947" w:rsidRDefault="0039108F" w:rsidP="00C6556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</w:t>
      </w:r>
      <w:r w:rsidR="00F5508E">
        <w:rPr>
          <w:sz w:val="20"/>
          <w:szCs w:val="20"/>
        </w:rPr>
        <w:t> </w:t>
      </w:r>
      <w:r w:rsidR="003F4947">
        <w:rPr>
          <w:sz w:val="20"/>
          <w:szCs w:val="20"/>
        </w:rPr>
        <w:t>(38</w:t>
      </w:r>
      <w:r w:rsidR="00F5508E"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3F4947" w:rsidRDefault="003F4947" w:rsidP="00C6556F">
      <w:pPr>
        <w:spacing w:line="240" w:lineRule="auto"/>
        <w:jc w:val="both"/>
        <w:rPr>
          <w:sz w:val="20"/>
          <w:szCs w:val="20"/>
        </w:rPr>
      </w:pPr>
    </w:p>
    <w:p w:rsidR="00C6556F" w:rsidRDefault="00C6556F" w:rsidP="00C6556F">
      <w:pPr>
        <w:spacing w:line="240" w:lineRule="auto"/>
        <w:jc w:val="both"/>
        <w:rPr>
          <w:sz w:val="20"/>
          <w:szCs w:val="20"/>
        </w:rPr>
      </w:pPr>
    </w:p>
    <w:p w:rsidR="003F4947" w:rsidRDefault="0039108F" w:rsidP="0039108F">
      <w:pPr>
        <w:jc w:val="both"/>
        <w:rPr>
          <w:sz w:val="20"/>
          <w:szCs w:val="20"/>
        </w:rPr>
      </w:pPr>
      <w:r w:rsidRPr="0039108F">
        <w:rPr>
          <w:sz w:val="20"/>
          <w:szCs w:val="20"/>
        </w:rPr>
        <w:t>Прокурат</w:t>
      </w:r>
      <w:r>
        <w:rPr>
          <w:sz w:val="20"/>
          <w:szCs w:val="20"/>
        </w:rPr>
        <w:t>ура, Управление финансов, З</w:t>
      </w:r>
      <w:r w:rsidRPr="0039108F">
        <w:rPr>
          <w:sz w:val="20"/>
          <w:szCs w:val="20"/>
        </w:rPr>
        <w:t>аместитель Главы Кривошеинского района</w:t>
      </w:r>
      <w:r>
        <w:rPr>
          <w:sz w:val="20"/>
          <w:szCs w:val="20"/>
        </w:rPr>
        <w:t xml:space="preserve"> по социально-экономическим вопросам</w:t>
      </w:r>
      <w:r w:rsidRPr="0039108F">
        <w:rPr>
          <w:sz w:val="20"/>
          <w:szCs w:val="20"/>
        </w:rPr>
        <w:t xml:space="preserve">, </w:t>
      </w:r>
      <w:r>
        <w:rPr>
          <w:sz w:val="20"/>
          <w:szCs w:val="20"/>
        </w:rPr>
        <w:t>Экономический отдел</w:t>
      </w:r>
      <w:r w:rsidR="00633718">
        <w:rPr>
          <w:sz w:val="20"/>
          <w:szCs w:val="20"/>
        </w:rPr>
        <w:t>, МБУ «Кривошеинская ЦМБ»</w:t>
      </w:r>
    </w:p>
    <w:p w:rsidR="00E66E30" w:rsidRDefault="00E66E30" w:rsidP="0039108F">
      <w:pPr>
        <w:jc w:val="both"/>
        <w:sectPr w:rsidR="00E66E30" w:rsidSect="00A46380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 w:rsidRPr="00A27BB4">
        <w:rPr>
          <w:bCs/>
        </w:rPr>
        <w:t>Приложение 1</w:t>
      </w: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</w:t>
      </w: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Кривошеинского района </w:t>
      </w: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4B1CA0">
        <w:rPr>
          <w:rFonts w:eastAsia="Times New Roman"/>
        </w:rPr>
        <w:t>14</w:t>
      </w:r>
      <w:r w:rsidRPr="00A27BB4">
        <w:rPr>
          <w:rFonts w:eastAsia="Times New Roman"/>
        </w:rPr>
        <w:t>.01.2022 № </w:t>
      </w:r>
      <w:r w:rsidR="004B1CA0">
        <w:rPr>
          <w:rFonts w:eastAsia="Times New Roman"/>
        </w:rPr>
        <w:t>16</w:t>
      </w:r>
    </w:p>
    <w:p w:rsidR="00E66E30" w:rsidRDefault="00E66E30" w:rsidP="00A27BB4">
      <w:pPr>
        <w:overflowPunct w:val="0"/>
        <w:autoSpaceDE w:val="0"/>
        <w:autoSpaceDN w:val="0"/>
        <w:adjustRightInd w:val="0"/>
        <w:spacing w:before="48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6. </w:t>
      </w:r>
      <w:r w:rsidRPr="008A1896">
        <w:rPr>
          <w:rFonts w:eastAsia="Times New Roman"/>
          <w:b/>
        </w:rPr>
        <w:t>Перечень программных мероприятий</w:t>
      </w:r>
    </w:p>
    <w:p w:rsidR="00E66E30" w:rsidRPr="00874E49" w:rsidRDefault="00E66E30" w:rsidP="00227EF1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eastAsia="Times New Roman"/>
        </w:rPr>
      </w:pPr>
      <w:r w:rsidRPr="00874E49">
        <w:rPr>
          <w:rFonts w:eastAsia="Times New Roman"/>
        </w:rPr>
        <w:t>(тыс.</w:t>
      </w:r>
      <w:r>
        <w:rPr>
          <w:rFonts w:eastAsia="Times New Roman"/>
        </w:rPr>
        <w:t xml:space="preserve"> </w:t>
      </w:r>
      <w:r w:rsidRPr="00874E49">
        <w:rPr>
          <w:rFonts w:eastAsia="Times New Roman"/>
        </w:rPr>
        <w:t>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7"/>
        <w:gridCol w:w="2357"/>
        <w:gridCol w:w="1664"/>
        <w:gridCol w:w="1664"/>
        <w:gridCol w:w="1664"/>
        <w:gridCol w:w="1664"/>
        <w:gridCol w:w="1664"/>
        <w:gridCol w:w="1823"/>
        <w:gridCol w:w="1968"/>
      </w:tblGrid>
      <w:tr w:rsidR="00E66E30" w:rsidRPr="00A27BB4" w:rsidTr="00A27BB4">
        <w:trPr>
          <w:trHeight w:val="397"/>
          <w:jc w:val="center"/>
        </w:trPr>
        <w:tc>
          <w:tcPr>
            <w:tcW w:w="194" w:type="pct"/>
            <w:vMerge w:val="restart"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27BB4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788" w:type="pct"/>
            <w:gridSpan w:val="2"/>
            <w:vMerge w:val="restart"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27BB4">
              <w:rPr>
                <w:rFonts w:ascii="Times New Roman" w:hAnsi="Times New Roman" w:cs="Times New Roman"/>
                <w:sz w:val="22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552" w:type="pct"/>
            <w:vMerge w:val="restart"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27B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52" w:type="pct"/>
            <w:vMerge w:val="restart"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27BB4">
              <w:rPr>
                <w:rFonts w:ascii="Times New Roman" w:hAnsi="Times New Roman" w:cs="Times New Roman"/>
                <w:sz w:val="22"/>
                <w:szCs w:val="24"/>
              </w:rPr>
              <w:t>Объем финансирования (всего)</w:t>
            </w:r>
          </w:p>
        </w:tc>
        <w:tc>
          <w:tcPr>
            <w:tcW w:w="2261" w:type="pct"/>
            <w:gridSpan w:val="4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  <w:rPr>
                <w:sz w:val="22"/>
              </w:rPr>
            </w:pPr>
            <w:r w:rsidRPr="00A27BB4">
              <w:t>В том числе за счет средств</w:t>
            </w:r>
          </w:p>
        </w:tc>
        <w:tc>
          <w:tcPr>
            <w:tcW w:w="653" w:type="pct"/>
            <w:vMerge w:val="restar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  <w:rPr>
                <w:sz w:val="22"/>
              </w:rPr>
            </w:pPr>
            <w:r w:rsidRPr="00A27BB4">
              <w:t>Участник, участники мероприятий</w:t>
            </w: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E66E30" w:rsidRPr="00A27BB4" w:rsidRDefault="00E66E30" w:rsidP="00A27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Федерального бюджета</w:t>
            </w: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Областного бюджета</w:t>
            </w: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Местного бюджета</w:t>
            </w:r>
          </w:p>
        </w:tc>
        <w:tc>
          <w:tcPr>
            <w:tcW w:w="605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Внебюджетных источников</w:t>
            </w:r>
          </w:p>
        </w:tc>
        <w:tc>
          <w:tcPr>
            <w:tcW w:w="653" w:type="pct"/>
            <w:vMerge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</w:t>
            </w:r>
          </w:p>
        </w:tc>
        <w:tc>
          <w:tcPr>
            <w:tcW w:w="788" w:type="pct"/>
            <w:gridSpan w:val="2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2</w:t>
            </w: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3</w:t>
            </w: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4</w:t>
            </w: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</w:t>
            </w: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6</w:t>
            </w: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7</w:t>
            </w:r>
          </w:p>
        </w:tc>
        <w:tc>
          <w:tcPr>
            <w:tcW w:w="605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8</w:t>
            </w:r>
          </w:p>
        </w:tc>
        <w:tc>
          <w:tcPr>
            <w:tcW w:w="653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10</w:t>
            </w: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5000" w:type="pct"/>
            <w:gridSpan w:val="10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rPr>
                <w:b/>
              </w:rPr>
              <w:t>Задача 1</w:t>
            </w:r>
            <w:r w:rsidRPr="00A27BB4">
              <w:t>. </w:t>
            </w:r>
            <w:r w:rsidRPr="00A27BB4">
              <w:rPr>
                <w:rFonts w:eastAsia="Times New Roman"/>
              </w:rPr>
              <w:t>Удовлетворение потребностей</w:t>
            </w:r>
            <w:r w:rsidRPr="00A27BB4">
              <w:t xml:space="preserve"> проживающего на территории МО </w:t>
            </w:r>
            <w:r w:rsidRPr="00A27BB4">
              <w:rPr>
                <w:rFonts w:eastAsia="Times New Roman"/>
              </w:rPr>
              <w:t>населения в благоустроенн</w:t>
            </w:r>
            <w:r w:rsidRPr="00A27BB4">
              <w:t>ом жилье.</w:t>
            </w: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 w:val="restart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1.</w:t>
            </w:r>
          </w:p>
        </w:tc>
        <w:tc>
          <w:tcPr>
            <w:tcW w:w="788" w:type="pct"/>
            <w:gridSpan w:val="2"/>
            <w:vMerge w:val="restart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rPr>
                <w:rFonts w:eastAsia="Times New Roman"/>
              </w:rPr>
              <w:t>Улучшение жилищных условий граждан, проживающих на территории Кривошеинского района. Ввод (приобретение) жилья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2021</w:t>
            </w:r>
          </w:p>
        </w:tc>
        <w:tc>
          <w:tcPr>
            <w:tcW w:w="552" w:type="pct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t>1 087,41</w:t>
            </w:r>
          </w:p>
        </w:tc>
        <w:tc>
          <w:tcPr>
            <w:tcW w:w="552" w:type="pct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t>144,76</w:t>
            </w:r>
          </w:p>
        </w:tc>
        <w:tc>
          <w:tcPr>
            <w:tcW w:w="552" w:type="pct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t>331,42</w:t>
            </w:r>
          </w:p>
        </w:tc>
        <w:tc>
          <w:tcPr>
            <w:tcW w:w="552" w:type="pct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t>36,63</w:t>
            </w:r>
          </w:p>
        </w:tc>
        <w:tc>
          <w:tcPr>
            <w:tcW w:w="605" w:type="pct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t>574,6</w:t>
            </w:r>
          </w:p>
        </w:tc>
        <w:tc>
          <w:tcPr>
            <w:tcW w:w="653" w:type="pct"/>
            <w:vMerge w:val="restart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Администрация Кривошеинского района</w:t>
            </w: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2022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2023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2024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5 650,0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1 700,0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1 700,0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550,0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rPr>
                <w:rFonts w:eastAsia="Times New Roman"/>
              </w:rPr>
            </w:pPr>
            <w:r w:rsidRPr="00A27BB4">
              <w:rPr>
                <w:rFonts w:eastAsia="Times New Roman"/>
              </w:rPr>
              <w:t>Прогнозный период 2025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rPr>
                <w:rFonts w:eastAsia="Times New Roman"/>
              </w:rPr>
              <w:t>Прогнозный период 2026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194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1340" w:type="pct"/>
            <w:gridSpan w:val="3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rPr>
                <w:rFonts w:eastAsia="Times New Roman"/>
              </w:rPr>
              <w:t>Итого по 1 задаче: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t>29 337,41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rPr>
                <w:bCs/>
              </w:rPr>
              <w:t>8 644,76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rPr>
                <w:bCs/>
                <w:color w:val="000000"/>
              </w:rPr>
              <w:t>8 831,42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rPr>
                <w:bCs/>
                <w:color w:val="000000"/>
              </w:rPr>
              <w:t>2 786,63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E66E30" w:rsidRPr="00A27BB4" w:rsidRDefault="00D80B77" w:rsidP="00A27BB4">
            <w:pPr>
              <w:spacing w:line="240" w:lineRule="auto"/>
              <w:jc w:val="center"/>
            </w:pPr>
            <w:r w:rsidRPr="00A27BB4">
              <w:rPr>
                <w:bCs/>
                <w:color w:val="000000"/>
              </w:rPr>
              <w:t>9 074,6</w:t>
            </w:r>
          </w:p>
        </w:tc>
        <w:tc>
          <w:tcPr>
            <w:tcW w:w="653" w:type="pct"/>
            <w:vMerge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5000" w:type="pct"/>
            <w:gridSpan w:val="10"/>
            <w:vAlign w:val="center"/>
            <w:hideMark/>
          </w:tcPr>
          <w:p w:rsidR="00E66E30" w:rsidRPr="00A27BB4" w:rsidRDefault="00E66E30" w:rsidP="00A27BB4">
            <w:pPr>
              <w:spacing w:line="240" w:lineRule="auto"/>
            </w:pPr>
            <w:r w:rsidRPr="00A27BB4">
              <w:rPr>
                <w:b/>
              </w:rPr>
              <w:t>Задача 2</w:t>
            </w:r>
            <w:r w:rsidRPr="00A27BB4">
              <w:t>. Б</w:t>
            </w:r>
            <w:r w:rsidRPr="00A27BB4">
              <w:rPr>
                <w:rFonts w:eastAsia="Times New Roman"/>
              </w:rPr>
              <w:t>лагоустройство сельских территорий.</w:t>
            </w: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200" w:type="pct"/>
            <w:gridSpan w:val="2"/>
            <w:vMerge w:val="restart"/>
            <w:hideMark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1.</w:t>
            </w:r>
          </w:p>
        </w:tc>
        <w:tc>
          <w:tcPr>
            <w:tcW w:w="782" w:type="pct"/>
            <w:vMerge w:val="restart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Реализация проектов по благоустройству сельских территорий</w:t>
            </w:r>
          </w:p>
        </w:tc>
        <w:tc>
          <w:tcPr>
            <w:tcW w:w="552" w:type="pct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2021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53" w:type="pct"/>
            <w:vMerge w:val="restart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Администрация Кривошеинского района, сельские поселения Кривошеинского района</w:t>
            </w: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200" w:type="pct"/>
            <w:gridSpan w:val="2"/>
            <w:vMerge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2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 xml:space="preserve">2022 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53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200" w:type="pct"/>
            <w:gridSpan w:val="2"/>
            <w:vMerge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2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2023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53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200" w:type="pct"/>
            <w:gridSpan w:val="2"/>
            <w:vMerge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2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t>2024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53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200" w:type="pct"/>
            <w:gridSpan w:val="2"/>
            <w:vMerge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2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</w:tcPr>
          <w:p w:rsidR="00E66E30" w:rsidRPr="00A27BB4" w:rsidRDefault="00E66E30" w:rsidP="00A27BB4">
            <w:pPr>
              <w:spacing w:line="240" w:lineRule="auto"/>
              <w:rPr>
                <w:rFonts w:eastAsia="Times New Roman"/>
              </w:rPr>
            </w:pPr>
            <w:r w:rsidRPr="00A27BB4">
              <w:rPr>
                <w:rFonts w:eastAsia="Times New Roman"/>
              </w:rPr>
              <w:t>Прогнозный период 2025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53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200" w:type="pct"/>
            <w:gridSpan w:val="2"/>
            <w:vMerge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782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552" w:type="pct"/>
          </w:tcPr>
          <w:p w:rsidR="00E66E30" w:rsidRPr="00A27BB4" w:rsidRDefault="00E66E30" w:rsidP="00A27BB4">
            <w:pPr>
              <w:spacing w:line="240" w:lineRule="auto"/>
            </w:pPr>
            <w:r w:rsidRPr="00A27BB4">
              <w:rPr>
                <w:rFonts w:eastAsia="Times New Roman"/>
              </w:rPr>
              <w:t>Прогнозный период 2026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53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E66E30" w:rsidRPr="00A27BB4" w:rsidTr="00A27BB4">
        <w:trPr>
          <w:trHeight w:val="397"/>
          <w:jc w:val="center"/>
        </w:trPr>
        <w:tc>
          <w:tcPr>
            <w:tcW w:w="200" w:type="pct"/>
            <w:gridSpan w:val="2"/>
            <w:vMerge/>
            <w:hideMark/>
          </w:tcPr>
          <w:p w:rsidR="00E66E30" w:rsidRPr="00A27BB4" w:rsidRDefault="00E66E30" w:rsidP="00A27BB4">
            <w:pPr>
              <w:spacing w:line="240" w:lineRule="auto"/>
            </w:pPr>
          </w:p>
        </w:tc>
        <w:tc>
          <w:tcPr>
            <w:tcW w:w="1334" w:type="pct"/>
            <w:gridSpan w:val="2"/>
          </w:tcPr>
          <w:p w:rsidR="00E66E30" w:rsidRPr="00A27BB4" w:rsidRDefault="00E66E30" w:rsidP="00A27BB4">
            <w:pPr>
              <w:spacing w:line="240" w:lineRule="auto"/>
              <w:rPr>
                <w:rFonts w:eastAsia="Times New Roman"/>
              </w:rPr>
            </w:pPr>
            <w:r w:rsidRPr="00A27BB4">
              <w:t>Итого по 2 задаче: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552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05" w:type="pct"/>
            <w:vAlign w:val="center"/>
          </w:tcPr>
          <w:p w:rsidR="00E66E30" w:rsidRPr="00A27BB4" w:rsidRDefault="00E66E30" w:rsidP="00A27BB4">
            <w:pPr>
              <w:spacing w:line="240" w:lineRule="auto"/>
              <w:jc w:val="center"/>
            </w:pPr>
            <w:r w:rsidRPr="00A27BB4">
              <w:t>0</w:t>
            </w:r>
          </w:p>
        </w:tc>
        <w:tc>
          <w:tcPr>
            <w:tcW w:w="653" w:type="pct"/>
            <w:vMerge/>
          </w:tcPr>
          <w:p w:rsidR="00E66E30" w:rsidRPr="00A27BB4" w:rsidRDefault="00E66E30" w:rsidP="00A27BB4">
            <w:pPr>
              <w:spacing w:line="240" w:lineRule="auto"/>
            </w:pPr>
          </w:p>
        </w:tc>
      </w:tr>
      <w:tr w:rsidR="00227EF1" w:rsidRPr="00A27BB4" w:rsidTr="00A27BB4">
        <w:trPr>
          <w:trHeight w:val="397"/>
          <w:jc w:val="center"/>
        </w:trPr>
        <w:tc>
          <w:tcPr>
            <w:tcW w:w="982" w:type="pct"/>
            <w:gridSpan w:val="3"/>
            <w:vMerge w:val="restart"/>
            <w:hideMark/>
          </w:tcPr>
          <w:p w:rsidR="00227EF1" w:rsidRPr="00A27BB4" w:rsidRDefault="00227EF1" w:rsidP="00A27BB4">
            <w:pPr>
              <w:spacing w:line="240" w:lineRule="auto"/>
              <w:ind w:left="567"/>
            </w:pPr>
            <w:r w:rsidRPr="00A27BB4">
              <w:t>Итого по Программе:</w:t>
            </w:r>
          </w:p>
        </w:tc>
        <w:tc>
          <w:tcPr>
            <w:tcW w:w="552" w:type="pct"/>
          </w:tcPr>
          <w:p w:rsidR="00227EF1" w:rsidRPr="00A27BB4" w:rsidRDefault="00227EF1" w:rsidP="00A27BB4">
            <w:pPr>
              <w:spacing w:line="240" w:lineRule="auto"/>
            </w:pPr>
            <w:r w:rsidRPr="00A27BB4">
              <w:t>2021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1 087,41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144,76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331,42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36,63</w:t>
            </w:r>
          </w:p>
        </w:tc>
        <w:tc>
          <w:tcPr>
            <w:tcW w:w="605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574,6</w:t>
            </w:r>
          </w:p>
        </w:tc>
        <w:tc>
          <w:tcPr>
            <w:tcW w:w="653" w:type="pct"/>
          </w:tcPr>
          <w:p w:rsidR="00227EF1" w:rsidRPr="00A27BB4" w:rsidRDefault="00227EF1" w:rsidP="00A27BB4">
            <w:pPr>
              <w:spacing w:line="240" w:lineRule="auto"/>
            </w:pPr>
          </w:p>
        </w:tc>
      </w:tr>
      <w:tr w:rsidR="00227EF1" w:rsidRPr="00A27BB4" w:rsidTr="00A27BB4">
        <w:trPr>
          <w:trHeight w:val="397"/>
          <w:jc w:val="center"/>
        </w:trPr>
        <w:tc>
          <w:tcPr>
            <w:tcW w:w="982" w:type="pct"/>
            <w:gridSpan w:val="3"/>
            <w:vMerge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  <w:tc>
          <w:tcPr>
            <w:tcW w:w="552" w:type="pct"/>
            <w:hideMark/>
          </w:tcPr>
          <w:p w:rsidR="00227EF1" w:rsidRPr="00A27BB4" w:rsidRDefault="00227EF1" w:rsidP="00A27BB4">
            <w:pPr>
              <w:spacing w:line="240" w:lineRule="auto"/>
            </w:pPr>
            <w:r w:rsidRPr="00A27BB4">
              <w:t xml:space="preserve">2022 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</w:tr>
      <w:tr w:rsidR="00227EF1" w:rsidRPr="00A27BB4" w:rsidTr="00A27BB4">
        <w:trPr>
          <w:trHeight w:val="397"/>
          <w:jc w:val="center"/>
        </w:trPr>
        <w:tc>
          <w:tcPr>
            <w:tcW w:w="982" w:type="pct"/>
            <w:gridSpan w:val="3"/>
            <w:vMerge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  <w:tc>
          <w:tcPr>
            <w:tcW w:w="552" w:type="pct"/>
            <w:hideMark/>
          </w:tcPr>
          <w:p w:rsidR="00227EF1" w:rsidRPr="00A27BB4" w:rsidRDefault="00227EF1" w:rsidP="00A27BB4">
            <w:pPr>
              <w:spacing w:line="240" w:lineRule="auto"/>
            </w:pPr>
            <w:r w:rsidRPr="00A27BB4">
              <w:t>2023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</w:tr>
      <w:tr w:rsidR="00227EF1" w:rsidRPr="00A27BB4" w:rsidTr="00A27BB4">
        <w:trPr>
          <w:trHeight w:val="397"/>
          <w:jc w:val="center"/>
        </w:trPr>
        <w:tc>
          <w:tcPr>
            <w:tcW w:w="982" w:type="pct"/>
            <w:gridSpan w:val="3"/>
            <w:vMerge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  <w:tc>
          <w:tcPr>
            <w:tcW w:w="552" w:type="pct"/>
            <w:hideMark/>
          </w:tcPr>
          <w:p w:rsidR="00227EF1" w:rsidRPr="00A27BB4" w:rsidRDefault="00227EF1" w:rsidP="00A27BB4">
            <w:pPr>
              <w:spacing w:line="240" w:lineRule="auto"/>
            </w:pPr>
            <w:r w:rsidRPr="00A27BB4">
              <w:t>2024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5 650,0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rFonts w:eastAsia="Times New Roman"/>
              </w:rPr>
            </w:pPr>
            <w:r w:rsidRPr="00A27BB4">
              <w:t>550,0</w:t>
            </w:r>
          </w:p>
        </w:tc>
        <w:tc>
          <w:tcPr>
            <w:tcW w:w="605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</w:tr>
      <w:tr w:rsidR="00227EF1" w:rsidRPr="00A27BB4" w:rsidTr="00A27BB4">
        <w:trPr>
          <w:trHeight w:val="397"/>
          <w:jc w:val="center"/>
        </w:trPr>
        <w:tc>
          <w:tcPr>
            <w:tcW w:w="982" w:type="pct"/>
            <w:gridSpan w:val="3"/>
            <w:vMerge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  <w:tc>
          <w:tcPr>
            <w:tcW w:w="552" w:type="pct"/>
            <w:hideMark/>
          </w:tcPr>
          <w:p w:rsidR="00227EF1" w:rsidRPr="00A27BB4" w:rsidRDefault="00227EF1" w:rsidP="00A27BB4">
            <w:pPr>
              <w:spacing w:line="240" w:lineRule="auto"/>
              <w:rPr>
                <w:rFonts w:eastAsia="Times New Roman"/>
              </w:rPr>
            </w:pPr>
            <w:r w:rsidRPr="00A27BB4">
              <w:rPr>
                <w:rFonts w:eastAsia="Times New Roman"/>
              </w:rPr>
              <w:t>Прогнозный период 2025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</w:tr>
      <w:tr w:rsidR="00227EF1" w:rsidRPr="00A27BB4" w:rsidTr="00A27BB4">
        <w:trPr>
          <w:trHeight w:val="397"/>
          <w:jc w:val="center"/>
        </w:trPr>
        <w:tc>
          <w:tcPr>
            <w:tcW w:w="982" w:type="pct"/>
            <w:gridSpan w:val="3"/>
            <w:vMerge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  <w:tc>
          <w:tcPr>
            <w:tcW w:w="552" w:type="pct"/>
            <w:hideMark/>
          </w:tcPr>
          <w:p w:rsidR="00227EF1" w:rsidRPr="00A27BB4" w:rsidRDefault="00227EF1" w:rsidP="00A27BB4">
            <w:pPr>
              <w:spacing w:line="240" w:lineRule="auto"/>
            </w:pPr>
            <w:r w:rsidRPr="00A27BB4">
              <w:rPr>
                <w:rFonts w:eastAsia="Times New Roman"/>
              </w:rPr>
              <w:t>Прогнозный период 2026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5 650,0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550,0</w:t>
            </w:r>
          </w:p>
        </w:tc>
        <w:tc>
          <w:tcPr>
            <w:tcW w:w="605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</w:pPr>
            <w:r w:rsidRPr="00A27BB4">
              <w:t>1 700,0</w:t>
            </w:r>
          </w:p>
        </w:tc>
        <w:tc>
          <w:tcPr>
            <w:tcW w:w="653" w:type="pct"/>
            <w:vAlign w:val="center"/>
            <w:hideMark/>
          </w:tcPr>
          <w:p w:rsidR="00227EF1" w:rsidRPr="00A27BB4" w:rsidRDefault="00227EF1" w:rsidP="00A27BB4">
            <w:pPr>
              <w:spacing w:line="240" w:lineRule="auto"/>
            </w:pPr>
          </w:p>
        </w:tc>
      </w:tr>
      <w:tr w:rsidR="00227EF1" w:rsidRPr="00A27BB4" w:rsidTr="00A27BB4">
        <w:trPr>
          <w:trHeight w:val="397"/>
          <w:jc w:val="center"/>
        </w:trPr>
        <w:tc>
          <w:tcPr>
            <w:tcW w:w="982" w:type="pct"/>
            <w:gridSpan w:val="3"/>
            <w:vMerge/>
            <w:vAlign w:val="center"/>
          </w:tcPr>
          <w:p w:rsidR="00227EF1" w:rsidRPr="00A27BB4" w:rsidRDefault="00227EF1" w:rsidP="00A27BB4">
            <w:pPr>
              <w:spacing w:line="240" w:lineRule="auto"/>
            </w:pPr>
          </w:p>
        </w:tc>
        <w:tc>
          <w:tcPr>
            <w:tcW w:w="552" w:type="pct"/>
          </w:tcPr>
          <w:p w:rsidR="00227EF1" w:rsidRPr="00A27BB4" w:rsidRDefault="00227EF1" w:rsidP="00A27BB4">
            <w:pPr>
              <w:spacing w:line="240" w:lineRule="auto"/>
              <w:rPr>
                <w:rFonts w:eastAsia="Times New Roman"/>
                <w:b/>
              </w:rPr>
            </w:pPr>
            <w:r w:rsidRPr="00A27BB4">
              <w:rPr>
                <w:rFonts w:eastAsia="Times New Roman"/>
                <w:b/>
              </w:rPr>
              <w:t>Всего: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b/>
              </w:rPr>
            </w:pPr>
            <w:r w:rsidRPr="00A27BB4">
              <w:rPr>
                <w:b/>
              </w:rPr>
              <w:t>29 337,41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b/>
              </w:rPr>
            </w:pPr>
            <w:r w:rsidRPr="00A27BB4">
              <w:rPr>
                <w:b/>
                <w:bCs/>
              </w:rPr>
              <w:t>8 644,76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b/>
              </w:rPr>
            </w:pPr>
            <w:r w:rsidRPr="00A27BB4">
              <w:rPr>
                <w:b/>
                <w:bCs/>
                <w:color w:val="000000"/>
              </w:rPr>
              <w:t>8 831,42</w:t>
            </w:r>
          </w:p>
        </w:tc>
        <w:tc>
          <w:tcPr>
            <w:tcW w:w="552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b/>
              </w:rPr>
            </w:pPr>
            <w:r w:rsidRPr="00A27BB4">
              <w:rPr>
                <w:b/>
                <w:bCs/>
                <w:color w:val="000000"/>
              </w:rPr>
              <w:t>2 786,63</w:t>
            </w:r>
          </w:p>
        </w:tc>
        <w:tc>
          <w:tcPr>
            <w:tcW w:w="605" w:type="pct"/>
            <w:vAlign w:val="center"/>
          </w:tcPr>
          <w:p w:rsidR="00227EF1" w:rsidRPr="00A27BB4" w:rsidRDefault="00227EF1" w:rsidP="00A27BB4">
            <w:pPr>
              <w:spacing w:line="240" w:lineRule="auto"/>
              <w:jc w:val="center"/>
              <w:rPr>
                <w:b/>
              </w:rPr>
            </w:pPr>
            <w:r w:rsidRPr="00A27BB4">
              <w:rPr>
                <w:b/>
                <w:bCs/>
                <w:color w:val="000000"/>
              </w:rPr>
              <w:t>9 074,6</w:t>
            </w:r>
          </w:p>
        </w:tc>
        <w:tc>
          <w:tcPr>
            <w:tcW w:w="653" w:type="pct"/>
            <w:vAlign w:val="center"/>
          </w:tcPr>
          <w:p w:rsidR="00227EF1" w:rsidRPr="00A27BB4" w:rsidRDefault="00227EF1" w:rsidP="00A27BB4">
            <w:pPr>
              <w:spacing w:line="240" w:lineRule="auto"/>
            </w:pPr>
          </w:p>
        </w:tc>
      </w:tr>
    </w:tbl>
    <w:p w:rsidR="00A27BB4" w:rsidRDefault="00A27BB4" w:rsidP="005B4836">
      <w:pPr>
        <w:spacing w:line="240" w:lineRule="auto"/>
        <w:ind w:left="12983"/>
        <w:rPr>
          <w:b/>
        </w:rPr>
      </w:pP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>
        <w:rPr>
          <w:b/>
        </w:rPr>
        <w:br w:type="page"/>
      </w:r>
      <w:r w:rsidRPr="00A27BB4">
        <w:rPr>
          <w:bCs/>
        </w:rPr>
        <w:t>Приложение</w:t>
      </w:r>
      <w:r>
        <w:rPr>
          <w:bCs/>
        </w:rPr>
        <w:t xml:space="preserve"> 2</w:t>
      </w: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</w:t>
      </w: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Кривошеинского района </w:t>
      </w:r>
    </w:p>
    <w:p w:rsidR="00A27BB4" w:rsidRPr="00A27BB4" w:rsidRDefault="00A27BB4" w:rsidP="00A27BB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4B1CA0">
        <w:rPr>
          <w:rFonts w:eastAsia="Times New Roman"/>
        </w:rPr>
        <w:t>14.01.2022 № 16</w:t>
      </w:r>
    </w:p>
    <w:p w:rsidR="005B4836" w:rsidRDefault="005B4836" w:rsidP="00A27BB4">
      <w:pPr>
        <w:spacing w:line="240" w:lineRule="auto"/>
        <w:jc w:val="center"/>
        <w:rPr>
          <w:b/>
        </w:rPr>
      </w:pPr>
    </w:p>
    <w:p w:rsidR="005B4836" w:rsidRPr="009B0721" w:rsidRDefault="005B4836" w:rsidP="005B4836">
      <w:pPr>
        <w:spacing w:line="240" w:lineRule="auto"/>
        <w:jc w:val="center"/>
        <w:rPr>
          <w:b/>
        </w:rPr>
      </w:pPr>
      <w:r w:rsidRPr="009B0721">
        <w:rPr>
          <w:b/>
        </w:rPr>
        <w:t>Система целевых показателей (индикаторов)</w:t>
      </w:r>
    </w:p>
    <w:p w:rsidR="005B4836" w:rsidRPr="009B0721" w:rsidRDefault="005B4836" w:rsidP="005B4836">
      <w:pPr>
        <w:spacing w:after="120" w:line="240" w:lineRule="auto"/>
        <w:jc w:val="center"/>
        <w:rPr>
          <w:b/>
        </w:rPr>
      </w:pPr>
      <w:r>
        <w:rPr>
          <w:b/>
        </w:rPr>
        <w:t>муниципальной</w:t>
      </w:r>
      <w:r w:rsidRPr="009B0721">
        <w:rPr>
          <w:b/>
        </w:rPr>
        <w:t xml:space="preserve"> программы</w:t>
      </w: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992"/>
        <w:gridCol w:w="2770"/>
        <w:gridCol w:w="1174"/>
        <w:gridCol w:w="1175"/>
        <w:gridCol w:w="1174"/>
        <w:gridCol w:w="1175"/>
        <w:gridCol w:w="1174"/>
        <w:gridCol w:w="1175"/>
        <w:gridCol w:w="1175"/>
      </w:tblGrid>
      <w:tr w:rsidR="005B4836" w:rsidRPr="00567195" w:rsidTr="004D468B">
        <w:trPr>
          <w:jc w:val="center"/>
        </w:trPr>
        <w:tc>
          <w:tcPr>
            <w:tcW w:w="675" w:type="dxa"/>
            <w:vAlign w:val="center"/>
          </w:tcPr>
          <w:p w:rsidR="005B4836" w:rsidRPr="00947384" w:rsidRDefault="005B4836" w:rsidP="005B4836">
            <w:pPr>
              <w:spacing w:line="240" w:lineRule="auto"/>
              <w:jc w:val="center"/>
            </w:pPr>
            <w:r w:rsidRPr="00947384">
              <w:t>№</w:t>
            </w:r>
            <w:r>
              <w:t xml:space="preserve"> </w:t>
            </w:r>
            <w:r w:rsidRPr="00947384">
              <w:t>п/п</w:t>
            </w:r>
          </w:p>
        </w:tc>
        <w:tc>
          <w:tcPr>
            <w:tcW w:w="2694" w:type="dxa"/>
            <w:vAlign w:val="center"/>
          </w:tcPr>
          <w:p w:rsidR="005B4836" w:rsidRPr="00947384" w:rsidRDefault="005B4836" w:rsidP="004D468B">
            <w:pPr>
              <w:spacing w:line="240" w:lineRule="auto"/>
              <w:jc w:val="center"/>
            </w:pPr>
            <w:r w:rsidRPr="00947384">
              <w:t>Наименование</w:t>
            </w:r>
          </w:p>
        </w:tc>
        <w:tc>
          <w:tcPr>
            <w:tcW w:w="992" w:type="dxa"/>
            <w:vAlign w:val="center"/>
          </w:tcPr>
          <w:p w:rsidR="005B4836" w:rsidRPr="00947384" w:rsidRDefault="005B4836" w:rsidP="005B4836">
            <w:pPr>
              <w:spacing w:line="240" w:lineRule="auto"/>
              <w:jc w:val="center"/>
            </w:pPr>
            <w:r w:rsidRPr="00947384">
              <w:t>Ед</w:t>
            </w:r>
            <w:r>
              <w:t xml:space="preserve">. </w:t>
            </w:r>
            <w:r w:rsidRPr="00947384">
              <w:t>изм</w:t>
            </w:r>
            <w:r>
              <w:t>.</w:t>
            </w:r>
          </w:p>
        </w:tc>
        <w:tc>
          <w:tcPr>
            <w:tcW w:w="2770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Методика расчета</w:t>
            </w:r>
          </w:p>
        </w:tc>
        <w:tc>
          <w:tcPr>
            <w:tcW w:w="1174" w:type="dxa"/>
            <w:vAlign w:val="center"/>
          </w:tcPr>
          <w:p w:rsidR="005B4836" w:rsidRPr="00567195" w:rsidRDefault="005B4836" w:rsidP="005B4836">
            <w:pPr>
              <w:spacing w:line="240" w:lineRule="auto"/>
              <w:jc w:val="center"/>
            </w:pPr>
            <w:r w:rsidRPr="00567195">
              <w:t>2020</w:t>
            </w:r>
            <w:r>
              <w:t xml:space="preserve"> </w:t>
            </w:r>
            <w:r w:rsidRPr="00567195">
              <w:t>(оценка)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2021</w:t>
            </w:r>
            <w:r>
              <w:t xml:space="preserve"> (факт)</w:t>
            </w:r>
          </w:p>
        </w:tc>
        <w:tc>
          <w:tcPr>
            <w:tcW w:w="1174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2022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2023</w:t>
            </w:r>
          </w:p>
        </w:tc>
        <w:tc>
          <w:tcPr>
            <w:tcW w:w="1174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2024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2025 (прогнозный)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2026 (прогнозный)</w:t>
            </w:r>
          </w:p>
        </w:tc>
      </w:tr>
      <w:tr w:rsidR="005B4836" w:rsidRPr="00567195" w:rsidTr="004D468B">
        <w:trPr>
          <w:jc w:val="center"/>
        </w:trPr>
        <w:tc>
          <w:tcPr>
            <w:tcW w:w="15353" w:type="dxa"/>
            <w:gridSpan w:val="11"/>
          </w:tcPr>
          <w:p w:rsidR="005B4836" w:rsidRPr="00567195" w:rsidRDefault="005B4836" w:rsidP="004D468B">
            <w:pPr>
              <w:spacing w:line="240" w:lineRule="auto"/>
            </w:pPr>
            <w:r>
              <w:rPr>
                <w:rFonts w:eastAsia="Times New Roman"/>
              </w:rPr>
              <w:t xml:space="preserve">Цель: </w:t>
            </w:r>
            <w:r w:rsidRPr="00F73718">
              <w:rPr>
                <w:rFonts w:eastAsia="Times New Roman"/>
              </w:rPr>
              <w:t>повышение уровня и качества жизни населения, проживающего на территор</w:t>
            </w:r>
            <w:r w:rsidRPr="00F73718">
              <w:t>ии муниципального образования</w:t>
            </w:r>
          </w:p>
        </w:tc>
      </w:tr>
      <w:tr w:rsidR="00205ABD" w:rsidRPr="00567195" w:rsidTr="00205ABD">
        <w:trPr>
          <w:jc w:val="center"/>
        </w:trPr>
        <w:tc>
          <w:tcPr>
            <w:tcW w:w="675" w:type="dxa"/>
          </w:tcPr>
          <w:p w:rsidR="00205ABD" w:rsidRPr="00567195" w:rsidRDefault="00205ABD" w:rsidP="004D468B">
            <w:pPr>
              <w:spacing w:line="240" w:lineRule="auto"/>
            </w:pPr>
            <w:r w:rsidRPr="00567195">
              <w:t>1.1</w:t>
            </w:r>
          </w:p>
        </w:tc>
        <w:tc>
          <w:tcPr>
            <w:tcW w:w="2694" w:type="dxa"/>
          </w:tcPr>
          <w:p w:rsidR="00205ABD" w:rsidRPr="00567195" w:rsidRDefault="00205ABD" w:rsidP="004D468B">
            <w:pPr>
              <w:spacing w:line="240" w:lineRule="auto"/>
            </w:pPr>
            <w:r w:rsidRPr="00567195">
              <w:rPr>
                <w:color w:val="000000"/>
              </w:rPr>
              <w:t>Сохранение доли сельского населения в общей численности населения Томской области</w:t>
            </w:r>
          </w:p>
        </w:tc>
        <w:tc>
          <w:tcPr>
            <w:tcW w:w="992" w:type="dxa"/>
          </w:tcPr>
          <w:p w:rsidR="00205ABD" w:rsidRPr="00567195" w:rsidRDefault="00205ABD" w:rsidP="004D468B">
            <w:pPr>
              <w:spacing w:line="240" w:lineRule="auto"/>
              <w:jc w:val="center"/>
            </w:pPr>
            <w:r w:rsidRPr="00567195">
              <w:t>%</w:t>
            </w:r>
          </w:p>
        </w:tc>
        <w:tc>
          <w:tcPr>
            <w:tcW w:w="2770" w:type="dxa"/>
          </w:tcPr>
          <w:p w:rsidR="00205ABD" w:rsidRPr="00567195" w:rsidRDefault="00205ABD" w:rsidP="004D468B">
            <w:pPr>
              <w:spacing w:line="240" w:lineRule="auto"/>
            </w:pPr>
            <w:r w:rsidRPr="00567195">
              <w:t xml:space="preserve">Доля сельского населения </w:t>
            </w:r>
            <w:r w:rsidRPr="00567195">
              <w:rPr>
                <w:color w:val="000000"/>
              </w:rPr>
              <w:t>в общей численности населения Томской области = Численность населения К</w:t>
            </w:r>
            <w:r>
              <w:rPr>
                <w:color w:val="000000"/>
              </w:rPr>
              <w:t>ривошеинского</w:t>
            </w:r>
            <w:r w:rsidRPr="00567195">
              <w:rPr>
                <w:color w:val="000000"/>
              </w:rPr>
              <w:t xml:space="preserve"> района на </w:t>
            </w:r>
            <w:r>
              <w:rPr>
                <w:color w:val="000000"/>
              </w:rPr>
              <w:t>начало года</w:t>
            </w:r>
            <w:r w:rsidRPr="00567195">
              <w:rPr>
                <w:color w:val="000000"/>
              </w:rPr>
              <w:t xml:space="preserve"> / на численность постоянного населения Томской области на </w:t>
            </w:r>
            <w:r>
              <w:rPr>
                <w:color w:val="000000"/>
              </w:rPr>
              <w:t>начало года</w:t>
            </w:r>
            <w:r w:rsidRPr="00567195">
              <w:rPr>
                <w:color w:val="000000"/>
              </w:rPr>
              <w:t xml:space="preserve"> 100%</w:t>
            </w:r>
          </w:p>
        </w:tc>
        <w:tc>
          <w:tcPr>
            <w:tcW w:w="1174" w:type="dxa"/>
            <w:vAlign w:val="center"/>
          </w:tcPr>
          <w:p w:rsidR="00205ABD" w:rsidRPr="00567195" w:rsidRDefault="00205ABD" w:rsidP="00205ABD">
            <w:pPr>
              <w:spacing w:line="240" w:lineRule="auto"/>
              <w:jc w:val="center"/>
            </w:pPr>
            <w:r>
              <w:t>1,09</w:t>
            </w:r>
          </w:p>
        </w:tc>
        <w:tc>
          <w:tcPr>
            <w:tcW w:w="1175" w:type="dxa"/>
            <w:vAlign w:val="center"/>
          </w:tcPr>
          <w:p w:rsidR="00205ABD" w:rsidRDefault="00205ABD" w:rsidP="00205AB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174" w:type="dxa"/>
            <w:vAlign w:val="center"/>
          </w:tcPr>
          <w:p w:rsidR="00205ABD" w:rsidRDefault="00205ABD" w:rsidP="00205AB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1,1</w:t>
            </w:r>
          </w:p>
        </w:tc>
        <w:tc>
          <w:tcPr>
            <w:tcW w:w="1175" w:type="dxa"/>
            <w:vAlign w:val="center"/>
          </w:tcPr>
          <w:p w:rsidR="00205ABD" w:rsidRDefault="00205ABD" w:rsidP="00205AB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1,1</w:t>
            </w:r>
          </w:p>
        </w:tc>
        <w:tc>
          <w:tcPr>
            <w:tcW w:w="1174" w:type="dxa"/>
            <w:vAlign w:val="center"/>
          </w:tcPr>
          <w:p w:rsidR="00205ABD" w:rsidRDefault="00205ABD" w:rsidP="00205AB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1,1</w:t>
            </w:r>
          </w:p>
        </w:tc>
        <w:tc>
          <w:tcPr>
            <w:tcW w:w="1175" w:type="dxa"/>
            <w:vAlign w:val="center"/>
          </w:tcPr>
          <w:p w:rsidR="00205ABD" w:rsidRDefault="00205ABD" w:rsidP="00205AB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1,1</w:t>
            </w:r>
          </w:p>
        </w:tc>
        <w:tc>
          <w:tcPr>
            <w:tcW w:w="1175" w:type="dxa"/>
            <w:vAlign w:val="center"/>
          </w:tcPr>
          <w:p w:rsidR="00205ABD" w:rsidRDefault="00205ABD" w:rsidP="00205AB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1,1</w:t>
            </w:r>
          </w:p>
        </w:tc>
      </w:tr>
      <w:tr w:rsidR="005B4836" w:rsidRPr="00567195" w:rsidTr="004D468B">
        <w:trPr>
          <w:jc w:val="center"/>
        </w:trPr>
        <w:tc>
          <w:tcPr>
            <w:tcW w:w="15353" w:type="dxa"/>
            <w:gridSpan w:val="11"/>
          </w:tcPr>
          <w:p w:rsidR="005B4836" w:rsidRPr="00567195" w:rsidRDefault="005B4836" w:rsidP="004D468B">
            <w:pPr>
              <w:spacing w:line="240" w:lineRule="auto"/>
            </w:pPr>
            <w:r>
              <w:t xml:space="preserve">Задача 1: </w:t>
            </w:r>
            <w:r w:rsidRPr="00360230">
              <w:rPr>
                <w:rFonts w:eastAsia="Times New Roman"/>
              </w:rPr>
              <w:t>Удовлетворение потребностей</w:t>
            </w:r>
            <w:r w:rsidRPr="00360230">
              <w:t xml:space="preserve"> проживающего на территории МО </w:t>
            </w:r>
            <w:r w:rsidRPr="00360230">
              <w:rPr>
                <w:rFonts w:eastAsia="Times New Roman"/>
              </w:rPr>
              <w:t>населения в благоустроенн</w:t>
            </w:r>
            <w:r w:rsidRPr="00360230">
              <w:t>ом жилье;</w:t>
            </w:r>
          </w:p>
        </w:tc>
      </w:tr>
      <w:tr w:rsidR="005B4836" w:rsidRPr="00567195" w:rsidTr="004D468B">
        <w:trPr>
          <w:jc w:val="center"/>
        </w:trPr>
        <w:tc>
          <w:tcPr>
            <w:tcW w:w="675" w:type="dxa"/>
          </w:tcPr>
          <w:p w:rsidR="005B4836" w:rsidRPr="00567195" w:rsidRDefault="005B4836" w:rsidP="004D468B">
            <w:pPr>
              <w:spacing w:line="240" w:lineRule="auto"/>
            </w:pPr>
            <w:r w:rsidRPr="00567195">
              <w:t>2.1.</w:t>
            </w:r>
          </w:p>
        </w:tc>
        <w:tc>
          <w:tcPr>
            <w:tcW w:w="2694" w:type="dxa"/>
          </w:tcPr>
          <w:p w:rsidR="005B4836" w:rsidRPr="00567195" w:rsidRDefault="005B4836" w:rsidP="004D468B">
            <w:pPr>
              <w:spacing w:line="240" w:lineRule="auto"/>
            </w:pPr>
            <w:r w:rsidRPr="00567195">
              <w:rPr>
                <w:color w:val="000000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992" w:type="dxa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единиц</w:t>
            </w:r>
          </w:p>
        </w:tc>
        <w:tc>
          <w:tcPr>
            <w:tcW w:w="2770" w:type="dxa"/>
          </w:tcPr>
          <w:p w:rsidR="005B4836" w:rsidRPr="00567195" w:rsidRDefault="005B4836" w:rsidP="004D468B">
            <w:pPr>
              <w:spacing w:line="240" w:lineRule="auto"/>
            </w:pPr>
            <w:r w:rsidRPr="00567195">
              <w:t>Ведомственная статистика</w:t>
            </w:r>
          </w:p>
        </w:tc>
        <w:tc>
          <w:tcPr>
            <w:tcW w:w="1174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175" w:type="dxa"/>
            <w:vAlign w:val="center"/>
          </w:tcPr>
          <w:p w:rsidR="005B4836" w:rsidRPr="00567195" w:rsidRDefault="00205ABD" w:rsidP="004D468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4</w:t>
            </w:r>
          </w:p>
        </w:tc>
      </w:tr>
      <w:tr w:rsidR="005B4836" w:rsidRPr="00567195" w:rsidTr="004D468B">
        <w:trPr>
          <w:jc w:val="center"/>
        </w:trPr>
        <w:tc>
          <w:tcPr>
            <w:tcW w:w="15353" w:type="dxa"/>
            <w:gridSpan w:val="11"/>
          </w:tcPr>
          <w:p w:rsidR="005B4836" w:rsidRPr="00567195" w:rsidRDefault="005B4836" w:rsidP="004D468B">
            <w:pPr>
              <w:spacing w:line="240" w:lineRule="auto"/>
            </w:pPr>
            <w:r>
              <w:t>Задача 2: Б</w:t>
            </w:r>
            <w:r>
              <w:rPr>
                <w:rFonts w:eastAsia="Times New Roman"/>
              </w:rPr>
              <w:t>лагоустройство</w:t>
            </w:r>
            <w:r w:rsidRPr="00D22A76">
              <w:rPr>
                <w:rFonts w:eastAsia="Times New Roman"/>
              </w:rPr>
              <w:t xml:space="preserve"> сельских территорий</w:t>
            </w:r>
            <w:r>
              <w:rPr>
                <w:rFonts w:eastAsia="Times New Roman"/>
              </w:rPr>
              <w:t>.</w:t>
            </w:r>
          </w:p>
        </w:tc>
      </w:tr>
      <w:tr w:rsidR="005B4836" w:rsidRPr="00567195" w:rsidTr="004D468B">
        <w:trPr>
          <w:jc w:val="center"/>
        </w:trPr>
        <w:tc>
          <w:tcPr>
            <w:tcW w:w="675" w:type="dxa"/>
          </w:tcPr>
          <w:p w:rsidR="005B4836" w:rsidRPr="00567195" w:rsidRDefault="005B4836" w:rsidP="004D468B">
            <w:pPr>
              <w:spacing w:line="240" w:lineRule="auto"/>
            </w:pPr>
            <w:r w:rsidRPr="00567195">
              <w:t>3.1.</w:t>
            </w:r>
          </w:p>
        </w:tc>
        <w:tc>
          <w:tcPr>
            <w:tcW w:w="2694" w:type="dxa"/>
          </w:tcPr>
          <w:p w:rsidR="005B4836" w:rsidRPr="00567195" w:rsidRDefault="005B4836" w:rsidP="004D468B">
            <w:pPr>
              <w:spacing w:line="240" w:lineRule="auto"/>
            </w:pPr>
            <w:r w:rsidRPr="00567195">
              <w:rPr>
                <w:color w:val="000000"/>
              </w:rPr>
              <w:t>Количество реализованных проектов</w:t>
            </w:r>
          </w:p>
        </w:tc>
        <w:tc>
          <w:tcPr>
            <w:tcW w:w="992" w:type="dxa"/>
          </w:tcPr>
          <w:p w:rsidR="005B4836" w:rsidRPr="00567195" w:rsidRDefault="005B4836" w:rsidP="004D468B">
            <w:pPr>
              <w:spacing w:line="240" w:lineRule="auto"/>
              <w:jc w:val="center"/>
            </w:pPr>
            <w:r w:rsidRPr="00567195">
              <w:t>единиц</w:t>
            </w:r>
          </w:p>
        </w:tc>
        <w:tc>
          <w:tcPr>
            <w:tcW w:w="2770" w:type="dxa"/>
          </w:tcPr>
          <w:p w:rsidR="005B4836" w:rsidRPr="00567195" w:rsidRDefault="005B4836" w:rsidP="004D468B">
            <w:pPr>
              <w:spacing w:line="240" w:lineRule="auto"/>
            </w:pPr>
            <w:r w:rsidRPr="00567195">
              <w:t>Ведомственная статистика</w:t>
            </w:r>
          </w:p>
        </w:tc>
        <w:tc>
          <w:tcPr>
            <w:tcW w:w="1174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74" w:type="dxa"/>
            <w:vAlign w:val="center"/>
          </w:tcPr>
          <w:p w:rsidR="005B4836" w:rsidRPr="00567195" w:rsidRDefault="00205ABD" w:rsidP="004D468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75" w:type="dxa"/>
            <w:vAlign w:val="center"/>
          </w:tcPr>
          <w:p w:rsidR="005B4836" w:rsidRPr="00567195" w:rsidRDefault="00205ABD" w:rsidP="004D468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174" w:type="dxa"/>
            <w:vAlign w:val="center"/>
          </w:tcPr>
          <w:p w:rsidR="005B4836" w:rsidRPr="00567195" w:rsidRDefault="00205ABD" w:rsidP="004D468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175" w:type="dxa"/>
            <w:vAlign w:val="center"/>
          </w:tcPr>
          <w:p w:rsidR="005B4836" w:rsidRPr="00567195" w:rsidRDefault="00205ABD" w:rsidP="004D468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5" w:type="dxa"/>
            <w:vAlign w:val="center"/>
          </w:tcPr>
          <w:p w:rsidR="005B4836" w:rsidRPr="00567195" w:rsidRDefault="005B4836" w:rsidP="004D468B">
            <w:pPr>
              <w:spacing w:line="240" w:lineRule="auto"/>
              <w:jc w:val="center"/>
            </w:pPr>
            <w:r>
              <w:t>0</w:t>
            </w:r>
          </w:p>
        </w:tc>
      </w:tr>
    </w:tbl>
    <w:p w:rsidR="00011C49" w:rsidRPr="005753C3" w:rsidRDefault="00011C49" w:rsidP="0039108F">
      <w:pPr>
        <w:jc w:val="both"/>
      </w:pPr>
    </w:p>
    <w:sectPr w:rsidR="00011C49" w:rsidRPr="005753C3" w:rsidSect="00E66E30">
      <w:headerReference w:type="first" r:id="rId9"/>
      <w:pgSz w:w="16838" w:h="11906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D3" w:rsidRDefault="00350CD3" w:rsidP="007E1992">
      <w:pPr>
        <w:spacing w:line="240" w:lineRule="auto"/>
      </w:pPr>
      <w:r>
        <w:separator/>
      </w:r>
    </w:p>
  </w:endnote>
  <w:endnote w:type="continuationSeparator" w:id="1">
    <w:p w:rsidR="00350CD3" w:rsidRDefault="00350CD3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D3" w:rsidRDefault="00350CD3" w:rsidP="007E1992">
      <w:pPr>
        <w:spacing w:line="240" w:lineRule="auto"/>
      </w:pPr>
      <w:r>
        <w:separator/>
      </w:r>
    </w:p>
  </w:footnote>
  <w:footnote w:type="continuationSeparator" w:id="1">
    <w:p w:rsidR="00350CD3" w:rsidRDefault="00350CD3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284195">
    <w:pPr>
      <w:pStyle w:val="ad"/>
      <w:jc w:val="center"/>
    </w:pPr>
    <w:fldSimple w:instr=" PAGE   \* MERGEFORMAT ">
      <w:r w:rsidR="004B1CA0">
        <w:rPr>
          <w:noProof/>
        </w:rPr>
        <w:t>5</w:t>
      </w:r>
    </w:fldSimple>
  </w:p>
  <w:p w:rsidR="00AF57FE" w:rsidRDefault="00AF57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30" w:rsidRDefault="00284195" w:rsidP="00E66E30">
    <w:pPr>
      <w:pStyle w:val="ad"/>
      <w:spacing w:line="240" w:lineRule="auto"/>
      <w:jc w:val="center"/>
    </w:pPr>
    <w:fldSimple w:instr=" PAGE   \* MERGEFORMAT ">
      <w:r w:rsidR="004B1CA0">
        <w:rPr>
          <w:noProof/>
        </w:rPr>
        <w:t>3</w:t>
      </w:r>
    </w:fldSimple>
  </w:p>
  <w:p w:rsidR="00E66E30" w:rsidRDefault="00E66E30" w:rsidP="00E66E30">
    <w:pPr>
      <w:pStyle w:val="a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10619"/>
    <w:rsid w:val="00011687"/>
    <w:rsid w:val="00011C49"/>
    <w:rsid w:val="00023BD3"/>
    <w:rsid w:val="000312C5"/>
    <w:rsid w:val="000422B2"/>
    <w:rsid w:val="0004460A"/>
    <w:rsid w:val="00051F7B"/>
    <w:rsid w:val="00076343"/>
    <w:rsid w:val="00092691"/>
    <w:rsid w:val="00093AD8"/>
    <w:rsid w:val="000E32CE"/>
    <w:rsid w:val="000E3B7A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7BD1"/>
    <w:rsid w:val="001F0715"/>
    <w:rsid w:val="001F33B6"/>
    <w:rsid w:val="001F5A95"/>
    <w:rsid w:val="00204F92"/>
    <w:rsid w:val="00205ABD"/>
    <w:rsid w:val="00210C3F"/>
    <w:rsid w:val="00227EF1"/>
    <w:rsid w:val="00233C11"/>
    <w:rsid w:val="00234D71"/>
    <w:rsid w:val="002466A3"/>
    <w:rsid w:val="002552BA"/>
    <w:rsid w:val="002700A1"/>
    <w:rsid w:val="0027098B"/>
    <w:rsid w:val="002716A5"/>
    <w:rsid w:val="002772E2"/>
    <w:rsid w:val="00280A87"/>
    <w:rsid w:val="00281C9D"/>
    <w:rsid w:val="00284195"/>
    <w:rsid w:val="00291917"/>
    <w:rsid w:val="002A6E19"/>
    <w:rsid w:val="002B2758"/>
    <w:rsid w:val="002C57F4"/>
    <w:rsid w:val="002D66E2"/>
    <w:rsid w:val="00310957"/>
    <w:rsid w:val="003354B7"/>
    <w:rsid w:val="00350CD3"/>
    <w:rsid w:val="003711C7"/>
    <w:rsid w:val="00374E97"/>
    <w:rsid w:val="00376A68"/>
    <w:rsid w:val="00376D08"/>
    <w:rsid w:val="00383DA0"/>
    <w:rsid w:val="00387BF2"/>
    <w:rsid w:val="0039108F"/>
    <w:rsid w:val="003A56BF"/>
    <w:rsid w:val="003A5BE0"/>
    <w:rsid w:val="003B6BF5"/>
    <w:rsid w:val="003C2F9C"/>
    <w:rsid w:val="003C5734"/>
    <w:rsid w:val="003D4F48"/>
    <w:rsid w:val="003F4947"/>
    <w:rsid w:val="003F7052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1CA0"/>
    <w:rsid w:val="004B2FA9"/>
    <w:rsid w:val="004C31E4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9044F"/>
    <w:rsid w:val="00593C8F"/>
    <w:rsid w:val="005A477D"/>
    <w:rsid w:val="005A5889"/>
    <w:rsid w:val="005B4836"/>
    <w:rsid w:val="005B554F"/>
    <w:rsid w:val="005B6F74"/>
    <w:rsid w:val="005C1F93"/>
    <w:rsid w:val="005C4D4A"/>
    <w:rsid w:val="005C57A2"/>
    <w:rsid w:val="005C6400"/>
    <w:rsid w:val="005D29B0"/>
    <w:rsid w:val="005E5BA8"/>
    <w:rsid w:val="005F41BA"/>
    <w:rsid w:val="005F5A54"/>
    <w:rsid w:val="005F65D0"/>
    <w:rsid w:val="00610705"/>
    <w:rsid w:val="006142D7"/>
    <w:rsid w:val="00614F87"/>
    <w:rsid w:val="006270F5"/>
    <w:rsid w:val="0063238F"/>
    <w:rsid w:val="00633718"/>
    <w:rsid w:val="00636434"/>
    <w:rsid w:val="00651E25"/>
    <w:rsid w:val="0065440A"/>
    <w:rsid w:val="00662B81"/>
    <w:rsid w:val="00680741"/>
    <w:rsid w:val="0068643D"/>
    <w:rsid w:val="006A2363"/>
    <w:rsid w:val="006B0D31"/>
    <w:rsid w:val="006B5E0D"/>
    <w:rsid w:val="006D61E1"/>
    <w:rsid w:val="006E06BE"/>
    <w:rsid w:val="007060B6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842D8"/>
    <w:rsid w:val="007C0F63"/>
    <w:rsid w:val="007C3D2C"/>
    <w:rsid w:val="007C61AF"/>
    <w:rsid w:val="007D6336"/>
    <w:rsid w:val="007D767C"/>
    <w:rsid w:val="007E1992"/>
    <w:rsid w:val="0080555F"/>
    <w:rsid w:val="00817A60"/>
    <w:rsid w:val="00830116"/>
    <w:rsid w:val="0084084B"/>
    <w:rsid w:val="00841B6E"/>
    <w:rsid w:val="008463AA"/>
    <w:rsid w:val="00866F66"/>
    <w:rsid w:val="008A2335"/>
    <w:rsid w:val="008A4C97"/>
    <w:rsid w:val="008B7356"/>
    <w:rsid w:val="008C0916"/>
    <w:rsid w:val="008C5B0C"/>
    <w:rsid w:val="008F5547"/>
    <w:rsid w:val="00911308"/>
    <w:rsid w:val="00911D91"/>
    <w:rsid w:val="00914051"/>
    <w:rsid w:val="00917F2C"/>
    <w:rsid w:val="009215FD"/>
    <w:rsid w:val="009546E6"/>
    <w:rsid w:val="0095476A"/>
    <w:rsid w:val="0096140B"/>
    <w:rsid w:val="00983F99"/>
    <w:rsid w:val="00995A15"/>
    <w:rsid w:val="009A011B"/>
    <w:rsid w:val="009B2797"/>
    <w:rsid w:val="009C6022"/>
    <w:rsid w:val="009D212C"/>
    <w:rsid w:val="009E6B12"/>
    <w:rsid w:val="009F6615"/>
    <w:rsid w:val="00A07CB0"/>
    <w:rsid w:val="00A1411C"/>
    <w:rsid w:val="00A27BB4"/>
    <w:rsid w:val="00A30873"/>
    <w:rsid w:val="00A401AE"/>
    <w:rsid w:val="00A46380"/>
    <w:rsid w:val="00A543A5"/>
    <w:rsid w:val="00A82EFD"/>
    <w:rsid w:val="00A8587A"/>
    <w:rsid w:val="00AC34C7"/>
    <w:rsid w:val="00AC56F5"/>
    <w:rsid w:val="00AD0906"/>
    <w:rsid w:val="00AD46A9"/>
    <w:rsid w:val="00AE4522"/>
    <w:rsid w:val="00AE78E8"/>
    <w:rsid w:val="00AF28A4"/>
    <w:rsid w:val="00AF57FE"/>
    <w:rsid w:val="00B02DC2"/>
    <w:rsid w:val="00B11ED3"/>
    <w:rsid w:val="00B133FB"/>
    <w:rsid w:val="00B20EE6"/>
    <w:rsid w:val="00B37980"/>
    <w:rsid w:val="00B42BA2"/>
    <w:rsid w:val="00B60C20"/>
    <w:rsid w:val="00B66C16"/>
    <w:rsid w:val="00B82AF2"/>
    <w:rsid w:val="00B9277A"/>
    <w:rsid w:val="00B94818"/>
    <w:rsid w:val="00BB58F4"/>
    <w:rsid w:val="00BF0F2B"/>
    <w:rsid w:val="00BF3ADF"/>
    <w:rsid w:val="00BF3C34"/>
    <w:rsid w:val="00C26FF8"/>
    <w:rsid w:val="00C27BDC"/>
    <w:rsid w:val="00C37841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963FB"/>
    <w:rsid w:val="00CB53B0"/>
    <w:rsid w:val="00CC1151"/>
    <w:rsid w:val="00CC2083"/>
    <w:rsid w:val="00CC5C0F"/>
    <w:rsid w:val="00CE7652"/>
    <w:rsid w:val="00CF0F44"/>
    <w:rsid w:val="00CF1805"/>
    <w:rsid w:val="00D004ED"/>
    <w:rsid w:val="00D02572"/>
    <w:rsid w:val="00D05604"/>
    <w:rsid w:val="00D07E83"/>
    <w:rsid w:val="00D3209D"/>
    <w:rsid w:val="00D32C03"/>
    <w:rsid w:val="00D3410C"/>
    <w:rsid w:val="00D4337E"/>
    <w:rsid w:val="00D43B9F"/>
    <w:rsid w:val="00D4409D"/>
    <w:rsid w:val="00D637BE"/>
    <w:rsid w:val="00D80B77"/>
    <w:rsid w:val="00D87481"/>
    <w:rsid w:val="00D90E98"/>
    <w:rsid w:val="00DB5746"/>
    <w:rsid w:val="00DC6445"/>
    <w:rsid w:val="00DC78FF"/>
    <w:rsid w:val="00DF4A02"/>
    <w:rsid w:val="00E020B6"/>
    <w:rsid w:val="00E0239F"/>
    <w:rsid w:val="00E02F67"/>
    <w:rsid w:val="00E15153"/>
    <w:rsid w:val="00E21452"/>
    <w:rsid w:val="00E54011"/>
    <w:rsid w:val="00E56527"/>
    <w:rsid w:val="00E649FF"/>
    <w:rsid w:val="00E6615A"/>
    <w:rsid w:val="00E66AB1"/>
    <w:rsid w:val="00E66E30"/>
    <w:rsid w:val="00E67861"/>
    <w:rsid w:val="00E70955"/>
    <w:rsid w:val="00E8587E"/>
    <w:rsid w:val="00E91A80"/>
    <w:rsid w:val="00EB6485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0A3D"/>
    <w:rsid w:val="00F81F9C"/>
    <w:rsid w:val="00F831C5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29</cp:revision>
  <cp:lastPrinted>2022-01-13T03:54:00Z</cp:lastPrinted>
  <dcterms:created xsi:type="dcterms:W3CDTF">2021-06-30T05:03:00Z</dcterms:created>
  <dcterms:modified xsi:type="dcterms:W3CDTF">2022-01-17T03:10:00Z</dcterms:modified>
</cp:coreProperties>
</file>