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75" w:rsidRDefault="007E5C75" w:rsidP="007E5C75">
      <w:pPr>
        <w:pStyle w:val="2"/>
        <w:ind w:right="414"/>
        <w:rPr>
          <w:b w:val="0"/>
        </w:rPr>
      </w:pPr>
      <w:r w:rsidRPr="007E5C75">
        <w:rPr>
          <w:noProof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335A10" w:rsidP="00335A1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26.08</w:t>
      </w:r>
      <w:r w:rsidR="007E5C75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</w:t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612</w:t>
      </w:r>
      <w:r w:rsidR="007E5C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</w:t>
      </w:r>
      <w:r w:rsidR="00FA23D7">
        <w:rPr>
          <w:color w:val="000000"/>
        </w:rPr>
        <w:t xml:space="preserve"> в отношении частей земельных участков с кадастровыми номерами: 70:09:0000000:134, 70:09:0101001:618 и части земель кадастрового квартала 70:09:0101001</w:t>
      </w:r>
    </w:p>
    <w:p w:rsidR="007E5C75" w:rsidRDefault="007E5C75" w:rsidP="007E5C75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E5C75" w:rsidRDefault="007E5C75" w:rsidP="007E5C75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E5C75" w:rsidRDefault="007E5C75" w:rsidP="007E5C7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83821"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 w:rsidR="0068382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683821">
        <w:rPr>
          <w:rFonts w:ascii="Times New Roman" w:hAnsi="Times New Roman" w:cs="Times New Roman"/>
          <w:sz w:val="24"/>
          <w:szCs w:val="24"/>
        </w:rPr>
        <w:t>. № 01-01-</w:t>
      </w:r>
      <w:r w:rsidR="000337D0">
        <w:rPr>
          <w:rFonts w:ascii="Times New Roman" w:hAnsi="Times New Roman" w:cs="Times New Roman"/>
          <w:sz w:val="24"/>
          <w:szCs w:val="24"/>
        </w:rPr>
        <w:t>2447</w:t>
      </w:r>
      <w:r w:rsidR="00683821">
        <w:rPr>
          <w:rFonts w:ascii="Times New Roman" w:hAnsi="Times New Roman" w:cs="Times New Roman"/>
          <w:sz w:val="24"/>
          <w:szCs w:val="24"/>
        </w:rPr>
        <w:t xml:space="preserve">/22-0 от </w:t>
      </w:r>
      <w:r w:rsidR="000337D0">
        <w:rPr>
          <w:rFonts w:ascii="Times New Roman" w:hAnsi="Times New Roman" w:cs="Times New Roman"/>
          <w:sz w:val="24"/>
          <w:szCs w:val="24"/>
        </w:rPr>
        <w:t>28.07</w:t>
      </w:r>
      <w:r w:rsidR="00683821">
        <w:rPr>
          <w:rFonts w:ascii="Times New Roman" w:hAnsi="Times New Roman" w:cs="Times New Roman"/>
          <w:sz w:val="24"/>
          <w:szCs w:val="24"/>
        </w:rPr>
        <w:t xml:space="preserve">.2022г.) </w:t>
      </w:r>
      <w:r w:rsidR="000337D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«Газпром газораспределение Томск»</w:t>
      </w:r>
      <w:r w:rsidR="00683821">
        <w:rPr>
          <w:rFonts w:ascii="Times New Roman" w:hAnsi="Times New Roman" w:cs="Times New Roman"/>
          <w:sz w:val="24"/>
          <w:szCs w:val="24"/>
        </w:rPr>
        <w:t xml:space="preserve"> (</w:t>
      </w:r>
      <w:r w:rsidR="000337D0">
        <w:rPr>
          <w:rFonts w:ascii="Times New Roman" w:hAnsi="Times New Roman" w:cs="Times New Roman"/>
          <w:sz w:val="24"/>
          <w:szCs w:val="24"/>
        </w:rPr>
        <w:t>ООО «Газпром газораспределение Томск»</w:t>
      </w:r>
      <w:r w:rsidR="006838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(ОГРН </w:t>
      </w:r>
      <w:r w:rsidR="000337D0">
        <w:rPr>
          <w:rFonts w:ascii="Times New Roman" w:hAnsi="Times New Roman" w:cs="Times New Roman"/>
          <w:sz w:val="24"/>
          <w:szCs w:val="24"/>
        </w:rPr>
        <w:t>1087017002533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="000337D0">
        <w:rPr>
          <w:rFonts w:ascii="Times New Roman" w:hAnsi="Times New Roman" w:cs="Times New Roman"/>
          <w:sz w:val="24"/>
          <w:szCs w:val="24"/>
        </w:rPr>
        <w:t>7017203428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7462E8">
        <w:rPr>
          <w:rFonts w:ascii="Times New Roman" w:hAnsi="Times New Roman" w:cs="Times New Roman"/>
          <w:sz w:val="24"/>
          <w:szCs w:val="24"/>
        </w:rPr>
        <w:t>634021, Российская Федерация, г. Томск, проспект Фрунзе, д.170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7462E8">
        <w:rPr>
          <w:rFonts w:ascii="Times New Roman" w:hAnsi="Times New Roman" w:cs="Times New Roman"/>
          <w:sz w:val="24"/>
          <w:szCs w:val="24"/>
        </w:rPr>
        <w:t>634021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62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7462E8">
        <w:rPr>
          <w:rFonts w:ascii="Times New Roman" w:hAnsi="Times New Roman" w:cs="Times New Roman"/>
          <w:sz w:val="24"/>
          <w:szCs w:val="24"/>
        </w:rPr>
        <w:t xml:space="preserve"> Томск, проспект Фрунзе, д. 170</w:t>
      </w:r>
      <w:r w:rsidR="00AE7AC4">
        <w:rPr>
          <w:rFonts w:ascii="Times New Roman" w:hAnsi="Times New Roman" w:cs="Times New Roman"/>
          <w:sz w:val="24"/>
          <w:szCs w:val="24"/>
        </w:rPr>
        <w:t>), руководствуясь стать</w:t>
      </w:r>
      <w:r w:rsidR="007462E8">
        <w:rPr>
          <w:rFonts w:ascii="Times New Roman" w:hAnsi="Times New Roman" w:cs="Times New Roman"/>
          <w:sz w:val="24"/>
          <w:szCs w:val="24"/>
        </w:rPr>
        <w:t>ей</w:t>
      </w:r>
      <w:r w:rsidR="00AE7AC4">
        <w:rPr>
          <w:rFonts w:ascii="Times New Roman" w:hAnsi="Times New Roman" w:cs="Times New Roman"/>
          <w:sz w:val="24"/>
          <w:szCs w:val="24"/>
        </w:rPr>
        <w:t xml:space="preserve"> 39.37 Земельного кодекса Российской Федерации</w:t>
      </w:r>
      <w:r w:rsidR="007462E8">
        <w:rPr>
          <w:rFonts w:ascii="Times New Roman" w:hAnsi="Times New Roman" w:cs="Times New Roman"/>
          <w:sz w:val="24"/>
          <w:szCs w:val="24"/>
        </w:rPr>
        <w:t>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7E5C75" w:rsidRDefault="007E5C75" w:rsidP="007E5C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7E5C75" w:rsidRDefault="00D25205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Установить </w:t>
      </w:r>
      <w:r w:rsidR="00683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интересах </w:t>
      </w:r>
      <w:r w:rsidR="007462E8">
        <w:rPr>
          <w:rFonts w:ascii="Times New Roman" w:hAnsi="Times New Roman" w:cs="Times New Roman"/>
          <w:sz w:val="24"/>
          <w:szCs w:val="24"/>
          <w:shd w:val="clear" w:color="auto" w:fill="FFFFFF"/>
        </w:rPr>
        <w:t>ООО «Газпром газораспределение Томск»</w:t>
      </w:r>
      <w:r w:rsidR="00683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</w:t>
      </w:r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размещения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70:09:0101001:2855, наименование:</w:t>
      </w:r>
      <w:proofErr w:type="gramEnd"/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жилому дому, расположенному по адресу: </w:t>
      </w:r>
      <w:proofErr w:type="gramStart"/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с. Кривошеино, ул. им. Ф.М. Зинченко, д.2»)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6045E1" w:rsidRDefault="006045E1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Перечень кадастровых номеров земельных участков и кадастровых кварталов, в отношении которых </w:t>
      </w:r>
      <w:r w:rsidR="00BE341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публичный сервитут:</w:t>
      </w:r>
    </w:p>
    <w:p w:rsidR="006045E1" w:rsidRDefault="00CF13B5" w:rsidP="00B45D24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70:09:0000000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134</w:t>
      </w:r>
      <w:r w:rsidR="000C3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с. Кривошеино</w:t>
      </w:r>
      <w:proofErr w:type="gramStart"/>
      <w:r w:rsidR="00FA2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 w:rsidR="00FA23D7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Категория земель: земли населенных пунктов</w:t>
      </w:r>
      <w:proofErr w:type="gramStart"/>
      <w:r w:rsidR="00FA2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 w:rsidR="00FA23D7">
        <w:rPr>
          <w:rFonts w:ascii="Times New Roman" w:hAnsi="Times New Roman" w:cs="Times New Roman"/>
          <w:sz w:val="24"/>
          <w:szCs w:val="24"/>
          <w:shd w:val="clear" w:color="auto" w:fill="FFFFFF"/>
        </w:rPr>
        <w:t>Вид разрешенного использования: для эксплуатации и обслуживания автомобильных дорог</w:t>
      </w:r>
      <w:proofErr w:type="gramStart"/>
      <w:r w:rsidR="00FA2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 w:rsidR="00FA23D7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 части земельного участка (сервитута) – 27 кв.м.</w:t>
      </w:r>
      <w:r w:rsidR="000C32C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32C9" w:rsidRDefault="000C32C9" w:rsidP="00B45D24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</w:t>
      </w:r>
      <w:r w:rsidR="00CF13B5">
        <w:rPr>
          <w:rFonts w:ascii="Times New Roman" w:hAnsi="Times New Roman" w:cs="Times New Roman"/>
          <w:sz w:val="24"/>
          <w:szCs w:val="24"/>
          <w:shd w:val="clear" w:color="auto" w:fill="FFFFFF"/>
        </w:rPr>
        <w:t>1001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F13B5">
        <w:rPr>
          <w:rFonts w:ascii="Times New Roman" w:hAnsi="Times New Roman" w:cs="Times New Roman"/>
          <w:sz w:val="24"/>
          <w:szCs w:val="24"/>
          <w:shd w:val="clear" w:color="auto" w:fill="FFFFFF"/>
        </w:rPr>
        <w:t>618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CF13B5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сельское поселение, с. Кривошеино, ул. имени Ф.М. Зинченко, 2</w:t>
      </w:r>
      <w:r w:rsidR="00FA23D7">
        <w:rPr>
          <w:rFonts w:ascii="Times New Roman" w:hAnsi="Times New Roman" w:cs="Times New Roman"/>
          <w:sz w:val="24"/>
          <w:szCs w:val="24"/>
          <w:shd w:val="clear" w:color="auto" w:fill="FFFFFF"/>
        </w:rPr>
        <w:t>. Категория земель: земли населенных пунктов. Вид разрешенного использования: для ведения личного подсобного хозяйства</w:t>
      </w:r>
      <w:r w:rsidR="00CF13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A2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 части земельного участка (сервитута) – 12 кв.м.;</w:t>
      </w:r>
    </w:p>
    <w:p w:rsidR="00FA23D7" w:rsidRDefault="00FA23D7" w:rsidP="00B45D24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70:09:0101001 – Российская Федерация, Томская область, Кривошеинский район, Кривошеинское сельское поселение. Категория земель: земли населенных пунктов. Площадь части земель (сервитута) – 27 кв.м.</w:t>
      </w:r>
    </w:p>
    <w:p w:rsidR="007E5C75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(координат), приведенных в приложении к настоящему постановлению</w:t>
      </w:r>
      <w:r w:rsidR="007E5C75">
        <w:rPr>
          <w:rFonts w:ascii="Times New Roman" w:hAnsi="Times New Roman" w:cs="Times New Roman"/>
          <w:sz w:val="24"/>
          <w:szCs w:val="24"/>
        </w:rPr>
        <w:t>.</w:t>
      </w:r>
    </w:p>
    <w:p w:rsidR="000C32C9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срок действия публичного сервитута – </w:t>
      </w:r>
      <w:r w:rsidR="00CF13B5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94BF8" w:rsidRDefault="00294BF8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CF13B5">
        <w:rPr>
          <w:rFonts w:ascii="Times New Roman" w:hAnsi="Times New Roman" w:cs="Times New Roman"/>
          <w:sz w:val="24"/>
          <w:szCs w:val="24"/>
        </w:rPr>
        <w:t>3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4BB" w:rsidRDefault="004F14BB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</w:t>
      </w:r>
      <w:r w:rsidR="00235B2B">
        <w:rPr>
          <w:rFonts w:ascii="Times New Roman" w:hAnsi="Times New Roman" w:cs="Times New Roman"/>
          <w:sz w:val="24"/>
          <w:szCs w:val="24"/>
        </w:rPr>
        <w:t xml:space="preserve"> (в соответствии со ст. 39.43, п.4, пп.8).</w:t>
      </w:r>
    </w:p>
    <w:p w:rsidR="00235B2B" w:rsidRDefault="00235B2B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235B2B" w:rsidRDefault="00235B2B" w:rsidP="00235B2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235B2B" w:rsidRDefault="00235B2B" w:rsidP="00235B2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235B2B" w:rsidRDefault="00235B2B" w:rsidP="00235B2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</w:t>
      </w:r>
      <w:r w:rsidR="000E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исходя из среднего уровня </w:t>
      </w:r>
      <w:r w:rsidR="000E0829">
        <w:rPr>
          <w:rFonts w:ascii="Times New Roman" w:hAnsi="Times New Roman" w:cs="Times New Roman"/>
          <w:sz w:val="24"/>
          <w:szCs w:val="24"/>
        </w:rPr>
        <w:t>кадастровой стоимости земельных участков по муниципальному району.</w:t>
      </w:r>
    </w:p>
    <w:p w:rsidR="000E0829" w:rsidRDefault="000E0829" w:rsidP="00235B2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Размер платы за публичный сервитут в отношении земельного участка с кадастровым номером 70:0000000:134 определен в приложении № 2 к настоящему постановлению.</w:t>
      </w:r>
    </w:p>
    <w:p w:rsidR="000E0829" w:rsidRDefault="000E0829" w:rsidP="00235B2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Размер платы за публичный сервитут в отношении земель определен в приложении №3 к настоящему постановлению.</w:t>
      </w:r>
    </w:p>
    <w:p w:rsidR="000E0829" w:rsidRPr="00235B2B" w:rsidRDefault="000E0829" w:rsidP="00235B2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 Оплата производится ООО «Газпром газораспределение Томск» единовременным платежом не позднее 6 месяцев со дня принятия настоящего постановления.</w:t>
      </w:r>
    </w:p>
    <w:p w:rsidR="000C32C9" w:rsidRDefault="00CF13B5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«Газпром газораспределение Томск»</w:t>
      </w:r>
      <w:r w:rsidR="000C32C9">
        <w:rPr>
          <w:rFonts w:ascii="Times New Roman" w:hAnsi="Times New Roman" w:cs="Times New Roman"/>
          <w:sz w:val="24"/>
          <w:szCs w:val="24"/>
        </w:rPr>
        <w:t xml:space="preserve">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 w:rsidR="000C32C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C32C9"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</w:t>
      </w:r>
      <w:r w:rsidR="00B45D24">
        <w:rPr>
          <w:rFonts w:ascii="Times New Roman" w:hAnsi="Times New Roman" w:cs="Times New Roman"/>
          <w:sz w:val="24"/>
          <w:szCs w:val="24"/>
        </w:rPr>
        <w:t>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E341C" w:rsidRDefault="00B45D24" w:rsidP="004E474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(А.Л. Петроченко)</w:t>
      </w:r>
      <w:r w:rsidR="00BE341C">
        <w:rPr>
          <w:rFonts w:ascii="Times New Roman" w:hAnsi="Times New Roman" w:cs="Times New Roman"/>
          <w:sz w:val="24"/>
          <w:szCs w:val="24"/>
        </w:rPr>
        <w:t>:</w:t>
      </w:r>
    </w:p>
    <w:p w:rsidR="00B45D24" w:rsidRPr="00BE341C" w:rsidRDefault="00BE341C" w:rsidP="00BE341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45D24" w:rsidRPr="00BE341C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 w:rsidR="00B45D24" w:rsidRPr="00BE341C">
          <w:rPr>
            <w:rStyle w:val="a7"/>
            <w:sz w:val="24"/>
          </w:rPr>
          <w:t>http://</w:t>
        </w:r>
        <w:r w:rsidR="00B45D24" w:rsidRPr="00BE341C">
          <w:rPr>
            <w:rStyle w:val="a7"/>
            <w:sz w:val="24"/>
            <w:lang w:eastAsia="ar-SA"/>
          </w:rPr>
          <w:t>kradm</w:t>
        </w:r>
        <w:r w:rsidR="00B45D24" w:rsidRPr="00BE341C">
          <w:rPr>
            <w:rStyle w:val="a7"/>
            <w:sz w:val="24"/>
          </w:rPr>
          <w:t>.</w:t>
        </w:r>
        <w:proofErr w:type="spellStart"/>
        <w:r w:rsidR="00B45D24" w:rsidRPr="00BE341C">
          <w:rPr>
            <w:rStyle w:val="a7"/>
            <w:sz w:val="24"/>
            <w:lang w:val="en-US"/>
          </w:rPr>
          <w:t>tomsk</w:t>
        </w:r>
        <w:proofErr w:type="spellEnd"/>
        <w:r w:rsidR="00B45D24" w:rsidRPr="00BE341C">
          <w:rPr>
            <w:rStyle w:val="a7"/>
            <w:sz w:val="24"/>
          </w:rPr>
          <w:t>.</w:t>
        </w:r>
        <w:proofErr w:type="spellStart"/>
        <w:r w:rsidR="00B45D24" w:rsidRPr="00BE341C">
          <w:rPr>
            <w:rStyle w:val="a7"/>
            <w:sz w:val="24"/>
          </w:rPr>
          <w:t>ru</w:t>
        </w:r>
        <w:proofErr w:type="spellEnd"/>
      </w:hyperlink>
      <w:r w:rsidR="00B45D24" w:rsidRPr="00BE341C">
        <w:rPr>
          <w:rFonts w:ascii="Times New Roman" w:hAnsi="Times New Roman" w:cs="Times New Roman"/>
          <w:sz w:val="24"/>
          <w:szCs w:val="24"/>
        </w:rPr>
        <w:t xml:space="preserve"> и в официальном печатном из</w:t>
      </w:r>
      <w:r>
        <w:rPr>
          <w:rFonts w:ascii="Times New Roman" w:hAnsi="Times New Roman" w:cs="Times New Roman"/>
          <w:sz w:val="24"/>
          <w:szCs w:val="24"/>
        </w:rPr>
        <w:t>дании – газете «Районные Вести»;</w:t>
      </w:r>
    </w:p>
    <w:p w:rsidR="00B45D24" w:rsidRDefault="00BE341C" w:rsidP="00BE341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B45D24" w:rsidRPr="00BE341C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="00B45D24" w:rsidRPr="00BE341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B45D24" w:rsidRPr="00BE341C"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</w:t>
      </w:r>
      <w:r>
        <w:rPr>
          <w:rFonts w:ascii="Times New Roman" w:hAnsi="Times New Roman" w:cs="Times New Roman"/>
          <w:sz w:val="24"/>
          <w:szCs w:val="24"/>
        </w:rPr>
        <w:t xml:space="preserve"> картографии по Томской области;</w:t>
      </w:r>
    </w:p>
    <w:p w:rsidR="00BE341C" w:rsidRPr="00BE341C" w:rsidRDefault="00BE341C" w:rsidP="00BE341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направить копию постановления правообладателям земельных участков.</w:t>
      </w:r>
    </w:p>
    <w:p w:rsidR="007E5C75" w:rsidRDefault="007E5C75" w:rsidP="00B45D2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B45D24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C75" w:rsidRDefault="007E5C75" w:rsidP="00B45D2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E5C75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E0829" w:rsidRDefault="000E0829" w:rsidP="000E0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0E0829" w:rsidRDefault="000E0829" w:rsidP="000E0829"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E0829" w:rsidRDefault="000E0829" w:rsidP="000E0829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E0829" w:rsidRDefault="000E0829" w:rsidP="000E0829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45D24" w:rsidRDefault="000E0829" w:rsidP="000E0829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26.08.2022  № 612         </w:t>
      </w:r>
    </w:p>
    <w:p w:rsidR="00B45D24" w:rsidRDefault="00B45D24" w:rsidP="000E08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0E0829" w:rsidP="000E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0E0829" w:rsidRDefault="000E0829" w:rsidP="000E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5657"/>
        <w:gridCol w:w="3380"/>
      </w:tblGrid>
      <w:tr w:rsidR="000E0829" w:rsidTr="000E0829">
        <w:tc>
          <w:tcPr>
            <w:tcW w:w="1101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829" w:rsidTr="000E0829">
        <w:tc>
          <w:tcPr>
            <w:tcW w:w="1101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</w:tcPr>
          <w:p w:rsidR="000E0829" w:rsidRDefault="00AA64E0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70:09:0000000:134</w:t>
            </w:r>
          </w:p>
        </w:tc>
      </w:tr>
      <w:tr w:rsidR="000E0829" w:rsidTr="000E0829">
        <w:tc>
          <w:tcPr>
            <w:tcW w:w="1101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</w:tcPr>
          <w:p w:rsidR="000E0829" w:rsidRDefault="0049534F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344646</w:t>
            </w:r>
          </w:p>
        </w:tc>
      </w:tr>
      <w:tr w:rsidR="000E0829" w:rsidTr="000E0829">
        <w:tc>
          <w:tcPr>
            <w:tcW w:w="1101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</w:tcPr>
          <w:p w:rsidR="000E0829" w:rsidRDefault="0049534F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E0829" w:rsidTr="000E0829">
        <w:tc>
          <w:tcPr>
            <w:tcW w:w="1101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</w:tcPr>
          <w:p w:rsidR="000E0829" w:rsidRDefault="0049534F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829" w:rsidTr="000E0829">
        <w:tc>
          <w:tcPr>
            <w:tcW w:w="1101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</w:tcPr>
          <w:p w:rsidR="000E0829" w:rsidRDefault="0049534F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E0829" w:rsidTr="000E0829">
        <w:tc>
          <w:tcPr>
            <w:tcW w:w="1101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12 месяцев, руб. </w:t>
            </w:r>
          </w:p>
        </w:tc>
        <w:tc>
          <w:tcPr>
            <w:tcW w:w="3380" w:type="dxa"/>
          </w:tcPr>
          <w:p w:rsidR="000E0829" w:rsidRDefault="009A7EA6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E0829" w:rsidTr="000E0829">
        <w:tc>
          <w:tcPr>
            <w:tcW w:w="1101" w:type="dxa"/>
          </w:tcPr>
          <w:p w:rsidR="000E0829" w:rsidRDefault="000E0829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7" w:type="dxa"/>
          </w:tcPr>
          <w:p w:rsidR="000E0829" w:rsidRDefault="00AA64E0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</w:tcPr>
          <w:p w:rsidR="000E0829" w:rsidRDefault="009A7EA6" w:rsidP="000E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</w:tbl>
    <w:p w:rsidR="000E0829" w:rsidRPr="009A7EA6" w:rsidRDefault="000E0829" w:rsidP="000E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D24" w:rsidRPr="009A7EA6" w:rsidRDefault="009A7EA6" w:rsidP="007E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A6"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pStyle w:val="a9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9A7EA6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B45D24" w:rsidRPr="009A7EA6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E341C" w:rsidRDefault="00BE341C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E341C" w:rsidRDefault="00BE341C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E341C" w:rsidRDefault="00BE341C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A7EA6" w:rsidRDefault="009A7EA6" w:rsidP="009A7EA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9A7EA6" w:rsidRDefault="009A7EA6" w:rsidP="009A7EA6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26.08.2022  № 612         </w:t>
      </w: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9A7EA6" w:rsidRDefault="009A7EA6" w:rsidP="009A7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5657"/>
        <w:gridCol w:w="3380"/>
      </w:tblGrid>
      <w:tr w:rsidR="009A7EA6" w:rsidTr="000F056A">
        <w:tc>
          <w:tcPr>
            <w:tcW w:w="1101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A6" w:rsidTr="000F056A">
        <w:tc>
          <w:tcPr>
            <w:tcW w:w="1101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A7EA6" w:rsidTr="000F056A">
        <w:tc>
          <w:tcPr>
            <w:tcW w:w="1101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</w:t>
            </w:r>
            <w:r w:rsidR="00BE34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80" w:type="dxa"/>
          </w:tcPr>
          <w:p w:rsidR="009A7EA6" w:rsidRDefault="00BE341C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91,54</w:t>
            </w:r>
          </w:p>
        </w:tc>
      </w:tr>
      <w:tr w:rsidR="009A7EA6" w:rsidTr="000F056A">
        <w:tc>
          <w:tcPr>
            <w:tcW w:w="1101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27 кв.м.</w:t>
            </w:r>
          </w:p>
        </w:tc>
        <w:tc>
          <w:tcPr>
            <w:tcW w:w="3380" w:type="dxa"/>
          </w:tcPr>
          <w:p w:rsidR="009A7EA6" w:rsidRDefault="00BE341C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2471,58</w:t>
            </w:r>
          </w:p>
        </w:tc>
      </w:tr>
      <w:tr w:rsidR="009A7EA6" w:rsidTr="000F056A">
        <w:tc>
          <w:tcPr>
            <w:tcW w:w="1101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A7EA6" w:rsidTr="000F056A">
        <w:tc>
          <w:tcPr>
            <w:tcW w:w="1101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12 месяцев, руб. </w:t>
            </w:r>
          </w:p>
        </w:tc>
        <w:tc>
          <w:tcPr>
            <w:tcW w:w="3380" w:type="dxa"/>
          </w:tcPr>
          <w:p w:rsidR="009A7EA6" w:rsidRDefault="00BE341C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9A7EA6" w:rsidTr="000F056A">
        <w:tc>
          <w:tcPr>
            <w:tcW w:w="1101" w:type="dxa"/>
          </w:tcPr>
          <w:p w:rsidR="009A7EA6" w:rsidRDefault="009A7EA6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</w:tcPr>
          <w:p w:rsidR="009A7EA6" w:rsidRDefault="00BE341C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</w:tcPr>
          <w:p w:rsidR="009A7EA6" w:rsidRDefault="00BE341C" w:rsidP="000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121,03</w:t>
            </w:r>
          </w:p>
        </w:tc>
      </w:tr>
    </w:tbl>
    <w:p w:rsidR="009A7EA6" w:rsidRDefault="009A7EA6" w:rsidP="009A7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1C" w:rsidRPr="00BE341C" w:rsidRDefault="00BE341C" w:rsidP="00BE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41C">
        <w:rPr>
          <w:rFonts w:ascii="Times New Roman" w:hAnsi="Times New Roman" w:cs="Times New Roman"/>
          <w:sz w:val="24"/>
          <w:szCs w:val="24"/>
        </w:rPr>
        <w:t>Приказ Департамента по управлению государственной собственностью Томской области от 14.11.2014 N 134 (ред. от 19.12.2018) "Об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"Город Томск")"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41C" w:rsidRDefault="00BE341C" w:rsidP="009A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41C" w:rsidRDefault="00BE341C" w:rsidP="009A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EA6" w:rsidRP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A6"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pStyle w:val="a9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9A7EA6" w:rsidRDefault="009A7EA6" w:rsidP="009A7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9A7EA6" w:rsidRP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7EA6" w:rsidRDefault="009A7EA6" w:rsidP="009A7E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215F2" w:rsidRDefault="005215F2"/>
    <w:sectPr w:rsidR="005215F2" w:rsidSect="007E5C7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13C1096D"/>
    <w:multiLevelType w:val="multilevel"/>
    <w:tmpl w:val="BD12FF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">
    <w:nsid w:val="536F049B"/>
    <w:multiLevelType w:val="hybridMultilevel"/>
    <w:tmpl w:val="6CA68288"/>
    <w:lvl w:ilvl="0" w:tplc="539608F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4">
    <w:nsid w:val="5DB408AA"/>
    <w:multiLevelType w:val="hybridMultilevel"/>
    <w:tmpl w:val="C9869E56"/>
    <w:lvl w:ilvl="0" w:tplc="5778F03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460A3"/>
    <w:multiLevelType w:val="hybridMultilevel"/>
    <w:tmpl w:val="36F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C75"/>
    <w:rsid w:val="00025DD4"/>
    <w:rsid w:val="000337D0"/>
    <w:rsid w:val="000C32C9"/>
    <w:rsid w:val="000E0829"/>
    <w:rsid w:val="00235B2B"/>
    <w:rsid w:val="0024020B"/>
    <w:rsid w:val="00294BF8"/>
    <w:rsid w:val="00335A10"/>
    <w:rsid w:val="0049534F"/>
    <w:rsid w:val="004E474C"/>
    <w:rsid w:val="004F14BB"/>
    <w:rsid w:val="005215F2"/>
    <w:rsid w:val="006045E1"/>
    <w:rsid w:val="00630F43"/>
    <w:rsid w:val="00683821"/>
    <w:rsid w:val="006F2755"/>
    <w:rsid w:val="007462E8"/>
    <w:rsid w:val="00756653"/>
    <w:rsid w:val="007E1357"/>
    <w:rsid w:val="007E5C75"/>
    <w:rsid w:val="008F13A4"/>
    <w:rsid w:val="009A7EA6"/>
    <w:rsid w:val="00AA64E0"/>
    <w:rsid w:val="00AC402E"/>
    <w:rsid w:val="00AE7AC4"/>
    <w:rsid w:val="00B45D24"/>
    <w:rsid w:val="00BE341C"/>
    <w:rsid w:val="00C25D9B"/>
    <w:rsid w:val="00CF13B5"/>
    <w:rsid w:val="00D25205"/>
    <w:rsid w:val="00F01923"/>
    <w:rsid w:val="00F01995"/>
    <w:rsid w:val="00FA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57"/>
  </w:style>
  <w:style w:type="paragraph" w:styleId="2">
    <w:name w:val="heading 2"/>
    <w:basedOn w:val="a"/>
    <w:next w:val="a"/>
    <w:link w:val="20"/>
    <w:semiHidden/>
    <w:unhideWhenUsed/>
    <w:qFormat/>
    <w:rsid w:val="007E5C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5C75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7E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5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C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5D2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E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9A7E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13</cp:revision>
  <cp:lastPrinted>2022-08-26T08:28:00Z</cp:lastPrinted>
  <dcterms:created xsi:type="dcterms:W3CDTF">2022-08-23T02:01:00Z</dcterms:created>
  <dcterms:modified xsi:type="dcterms:W3CDTF">2022-09-07T08:50:00Z</dcterms:modified>
</cp:coreProperties>
</file>