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5" w:rsidRDefault="007E5C75" w:rsidP="007E5C75">
      <w:pPr>
        <w:pStyle w:val="2"/>
        <w:ind w:right="414"/>
        <w:rPr>
          <w:b w:val="0"/>
        </w:rPr>
      </w:pPr>
      <w:r w:rsidRPr="007E5C75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1A165D" w:rsidP="001A16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="007E5C75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610</w:t>
      </w:r>
      <w:r w:rsidR="007E5C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</w:t>
      </w: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3821">
        <w:rPr>
          <w:rFonts w:ascii="Times New Roman" w:hAnsi="Times New Roman" w:cs="Times New Roman"/>
          <w:sz w:val="24"/>
          <w:szCs w:val="24"/>
        </w:rPr>
        <w:t xml:space="preserve">Рассмотрев поступившее ходатайство (исх. 07/013-14276 от 23.05.2022г.,                            </w:t>
      </w:r>
      <w:proofErr w:type="spellStart"/>
      <w:r w:rsidR="0068382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83821">
        <w:rPr>
          <w:rFonts w:ascii="Times New Roman" w:hAnsi="Times New Roman" w:cs="Times New Roman"/>
          <w:sz w:val="24"/>
          <w:szCs w:val="24"/>
        </w:rPr>
        <w:t>. № 01-01-2100/22-0 от 29.06.2022г.) П</w:t>
      </w:r>
      <w:r>
        <w:rPr>
          <w:rFonts w:ascii="Times New Roman" w:hAnsi="Times New Roman" w:cs="Times New Roman"/>
          <w:sz w:val="24"/>
          <w:szCs w:val="24"/>
        </w:rPr>
        <w:t>убличного акционерного общества «Газпром»</w:t>
      </w:r>
      <w:r w:rsidR="00683821">
        <w:rPr>
          <w:rFonts w:ascii="Times New Roman" w:hAnsi="Times New Roman" w:cs="Times New Roman"/>
          <w:sz w:val="24"/>
          <w:szCs w:val="24"/>
        </w:rPr>
        <w:t xml:space="preserve"> (ПАО «Газпром»)</w:t>
      </w:r>
      <w:r>
        <w:rPr>
          <w:rFonts w:ascii="Times New Roman" w:hAnsi="Times New Roman" w:cs="Times New Roman"/>
          <w:sz w:val="24"/>
          <w:szCs w:val="24"/>
        </w:rPr>
        <w:t xml:space="preserve"> (ОГРН 1027700070518, ИНН 773605003, юридический адрес: 197229, г.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Лахта-Ольгино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д.2 кв.3 стр.1. Почтовый адрес: 196210, г. Санкт-Петербург,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7AC4">
        <w:rPr>
          <w:rFonts w:ascii="Times New Roman" w:hAnsi="Times New Roman" w:cs="Times New Roman"/>
          <w:sz w:val="24"/>
          <w:szCs w:val="24"/>
        </w:rPr>
        <w:t xml:space="preserve">д.6, литер </w:t>
      </w:r>
      <w:proofErr w:type="spellStart"/>
      <w:r w:rsidR="00AE7A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E7AC4">
        <w:rPr>
          <w:rFonts w:ascii="Times New Roman" w:hAnsi="Times New Roman" w:cs="Times New Roman"/>
          <w:sz w:val="24"/>
          <w:szCs w:val="24"/>
        </w:rPr>
        <w:t>), руководствуясь пунктом 1 статьи 39.37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75" w:rsidRDefault="007E5C75" w:rsidP="007E5C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7E5C75" w:rsidRDefault="00D2520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интересах ПАО Газпром 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размещения (строительства) линейного объекта «Дооснащение ИТСО КС Томского ЛПУ МГ и Юргинского ЛПУ МГ».</w:t>
      </w:r>
    </w:p>
    <w:p w:rsidR="006045E1" w:rsidRDefault="006045E1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испрашивается публичный сервитут:</w:t>
      </w:r>
    </w:p>
    <w:p w:rsidR="006045E1" w:rsidRDefault="006045E1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70:09:0100026:766</w:t>
      </w:r>
      <w:r w:rsidR="000C3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Российская Федерация, Томская область, Кривошеинский район, Иштанское сельское поселение;</w:t>
      </w:r>
    </w:p>
    <w:p w:rsidR="000C32C9" w:rsidRDefault="000C32C9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70:09:0100026:680 – Томская область, Кривошеинский район, Кривошеинское лесничество;</w:t>
      </w:r>
    </w:p>
    <w:p w:rsidR="000C32C9" w:rsidRDefault="000C32C9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70:09:0100026 – кадастровый квартал.</w:t>
      </w:r>
    </w:p>
    <w:p w:rsidR="007E5C75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(координат), приведенных в приложении к настоящему постановлению</w:t>
      </w:r>
      <w:r w:rsidR="007E5C75">
        <w:rPr>
          <w:rFonts w:ascii="Times New Roman" w:hAnsi="Times New Roman" w:cs="Times New Roman"/>
          <w:sz w:val="24"/>
          <w:szCs w:val="24"/>
        </w:rPr>
        <w:t>.</w:t>
      </w:r>
    </w:p>
    <w:p w:rsidR="000C32C9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10 лет.</w:t>
      </w:r>
    </w:p>
    <w:p w:rsidR="000C32C9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Устанавливаемый публичный сервитут является безвозмездным.</w:t>
      </w:r>
    </w:p>
    <w:p w:rsidR="00294BF8" w:rsidRDefault="00294BF8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1 год.</w:t>
      </w:r>
    </w:p>
    <w:p w:rsidR="000C32C9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ПАО «Газпром»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</w:t>
      </w:r>
      <w:r w:rsidR="00B45D24">
        <w:rPr>
          <w:rFonts w:ascii="Times New Roman" w:hAnsi="Times New Roman" w:cs="Times New Roman"/>
          <w:sz w:val="24"/>
          <w:szCs w:val="24"/>
        </w:rPr>
        <w:t>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45D24" w:rsidRPr="00743F5F" w:rsidRDefault="00B45D24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специалисту по земельным вопросам (А.Л. Петроченко)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7"/>
            <w:sz w:val="24"/>
          </w:rPr>
          <w:t>http://</w:t>
        </w:r>
        <w:r>
          <w:rPr>
            <w:rStyle w:val="a7"/>
            <w:sz w:val="24"/>
            <w:lang w:eastAsia="ar-SA"/>
          </w:rPr>
          <w:t>kradm</w:t>
        </w:r>
        <w:r>
          <w:rPr>
            <w:rStyle w:val="a7"/>
            <w:sz w:val="24"/>
          </w:rPr>
          <w:t>.</w:t>
        </w:r>
        <w:proofErr w:type="spellStart"/>
        <w:r>
          <w:rPr>
            <w:rStyle w:val="a7"/>
            <w:sz w:val="24"/>
            <w:lang w:val="en-US"/>
          </w:rPr>
          <w:t>tomsk</w:t>
        </w:r>
        <w:proofErr w:type="spellEnd"/>
        <w:r>
          <w:rPr>
            <w:rStyle w:val="a7"/>
            <w:sz w:val="24"/>
          </w:rPr>
          <w:t>.</w:t>
        </w:r>
        <w:proofErr w:type="spellStart"/>
        <w:r>
          <w:rPr>
            <w:rStyle w:val="a7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B45D24" w:rsidRDefault="00B45D24" w:rsidP="00B45D24">
      <w:pPr>
        <w:pStyle w:val="a4"/>
        <w:widowControl w:val="0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5D24" w:rsidRDefault="00B45D24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специалисту по земельным вопросам (А.Л. Петроченко)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B45D24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C75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5215F2" w:rsidRDefault="007E5C75"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sectPr w:rsidR="005215F2" w:rsidSect="007E5C7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13C1096D"/>
    <w:multiLevelType w:val="multilevel"/>
    <w:tmpl w:val="BD12FF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C75"/>
    <w:rsid w:val="000C32C9"/>
    <w:rsid w:val="001A165D"/>
    <w:rsid w:val="00294BF8"/>
    <w:rsid w:val="005215F2"/>
    <w:rsid w:val="006045E1"/>
    <w:rsid w:val="00683821"/>
    <w:rsid w:val="00756653"/>
    <w:rsid w:val="007E1357"/>
    <w:rsid w:val="007E5C75"/>
    <w:rsid w:val="008F13A4"/>
    <w:rsid w:val="00A53149"/>
    <w:rsid w:val="00AC402E"/>
    <w:rsid w:val="00AE7AC4"/>
    <w:rsid w:val="00B45D24"/>
    <w:rsid w:val="00C25D9B"/>
    <w:rsid w:val="00D25205"/>
    <w:rsid w:val="00F0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57"/>
  </w:style>
  <w:style w:type="paragraph" w:styleId="2">
    <w:name w:val="heading 2"/>
    <w:basedOn w:val="a"/>
    <w:next w:val="a"/>
    <w:link w:val="20"/>
    <w:semiHidden/>
    <w:unhideWhenUsed/>
    <w:qFormat/>
    <w:rsid w:val="007E5C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C7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E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10</cp:revision>
  <cp:lastPrinted>2022-08-26T08:26:00Z</cp:lastPrinted>
  <dcterms:created xsi:type="dcterms:W3CDTF">2022-08-23T02:01:00Z</dcterms:created>
  <dcterms:modified xsi:type="dcterms:W3CDTF">2022-08-26T08:26:00Z</dcterms:modified>
</cp:coreProperties>
</file>