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80" w:rsidRPr="00DF2529" w:rsidRDefault="001D6A80" w:rsidP="001D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22" name="Рисунок 2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80" w:rsidRPr="00DF2529" w:rsidRDefault="001D6A80" w:rsidP="001D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Pr="00DF2529" w:rsidRDefault="001D6A80" w:rsidP="001D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2529">
        <w:rPr>
          <w:rFonts w:ascii="Times New Roman" w:eastAsia="Times New Roman" w:hAnsi="Times New Roman" w:cs="Times New Roman"/>
          <w:b/>
          <w:sz w:val="30"/>
          <w:szCs w:val="30"/>
        </w:rPr>
        <w:t xml:space="preserve">АДМИНИСТРАЦИЯ КРИВОШЕИНСКОГО РАЙОНА </w:t>
      </w:r>
    </w:p>
    <w:p w:rsidR="001D6A80" w:rsidRPr="00DF2529" w:rsidRDefault="001D6A80" w:rsidP="001D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1D6A80" w:rsidRPr="00DF2529" w:rsidRDefault="001D6A80" w:rsidP="001D6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5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6A80" w:rsidRPr="00DF2529" w:rsidRDefault="001D6A80" w:rsidP="001D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80" w:rsidRPr="00DF2529" w:rsidRDefault="002D0A24" w:rsidP="002D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22.06</w:t>
      </w:r>
      <w:r w:rsidR="001D6A80" w:rsidRPr="00DF2529">
        <w:rPr>
          <w:rFonts w:ascii="Times New Roman" w:eastAsia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              </w:t>
      </w:r>
      <w:r w:rsidR="001D6A8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D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6A80" w:rsidRPr="00DF252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462</w:t>
      </w:r>
      <w:r w:rsidR="001D6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A80" w:rsidRPr="00DF2529" w:rsidRDefault="001D6A80" w:rsidP="001D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1D6A80" w:rsidRPr="00DF2529" w:rsidRDefault="001D6A80" w:rsidP="001D6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1D6A80" w:rsidRPr="00DF2529" w:rsidRDefault="001D6A80" w:rsidP="001D6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D6A80" w:rsidRPr="00DF2529" w:rsidRDefault="001D6A80" w:rsidP="001D6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80" w:rsidRPr="00DF2529" w:rsidRDefault="00EC7B1C" w:rsidP="001D6A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утратившим</w:t>
      </w:r>
      <w:r w:rsidR="004E2F48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и</w:t>
      </w:r>
      <w:proofErr w:type="gramEnd"/>
      <w:r w:rsidR="001D6A8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силу постановлен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ия </w:t>
      </w:r>
      <w:r w:rsidR="001D6A8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Администрации Кривошеинского района</w:t>
      </w:r>
    </w:p>
    <w:p w:rsidR="001D6A80" w:rsidRPr="00DF2529" w:rsidRDefault="001D6A80" w:rsidP="001D6A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A80" w:rsidRPr="00DF2529" w:rsidRDefault="001D6A80" w:rsidP="001D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5" w:history="1">
        <w:r w:rsidRPr="00DF2529">
          <w:rPr>
            <w:rFonts w:ascii="Times New Roman" w:eastAsia="Times New Roman" w:hAnsi="Times New Roman" w:cs="Times New Roman"/>
            <w:color w:val="000000"/>
            <w:sz w:val="24"/>
          </w:rPr>
          <w:t>законом</w:t>
        </w:r>
      </w:hyperlink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6" w:history="1">
        <w:r w:rsidRPr="00DF2529">
          <w:rPr>
            <w:rFonts w:ascii="Times New Roman" w:eastAsia="Times New Roman" w:hAnsi="Times New Roman" w:cs="Times New Roman"/>
            <w:color w:val="000000"/>
            <w:sz w:val="24"/>
          </w:rPr>
          <w:t>законом</w:t>
        </w:r>
      </w:hyperlink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</w:t>
      </w:r>
      <w:r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</w:t>
      </w:r>
    </w:p>
    <w:p w:rsidR="001D6A80" w:rsidRPr="00A754E1" w:rsidRDefault="001D6A80" w:rsidP="00E772ED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754E1">
        <w:rPr>
          <w:rFonts w:ascii="Times New Roman" w:eastAsia="Times New Roman" w:hAnsi="Times New Roman" w:cs="Times New Roman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54E1">
        <w:rPr>
          <w:rFonts w:ascii="Times New Roman" w:eastAsia="Times New Roman" w:hAnsi="Times New Roman" w:cs="Times New Roman"/>
          <w:sz w:val="24"/>
          <w:szCs w:val="24"/>
        </w:rPr>
        <w:t>ВЛЯЮ:</w:t>
      </w:r>
    </w:p>
    <w:p w:rsidR="001D6A80" w:rsidRDefault="001D6A80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EC7B1C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силу:</w:t>
      </w:r>
    </w:p>
    <w:p w:rsidR="00EC7B1C" w:rsidRDefault="00EC7B1C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постановление Администрации Кривошеинского района от </w:t>
      </w:r>
      <w:r w:rsidR="001E13B2">
        <w:rPr>
          <w:rFonts w:ascii="Times New Roman" w:eastAsia="Times New Roman" w:hAnsi="Times New Roman" w:cs="Times New Roman"/>
          <w:sz w:val="24"/>
          <w:szCs w:val="24"/>
        </w:rPr>
        <w:t>10.01.2020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E13B2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«Выдача, аннулирование разрешения на установку и эксплуатацию рекламных конструкций»;</w:t>
      </w:r>
    </w:p>
    <w:p w:rsidR="00EC7B1C" w:rsidRDefault="00EC7B1C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постановление Администрации Кривошеинского района от 23.09.2014 № 634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права»;</w:t>
      </w:r>
    </w:p>
    <w:p w:rsidR="00D42FB4" w:rsidRDefault="00EC7B1C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постановление Администрации Кривошеинского района от 23.09.2014 № 639 «Об утверждении Административного регламента предоставления муниципальной услуги «Предоставление земельного участка в со</w:t>
      </w:r>
      <w:r w:rsidR="00D42FB4">
        <w:rPr>
          <w:rFonts w:ascii="Times New Roman" w:eastAsia="Times New Roman" w:hAnsi="Times New Roman" w:cs="Times New Roman"/>
          <w:sz w:val="24"/>
          <w:szCs w:val="24"/>
        </w:rPr>
        <w:t>бственность, постоянное (бессрочное) пользование, в безвозмездное пользование, в безвозмездное пользование, в аренду без проведения торгов из земель, находящихся в муниципальной собственности»;</w:t>
      </w:r>
    </w:p>
    <w:p w:rsidR="00D42FB4" w:rsidRDefault="001E13B2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42FB4">
        <w:rPr>
          <w:rFonts w:ascii="Times New Roman" w:eastAsia="Times New Roman" w:hAnsi="Times New Roman" w:cs="Times New Roman"/>
          <w:sz w:val="24"/>
          <w:szCs w:val="24"/>
        </w:rPr>
        <w:t>) постановление Администрации Кривошеинского района от 20.09.2018 № 477 «</w:t>
      </w:r>
      <w:proofErr w:type="gramStart"/>
      <w:r w:rsidR="00D42FB4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="00D42FB4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Административного регламента предоставления муниципальной услуги «Образование земельного участка из земельных участков, находящихся в муниципальной собственности, а также государственная </w:t>
      </w:r>
      <w:proofErr w:type="gramStart"/>
      <w:r w:rsidR="00D42FB4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="00D42FB4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разграничена»;</w:t>
      </w:r>
    </w:p>
    <w:p w:rsidR="0074121C" w:rsidRDefault="001E13B2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4121C">
        <w:rPr>
          <w:rFonts w:ascii="Times New Roman" w:eastAsia="Times New Roman" w:hAnsi="Times New Roman" w:cs="Times New Roman"/>
          <w:sz w:val="24"/>
          <w:szCs w:val="24"/>
        </w:rPr>
        <w:t xml:space="preserve">) постановление Администрации Кривошеинского района от 20.09.2018 № 476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а также государственная </w:t>
      </w:r>
      <w:proofErr w:type="gramStart"/>
      <w:r w:rsidR="0074121C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="0074121C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разграничена»;</w:t>
      </w:r>
    </w:p>
    <w:p w:rsidR="0074121C" w:rsidRDefault="001E13B2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4121C">
        <w:rPr>
          <w:rFonts w:ascii="Times New Roman" w:eastAsia="Times New Roman" w:hAnsi="Times New Roman" w:cs="Times New Roman"/>
          <w:sz w:val="24"/>
          <w:szCs w:val="24"/>
        </w:rPr>
        <w:t>) постановление Администрации Кривошеинского района от 20.02.2020 № 99 «</w:t>
      </w:r>
      <w:r w:rsidR="0074121C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4121C">
        <w:rPr>
          <w:rFonts w:ascii="Times New Roman" w:eastAsia="PMingLiU" w:hAnsi="Times New Roman"/>
          <w:sz w:val="24"/>
          <w:szCs w:val="24"/>
        </w:rPr>
        <w:t xml:space="preserve">Предоставление земельных участков, находящихся в муниципальной собственности, а также государственная </w:t>
      </w:r>
      <w:proofErr w:type="gramStart"/>
      <w:r w:rsidR="0074121C">
        <w:rPr>
          <w:rFonts w:ascii="Times New Roman" w:eastAsia="PMingLiU" w:hAnsi="Times New Roman"/>
          <w:sz w:val="24"/>
          <w:szCs w:val="24"/>
        </w:rPr>
        <w:t>собственность</w:t>
      </w:r>
      <w:proofErr w:type="gramEnd"/>
      <w:r w:rsidR="0074121C">
        <w:rPr>
          <w:rFonts w:ascii="Times New Roman" w:eastAsia="PMingLiU" w:hAnsi="Times New Roman"/>
          <w:sz w:val="24"/>
          <w:szCs w:val="24"/>
        </w:rPr>
        <w:t xml:space="preserve"> на которые не разграничена, на которых расположены здания, сооружения»;</w:t>
      </w:r>
    </w:p>
    <w:p w:rsidR="00E772ED" w:rsidRDefault="001E13B2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7</w:t>
      </w:r>
      <w:r w:rsidR="0074121C">
        <w:rPr>
          <w:rFonts w:ascii="Times New Roman" w:eastAsia="PMingLiU" w:hAnsi="Times New Roman"/>
          <w:sz w:val="24"/>
          <w:szCs w:val="24"/>
        </w:rPr>
        <w:t>)</w:t>
      </w:r>
      <w:r>
        <w:rPr>
          <w:rFonts w:ascii="Times New Roman" w:eastAsia="PMingLiU" w:hAnsi="Times New Roman"/>
          <w:sz w:val="24"/>
          <w:szCs w:val="24"/>
        </w:rPr>
        <w:t xml:space="preserve"> постановление Администрации Кривошеинского района от 20.02.2020 № 100 «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PMingLiU" w:hAnsi="Times New Roman"/>
          <w:sz w:val="24"/>
          <w:szCs w:val="24"/>
        </w:rPr>
        <w:t>Предварительное согласование пре</w:t>
      </w:r>
      <w:r w:rsidR="00E772ED">
        <w:rPr>
          <w:rFonts w:ascii="Times New Roman" w:eastAsia="PMingLiU" w:hAnsi="Times New Roman"/>
          <w:sz w:val="24"/>
          <w:szCs w:val="24"/>
        </w:rPr>
        <w:t>доставления земельного участка»;</w:t>
      </w:r>
    </w:p>
    <w:p w:rsidR="00E772ED" w:rsidRDefault="00E772ED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proofErr w:type="gramStart"/>
      <w:r>
        <w:rPr>
          <w:rFonts w:ascii="Times New Roman" w:eastAsia="PMingLiU" w:hAnsi="Times New Roman"/>
          <w:sz w:val="24"/>
          <w:szCs w:val="24"/>
        </w:rPr>
        <w:t xml:space="preserve">8) постановление Администрации Кривошеинского района от 26.09.2014 № 657 «Об утверждении Административного регламента предоставления муниципальной услуги </w:t>
      </w:r>
      <w:r>
        <w:rPr>
          <w:rFonts w:ascii="Times New Roman" w:eastAsia="PMingLiU" w:hAnsi="Times New Roman"/>
          <w:sz w:val="24"/>
          <w:szCs w:val="24"/>
        </w:rPr>
        <w:lastRenderedPageBreak/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  <w:proofErr w:type="gramEnd"/>
    </w:p>
    <w:p w:rsidR="00E772ED" w:rsidRDefault="00E772ED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>9) постановление Администрации Кривошеинского района от 28.06.2013 № 478 «Об утверждении Административного регламента предоставления муниципальной услуги «Предоставление информации из Реестра муниципального имущества муниципального образования Кривошеинский район»;</w:t>
      </w:r>
    </w:p>
    <w:p w:rsidR="00EC7B1C" w:rsidRPr="00DF2529" w:rsidRDefault="00E772ED" w:rsidP="001D6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постановление Администрации Кривошеинского района от 23.09.2014 № 640 «Об утверждении Административного регламента предоставления муниципальной услуги «Прием заявлений и принятие решений о предоставлении физическим и юридическим лицам муниципального имущества, находящегося в казне муниципального образования, в аренду, безвозмездное пользование (кроме земельных участков)».</w:t>
      </w:r>
      <w:r w:rsidR="00EC7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A80" w:rsidRPr="00DF2529" w:rsidRDefault="001D6A80" w:rsidP="001D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DF2529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 официальном сайте муниципального образования Кривошеинский район Томской области в информационно - телекоммуникационной сети «Интернет»,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в газете «Районные вести».</w:t>
      </w:r>
    </w:p>
    <w:p w:rsidR="001D6A80" w:rsidRPr="00DF2529" w:rsidRDefault="001D6A80" w:rsidP="001D6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Настоящее постановление вступает в силу </w:t>
      </w:r>
      <w:proofErr w:type="gramStart"/>
      <w:r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1D6A80" w:rsidRPr="00DF2529" w:rsidRDefault="001D6A80" w:rsidP="001D6A8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gramStart"/>
      <w:r w:rsidRPr="00DF252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</w:t>
      </w:r>
      <w:r w:rsidRPr="00DF25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заместителя Главы Кривошеинского района по социально - экономическим вопросам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A80" w:rsidRPr="00DF2529" w:rsidRDefault="001D6A80" w:rsidP="001D6A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80" w:rsidRPr="00DF2529" w:rsidRDefault="001D6A80" w:rsidP="001D6A8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Глава Кривошеинского района                                                                              А.Н. Коломин</w:t>
      </w: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13B2" w:rsidRPr="00DF2529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A80" w:rsidRPr="00DF2529" w:rsidRDefault="001E13B2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Петроченко Александр Леонидович</w:t>
      </w: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F2529">
        <w:rPr>
          <w:rFonts w:ascii="Times New Roman" w:eastAsia="Times New Roman" w:hAnsi="Times New Roman" w:cs="Times New Roman"/>
          <w:sz w:val="20"/>
          <w:szCs w:val="20"/>
        </w:rPr>
        <w:t>(838251) 21</w:t>
      </w:r>
      <w:r w:rsidR="001E13B2">
        <w:rPr>
          <w:rFonts w:ascii="Times New Roman" w:eastAsia="Times New Roman" w:hAnsi="Times New Roman" w:cs="Times New Roman"/>
          <w:sz w:val="20"/>
          <w:szCs w:val="20"/>
        </w:rPr>
        <w:t>181</w:t>
      </w:r>
    </w:p>
    <w:p w:rsidR="001D6A80" w:rsidRPr="00DF2529" w:rsidRDefault="001D6A80" w:rsidP="001D6A80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5C7676" w:rsidRPr="001E13B2" w:rsidRDefault="001E13B2" w:rsidP="001E13B2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1D6A80" w:rsidRPr="00DF2529">
        <w:rPr>
          <w:rFonts w:ascii="Times New Roman" w:eastAsia="Times New Roman" w:hAnsi="Times New Roman" w:cs="Times New Roman"/>
          <w:sz w:val="20"/>
          <w:szCs w:val="20"/>
        </w:rPr>
        <w:t>рокуратура</w:t>
      </w:r>
      <w:r>
        <w:rPr>
          <w:rFonts w:ascii="Times New Roman" w:eastAsia="Times New Roman" w:hAnsi="Times New Roman" w:cs="Times New Roman"/>
          <w:sz w:val="20"/>
          <w:szCs w:val="20"/>
        </w:rPr>
        <w:t>, Петроченко</w:t>
      </w:r>
    </w:p>
    <w:sectPr w:rsidR="005C7676" w:rsidRPr="001E13B2" w:rsidSect="001D6A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A80"/>
    <w:rsid w:val="001C1992"/>
    <w:rsid w:val="001D6A80"/>
    <w:rsid w:val="001E13B2"/>
    <w:rsid w:val="002D0A24"/>
    <w:rsid w:val="004E2F48"/>
    <w:rsid w:val="005C7676"/>
    <w:rsid w:val="0074121C"/>
    <w:rsid w:val="00D04C03"/>
    <w:rsid w:val="00D42FB4"/>
    <w:rsid w:val="00E772ED"/>
    <w:rsid w:val="00EC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F3684B016FF3F24E3D363A29BEEB5B5C8AB36DB0B971D7A10DCFB59I124F" TargetMode="External"/><Relationship Id="rId5" Type="http://schemas.openxmlformats.org/officeDocument/2006/relationships/hyperlink" Target="consultantplus://offline/ref=7DEF3684B016FF3F24E3D363A29BEEB5B5C8AB39DA09971D7A10DCFB59I124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dcterms:created xsi:type="dcterms:W3CDTF">2022-06-21T05:31:00Z</dcterms:created>
  <dcterms:modified xsi:type="dcterms:W3CDTF">2022-06-22T05:43:00Z</dcterms:modified>
</cp:coreProperties>
</file>