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58" w:rsidRDefault="00FE1258" w:rsidP="00FE125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258" w:rsidRPr="00AD11A8" w:rsidRDefault="00FE1258" w:rsidP="00736435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AD11A8">
        <w:rPr>
          <w:rFonts w:ascii="Times New Roman" w:hAnsi="Times New Roman"/>
          <w:b/>
          <w:sz w:val="30"/>
          <w:szCs w:val="30"/>
        </w:rPr>
        <w:t>АДМИНИСТРАЦИЯ КРИВОШЕИНСКОГО РАЙОНА</w:t>
      </w:r>
    </w:p>
    <w:p w:rsidR="00FE1258" w:rsidRDefault="00FE1258" w:rsidP="00FE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1258" w:rsidRPr="00AD11A8" w:rsidRDefault="00FE1258" w:rsidP="00FE12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11A8">
        <w:rPr>
          <w:rFonts w:ascii="Times New Roman" w:hAnsi="Times New Roman"/>
          <w:b/>
          <w:sz w:val="28"/>
          <w:szCs w:val="28"/>
        </w:rPr>
        <w:t xml:space="preserve">ПОСТАНОВЛЕНИЕ                    </w:t>
      </w:r>
    </w:p>
    <w:p w:rsidR="00FE1258" w:rsidRDefault="00FE1258" w:rsidP="00FE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736435" w:rsidRDefault="00736435" w:rsidP="00736435">
      <w:pPr>
        <w:tabs>
          <w:tab w:val="left" w:pos="8789"/>
        </w:tabs>
        <w:spacing w:after="0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1F6BB9">
        <w:rPr>
          <w:rFonts w:ascii="Times New Roman" w:hAnsi="Times New Roman"/>
        </w:rPr>
        <w:t>07.04</w:t>
      </w:r>
      <w:r w:rsidR="00FE1258">
        <w:rPr>
          <w:rFonts w:ascii="Times New Roman" w:hAnsi="Times New Roman"/>
        </w:rPr>
        <w:t>.202</w:t>
      </w:r>
      <w:r w:rsidR="007A243E">
        <w:rPr>
          <w:rFonts w:ascii="Times New Roman" w:hAnsi="Times New Roman"/>
        </w:rPr>
        <w:t>2</w:t>
      </w:r>
      <w:r w:rsidR="00FE1258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                                                         </w:t>
      </w:r>
      <w:r w:rsidR="00BD4C63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№</w:t>
      </w:r>
      <w:r w:rsidR="00BD4C63">
        <w:rPr>
          <w:rFonts w:ascii="Times New Roman" w:hAnsi="Times New Roman"/>
        </w:rPr>
        <w:t xml:space="preserve"> </w:t>
      </w:r>
      <w:r w:rsidR="001F6BB9">
        <w:rPr>
          <w:rFonts w:ascii="Times New Roman" w:hAnsi="Times New Roman"/>
        </w:rPr>
        <w:t>272</w:t>
      </w:r>
    </w:p>
    <w:p w:rsidR="00FE1258" w:rsidRDefault="00FE1258" w:rsidP="00FE1258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с. Кривошеино                                                   </w:t>
      </w:r>
    </w:p>
    <w:p w:rsidR="00FE1258" w:rsidRDefault="00736435" w:rsidP="0073643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="00FE1258">
        <w:rPr>
          <w:rFonts w:ascii="Times New Roman" w:hAnsi="Times New Roman"/>
        </w:rPr>
        <w:t>Томской области</w:t>
      </w:r>
    </w:p>
    <w:p w:rsidR="002503EC" w:rsidRDefault="002503EC" w:rsidP="002503EC">
      <w:pPr>
        <w:pStyle w:val="1"/>
      </w:pPr>
    </w:p>
    <w:p w:rsidR="00FE1258" w:rsidRDefault="00FE1258" w:rsidP="002503EC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 постановление Администрации Кривошеинского района</w:t>
      </w:r>
    </w:p>
    <w:p w:rsidR="00BE18A6" w:rsidRPr="002F29F1" w:rsidRDefault="00FE1258" w:rsidP="002503EC">
      <w:pPr>
        <w:pStyle w:val="a7"/>
        <w:spacing w:line="276" w:lineRule="auto"/>
        <w:rPr>
          <w:szCs w:val="24"/>
        </w:rPr>
      </w:pPr>
      <w:r>
        <w:rPr>
          <w:szCs w:val="24"/>
        </w:rPr>
        <w:t xml:space="preserve">от </w:t>
      </w:r>
      <w:r w:rsidR="00BE18A6">
        <w:rPr>
          <w:szCs w:val="24"/>
        </w:rPr>
        <w:t>07.11.2019</w:t>
      </w:r>
      <w:r>
        <w:rPr>
          <w:szCs w:val="24"/>
        </w:rPr>
        <w:t xml:space="preserve"> №</w:t>
      </w:r>
      <w:r w:rsidR="00BE18A6">
        <w:rPr>
          <w:szCs w:val="24"/>
        </w:rPr>
        <w:t>683</w:t>
      </w:r>
      <w:r>
        <w:rPr>
          <w:szCs w:val="24"/>
        </w:rPr>
        <w:t xml:space="preserve"> «Об утверждении муниципальной программы </w:t>
      </w:r>
      <w:r w:rsidR="00BE18A6">
        <w:rPr>
          <w:szCs w:val="24"/>
        </w:rPr>
        <w:t xml:space="preserve">«Развитие </w:t>
      </w:r>
      <w:r w:rsidR="00BE18A6" w:rsidRPr="002F29F1">
        <w:rPr>
          <w:szCs w:val="24"/>
        </w:rPr>
        <w:t>пассажирского транспорта</w:t>
      </w:r>
      <w:r w:rsidR="00BE18A6">
        <w:rPr>
          <w:szCs w:val="24"/>
        </w:rPr>
        <w:t xml:space="preserve"> </w:t>
      </w:r>
      <w:r w:rsidR="00BE18A6" w:rsidRPr="002F29F1">
        <w:rPr>
          <w:szCs w:val="24"/>
        </w:rPr>
        <w:t xml:space="preserve">на территории Кривошеинского района </w:t>
      </w:r>
      <w:r w:rsidR="00BE18A6">
        <w:rPr>
          <w:szCs w:val="24"/>
        </w:rPr>
        <w:t xml:space="preserve">на 2020 – 2022 </w:t>
      </w:r>
      <w:r w:rsidR="00BE18A6" w:rsidRPr="002F29F1">
        <w:rPr>
          <w:szCs w:val="24"/>
        </w:rPr>
        <w:t>годы»</w:t>
      </w:r>
    </w:p>
    <w:p w:rsidR="002503EC" w:rsidRDefault="002503EC" w:rsidP="00736435">
      <w:pPr>
        <w:pStyle w:val="a7"/>
        <w:spacing w:line="276" w:lineRule="auto"/>
        <w:ind w:firstLine="708"/>
        <w:jc w:val="both"/>
        <w:rPr>
          <w:szCs w:val="24"/>
        </w:rPr>
      </w:pPr>
    </w:p>
    <w:p w:rsidR="00BE18A6" w:rsidRPr="002F29F1" w:rsidRDefault="00FE1258" w:rsidP="00736435">
      <w:pPr>
        <w:pStyle w:val="a7"/>
        <w:spacing w:line="276" w:lineRule="auto"/>
        <w:ind w:firstLine="708"/>
        <w:jc w:val="both"/>
        <w:rPr>
          <w:szCs w:val="24"/>
        </w:rPr>
      </w:pPr>
      <w:r w:rsidRPr="00000A50">
        <w:rPr>
          <w:szCs w:val="24"/>
        </w:rPr>
        <w:t>В связи с изменениями в 20</w:t>
      </w:r>
      <w:r w:rsidR="007A243E">
        <w:rPr>
          <w:szCs w:val="24"/>
        </w:rPr>
        <w:t>22</w:t>
      </w:r>
      <w:r w:rsidRPr="00000A50">
        <w:rPr>
          <w:szCs w:val="24"/>
        </w:rPr>
        <w:t xml:space="preserve"> году объёмов финансирования на реализацию мероприятий муниципальной программы</w:t>
      </w:r>
      <w:r>
        <w:rPr>
          <w:szCs w:val="24"/>
        </w:rPr>
        <w:t xml:space="preserve"> </w:t>
      </w:r>
      <w:r w:rsidR="00BE18A6">
        <w:rPr>
          <w:szCs w:val="24"/>
        </w:rPr>
        <w:t xml:space="preserve">«Развитие </w:t>
      </w:r>
      <w:r w:rsidR="00BE18A6" w:rsidRPr="002F29F1">
        <w:rPr>
          <w:szCs w:val="24"/>
        </w:rPr>
        <w:t>пассажирского транспорта</w:t>
      </w:r>
      <w:r w:rsidR="00BE18A6">
        <w:rPr>
          <w:szCs w:val="24"/>
        </w:rPr>
        <w:t xml:space="preserve"> </w:t>
      </w:r>
      <w:r w:rsidR="00BE18A6" w:rsidRPr="002F29F1">
        <w:rPr>
          <w:szCs w:val="24"/>
        </w:rPr>
        <w:t xml:space="preserve">на территории Кривошеинского района </w:t>
      </w:r>
      <w:r w:rsidR="00BE18A6">
        <w:rPr>
          <w:szCs w:val="24"/>
        </w:rPr>
        <w:t xml:space="preserve">на 2020 – 2022 </w:t>
      </w:r>
      <w:r w:rsidR="00BE18A6" w:rsidRPr="002F29F1">
        <w:rPr>
          <w:szCs w:val="24"/>
        </w:rPr>
        <w:t>годы»</w:t>
      </w:r>
    </w:p>
    <w:p w:rsidR="00FE1258" w:rsidRDefault="00FE1258" w:rsidP="00BE18A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F71ED1">
        <w:rPr>
          <w:rFonts w:ascii="Times New Roman" w:hAnsi="Times New Roman"/>
          <w:sz w:val="24"/>
          <w:szCs w:val="24"/>
        </w:rPr>
        <w:t>ПОСТАНОВЛЯЮ:</w:t>
      </w:r>
    </w:p>
    <w:p w:rsidR="00FE1258" w:rsidRDefault="00FE1258" w:rsidP="007A243E">
      <w:pPr>
        <w:pStyle w:val="a7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1. </w:t>
      </w:r>
      <w:r>
        <w:rPr>
          <w:color w:val="000000"/>
          <w:szCs w:val="24"/>
        </w:rPr>
        <w:t>Внести изменения  в</w:t>
      </w:r>
      <w:r w:rsidR="00FB3886">
        <w:rPr>
          <w:color w:val="000000"/>
          <w:szCs w:val="24"/>
        </w:rPr>
        <w:t xml:space="preserve"> приложение к</w:t>
      </w:r>
      <w:r>
        <w:rPr>
          <w:color w:val="000000"/>
          <w:szCs w:val="24"/>
        </w:rPr>
        <w:t xml:space="preserve"> постановлени</w:t>
      </w:r>
      <w:r w:rsidR="00FB3886">
        <w:rPr>
          <w:color w:val="000000"/>
          <w:szCs w:val="24"/>
        </w:rPr>
        <w:t>ю</w:t>
      </w:r>
      <w:r>
        <w:rPr>
          <w:color w:val="000000"/>
          <w:szCs w:val="24"/>
        </w:rPr>
        <w:t xml:space="preserve"> Администрации Кривошеинского района от  </w:t>
      </w:r>
      <w:r w:rsidR="00BE18A6">
        <w:rPr>
          <w:szCs w:val="24"/>
        </w:rPr>
        <w:t>07.11</w:t>
      </w:r>
      <w:r>
        <w:rPr>
          <w:szCs w:val="24"/>
        </w:rPr>
        <w:t>.201</w:t>
      </w:r>
      <w:r w:rsidR="00BE18A6">
        <w:rPr>
          <w:szCs w:val="24"/>
        </w:rPr>
        <w:t>9</w:t>
      </w:r>
      <w:r>
        <w:rPr>
          <w:szCs w:val="24"/>
        </w:rPr>
        <w:t xml:space="preserve">  №  </w:t>
      </w:r>
      <w:r w:rsidR="00BE18A6">
        <w:rPr>
          <w:szCs w:val="24"/>
        </w:rPr>
        <w:t>683</w:t>
      </w:r>
      <w:r>
        <w:rPr>
          <w:szCs w:val="24"/>
        </w:rPr>
        <w:t xml:space="preserve"> «Об утверждении муниципальной программы </w:t>
      </w:r>
      <w:r w:rsidR="00BE18A6">
        <w:rPr>
          <w:szCs w:val="24"/>
        </w:rPr>
        <w:t xml:space="preserve">«Развитие </w:t>
      </w:r>
      <w:r w:rsidR="00BE18A6" w:rsidRPr="002F29F1">
        <w:rPr>
          <w:szCs w:val="24"/>
        </w:rPr>
        <w:t>пассажирского транспорта</w:t>
      </w:r>
      <w:r w:rsidR="00BE18A6">
        <w:rPr>
          <w:szCs w:val="24"/>
        </w:rPr>
        <w:t xml:space="preserve"> </w:t>
      </w:r>
      <w:r w:rsidR="00BE18A6" w:rsidRPr="002F29F1">
        <w:rPr>
          <w:szCs w:val="24"/>
        </w:rPr>
        <w:t xml:space="preserve">на территории Кривошеинского района </w:t>
      </w:r>
      <w:r w:rsidR="00BE18A6">
        <w:rPr>
          <w:szCs w:val="24"/>
        </w:rPr>
        <w:t xml:space="preserve">на 2020 – 2022 </w:t>
      </w:r>
      <w:r w:rsidR="00BE18A6" w:rsidRPr="002F29F1">
        <w:rPr>
          <w:szCs w:val="24"/>
        </w:rPr>
        <w:t>годы»</w:t>
      </w:r>
      <w:r>
        <w:rPr>
          <w:szCs w:val="24"/>
        </w:rPr>
        <w:t xml:space="preserve"> (далее </w:t>
      </w:r>
      <w:r w:rsidR="001A4167">
        <w:rPr>
          <w:szCs w:val="24"/>
        </w:rPr>
        <w:t>программа</w:t>
      </w:r>
      <w:r>
        <w:rPr>
          <w:szCs w:val="24"/>
        </w:rPr>
        <w:t>), следующего содержания:</w:t>
      </w:r>
    </w:p>
    <w:p w:rsidR="00FE1258" w:rsidRPr="00F71ED1" w:rsidRDefault="00FE1258" w:rsidP="00C66439">
      <w:pPr>
        <w:pStyle w:val="a7"/>
        <w:spacing w:line="276" w:lineRule="auto"/>
        <w:jc w:val="both"/>
        <w:rPr>
          <w:szCs w:val="24"/>
        </w:rPr>
      </w:pPr>
      <w:r>
        <w:rPr>
          <w:szCs w:val="24"/>
        </w:rPr>
        <w:tab/>
        <w:t>1) В Паспорт</w:t>
      </w:r>
      <w:r w:rsidR="00C66439">
        <w:rPr>
          <w:szCs w:val="24"/>
        </w:rPr>
        <w:t>е</w:t>
      </w:r>
      <w:r>
        <w:rPr>
          <w:szCs w:val="24"/>
        </w:rPr>
        <w:t xml:space="preserve"> муниципальной программы </w:t>
      </w:r>
      <w:r w:rsidR="00BE18A6">
        <w:rPr>
          <w:szCs w:val="24"/>
        </w:rPr>
        <w:t xml:space="preserve">«Развитие </w:t>
      </w:r>
      <w:r w:rsidR="00BE18A6" w:rsidRPr="002F29F1">
        <w:rPr>
          <w:szCs w:val="24"/>
        </w:rPr>
        <w:t>пассажирского транспорта</w:t>
      </w:r>
      <w:r w:rsidR="00BE18A6">
        <w:rPr>
          <w:szCs w:val="24"/>
        </w:rPr>
        <w:t xml:space="preserve"> </w:t>
      </w:r>
      <w:r w:rsidR="00BE18A6" w:rsidRPr="002F29F1">
        <w:rPr>
          <w:szCs w:val="24"/>
        </w:rPr>
        <w:t xml:space="preserve">на территории Кривошеинского района </w:t>
      </w:r>
      <w:r w:rsidR="00BE18A6">
        <w:rPr>
          <w:szCs w:val="24"/>
        </w:rPr>
        <w:t xml:space="preserve">на 2020 – 2022 </w:t>
      </w:r>
      <w:r w:rsidR="00BE18A6" w:rsidRPr="002F29F1">
        <w:rPr>
          <w:szCs w:val="24"/>
        </w:rPr>
        <w:t>годы»</w:t>
      </w:r>
      <w:r w:rsidR="00C66439">
        <w:rPr>
          <w:szCs w:val="24"/>
        </w:rPr>
        <w:t xml:space="preserve"> строку: «Объемы и источники </w:t>
      </w:r>
      <w:r>
        <w:rPr>
          <w:szCs w:val="24"/>
        </w:rPr>
        <w:t xml:space="preserve">финансирования </w:t>
      </w:r>
      <w:r w:rsidR="00BE18A6">
        <w:rPr>
          <w:szCs w:val="24"/>
        </w:rPr>
        <w:t>п</w:t>
      </w:r>
      <w:r>
        <w:rPr>
          <w:szCs w:val="24"/>
        </w:rPr>
        <w:t>рограммы» изложить в следующей редакции:</w:t>
      </w:r>
    </w:p>
    <w:tbl>
      <w:tblPr>
        <w:tblStyle w:val="a9"/>
        <w:tblW w:w="0" w:type="auto"/>
        <w:tblLook w:val="04A0"/>
      </w:tblPr>
      <w:tblGrid>
        <w:gridCol w:w="1927"/>
        <w:gridCol w:w="1993"/>
        <w:gridCol w:w="1391"/>
        <w:gridCol w:w="1412"/>
        <w:gridCol w:w="1422"/>
        <w:gridCol w:w="1426"/>
      </w:tblGrid>
      <w:tr w:rsidR="00BE18A6" w:rsidRPr="00BE18A6" w:rsidTr="0032143E">
        <w:tc>
          <w:tcPr>
            <w:tcW w:w="1926" w:type="dxa"/>
            <w:vMerge w:val="restart"/>
          </w:tcPr>
          <w:p w:rsidR="00BE18A6" w:rsidRPr="00BE18A6" w:rsidRDefault="00BE18A6" w:rsidP="000909C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     </w:t>
            </w:r>
            <w:r w:rsidRPr="00BE18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</w:t>
            </w:r>
            <w:r w:rsidRPr="00BE18A6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BE18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645" w:type="dxa"/>
            <w:gridSpan w:val="5"/>
          </w:tcPr>
          <w:p w:rsidR="00BE18A6" w:rsidRPr="00BE18A6" w:rsidRDefault="00BE18A6" w:rsidP="000C7ED9">
            <w:pPr>
              <w:tabs>
                <w:tab w:val="left" w:pos="-1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A6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0C7ED9">
              <w:rPr>
                <w:rFonts w:ascii="Times New Roman" w:hAnsi="Times New Roman"/>
                <w:sz w:val="24"/>
                <w:szCs w:val="24"/>
              </w:rPr>
              <w:t>1 615 054,01</w:t>
            </w:r>
            <w:r w:rsidRPr="00BE18A6">
              <w:rPr>
                <w:rFonts w:ascii="Times New Roman" w:hAnsi="Times New Roman"/>
                <w:sz w:val="24"/>
                <w:szCs w:val="24"/>
              </w:rPr>
              <w:t xml:space="preserve"> руб. в т.ч. по годам реализации:</w:t>
            </w:r>
          </w:p>
        </w:tc>
      </w:tr>
      <w:tr w:rsidR="00BE18A6" w:rsidRPr="00BE18A6" w:rsidTr="005C431D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BE18A6" w:rsidRPr="00BE18A6" w:rsidTr="005C431D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источникам финансирования:        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BE18A6" w:rsidRPr="00BE18A6" w:rsidRDefault="000C7ED9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1615054,01</w:t>
            </w:r>
          </w:p>
        </w:tc>
      </w:tr>
      <w:tr w:rsidR="00BE18A6" w:rsidRPr="00BE18A6" w:rsidTr="00173A1A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Merge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E18A6" w:rsidRPr="00BE18A6" w:rsidTr="00173A1A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289 176,0</w:t>
            </w:r>
          </w:p>
        </w:tc>
        <w:tc>
          <w:tcPr>
            <w:tcW w:w="1430" w:type="dxa"/>
            <w:vAlign w:val="center"/>
          </w:tcPr>
          <w:p w:rsidR="00BE18A6" w:rsidRPr="00BE18A6" w:rsidRDefault="000C7ED9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617333,0</w:t>
            </w:r>
          </w:p>
        </w:tc>
        <w:tc>
          <w:tcPr>
            <w:tcW w:w="1430" w:type="dxa"/>
            <w:vAlign w:val="center"/>
          </w:tcPr>
          <w:p w:rsidR="00BE18A6" w:rsidRPr="00BE18A6" w:rsidRDefault="007A243E" w:rsidP="007A243E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708 545,01</w:t>
            </w:r>
          </w:p>
        </w:tc>
        <w:tc>
          <w:tcPr>
            <w:tcW w:w="1430" w:type="dxa"/>
            <w:vMerge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E18A6" w:rsidRPr="00BE18A6" w:rsidTr="00173A1A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Merge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E18A6" w:rsidRPr="00BE18A6" w:rsidTr="00173A1A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Merge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E1258" w:rsidRPr="00BE18A6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 w:rsidRPr="00BE18A6">
        <w:rPr>
          <w:rFonts w:ascii="Times New Roman" w:hAnsi="Times New Roman"/>
          <w:sz w:val="24"/>
          <w:szCs w:val="24"/>
        </w:rPr>
        <w:tab/>
      </w:r>
    </w:p>
    <w:p w:rsidR="00C66439" w:rsidRPr="00C66439" w:rsidRDefault="00C66439" w:rsidP="00C66439">
      <w:pPr>
        <w:pStyle w:val="10"/>
        <w:autoSpaceDE w:val="0"/>
        <w:spacing w:before="120" w:after="120"/>
        <w:ind w:left="0"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</w:t>
      </w:r>
      <w:r w:rsidR="00FE1258" w:rsidRPr="00C66439">
        <w:rPr>
          <w:rFonts w:ascii="Times New Roman" w:hAnsi="Times New Roman"/>
          <w:sz w:val="24"/>
          <w:szCs w:val="24"/>
        </w:rPr>
        <w:t xml:space="preserve"> </w:t>
      </w:r>
      <w:r w:rsidR="00BE18A6" w:rsidRPr="00C66439">
        <w:rPr>
          <w:rFonts w:ascii="Times New Roman" w:hAnsi="Times New Roman"/>
          <w:sz w:val="24"/>
          <w:szCs w:val="24"/>
        </w:rPr>
        <w:t xml:space="preserve">Таблицу №2 </w:t>
      </w:r>
      <w:r w:rsidRPr="00C66439">
        <w:rPr>
          <w:rFonts w:ascii="Times New Roman" w:hAnsi="Times New Roman"/>
          <w:sz w:val="24"/>
          <w:szCs w:val="24"/>
        </w:rPr>
        <w:t xml:space="preserve">раздела 5 </w:t>
      </w:r>
      <w:r>
        <w:rPr>
          <w:rFonts w:ascii="Times New Roman" w:hAnsi="Times New Roman"/>
          <w:sz w:val="24"/>
          <w:szCs w:val="24"/>
        </w:rPr>
        <w:t>«</w:t>
      </w:r>
      <w:r w:rsidRPr="00C66439">
        <w:rPr>
          <w:rFonts w:ascii="Times New Roman" w:hAnsi="Times New Roman"/>
          <w:sz w:val="24"/>
          <w:szCs w:val="24"/>
        </w:rPr>
        <w:t>Перечень программных мероприятий</w:t>
      </w:r>
      <w:r>
        <w:rPr>
          <w:rFonts w:ascii="Times New Roman" w:hAnsi="Times New Roman"/>
          <w:sz w:val="24"/>
          <w:szCs w:val="24"/>
        </w:rPr>
        <w:t xml:space="preserve">» изложить </w:t>
      </w:r>
      <w:r w:rsidR="00736435" w:rsidRPr="00C66439">
        <w:rPr>
          <w:rFonts w:ascii="Times New Roman" w:hAnsi="Times New Roman"/>
          <w:sz w:val="24"/>
          <w:szCs w:val="24"/>
        </w:rPr>
        <w:t>следующей</w:t>
      </w:r>
      <w:r w:rsidR="00FE1258" w:rsidRPr="00C66439">
        <w:rPr>
          <w:rFonts w:ascii="Times New Roman" w:hAnsi="Times New Roman"/>
          <w:sz w:val="24"/>
          <w:szCs w:val="24"/>
        </w:rPr>
        <w:t xml:space="preserve"> редакции</w:t>
      </w:r>
      <w:r w:rsidR="00736435" w:rsidRPr="00C66439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"/>
        <w:gridCol w:w="1801"/>
        <w:gridCol w:w="837"/>
        <w:gridCol w:w="1300"/>
        <w:gridCol w:w="142"/>
        <w:gridCol w:w="1177"/>
        <w:gridCol w:w="1221"/>
        <w:gridCol w:w="1430"/>
        <w:gridCol w:w="957"/>
      </w:tblGrid>
      <w:tr w:rsidR="00736435" w:rsidRPr="0069069F" w:rsidTr="002503EC">
        <w:trPr>
          <w:jc w:val="center"/>
        </w:trPr>
        <w:tc>
          <w:tcPr>
            <w:tcW w:w="369" w:type="pct"/>
            <w:gridSpan w:val="2"/>
            <w:vMerge w:val="restar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64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64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364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1" w:type="pct"/>
            <w:vMerge w:val="restar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7" w:type="pct"/>
            <w:vMerge w:val="restar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736435">
              <w:rPr>
                <w:rFonts w:ascii="Times New Roman" w:hAnsi="Times New Roman"/>
                <w:sz w:val="24"/>
                <w:szCs w:val="24"/>
              </w:rPr>
              <w:t>испол-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нения</w:t>
            </w:r>
            <w:proofErr w:type="spellEnd"/>
            <w:proofErr w:type="gramEnd"/>
          </w:p>
        </w:tc>
        <w:tc>
          <w:tcPr>
            <w:tcW w:w="679" w:type="pct"/>
            <w:vMerge w:val="restar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</w:t>
            </w:r>
            <w:proofErr w:type="spellStart"/>
            <w:r w:rsidRPr="00736435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r w:rsidRPr="00736435">
              <w:rPr>
                <w:rFonts w:ascii="Times New Roman" w:hAnsi="Times New Roman"/>
                <w:sz w:val="24"/>
                <w:szCs w:val="24"/>
              </w:rPr>
              <w:t xml:space="preserve"> (тыс</w:t>
            </w:r>
            <w:proofErr w:type="gramStart"/>
            <w:r w:rsidRPr="007364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6435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2574" w:type="pct"/>
            <w:gridSpan w:val="5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736435" w:rsidRPr="0069069F" w:rsidTr="007A243E">
        <w:trPr>
          <w:jc w:val="center"/>
        </w:trPr>
        <w:tc>
          <w:tcPr>
            <w:tcW w:w="369" w:type="pct"/>
            <w:gridSpan w:val="2"/>
            <w:vMerge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vMerge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38" w:type="pc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747" w:type="pc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00" w:type="pc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6435">
              <w:rPr>
                <w:rFonts w:ascii="Times New Roman" w:hAnsi="Times New Roman"/>
                <w:sz w:val="24"/>
                <w:szCs w:val="24"/>
              </w:rPr>
              <w:t>Вне-бюджетные</w:t>
            </w:r>
            <w:proofErr w:type="spellEnd"/>
            <w:proofErr w:type="gramEnd"/>
            <w:r w:rsidRPr="00736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источники</w:t>
            </w:r>
          </w:p>
        </w:tc>
      </w:tr>
      <w:tr w:rsidR="00736435" w:rsidRPr="0069069F" w:rsidTr="00736435">
        <w:trPr>
          <w:trHeight w:val="707"/>
          <w:jc w:val="center"/>
        </w:trPr>
        <w:tc>
          <w:tcPr>
            <w:tcW w:w="5000" w:type="pct"/>
            <w:gridSpan w:val="10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Цель программы: развитие системы пассажирских перевозок, обеспечивающей повышение доступности и качество услуг на территории Кривошеинского района</w:t>
            </w:r>
          </w:p>
        </w:tc>
      </w:tr>
      <w:tr w:rsidR="00736435" w:rsidRPr="0069069F" w:rsidTr="002503EC">
        <w:trPr>
          <w:trHeight w:val="406"/>
          <w:jc w:val="center"/>
        </w:trPr>
        <w:tc>
          <w:tcPr>
            <w:tcW w:w="353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7" w:type="pct"/>
            <w:gridSpan w:val="9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Задача 1 Обеспечение доступности и повышение качества транспортных услуг</w:t>
            </w:r>
          </w:p>
        </w:tc>
      </w:tr>
      <w:tr w:rsidR="002503EC" w:rsidRPr="0069069F" w:rsidTr="007A243E">
        <w:trPr>
          <w:trHeight w:val="1380"/>
          <w:jc w:val="center"/>
        </w:trPr>
        <w:tc>
          <w:tcPr>
            <w:tcW w:w="353" w:type="pct"/>
            <w:vMerge w:val="restart"/>
          </w:tcPr>
          <w:p w:rsidR="00736435" w:rsidRPr="00736435" w:rsidRDefault="002503EC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36435" w:rsidRPr="00736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gridSpan w:val="2"/>
            <w:vMerge w:val="restar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Предоставление субсидий юридическим лицам и индивидуальным предпринимателям на организацию пассажирских перевозок, в том числе осуществляющим пассажирские перевозки по маршрутам с низким пассажиропотоком автомобильным транспортом</w:t>
            </w: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2020 – 2022 гг.</w:t>
            </w:r>
          </w:p>
        </w:tc>
        <w:tc>
          <w:tcPr>
            <w:tcW w:w="753" w:type="pct"/>
            <w:gridSpan w:val="2"/>
          </w:tcPr>
          <w:p w:rsidR="00736435" w:rsidRPr="00736435" w:rsidRDefault="000C7ED9" w:rsidP="0073643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1615054,01</w:t>
            </w:r>
          </w:p>
        </w:tc>
        <w:tc>
          <w:tcPr>
            <w:tcW w:w="615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:rsidR="00736435" w:rsidRPr="00736435" w:rsidRDefault="000C7ED9" w:rsidP="007A243E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1615054,01</w:t>
            </w:r>
          </w:p>
        </w:tc>
        <w:tc>
          <w:tcPr>
            <w:tcW w:w="500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03EC" w:rsidRPr="0069069F" w:rsidTr="007A243E">
        <w:trPr>
          <w:trHeight w:val="989"/>
          <w:jc w:val="center"/>
        </w:trPr>
        <w:tc>
          <w:tcPr>
            <w:tcW w:w="353" w:type="pct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3" w:type="pct"/>
            <w:gridSpan w:val="2"/>
          </w:tcPr>
          <w:p w:rsidR="00736435" w:rsidRPr="00736435" w:rsidRDefault="00736435" w:rsidP="0073643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615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:rsidR="00736435" w:rsidRPr="00736435" w:rsidRDefault="00736435" w:rsidP="0073643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500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03EC" w:rsidRPr="0069069F" w:rsidTr="007A243E">
        <w:trPr>
          <w:trHeight w:val="975"/>
          <w:jc w:val="center"/>
        </w:trPr>
        <w:tc>
          <w:tcPr>
            <w:tcW w:w="353" w:type="pct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53" w:type="pct"/>
            <w:gridSpan w:val="2"/>
          </w:tcPr>
          <w:p w:rsidR="00736435" w:rsidRPr="00736435" w:rsidRDefault="000C7ED9" w:rsidP="0073643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617333,0</w:t>
            </w:r>
          </w:p>
        </w:tc>
        <w:tc>
          <w:tcPr>
            <w:tcW w:w="615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:rsidR="00736435" w:rsidRPr="00736435" w:rsidRDefault="000C7ED9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617333</w:t>
            </w:r>
            <w:r w:rsidR="00736435" w:rsidRPr="007364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00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03EC" w:rsidRPr="0069069F" w:rsidTr="007A243E">
        <w:trPr>
          <w:trHeight w:val="288"/>
          <w:jc w:val="center"/>
        </w:trPr>
        <w:tc>
          <w:tcPr>
            <w:tcW w:w="353" w:type="pct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53" w:type="pct"/>
            <w:gridSpan w:val="2"/>
          </w:tcPr>
          <w:p w:rsidR="00736435" w:rsidRPr="00736435" w:rsidRDefault="007A243E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708545,01</w:t>
            </w:r>
          </w:p>
        </w:tc>
        <w:tc>
          <w:tcPr>
            <w:tcW w:w="615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:rsidR="00736435" w:rsidRPr="00736435" w:rsidRDefault="007A243E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708545,01</w:t>
            </w:r>
          </w:p>
        </w:tc>
        <w:tc>
          <w:tcPr>
            <w:tcW w:w="500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6435" w:rsidRPr="0069069F" w:rsidTr="002503EC">
        <w:trPr>
          <w:trHeight w:val="366"/>
          <w:jc w:val="center"/>
        </w:trPr>
        <w:tc>
          <w:tcPr>
            <w:tcW w:w="353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9"/>
          </w:tcPr>
          <w:p w:rsidR="00736435" w:rsidRPr="00736435" w:rsidRDefault="00736435" w:rsidP="00B71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3BF" w:rsidRPr="0069069F" w:rsidTr="007A243E">
        <w:trPr>
          <w:trHeight w:val="846"/>
          <w:jc w:val="center"/>
        </w:trPr>
        <w:tc>
          <w:tcPr>
            <w:tcW w:w="353" w:type="pct"/>
            <w:vMerge w:val="restart"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 w:val="restart"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437" w:type="pct"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2020 – 2022 гг.</w:t>
            </w:r>
          </w:p>
        </w:tc>
        <w:tc>
          <w:tcPr>
            <w:tcW w:w="753" w:type="pct"/>
            <w:gridSpan w:val="2"/>
          </w:tcPr>
          <w:p w:rsidR="005373BF" w:rsidRPr="00736435" w:rsidRDefault="005373BF" w:rsidP="00B768E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1615054,01</w:t>
            </w:r>
          </w:p>
        </w:tc>
        <w:tc>
          <w:tcPr>
            <w:tcW w:w="615" w:type="pct"/>
          </w:tcPr>
          <w:p w:rsidR="005373BF" w:rsidRPr="00736435" w:rsidRDefault="005373BF" w:rsidP="00B768E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5373BF" w:rsidRPr="00736435" w:rsidRDefault="005373BF" w:rsidP="00B768E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:rsidR="005373BF" w:rsidRPr="00736435" w:rsidRDefault="005373BF" w:rsidP="00B768E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1615054,01</w:t>
            </w:r>
          </w:p>
        </w:tc>
        <w:tc>
          <w:tcPr>
            <w:tcW w:w="500" w:type="pct"/>
          </w:tcPr>
          <w:p w:rsidR="005373BF" w:rsidRPr="00736435" w:rsidRDefault="005373BF" w:rsidP="00B768E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73BF" w:rsidRPr="0069069F" w:rsidTr="007A243E">
        <w:trPr>
          <w:trHeight w:val="843"/>
          <w:jc w:val="center"/>
        </w:trPr>
        <w:tc>
          <w:tcPr>
            <w:tcW w:w="353" w:type="pct"/>
            <w:vMerge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3" w:type="pct"/>
            <w:gridSpan w:val="2"/>
          </w:tcPr>
          <w:p w:rsidR="005373BF" w:rsidRPr="00736435" w:rsidRDefault="005373BF" w:rsidP="00B768E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615" w:type="pct"/>
          </w:tcPr>
          <w:p w:rsidR="005373BF" w:rsidRPr="00736435" w:rsidRDefault="005373BF" w:rsidP="00B768E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5373BF" w:rsidRPr="00736435" w:rsidRDefault="005373BF" w:rsidP="00B768E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:rsidR="005373BF" w:rsidRPr="00736435" w:rsidRDefault="005373BF" w:rsidP="00B768E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500" w:type="pct"/>
          </w:tcPr>
          <w:p w:rsidR="005373BF" w:rsidRPr="00736435" w:rsidRDefault="005373BF" w:rsidP="00B768E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73BF" w:rsidRPr="0069069F" w:rsidTr="007A243E">
        <w:trPr>
          <w:trHeight w:val="843"/>
          <w:jc w:val="center"/>
        </w:trPr>
        <w:tc>
          <w:tcPr>
            <w:tcW w:w="353" w:type="pct"/>
            <w:vMerge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53" w:type="pct"/>
            <w:gridSpan w:val="2"/>
          </w:tcPr>
          <w:p w:rsidR="005373BF" w:rsidRPr="00736435" w:rsidRDefault="005373BF" w:rsidP="00B768E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617333,0</w:t>
            </w:r>
          </w:p>
        </w:tc>
        <w:tc>
          <w:tcPr>
            <w:tcW w:w="615" w:type="pct"/>
          </w:tcPr>
          <w:p w:rsidR="005373BF" w:rsidRPr="00736435" w:rsidRDefault="005373BF" w:rsidP="00B768E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5373BF" w:rsidRPr="00736435" w:rsidRDefault="005373BF" w:rsidP="00B768E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:rsidR="005373BF" w:rsidRPr="00736435" w:rsidRDefault="005373BF" w:rsidP="00B768E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617333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00" w:type="pct"/>
          </w:tcPr>
          <w:p w:rsidR="005373BF" w:rsidRPr="00736435" w:rsidRDefault="005373BF" w:rsidP="00B768E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73BF" w:rsidRPr="0069069F" w:rsidTr="007A243E">
        <w:trPr>
          <w:trHeight w:val="843"/>
          <w:jc w:val="center"/>
        </w:trPr>
        <w:tc>
          <w:tcPr>
            <w:tcW w:w="353" w:type="pct"/>
            <w:vMerge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53" w:type="pct"/>
            <w:gridSpan w:val="2"/>
          </w:tcPr>
          <w:p w:rsidR="005373BF" w:rsidRPr="00736435" w:rsidRDefault="005373BF" w:rsidP="00B768E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708545,01</w:t>
            </w:r>
          </w:p>
        </w:tc>
        <w:tc>
          <w:tcPr>
            <w:tcW w:w="615" w:type="pct"/>
          </w:tcPr>
          <w:p w:rsidR="005373BF" w:rsidRPr="00736435" w:rsidRDefault="005373BF" w:rsidP="00B768E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5373BF" w:rsidRPr="00736435" w:rsidRDefault="005373BF" w:rsidP="00B768E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:rsidR="005373BF" w:rsidRPr="00736435" w:rsidRDefault="005373BF" w:rsidP="00B768E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708545,01</w:t>
            </w:r>
          </w:p>
        </w:tc>
        <w:tc>
          <w:tcPr>
            <w:tcW w:w="500" w:type="pct"/>
          </w:tcPr>
          <w:p w:rsidR="005373BF" w:rsidRPr="00736435" w:rsidRDefault="005373BF" w:rsidP="00B768E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E1258" w:rsidRDefault="00C66439" w:rsidP="007A243E">
      <w:pPr>
        <w:pStyle w:val="a7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2</w:t>
      </w:r>
      <w:r w:rsidR="00FE1258">
        <w:rPr>
          <w:szCs w:val="24"/>
        </w:rPr>
        <w:t>. Настоящее постановление подлежит опубликованию в  газете «Районные вести» и размещению на официальном сайте муниципального о</w:t>
      </w:r>
      <w:r w:rsidR="001A4167">
        <w:rPr>
          <w:szCs w:val="24"/>
        </w:rPr>
        <w:t>бразования Кривошеинский район в информационно-коммуникационной</w:t>
      </w:r>
      <w:r w:rsidR="00FE1258">
        <w:rPr>
          <w:szCs w:val="24"/>
        </w:rPr>
        <w:t xml:space="preserve"> сети «Интернет».</w:t>
      </w: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3.  Настоящее постановление вступает в силу с даты </w:t>
      </w:r>
      <w:r w:rsidR="00C66439">
        <w:rPr>
          <w:rFonts w:ascii="Times New Roman" w:hAnsi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ервого </w:t>
      </w:r>
      <w:r w:rsidR="00BE18A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аместителя  Главы Кривошеинского района.</w:t>
      </w: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pStyle w:val="a3"/>
        <w:tabs>
          <w:tab w:val="left" w:pos="-1800"/>
        </w:tabs>
        <w:ind w:right="21"/>
      </w:pPr>
      <w:r>
        <w:t>Глава Кривошеинского района</w:t>
      </w:r>
      <w:r w:rsidR="007A243E">
        <w:t xml:space="preserve">                                                                              </w:t>
      </w:r>
      <w:r>
        <w:t>А.Н Коломин</w:t>
      </w:r>
    </w:p>
    <w:p w:rsidR="00FE1258" w:rsidRDefault="00FE1258" w:rsidP="00FE1258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A243E" w:rsidRDefault="007A243E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A243E" w:rsidRDefault="007A243E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A243E" w:rsidRDefault="007A243E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A243E" w:rsidRDefault="007A243E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A243E" w:rsidRDefault="007A243E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A243E" w:rsidRDefault="007A243E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Хлебникова Е.В</w:t>
      </w:r>
    </w:p>
    <w:p w:rsidR="00FE1258" w:rsidRPr="002B612F" w:rsidRDefault="00FE1258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(838251)-2-10-31</w:t>
      </w:r>
    </w:p>
    <w:p w:rsidR="00FE1258" w:rsidRDefault="00FE1258" w:rsidP="00FE1258">
      <w:pPr>
        <w:spacing w:line="240" w:lineRule="auto"/>
        <w:ind w:left="-180" w:right="-234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spacing w:line="240" w:lineRule="auto"/>
        <w:ind w:right="-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Прокуратура, Штоббе А.В., Управление финансов, Экономический отдел</w:t>
      </w:r>
    </w:p>
    <w:p w:rsidR="004F4C29" w:rsidRDefault="004F4C29"/>
    <w:sectPr w:rsidR="004F4C29" w:rsidSect="00AD11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09E7"/>
    <w:multiLevelType w:val="hybridMultilevel"/>
    <w:tmpl w:val="57CA41F0"/>
    <w:lvl w:ilvl="0" w:tplc="C54EBFC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258"/>
    <w:rsid w:val="00024B11"/>
    <w:rsid w:val="000C7ED9"/>
    <w:rsid w:val="001A4167"/>
    <w:rsid w:val="001F6BB9"/>
    <w:rsid w:val="0021637A"/>
    <w:rsid w:val="002503EC"/>
    <w:rsid w:val="00257FB0"/>
    <w:rsid w:val="002E5DAA"/>
    <w:rsid w:val="003132CF"/>
    <w:rsid w:val="0033250A"/>
    <w:rsid w:val="00332A22"/>
    <w:rsid w:val="00363061"/>
    <w:rsid w:val="003F1806"/>
    <w:rsid w:val="003F276F"/>
    <w:rsid w:val="00463D52"/>
    <w:rsid w:val="004F4C29"/>
    <w:rsid w:val="005373BF"/>
    <w:rsid w:val="00736435"/>
    <w:rsid w:val="00782D8E"/>
    <w:rsid w:val="007A243E"/>
    <w:rsid w:val="00AD11A8"/>
    <w:rsid w:val="00BC06D8"/>
    <w:rsid w:val="00BD4C63"/>
    <w:rsid w:val="00BE18A6"/>
    <w:rsid w:val="00C66439"/>
    <w:rsid w:val="00E85B56"/>
    <w:rsid w:val="00EC2202"/>
    <w:rsid w:val="00F53AAE"/>
    <w:rsid w:val="00F8533D"/>
    <w:rsid w:val="00FB3886"/>
    <w:rsid w:val="00FE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E1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E1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rsid w:val="00FE125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E1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25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BE18A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BE18A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BE1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C66439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11</cp:revision>
  <cp:lastPrinted>2022-04-08T08:01:00Z</cp:lastPrinted>
  <dcterms:created xsi:type="dcterms:W3CDTF">2021-01-28T05:26:00Z</dcterms:created>
  <dcterms:modified xsi:type="dcterms:W3CDTF">2022-04-08T08:01:00Z</dcterms:modified>
</cp:coreProperties>
</file>