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02" w:rsidRDefault="00156A02" w:rsidP="00624D6C">
      <w:pPr>
        <w:ind w:firstLine="0"/>
        <w:jc w:val="center"/>
        <w:rPr>
          <w:b/>
          <w:bCs/>
          <w:sz w:val="24"/>
          <w:szCs w:val="24"/>
        </w:rPr>
      </w:pPr>
    </w:p>
    <w:p w:rsidR="00624D6C" w:rsidRPr="003C3409" w:rsidRDefault="00624D6C" w:rsidP="00624D6C">
      <w:pPr>
        <w:ind w:firstLine="0"/>
        <w:jc w:val="center"/>
        <w:rPr>
          <w:b/>
          <w:bCs/>
          <w:sz w:val="24"/>
          <w:szCs w:val="24"/>
        </w:rPr>
      </w:pPr>
      <w:r w:rsidRPr="003C3409">
        <w:rPr>
          <w:b/>
          <w:bCs/>
          <w:noProof/>
          <w:sz w:val="24"/>
          <w:szCs w:val="24"/>
        </w:rPr>
        <w:drawing>
          <wp:anchor distT="0" distB="0" distL="114300" distR="114300" simplePos="0" relativeHeight="251659264" behindDoc="0" locked="0" layoutInCell="1" allowOverlap="1">
            <wp:simplePos x="0" y="0"/>
            <wp:positionH relativeFrom="column">
              <wp:posOffset>2628265</wp:posOffset>
            </wp:positionH>
            <wp:positionV relativeFrom="paragraph">
              <wp:posOffset>-120015</wp:posOffset>
            </wp:positionV>
            <wp:extent cx="561975" cy="800100"/>
            <wp:effectExtent l="19050" t="0" r="9525" b="0"/>
            <wp:wrapNone/>
            <wp:docPr id="1" name="Рисунок 3"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800100"/>
                    </a:xfrm>
                    <a:prstGeom prst="rect">
                      <a:avLst/>
                    </a:prstGeom>
                    <a:noFill/>
                    <a:ln>
                      <a:noFill/>
                    </a:ln>
                  </pic:spPr>
                </pic:pic>
              </a:graphicData>
            </a:graphic>
          </wp:anchor>
        </w:drawing>
      </w:r>
    </w:p>
    <w:p w:rsidR="00624D6C" w:rsidRPr="003C3409" w:rsidRDefault="00624D6C" w:rsidP="00624D6C">
      <w:pPr>
        <w:ind w:firstLine="0"/>
        <w:jc w:val="center"/>
        <w:rPr>
          <w:b/>
          <w:bCs/>
          <w:sz w:val="24"/>
          <w:szCs w:val="24"/>
        </w:rPr>
      </w:pPr>
    </w:p>
    <w:p w:rsidR="00624D6C" w:rsidRPr="003C3409" w:rsidRDefault="00624D6C" w:rsidP="00624D6C">
      <w:pPr>
        <w:ind w:firstLine="0"/>
        <w:jc w:val="center"/>
        <w:rPr>
          <w:b/>
          <w:bCs/>
          <w:sz w:val="24"/>
          <w:szCs w:val="24"/>
        </w:rPr>
      </w:pPr>
    </w:p>
    <w:p w:rsidR="00624D6C" w:rsidRPr="003C3409" w:rsidRDefault="00624D6C" w:rsidP="00624D6C">
      <w:pPr>
        <w:ind w:firstLine="0"/>
        <w:jc w:val="center"/>
        <w:rPr>
          <w:b/>
          <w:bCs/>
          <w:sz w:val="24"/>
          <w:szCs w:val="24"/>
        </w:rPr>
      </w:pPr>
    </w:p>
    <w:p w:rsidR="009D7F83" w:rsidRDefault="009D7F83" w:rsidP="00624D6C">
      <w:pPr>
        <w:ind w:firstLine="0"/>
        <w:jc w:val="center"/>
        <w:rPr>
          <w:b/>
          <w:bCs/>
          <w:sz w:val="24"/>
          <w:szCs w:val="24"/>
        </w:rPr>
      </w:pPr>
    </w:p>
    <w:p w:rsidR="003C3409" w:rsidRPr="003C3409" w:rsidRDefault="003C3409" w:rsidP="00624D6C">
      <w:pPr>
        <w:ind w:firstLine="0"/>
        <w:jc w:val="center"/>
        <w:rPr>
          <w:b/>
          <w:bCs/>
          <w:sz w:val="24"/>
          <w:szCs w:val="24"/>
        </w:rPr>
      </w:pPr>
    </w:p>
    <w:p w:rsidR="00624D6C" w:rsidRPr="003C3409" w:rsidRDefault="00624D6C" w:rsidP="008E3AD9">
      <w:pPr>
        <w:ind w:firstLine="0"/>
        <w:jc w:val="center"/>
        <w:rPr>
          <w:b/>
          <w:bCs/>
          <w:sz w:val="30"/>
          <w:szCs w:val="30"/>
        </w:rPr>
      </w:pPr>
      <w:r w:rsidRPr="003C3409">
        <w:rPr>
          <w:b/>
          <w:bCs/>
          <w:sz w:val="30"/>
          <w:szCs w:val="30"/>
        </w:rPr>
        <w:t xml:space="preserve">АДМИНИСТРАЦИЯ КРИВОШЕИНСКОГО РАЙОНА </w:t>
      </w:r>
    </w:p>
    <w:p w:rsidR="007C5DEB" w:rsidRPr="003C3409" w:rsidRDefault="007C5DEB" w:rsidP="008E3AD9">
      <w:pPr>
        <w:ind w:firstLine="0"/>
        <w:jc w:val="center"/>
        <w:rPr>
          <w:b/>
          <w:bCs/>
          <w:sz w:val="28"/>
          <w:szCs w:val="28"/>
        </w:rPr>
      </w:pPr>
    </w:p>
    <w:p w:rsidR="00624D6C" w:rsidRPr="003C3409" w:rsidRDefault="00624D6C" w:rsidP="008E3AD9">
      <w:pPr>
        <w:ind w:firstLine="0"/>
        <w:jc w:val="center"/>
        <w:rPr>
          <w:b/>
          <w:bCs/>
          <w:sz w:val="28"/>
          <w:szCs w:val="28"/>
        </w:rPr>
      </w:pPr>
      <w:r w:rsidRPr="003C3409">
        <w:rPr>
          <w:b/>
          <w:bCs/>
          <w:sz w:val="28"/>
          <w:szCs w:val="28"/>
        </w:rPr>
        <w:t>ПОСТАНОВЛЕНИЕ</w:t>
      </w:r>
    </w:p>
    <w:p w:rsidR="00624D6C" w:rsidRPr="003C3409" w:rsidRDefault="00624D6C" w:rsidP="008E3AD9">
      <w:pPr>
        <w:ind w:firstLine="0"/>
        <w:jc w:val="center"/>
        <w:rPr>
          <w:b/>
          <w:bCs/>
          <w:sz w:val="24"/>
          <w:szCs w:val="24"/>
        </w:rPr>
      </w:pPr>
    </w:p>
    <w:p w:rsidR="004B0E91" w:rsidRPr="003C3409" w:rsidRDefault="0063091C" w:rsidP="008E3AD9">
      <w:pPr>
        <w:ind w:firstLine="0"/>
        <w:rPr>
          <w:sz w:val="24"/>
          <w:szCs w:val="24"/>
        </w:rPr>
      </w:pPr>
      <w:r>
        <w:rPr>
          <w:sz w:val="24"/>
          <w:szCs w:val="24"/>
        </w:rPr>
        <w:t>24.02</w:t>
      </w:r>
      <w:r w:rsidR="00034300" w:rsidRPr="003C3409">
        <w:rPr>
          <w:sz w:val="24"/>
          <w:szCs w:val="24"/>
        </w:rPr>
        <w:t>.20</w:t>
      </w:r>
      <w:r w:rsidR="009310BD" w:rsidRPr="003C3409">
        <w:rPr>
          <w:sz w:val="24"/>
          <w:szCs w:val="24"/>
        </w:rPr>
        <w:t>22</w:t>
      </w:r>
      <w:r w:rsidR="004B0E91" w:rsidRPr="003C3409">
        <w:rPr>
          <w:sz w:val="24"/>
          <w:szCs w:val="24"/>
        </w:rPr>
        <w:tab/>
      </w:r>
      <w:r w:rsidR="004B0E91" w:rsidRPr="003C3409">
        <w:rPr>
          <w:sz w:val="24"/>
          <w:szCs w:val="24"/>
        </w:rPr>
        <w:tab/>
      </w:r>
      <w:r w:rsidR="004B0E91" w:rsidRPr="003C3409">
        <w:rPr>
          <w:sz w:val="24"/>
          <w:szCs w:val="24"/>
        </w:rPr>
        <w:tab/>
      </w:r>
      <w:r w:rsidR="004B0E91" w:rsidRPr="003C3409">
        <w:rPr>
          <w:sz w:val="24"/>
          <w:szCs w:val="24"/>
        </w:rPr>
        <w:tab/>
      </w:r>
      <w:r w:rsidR="004B0E91" w:rsidRPr="003C3409">
        <w:rPr>
          <w:sz w:val="24"/>
          <w:szCs w:val="24"/>
        </w:rPr>
        <w:tab/>
      </w:r>
      <w:r w:rsidR="004B0E91" w:rsidRPr="003C3409">
        <w:rPr>
          <w:sz w:val="24"/>
          <w:szCs w:val="24"/>
        </w:rPr>
        <w:tab/>
      </w:r>
      <w:r w:rsidR="00FC14A2" w:rsidRPr="003C3409">
        <w:rPr>
          <w:sz w:val="24"/>
          <w:szCs w:val="24"/>
        </w:rPr>
        <w:tab/>
      </w:r>
      <w:r w:rsidR="004B0E91" w:rsidRPr="003C3409">
        <w:rPr>
          <w:sz w:val="24"/>
          <w:szCs w:val="24"/>
        </w:rPr>
        <w:tab/>
        <w:t xml:space="preserve"> </w:t>
      </w:r>
      <w:r w:rsidR="000565EE" w:rsidRPr="003C3409">
        <w:rPr>
          <w:sz w:val="24"/>
          <w:szCs w:val="24"/>
        </w:rPr>
        <w:t xml:space="preserve">                       </w:t>
      </w:r>
      <w:r w:rsidR="00BD1598" w:rsidRPr="003C3409">
        <w:rPr>
          <w:sz w:val="24"/>
          <w:szCs w:val="24"/>
        </w:rPr>
        <w:t xml:space="preserve">         </w:t>
      </w:r>
      <w:r w:rsidR="000565EE" w:rsidRPr="003C3409">
        <w:rPr>
          <w:sz w:val="24"/>
          <w:szCs w:val="24"/>
        </w:rPr>
        <w:t xml:space="preserve"> </w:t>
      </w:r>
      <w:r w:rsidR="004B0E91" w:rsidRPr="003C3409">
        <w:rPr>
          <w:sz w:val="24"/>
          <w:szCs w:val="24"/>
        </w:rPr>
        <w:t xml:space="preserve"> </w:t>
      </w:r>
      <w:r>
        <w:rPr>
          <w:sz w:val="24"/>
          <w:szCs w:val="24"/>
        </w:rPr>
        <w:t xml:space="preserve">       </w:t>
      </w:r>
      <w:r w:rsidR="004B0E91" w:rsidRPr="003C3409">
        <w:rPr>
          <w:sz w:val="24"/>
          <w:szCs w:val="24"/>
        </w:rPr>
        <w:t>№</w:t>
      </w:r>
      <w:r w:rsidR="00BD1598" w:rsidRPr="003C3409">
        <w:rPr>
          <w:sz w:val="24"/>
          <w:szCs w:val="24"/>
        </w:rPr>
        <w:t xml:space="preserve"> </w:t>
      </w:r>
      <w:r>
        <w:rPr>
          <w:sz w:val="24"/>
          <w:szCs w:val="24"/>
        </w:rPr>
        <w:t>131</w:t>
      </w:r>
    </w:p>
    <w:p w:rsidR="00423D76" w:rsidRPr="003C3409" w:rsidRDefault="00423D76" w:rsidP="008E3AD9">
      <w:pPr>
        <w:ind w:firstLine="0"/>
        <w:rPr>
          <w:sz w:val="24"/>
          <w:szCs w:val="24"/>
        </w:rPr>
      </w:pPr>
    </w:p>
    <w:p w:rsidR="00A637DB" w:rsidRPr="003C3409" w:rsidRDefault="00244052" w:rsidP="008E3AD9">
      <w:pPr>
        <w:ind w:firstLine="0"/>
        <w:jc w:val="center"/>
        <w:rPr>
          <w:sz w:val="24"/>
          <w:szCs w:val="24"/>
        </w:rPr>
      </w:pPr>
      <w:r w:rsidRPr="003C3409">
        <w:rPr>
          <w:sz w:val="24"/>
          <w:szCs w:val="24"/>
        </w:rPr>
        <w:t>Об осуществлении закупок</w:t>
      </w:r>
      <w:r w:rsidR="00A97A2A" w:rsidRPr="003C3409">
        <w:rPr>
          <w:sz w:val="24"/>
          <w:szCs w:val="24"/>
        </w:rPr>
        <w:t xml:space="preserve"> товаров,</w:t>
      </w:r>
      <w:r w:rsidR="00A637DB" w:rsidRPr="003C3409">
        <w:rPr>
          <w:sz w:val="24"/>
          <w:szCs w:val="24"/>
        </w:rPr>
        <w:t xml:space="preserve"> работ,</w:t>
      </w:r>
    </w:p>
    <w:p w:rsidR="00423D76" w:rsidRPr="003C3409" w:rsidRDefault="00A97A2A" w:rsidP="008E3AD9">
      <w:pPr>
        <w:ind w:firstLine="0"/>
        <w:jc w:val="center"/>
        <w:rPr>
          <w:i/>
          <w:sz w:val="24"/>
          <w:szCs w:val="24"/>
        </w:rPr>
      </w:pPr>
      <w:r w:rsidRPr="003C3409">
        <w:rPr>
          <w:sz w:val="24"/>
          <w:szCs w:val="24"/>
        </w:rPr>
        <w:t xml:space="preserve">услуг для </w:t>
      </w:r>
      <w:r w:rsidR="00631F9C" w:rsidRPr="003C3409">
        <w:rPr>
          <w:sz w:val="24"/>
          <w:szCs w:val="24"/>
        </w:rPr>
        <w:t>муниципальных нужд</w:t>
      </w:r>
    </w:p>
    <w:p w:rsidR="00631F9C" w:rsidRPr="003C3409" w:rsidRDefault="00631F9C" w:rsidP="008E3AD9">
      <w:pPr>
        <w:ind w:firstLine="0"/>
        <w:rPr>
          <w:sz w:val="24"/>
          <w:szCs w:val="24"/>
        </w:rPr>
      </w:pPr>
    </w:p>
    <w:p w:rsidR="004D3ADF" w:rsidRPr="003C3409" w:rsidRDefault="004D3ADF" w:rsidP="008E3AD9">
      <w:pPr>
        <w:ind w:firstLine="851"/>
        <w:jc w:val="both"/>
        <w:rPr>
          <w:sz w:val="24"/>
          <w:szCs w:val="24"/>
        </w:rPr>
      </w:pPr>
      <w:r w:rsidRPr="003C3409">
        <w:rPr>
          <w:sz w:val="24"/>
          <w:szCs w:val="24"/>
        </w:rPr>
        <w:t>В целях реализации Федерального закона от 05</w:t>
      </w:r>
      <w:r w:rsidR="003C3409">
        <w:rPr>
          <w:sz w:val="24"/>
          <w:szCs w:val="24"/>
        </w:rPr>
        <w:t xml:space="preserve"> </w:t>
      </w:r>
      <w:r w:rsidR="009D7F83" w:rsidRPr="003C3409">
        <w:rPr>
          <w:sz w:val="24"/>
          <w:szCs w:val="24"/>
        </w:rPr>
        <w:t xml:space="preserve">апреля </w:t>
      </w:r>
      <w:r w:rsidRPr="003C3409">
        <w:rPr>
          <w:sz w:val="24"/>
          <w:szCs w:val="24"/>
        </w:rPr>
        <w:t>2013</w:t>
      </w:r>
      <w:r w:rsidR="003C3409">
        <w:rPr>
          <w:sz w:val="24"/>
          <w:szCs w:val="24"/>
        </w:rPr>
        <w:t xml:space="preserve"> </w:t>
      </w:r>
      <w:r w:rsidR="009D7F83" w:rsidRPr="003C3409">
        <w:rPr>
          <w:sz w:val="24"/>
          <w:szCs w:val="24"/>
        </w:rPr>
        <w:t>года</w:t>
      </w:r>
      <w:r w:rsidRPr="003C3409">
        <w:rPr>
          <w:sz w:val="24"/>
          <w:szCs w:val="24"/>
        </w:rPr>
        <w:t xml:space="preserve"> № 44-ФЗ «О контрактной системе в сфере закупок товаров, работ, услуг для государственных и муниципальных нужд» </w:t>
      </w:r>
      <w:r w:rsidR="00A4775E" w:rsidRPr="003C3409">
        <w:rPr>
          <w:sz w:val="24"/>
          <w:szCs w:val="24"/>
        </w:rPr>
        <w:t xml:space="preserve">(далее – Закон о контрактной системе) </w:t>
      </w:r>
      <w:r w:rsidRPr="003C3409">
        <w:rPr>
          <w:sz w:val="24"/>
          <w:szCs w:val="24"/>
        </w:rPr>
        <w:t xml:space="preserve">и организации деятельности по осуществлению закупок товаров, работ, услуг для </w:t>
      </w:r>
      <w:r w:rsidR="00476988" w:rsidRPr="003C3409">
        <w:rPr>
          <w:sz w:val="24"/>
          <w:szCs w:val="24"/>
        </w:rPr>
        <w:t>м</w:t>
      </w:r>
      <w:r w:rsidRPr="003C3409">
        <w:rPr>
          <w:sz w:val="24"/>
          <w:szCs w:val="24"/>
        </w:rPr>
        <w:t xml:space="preserve">униципальных нужд </w:t>
      </w:r>
    </w:p>
    <w:p w:rsidR="002A021C" w:rsidRDefault="00AF5539" w:rsidP="008E3AD9">
      <w:pPr>
        <w:jc w:val="both"/>
        <w:rPr>
          <w:caps/>
          <w:sz w:val="24"/>
          <w:szCs w:val="24"/>
        </w:rPr>
      </w:pPr>
      <w:r w:rsidRPr="003C3409">
        <w:rPr>
          <w:caps/>
          <w:sz w:val="24"/>
          <w:szCs w:val="24"/>
        </w:rPr>
        <w:t>Постановляю:</w:t>
      </w:r>
    </w:p>
    <w:p w:rsidR="0063091C" w:rsidRPr="0063091C" w:rsidRDefault="0063091C" w:rsidP="008E3AD9">
      <w:pPr>
        <w:pStyle w:val="af5"/>
        <w:numPr>
          <w:ilvl w:val="0"/>
          <w:numId w:val="23"/>
        </w:numPr>
        <w:tabs>
          <w:tab w:val="left" w:pos="1134"/>
        </w:tabs>
        <w:spacing w:after="0" w:line="240" w:lineRule="auto"/>
        <w:ind w:left="0" w:firstLine="709"/>
        <w:jc w:val="both"/>
        <w:rPr>
          <w:rFonts w:ascii="Times New Roman" w:hAnsi="Times New Roman" w:cs="Times New Roman"/>
          <w:caps/>
          <w:sz w:val="24"/>
          <w:szCs w:val="24"/>
        </w:rPr>
      </w:pPr>
      <w:r w:rsidRPr="0063091C">
        <w:rPr>
          <w:rFonts w:ascii="Times New Roman" w:hAnsi="Times New Roman" w:cs="Times New Roman"/>
          <w:sz w:val="24"/>
          <w:szCs w:val="24"/>
        </w:rPr>
        <w:t>Определить Администрацию (исполнительно-распорядительный орган муниципального образования) – Администрацию Кривошеинского района (далее – уполномоченный орган) органом местного самоуправления, уполномоченным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на выполнение работ по проектированию, строительству и вводу в эксплуатацию объекта капитального строительства в соответствии с частью 16</w:t>
      </w:r>
      <w:r w:rsidRPr="0063091C">
        <w:rPr>
          <w:rFonts w:ascii="Times New Roman" w:hAnsi="Times New Roman" w:cs="Times New Roman"/>
          <w:sz w:val="24"/>
          <w:szCs w:val="24"/>
          <w:vertAlign w:val="superscript"/>
        </w:rPr>
        <w:t>1</w:t>
      </w:r>
      <w:r w:rsidRPr="0063091C">
        <w:rPr>
          <w:rFonts w:ascii="Times New Roman" w:hAnsi="Times New Roman" w:cs="Times New Roman"/>
          <w:sz w:val="24"/>
          <w:szCs w:val="24"/>
        </w:rPr>
        <w:t xml:space="preserve"> статьи 34 Закона о контрактной системе, </w:t>
      </w:r>
      <w:r w:rsidRPr="0063091C">
        <w:rPr>
          <w:rFonts w:ascii="Times New Roman" w:eastAsia="PT Astra Serif" w:hAnsi="Times New Roman" w:cs="Times New Roman"/>
          <w:sz w:val="24"/>
          <w:szCs w:val="24"/>
        </w:rPr>
        <w:t xml:space="preserve">а также по закупкам, предусмотренным частью 56 статьи 112 Закона о контрактной системе для  </w:t>
      </w:r>
      <w:r w:rsidRPr="0063091C">
        <w:rPr>
          <w:rFonts w:ascii="Times New Roman" w:hAnsi="Times New Roman" w:cs="Times New Roman"/>
          <w:sz w:val="24"/>
          <w:szCs w:val="24"/>
        </w:rPr>
        <w:t>муниципальных заказчиков, муниципальных бюджетных учреждений муниципального образования Кривошеинский район Томской области, муниципальных заказчиков, действующих от имени сельских поселений Кривошеинского района Томской области (на основании соглашений), в иных случаях определения поставщиков (подрядчиков, исполнителей)  - для Думы Кривошеинского района, Управления Финансов Администрации Кривошеинского района, муниципального бюджетного учреждения «Кривошеинская централизованная межпоселенческая библиотека», Муниципального бюджетного учреждения культуры «Кривошеинская межпоселенческая централизованная клубная система».</w:t>
      </w:r>
    </w:p>
    <w:p w:rsidR="0063091C" w:rsidRPr="00277B2E" w:rsidRDefault="0063091C" w:rsidP="008E3AD9">
      <w:pPr>
        <w:pStyle w:val="af5"/>
        <w:numPr>
          <w:ilvl w:val="0"/>
          <w:numId w:val="23"/>
        </w:numPr>
        <w:tabs>
          <w:tab w:val="left" w:pos="1134"/>
        </w:tabs>
        <w:spacing w:after="0" w:line="240" w:lineRule="auto"/>
        <w:ind w:left="0" w:firstLine="709"/>
        <w:jc w:val="both"/>
        <w:rPr>
          <w:rFonts w:ascii="Times New Roman" w:hAnsi="Times New Roman" w:cs="Times New Roman"/>
          <w:caps/>
          <w:sz w:val="24"/>
          <w:szCs w:val="24"/>
        </w:rPr>
      </w:pPr>
      <w:r w:rsidRPr="003C3409">
        <w:rPr>
          <w:rFonts w:ascii="Times New Roman" w:hAnsi="Times New Roman" w:cs="Times New Roman"/>
          <w:sz w:val="24"/>
          <w:szCs w:val="24"/>
        </w:rPr>
        <w:t>Определить муниципальное казённое учреждение «Управление образования Администрации Кривошеинского района Томской области» (далее – уполномоченное учреждение) уполномоченным на определение поставщиков (подрядчиков, исполнителей), за исключением определения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на выполнение работ по проектированию, строительству и вводу в эксплуатацию объекта капитального строительства в соответствии с частью 16</w:t>
      </w:r>
      <w:r w:rsidRPr="003C3409">
        <w:rPr>
          <w:rFonts w:ascii="Times New Roman" w:hAnsi="Times New Roman" w:cs="Times New Roman"/>
          <w:sz w:val="24"/>
          <w:szCs w:val="24"/>
          <w:vertAlign w:val="superscript"/>
        </w:rPr>
        <w:t>1</w:t>
      </w:r>
      <w:r w:rsidRPr="003C3409">
        <w:rPr>
          <w:rFonts w:ascii="Times New Roman" w:hAnsi="Times New Roman" w:cs="Times New Roman"/>
          <w:sz w:val="24"/>
          <w:szCs w:val="24"/>
        </w:rPr>
        <w:t xml:space="preserve"> статьи 34 Закона о контрактной системе, </w:t>
      </w:r>
      <w:r w:rsidRPr="003C3409">
        <w:rPr>
          <w:rFonts w:ascii="Times New Roman" w:eastAsia="PT Astra Serif" w:hAnsi="Times New Roman" w:cs="Times New Roman"/>
          <w:sz w:val="24"/>
          <w:szCs w:val="24"/>
        </w:rPr>
        <w:t xml:space="preserve">а также по закупкам, предусмотренным частью 56 статьи 112 Закона о контрактной системе, </w:t>
      </w:r>
      <w:r w:rsidRPr="003C3409">
        <w:rPr>
          <w:rFonts w:ascii="Times New Roman" w:hAnsi="Times New Roman" w:cs="Times New Roman"/>
          <w:sz w:val="24"/>
          <w:szCs w:val="24"/>
        </w:rPr>
        <w:t>для образовательных учреждений муниципального образования Кривошеинский район.</w:t>
      </w:r>
    </w:p>
    <w:p w:rsidR="00277B2E" w:rsidRPr="00277B2E" w:rsidRDefault="00277B2E" w:rsidP="008E3AD9">
      <w:pPr>
        <w:pStyle w:val="af5"/>
        <w:numPr>
          <w:ilvl w:val="0"/>
          <w:numId w:val="23"/>
        </w:numPr>
        <w:tabs>
          <w:tab w:val="left" w:pos="1134"/>
        </w:tabs>
        <w:spacing w:after="0" w:line="240" w:lineRule="auto"/>
        <w:ind w:left="0" w:firstLine="709"/>
        <w:jc w:val="both"/>
        <w:rPr>
          <w:rFonts w:ascii="Times New Roman" w:hAnsi="Times New Roman" w:cs="Times New Roman"/>
          <w:sz w:val="24"/>
          <w:szCs w:val="24"/>
        </w:rPr>
      </w:pPr>
      <w:r w:rsidRPr="00277B2E">
        <w:rPr>
          <w:rFonts w:ascii="Times New Roman" w:hAnsi="Times New Roman" w:cs="Times New Roman"/>
          <w:sz w:val="24"/>
          <w:szCs w:val="24"/>
        </w:rPr>
        <w:t>Утвердить Порядок взаимодействия уполномоченного органа (уполномоченного учреждения), муниципальных заказчиков, муниципальных бюджетных учреждений муниципального образования Кривошеинский район Томской области (Приложение № 1).</w:t>
      </w:r>
    </w:p>
    <w:p w:rsidR="00277B2E" w:rsidRPr="00277B2E" w:rsidRDefault="00277B2E" w:rsidP="008E3AD9">
      <w:pPr>
        <w:pStyle w:val="af5"/>
        <w:numPr>
          <w:ilvl w:val="0"/>
          <w:numId w:val="23"/>
        </w:numPr>
        <w:tabs>
          <w:tab w:val="left" w:pos="1134"/>
        </w:tabs>
        <w:spacing w:after="0" w:line="240" w:lineRule="auto"/>
        <w:ind w:left="0" w:firstLine="709"/>
        <w:jc w:val="both"/>
        <w:rPr>
          <w:rFonts w:ascii="Times New Roman" w:hAnsi="Times New Roman" w:cs="Times New Roman"/>
          <w:sz w:val="24"/>
          <w:szCs w:val="24"/>
        </w:rPr>
      </w:pPr>
      <w:r w:rsidRPr="00277B2E">
        <w:rPr>
          <w:rFonts w:ascii="Times New Roman" w:hAnsi="Times New Roman" w:cs="Times New Roman"/>
          <w:sz w:val="24"/>
          <w:szCs w:val="24"/>
        </w:rPr>
        <w:lastRenderedPageBreak/>
        <w:t>Признать утратившим силу постановление Администрации Кривошеинского района от 09.11.2016 № 305 «Об осуществлении закупок товаров, работ, услуг для муниципальных нужд».</w:t>
      </w:r>
    </w:p>
    <w:p w:rsidR="00277B2E" w:rsidRPr="00277B2E" w:rsidRDefault="00277B2E" w:rsidP="008E3AD9">
      <w:pPr>
        <w:pStyle w:val="af5"/>
        <w:numPr>
          <w:ilvl w:val="0"/>
          <w:numId w:val="23"/>
        </w:numPr>
        <w:tabs>
          <w:tab w:val="left" w:pos="1134"/>
        </w:tabs>
        <w:spacing w:after="0" w:line="240" w:lineRule="auto"/>
        <w:ind w:left="0" w:firstLine="709"/>
        <w:jc w:val="both"/>
        <w:rPr>
          <w:rFonts w:ascii="Times New Roman" w:hAnsi="Times New Roman" w:cs="Times New Roman"/>
          <w:sz w:val="24"/>
          <w:szCs w:val="24"/>
        </w:rPr>
      </w:pPr>
      <w:r w:rsidRPr="00277B2E">
        <w:rPr>
          <w:rFonts w:ascii="Times New Roman" w:hAnsi="Times New Roman" w:cs="Times New Roman"/>
          <w:sz w:val="24"/>
          <w:szCs w:val="24"/>
        </w:rPr>
        <w:t>Настоящее постановление вступает в силу с даты его подписания.</w:t>
      </w:r>
    </w:p>
    <w:p w:rsidR="00277B2E" w:rsidRPr="00277B2E" w:rsidRDefault="00277B2E" w:rsidP="008E3AD9">
      <w:pPr>
        <w:pStyle w:val="af5"/>
        <w:numPr>
          <w:ilvl w:val="0"/>
          <w:numId w:val="23"/>
        </w:numPr>
        <w:tabs>
          <w:tab w:val="left" w:pos="1134"/>
        </w:tabs>
        <w:spacing w:after="0" w:line="240" w:lineRule="auto"/>
        <w:ind w:left="0" w:firstLine="709"/>
        <w:jc w:val="both"/>
        <w:rPr>
          <w:rFonts w:ascii="Times New Roman" w:hAnsi="Times New Roman" w:cs="Times New Roman"/>
          <w:sz w:val="24"/>
          <w:szCs w:val="24"/>
        </w:rPr>
      </w:pPr>
      <w:r w:rsidRPr="00277B2E">
        <w:rPr>
          <w:rFonts w:ascii="Times New Roman" w:hAnsi="Times New Roman" w:cs="Times New Roman"/>
          <w:sz w:val="24"/>
          <w:szCs w:val="24"/>
        </w:rPr>
        <w:t>Настоящее постановление опубликовать в Сборнике нормативных актов Администрации Кривошеинского района и разместить официальном сайте муниципального образования Кривошеинский район в информационно-коммуникационной сети «Интернет».</w:t>
      </w:r>
    </w:p>
    <w:p w:rsidR="00277B2E" w:rsidRPr="00277B2E" w:rsidRDefault="00277B2E" w:rsidP="008E3AD9">
      <w:pPr>
        <w:pStyle w:val="af5"/>
        <w:numPr>
          <w:ilvl w:val="0"/>
          <w:numId w:val="23"/>
        </w:numPr>
        <w:tabs>
          <w:tab w:val="left" w:pos="1134"/>
        </w:tabs>
        <w:spacing w:after="0" w:line="240" w:lineRule="auto"/>
        <w:ind w:left="0" w:firstLine="709"/>
        <w:jc w:val="both"/>
        <w:rPr>
          <w:rFonts w:ascii="Times New Roman" w:hAnsi="Times New Roman" w:cs="Times New Roman"/>
          <w:sz w:val="24"/>
          <w:szCs w:val="24"/>
        </w:rPr>
      </w:pPr>
      <w:r w:rsidRPr="00277B2E">
        <w:rPr>
          <w:rFonts w:ascii="Times New Roman" w:hAnsi="Times New Roman" w:cs="Times New Roman"/>
          <w:sz w:val="24"/>
          <w:szCs w:val="24"/>
        </w:rPr>
        <w:t>Контроль за исполнением настоящего постановления оставляю за собой.</w:t>
      </w:r>
    </w:p>
    <w:p w:rsidR="00F175BF" w:rsidRPr="003C3409" w:rsidRDefault="00F175BF" w:rsidP="008E3AD9">
      <w:pPr>
        <w:pStyle w:val="31"/>
        <w:shd w:val="clear" w:color="auto" w:fill="auto"/>
        <w:tabs>
          <w:tab w:val="left" w:pos="7513"/>
        </w:tabs>
        <w:spacing w:after="0" w:line="240" w:lineRule="auto"/>
        <w:rPr>
          <w:sz w:val="24"/>
          <w:szCs w:val="24"/>
        </w:rPr>
      </w:pPr>
    </w:p>
    <w:p w:rsidR="00F175BF" w:rsidRPr="003C3409" w:rsidRDefault="00F175BF" w:rsidP="008E3AD9">
      <w:pPr>
        <w:pStyle w:val="31"/>
        <w:shd w:val="clear" w:color="auto" w:fill="auto"/>
        <w:tabs>
          <w:tab w:val="left" w:pos="7513"/>
        </w:tabs>
        <w:spacing w:after="0" w:line="240" w:lineRule="auto"/>
        <w:rPr>
          <w:sz w:val="24"/>
          <w:szCs w:val="24"/>
        </w:rPr>
      </w:pPr>
    </w:p>
    <w:p w:rsidR="00E17C90" w:rsidRDefault="00E17C90" w:rsidP="008E3AD9">
      <w:pPr>
        <w:pStyle w:val="31"/>
        <w:shd w:val="clear" w:color="auto" w:fill="auto"/>
        <w:tabs>
          <w:tab w:val="left" w:pos="7513"/>
        </w:tabs>
        <w:spacing w:after="0" w:line="240" w:lineRule="auto"/>
        <w:rPr>
          <w:sz w:val="24"/>
          <w:szCs w:val="24"/>
        </w:rPr>
      </w:pPr>
    </w:p>
    <w:p w:rsidR="00BD5058" w:rsidRPr="003C3409" w:rsidRDefault="00B3766A" w:rsidP="008E3AD9">
      <w:pPr>
        <w:pStyle w:val="31"/>
        <w:shd w:val="clear" w:color="auto" w:fill="auto"/>
        <w:tabs>
          <w:tab w:val="left" w:pos="7513"/>
        </w:tabs>
        <w:spacing w:after="0" w:line="240" w:lineRule="auto"/>
        <w:rPr>
          <w:sz w:val="24"/>
          <w:szCs w:val="24"/>
        </w:rPr>
      </w:pPr>
      <w:r w:rsidRPr="003C3409">
        <w:rPr>
          <w:sz w:val="24"/>
          <w:szCs w:val="24"/>
        </w:rPr>
        <w:t>Глав</w:t>
      </w:r>
      <w:r w:rsidR="00C57274" w:rsidRPr="003C3409">
        <w:rPr>
          <w:sz w:val="24"/>
          <w:szCs w:val="24"/>
        </w:rPr>
        <w:t>а</w:t>
      </w:r>
      <w:r w:rsidRPr="003C3409">
        <w:rPr>
          <w:sz w:val="24"/>
          <w:szCs w:val="24"/>
        </w:rPr>
        <w:t xml:space="preserve"> Кривошеинского района                                                                </w:t>
      </w:r>
      <w:r w:rsidR="00C57274" w:rsidRPr="003C3409">
        <w:rPr>
          <w:sz w:val="24"/>
          <w:szCs w:val="24"/>
        </w:rPr>
        <w:t xml:space="preserve">              </w:t>
      </w:r>
      <w:r w:rsidRPr="003C3409">
        <w:rPr>
          <w:sz w:val="24"/>
          <w:szCs w:val="24"/>
        </w:rPr>
        <w:t xml:space="preserve">        А.</w:t>
      </w:r>
      <w:r w:rsidR="00C57274" w:rsidRPr="003C3409">
        <w:rPr>
          <w:sz w:val="24"/>
          <w:szCs w:val="24"/>
        </w:rPr>
        <w:t>Н.Коломин</w:t>
      </w:r>
      <w:r w:rsidR="00BD5058" w:rsidRPr="003C3409">
        <w:rPr>
          <w:sz w:val="24"/>
          <w:szCs w:val="24"/>
        </w:rPr>
        <w:tab/>
      </w:r>
    </w:p>
    <w:p w:rsidR="00BD5058" w:rsidRPr="003C3409" w:rsidRDefault="00BD5058" w:rsidP="008E3AD9">
      <w:pPr>
        <w:pStyle w:val="40"/>
        <w:shd w:val="clear" w:color="auto" w:fill="auto"/>
        <w:spacing w:before="0" w:after="0" w:line="240" w:lineRule="auto"/>
        <w:ind w:left="851"/>
      </w:pPr>
    </w:p>
    <w:p w:rsidR="00BD5058" w:rsidRPr="003C3409" w:rsidRDefault="00BD5058" w:rsidP="008E3AD9">
      <w:pPr>
        <w:pStyle w:val="40"/>
        <w:shd w:val="clear" w:color="auto" w:fill="auto"/>
        <w:spacing w:before="0" w:after="0" w:line="240" w:lineRule="auto"/>
        <w:ind w:left="851"/>
      </w:pPr>
    </w:p>
    <w:p w:rsidR="00BD5058" w:rsidRPr="003C3409" w:rsidRDefault="00BD5058" w:rsidP="008E3AD9">
      <w:pPr>
        <w:pStyle w:val="40"/>
        <w:shd w:val="clear" w:color="auto" w:fill="auto"/>
        <w:spacing w:before="0" w:after="0" w:line="240" w:lineRule="auto"/>
        <w:ind w:left="851"/>
      </w:pPr>
    </w:p>
    <w:p w:rsidR="00624D6C" w:rsidRPr="003C3409" w:rsidRDefault="00624D6C" w:rsidP="008E3AD9">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624D6C" w:rsidRPr="003C3409" w:rsidRDefault="00624D6C"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DC02F9" w:rsidRPr="003C3409" w:rsidRDefault="00DC02F9" w:rsidP="007D16A6">
      <w:pPr>
        <w:pStyle w:val="40"/>
        <w:shd w:val="clear" w:color="auto" w:fill="auto"/>
        <w:spacing w:before="0" w:after="0" w:line="240" w:lineRule="auto"/>
        <w:ind w:left="851"/>
      </w:pPr>
    </w:p>
    <w:p w:rsidR="00A84E43" w:rsidRPr="003C3409" w:rsidRDefault="00A84E43" w:rsidP="007D16A6">
      <w:pPr>
        <w:pStyle w:val="40"/>
        <w:shd w:val="clear" w:color="auto" w:fill="auto"/>
        <w:spacing w:before="0" w:after="0" w:line="240" w:lineRule="auto"/>
        <w:ind w:left="851"/>
      </w:pPr>
    </w:p>
    <w:p w:rsidR="00A84E43" w:rsidRPr="003C3409" w:rsidRDefault="00A84E43" w:rsidP="007D16A6">
      <w:pPr>
        <w:pStyle w:val="40"/>
        <w:shd w:val="clear" w:color="auto" w:fill="auto"/>
        <w:spacing w:before="0" w:after="0" w:line="240" w:lineRule="auto"/>
        <w:ind w:left="851"/>
      </w:pPr>
    </w:p>
    <w:p w:rsidR="00A84E43" w:rsidRPr="003C3409" w:rsidRDefault="00A84E43" w:rsidP="007D16A6">
      <w:pPr>
        <w:pStyle w:val="40"/>
        <w:shd w:val="clear" w:color="auto" w:fill="auto"/>
        <w:spacing w:before="0" w:after="0" w:line="240" w:lineRule="auto"/>
        <w:ind w:left="851"/>
      </w:pPr>
    </w:p>
    <w:p w:rsidR="00E17C90" w:rsidRDefault="00E17C90" w:rsidP="007D16A6">
      <w:pPr>
        <w:pStyle w:val="40"/>
        <w:shd w:val="clear" w:color="auto" w:fill="auto"/>
        <w:spacing w:before="0" w:after="0" w:line="240" w:lineRule="auto"/>
        <w:ind w:left="851"/>
      </w:pPr>
    </w:p>
    <w:p w:rsidR="00E17C90" w:rsidRDefault="00E17C90" w:rsidP="007D16A6">
      <w:pPr>
        <w:pStyle w:val="40"/>
        <w:shd w:val="clear" w:color="auto" w:fill="auto"/>
        <w:spacing w:before="0" w:after="0" w:line="240" w:lineRule="auto"/>
        <w:ind w:left="851"/>
      </w:pPr>
    </w:p>
    <w:p w:rsidR="00E17C90" w:rsidRDefault="00E17C90" w:rsidP="007D16A6">
      <w:pPr>
        <w:pStyle w:val="40"/>
        <w:shd w:val="clear" w:color="auto" w:fill="auto"/>
        <w:spacing w:before="0" w:after="0" w:line="240" w:lineRule="auto"/>
        <w:ind w:left="851"/>
      </w:pPr>
    </w:p>
    <w:p w:rsidR="00E17C90" w:rsidRDefault="00E17C90" w:rsidP="007D16A6">
      <w:pPr>
        <w:pStyle w:val="40"/>
        <w:shd w:val="clear" w:color="auto" w:fill="auto"/>
        <w:spacing w:before="0" w:after="0" w:line="240" w:lineRule="auto"/>
        <w:ind w:left="851"/>
      </w:pPr>
    </w:p>
    <w:p w:rsidR="00BD5058" w:rsidRPr="003C3409" w:rsidRDefault="00CF2ADD" w:rsidP="00E17C90">
      <w:pPr>
        <w:pStyle w:val="40"/>
        <w:shd w:val="clear" w:color="auto" w:fill="auto"/>
        <w:spacing w:before="0" w:after="0" w:line="240" w:lineRule="auto"/>
      </w:pPr>
      <w:r w:rsidRPr="003C3409">
        <w:t>Ш</w:t>
      </w:r>
      <w:r w:rsidR="00BD5058" w:rsidRPr="003C3409">
        <w:t>абарова Е.В.</w:t>
      </w:r>
    </w:p>
    <w:p w:rsidR="00BD5058" w:rsidRPr="003C3409" w:rsidRDefault="00BD5058" w:rsidP="00E17C90">
      <w:pPr>
        <w:pStyle w:val="40"/>
        <w:shd w:val="clear" w:color="auto" w:fill="auto"/>
        <w:spacing w:before="0" w:after="0" w:line="240" w:lineRule="auto"/>
      </w:pPr>
      <w:r w:rsidRPr="003C3409">
        <w:t>8(38251)21763</w:t>
      </w:r>
    </w:p>
    <w:p w:rsidR="006F3829" w:rsidRPr="003C3409" w:rsidRDefault="00B72D72" w:rsidP="00E17C90">
      <w:pPr>
        <w:ind w:firstLine="0"/>
        <w:rPr>
          <w:sz w:val="20"/>
        </w:rPr>
      </w:pPr>
      <w:r w:rsidRPr="003C3409">
        <w:rPr>
          <w:sz w:val="20"/>
        </w:rPr>
        <w:t>прокуратура, библиотека,</w:t>
      </w:r>
      <w:r w:rsidR="00C93915" w:rsidRPr="003C3409">
        <w:rPr>
          <w:sz w:val="20"/>
        </w:rPr>
        <w:t xml:space="preserve"> Упр. образования, </w:t>
      </w:r>
      <w:r w:rsidR="0044009F" w:rsidRPr="003C3409">
        <w:rPr>
          <w:sz w:val="20"/>
        </w:rPr>
        <w:t xml:space="preserve">Дума, </w:t>
      </w:r>
      <w:r w:rsidR="00C93915" w:rsidRPr="003C3409">
        <w:rPr>
          <w:sz w:val="20"/>
        </w:rPr>
        <w:t xml:space="preserve">Упр. финансов, МЦКС, ЦМБ, </w:t>
      </w:r>
      <w:r w:rsidR="0044009F" w:rsidRPr="003C3409">
        <w:rPr>
          <w:sz w:val="20"/>
        </w:rPr>
        <w:t>сельские поселения, Шабарова</w:t>
      </w:r>
    </w:p>
    <w:p w:rsidR="00B72D72" w:rsidRPr="003C3409" w:rsidRDefault="00B72D72" w:rsidP="0062447E">
      <w:pPr>
        <w:jc w:val="right"/>
        <w:rPr>
          <w:sz w:val="24"/>
          <w:szCs w:val="24"/>
        </w:rPr>
        <w:sectPr w:rsidR="00B72D72" w:rsidRPr="003C3409" w:rsidSect="007C5DEB">
          <w:pgSz w:w="11907" w:h="16840" w:code="9"/>
          <w:pgMar w:top="851" w:right="794" w:bottom="1418" w:left="1276" w:header="720" w:footer="567" w:gutter="0"/>
          <w:cols w:space="720"/>
          <w:titlePg/>
        </w:sectPr>
      </w:pPr>
    </w:p>
    <w:p w:rsidR="00C2461D" w:rsidRPr="003C3409" w:rsidRDefault="007F2EBF" w:rsidP="002766F8">
      <w:pPr>
        <w:ind w:left="5529" w:firstLine="0"/>
        <w:rPr>
          <w:i/>
          <w:sz w:val="24"/>
          <w:szCs w:val="24"/>
        </w:rPr>
      </w:pPr>
      <w:r w:rsidRPr="003C3409">
        <w:rPr>
          <w:sz w:val="24"/>
          <w:szCs w:val="24"/>
        </w:rPr>
        <w:lastRenderedPageBreak/>
        <w:t>Приложение № 1</w:t>
      </w:r>
      <w:r w:rsidR="001C5016">
        <w:rPr>
          <w:sz w:val="24"/>
          <w:szCs w:val="24"/>
        </w:rPr>
        <w:br/>
        <w:t xml:space="preserve"> </w:t>
      </w:r>
      <w:r w:rsidR="001C5016" w:rsidRPr="003C3409">
        <w:rPr>
          <w:sz w:val="24"/>
          <w:szCs w:val="24"/>
        </w:rPr>
        <w:t xml:space="preserve">УТВЕРЖДЕНО </w:t>
      </w:r>
      <w:r w:rsidR="00CF2ADD" w:rsidRPr="003C3409">
        <w:rPr>
          <w:sz w:val="24"/>
          <w:szCs w:val="24"/>
        </w:rPr>
        <w:br/>
      </w:r>
      <w:r w:rsidR="00C2461D" w:rsidRPr="003C3409">
        <w:rPr>
          <w:sz w:val="24"/>
          <w:szCs w:val="24"/>
        </w:rPr>
        <w:t>постановлени</w:t>
      </w:r>
      <w:r w:rsidR="00CF2ADD" w:rsidRPr="003C3409">
        <w:rPr>
          <w:sz w:val="24"/>
          <w:szCs w:val="24"/>
        </w:rPr>
        <w:t>ем</w:t>
      </w:r>
      <w:r w:rsidR="00C2461D" w:rsidRPr="003C3409">
        <w:rPr>
          <w:sz w:val="24"/>
          <w:szCs w:val="24"/>
        </w:rPr>
        <w:t xml:space="preserve"> Администрации </w:t>
      </w:r>
      <w:r w:rsidR="00CF2ADD" w:rsidRPr="003C3409">
        <w:rPr>
          <w:sz w:val="24"/>
          <w:szCs w:val="24"/>
        </w:rPr>
        <w:br/>
      </w:r>
      <w:r w:rsidR="00C2461D" w:rsidRPr="003C3409">
        <w:rPr>
          <w:sz w:val="24"/>
          <w:szCs w:val="24"/>
        </w:rPr>
        <w:t>Кривошеинского района</w:t>
      </w:r>
      <w:r w:rsidR="00CF2ADD" w:rsidRPr="003C3409">
        <w:rPr>
          <w:sz w:val="24"/>
          <w:szCs w:val="24"/>
        </w:rPr>
        <w:t xml:space="preserve"> </w:t>
      </w:r>
      <w:r w:rsidR="00C2461D" w:rsidRPr="003C3409">
        <w:rPr>
          <w:sz w:val="24"/>
          <w:szCs w:val="24"/>
        </w:rPr>
        <w:t>от</w:t>
      </w:r>
      <w:r w:rsidR="00762C02" w:rsidRPr="003C3409">
        <w:rPr>
          <w:sz w:val="24"/>
          <w:szCs w:val="24"/>
        </w:rPr>
        <w:t xml:space="preserve"> </w:t>
      </w:r>
      <w:r w:rsidR="008024C5">
        <w:rPr>
          <w:sz w:val="24"/>
          <w:szCs w:val="24"/>
        </w:rPr>
        <w:t>24.02</w:t>
      </w:r>
      <w:r w:rsidR="008024C5" w:rsidRPr="003C3409">
        <w:rPr>
          <w:sz w:val="24"/>
          <w:szCs w:val="24"/>
        </w:rPr>
        <w:t>.</w:t>
      </w:r>
      <w:r w:rsidR="00BB1FEB" w:rsidRPr="003C3409">
        <w:rPr>
          <w:sz w:val="24"/>
          <w:szCs w:val="24"/>
        </w:rPr>
        <w:t xml:space="preserve"> </w:t>
      </w:r>
      <w:r w:rsidR="00C2461D" w:rsidRPr="003C3409">
        <w:rPr>
          <w:sz w:val="24"/>
          <w:szCs w:val="24"/>
        </w:rPr>
        <w:t xml:space="preserve">№ </w:t>
      </w:r>
      <w:r w:rsidR="008024C5" w:rsidRPr="003C3409">
        <w:rPr>
          <w:sz w:val="24"/>
          <w:szCs w:val="24"/>
        </w:rPr>
        <w:t xml:space="preserve"> </w:t>
      </w:r>
      <w:r w:rsidR="008024C5">
        <w:rPr>
          <w:sz w:val="24"/>
          <w:szCs w:val="24"/>
        </w:rPr>
        <w:t>131</w:t>
      </w:r>
    </w:p>
    <w:p w:rsidR="00476019" w:rsidRPr="003C3409" w:rsidRDefault="00CF2ADD" w:rsidP="00CF2ADD">
      <w:pPr>
        <w:tabs>
          <w:tab w:val="left" w:pos="12660"/>
        </w:tabs>
        <w:jc w:val="both"/>
        <w:rPr>
          <w:sz w:val="24"/>
          <w:szCs w:val="24"/>
        </w:rPr>
      </w:pPr>
      <w:r w:rsidRPr="003C3409">
        <w:rPr>
          <w:sz w:val="24"/>
          <w:szCs w:val="24"/>
        </w:rPr>
        <w:tab/>
      </w:r>
    </w:p>
    <w:p w:rsidR="005B3306" w:rsidRPr="00A70871" w:rsidRDefault="00A70871" w:rsidP="005B3306">
      <w:pPr>
        <w:jc w:val="center"/>
        <w:rPr>
          <w:b/>
          <w:bCs/>
          <w:sz w:val="24"/>
          <w:szCs w:val="24"/>
        </w:rPr>
      </w:pPr>
      <w:r>
        <w:rPr>
          <w:b/>
          <w:bCs/>
          <w:sz w:val="24"/>
          <w:szCs w:val="24"/>
        </w:rPr>
        <w:t>П</w:t>
      </w:r>
      <w:r w:rsidRPr="00A70871">
        <w:rPr>
          <w:b/>
          <w:bCs/>
          <w:sz w:val="24"/>
          <w:szCs w:val="24"/>
        </w:rPr>
        <w:t>орядок</w:t>
      </w:r>
    </w:p>
    <w:p w:rsidR="005B3306" w:rsidRPr="00A70871" w:rsidRDefault="00A70871" w:rsidP="005B3306">
      <w:pPr>
        <w:jc w:val="center"/>
        <w:rPr>
          <w:b/>
          <w:bCs/>
          <w:sz w:val="24"/>
          <w:szCs w:val="24"/>
        </w:rPr>
      </w:pPr>
      <w:r w:rsidRPr="00A70871">
        <w:rPr>
          <w:b/>
          <w:bCs/>
          <w:sz w:val="24"/>
          <w:szCs w:val="24"/>
        </w:rPr>
        <w:t>взаимодействия уполномоченного органа (уполномоченного</w:t>
      </w:r>
      <w:r>
        <w:rPr>
          <w:b/>
          <w:bCs/>
          <w:sz w:val="24"/>
          <w:szCs w:val="24"/>
        </w:rPr>
        <w:t xml:space="preserve"> </w:t>
      </w:r>
      <w:r w:rsidRPr="00A70871">
        <w:rPr>
          <w:b/>
          <w:bCs/>
          <w:sz w:val="24"/>
          <w:szCs w:val="24"/>
        </w:rPr>
        <w:t xml:space="preserve">учреждения), муниципальных заказчиков, муниципальных бюджетных учреждений </w:t>
      </w:r>
      <w:r>
        <w:rPr>
          <w:b/>
          <w:bCs/>
          <w:sz w:val="24"/>
          <w:szCs w:val="24"/>
        </w:rPr>
        <w:br/>
      </w:r>
      <w:r w:rsidRPr="00A70871">
        <w:rPr>
          <w:b/>
          <w:bCs/>
          <w:sz w:val="24"/>
          <w:szCs w:val="24"/>
        </w:rPr>
        <w:t xml:space="preserve">муниципального образования </w:t>
      </w:r>
      <w:r>
        <w:rPr>
          <w:b/>
          <w:bCs/>
          <w:sz w:val="24"/>
          <w:szCs w:val="24"/>
        </w:rPr>
        <w:t>К</w:t>
      </w:r>
      <w:r w:rsidRPr="00A70871">
        <w:rPr>
          <w:b/>
          <w:bCs/>
          <w:sz w:val="24"/>
          <w:szCs w:val="24"/>
        </w:rPr>
        <w:t xml:space="preserve">ривошеинский район </w:t>
      </w:r>
      <w:r>
        <w:rPr>
          <w:b/>
          <w:bCs/>
          <w:sz w:val="24"/>
          <w:szCs w:val="24"/>
        </w:rPr>
        <w:t>Т</w:t>
      </w:r>
      <w:r w:rsidRPr="00A70871">
        <w:rPr>
          <w:b/>
          <w:bCs/>
          <w:sz w:val="24"/>
          <w:szCs w:val="24"/>
        </w:rPr>
        <w:t xml:space="preserve">омской области </w:t>
      </w:r>
      <w:r>
        <w:rPr>
          <w:b/>
          <w:bCs/>
          <w:sz w:val="24"/>
          <w:szCs w:val="24"/>
        </w:rPr>
        <w:br/>
      </w:r>
      <w:r w:rsidRPr="00A70871">
        <w:rPr>
          <w:b/>
          <w:bCs/>
          <w:sz w:val="24"/>
          <w:szCs w:val="24"/>
        </w:rPr>
        <w:t>при определении поставщиков</w:t>
      </w:r>
      <w:r>
        <w:rPr>
          <w:b/>
          <w:bCs/>
          <w:sz w:val="24"/>
          <w:szCs w:val="24"/>
        </w:rPr>
        <w:t xml:space="preserve"> </w:t>
      </w:r>
      <w:r w:rsidRPr="00A70871">
        <w:rPr>
          <w:b/>
          <w:bCs/>
          <w:sz w:val="24"/>
          <w:szCs w:val="24"/>
        </w:rPr>
        <w:t>(подрядчиков, исполнителей)</w:t>
      </w:r>
    </w:p>
    <w:p w:rsidR="005B3306" w:rsidRPr="003C3409" w:rsidRDefault="005B3306" w:rsidP="005B3306">
      <w:pPr>
        <w:jc w:val="center"/>
        <w:rPr>
          <w:sz w:val="24"/>
          <w:szCs w:val="24"/>
        </w:rPr>
      </w:pPr>
    </w:p>
    <w:p w:rsidR="005B3306" w:rsidRPr="003C3409" w:rsidRDefault="005B3306" w:rsidP="00F04C70">
      <w:pPr>
        <w:jc w:val="both"/>
        <w:rPr>
          <w:sz w:val="24"/>
          <w:szCs w:val="24"/>
        </w:rPr>
      </w:pPr>
      <w:r w:rsidRPr="003C3409">
        <w:rPr>
          <w:sz w:val="24"/>
          <w:szCs w:val="24"/>
        </w:rPr>
        <w:t xml:space="preserve">1. Настоящий Порядок регулирует вопросы взаимодействия </w:t>
      </w:r>
      <w:r w:rsidR="003205E8" w:rsidRPr="003C3409">
        <w:rPr>
          <w:sz w:val="24"/>
          <w:szCs w:val="24"/>
        </w:rPr>
        <w:t>муниципальных заказчиков, муниципальных бюджетных учреждений муниципального образования Кривошеинский район Томской области</w:t>
      </w:r>
      <w:r w:rsidRPr="003C3409">
        <w:rPr>
          <w:sz w:val="24"/>
          <w:szCs w:val="24"/>
        </w:rPr>
        <w:t xml:space="preserve"> с уполномоченным органом (уполномоченным учреждением) при определении поставщиков (подрядчиков, исполнителей).</w:t>
      </w:r>
    </w:p>
    <w:p w:rsidR="005B3306" w:rsidRPr="003C3409" w:rsidRDefault="005B3306" w:rsidP="00F04C70">
      <w:pPr>
        <w:jc w:val="both"/>
        <w:rPr>
          <w:sz w:val="24"/>
          <w:szCs w:val="24"/>
        </w:rPr>
      </w:pPr>
      <w:r w:rsidRPr="003C3409">
        <w:rPr>
          <w:sz w:val="24"/>
          <w:szCs w:val="24"/>
        </w:rPr>
        <w:t xml:space="preserve">2. Основные понятия, используемые в настоящем Порядке, применяются в том же значении, что и в Федеральном </w:t>
      </w:r>
      <w:hyperlink r:id="rId9" w:history="1">
        <w:r w:rsidRPr="003C3409">
          <w:rPr>
            <w:rStyle w:val="ac"/>
            <w:color w:val="auto"/>
            <w:sz w:val="24"/>
            <w:szCs w:val="24"/>
            <w:u w:val="none"/>
          </w:rPr>
          <w:t>законе</w:t>
        </w:r>
      </w:hyperlink>
      <w:r w:rsidRPr="003C3409">
        <w:rPr>
          <w:sz w:val="24"/>
          <w:szCs w:val="24"/>
        </w:rPr>
        <w:t xml:space="preserve"> от 5 апреля 2013 года </w:t>
      </w:r>
      <w:r w:rsidR="00B20C94" w:rsidRPr="003C3409">
        <w:rPr>
          <w:sz w:val="24"/>
          <w:szCs w:val="24"/>
        </w:rPr>
        <w:t>№</w:t>
      </w:r>
      <w:r w:rsidRPr="003C3409">
        <w:rPr>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5B3306" w:rsidRPr="003C3409" w:rsidRDefault="005B3306" w:rsidP="00F04C70">
      <w:pPr>
        <w:jc w:val="both"/>
        <w:rPr>
          <w:sz w:val="24"/>
          <w:szCs w:val="24"/>
        </w:rPr>
      </w:pPr>
      <w:r w:rsidRPr="003C3409">
        <w:rPr>
          <w:sz w:val="24"/>
          <w:szCs w:val="24"/>
        </w:rPr>
        <w:t>3. Уполномоченный орган при определении поставщиков (подрядчиков, исполнителей):</w:t>
      </w:r>
    </w:p>
    <w:p w:rsidR="005B3306" w:rsidRPr="003C3409" w:rsidRDefault="005B3306" w:rsidP="00F04C70">
      <w:pPr>
        <w:jc w:val="both"/>
        <w:rPr>
          <w:sz w:val="24"/>
          <w:szCs w:val="24"/>
        </w:rPr>
      </w:pPr>
      <w:bookmarkStart w:id="0" w:name="Par24"/>
      <w:bookmarkEnd w:id="0"/>
      <w:r w:rsidRPr="003C3409">
        <w:rPr>
          <w:sz w:val="24"/>
          <w:szCs w:val="24"/>
        </w:rPr>
        <w:t xml:space="preserve">1) осуществляет в соответствии с </w:t>
      </w:r>
      <w:hyperlink r:id="rId10" w:history="1">
        <w:r w:rsidRPr="003C3409">
          <w:rPr>
            <w:rStyle w:val="ac"/>
            <w:color w:val="auto"/>
            <w:sz w:val="24"/>
            <w:szCs w:val="24"/>
            <w:u w:val="none"/>
          </w:rPr>
          <w:t>Законом</w:t>
        </w:r>
      </w:hyperlink>
      <w:r w:rsidRPr="003C3409">
        <w:rPr>
          <w:sz w:val="24"/>
          <w:szCs w:val="24"/>
        </w:rPr>
        <w:t xml:space="preserve"> о контрактной системе полномочия на определение поставщиков (подрядчиков, исполнителей) следующими способами:</w:t>
      </w:r>
    </w:p>
    <w:p w:rsidR="005B3306" w:rsidRPr="003C3409" w:rsidRDefault="005B3306" w:rsidP="00F04C70">
      <w:pPr>
        <w:jc w:val="both"/>
        <w:rPr>
          <w:sz w:val="24"/>
          <w:szCs w:val="24"/>
        </w:rPr>
      </w:pPr>
      <w:r w:rsidRPr="003C3409">
        <w:rPr>
          <w:sz w:val="24"/>
          <w:szCs w:val="24"/>
        </w:rPr>
        <w:t>а) открытый конкурс в электронной форме;</w:t>
      </w:r>
    </w:p>
    <w:p w:rsidR="005B3306" w:rsidRPr="003C3409" w:rsidRDefault="00A15F37" w:rsidP="00F04C70">
      <w:pPr>
        <w:jc w:val="both"/>
        <w:rPr>
          <w:sz w:val="24"/>
          <w:szCs w:val="24"/>
        </w:rPr>
      </w:pPr>
      <w:r w:rsidRPr="003C3409">
        <w:rPr>
          <w:sz w:val="24"/>
          <w:szCs w:val="24"/>
        </w:rPr>
        <w:t>б</w:t>
      </w:r>
      <w:r w:rsidR="005B3306" w:rsidRPr="003C3409">
        <w:rPr>
          <w:sz w:val="24"/>
          <w:szCs w:val="24"/>
        </w:rPr>
        <w:t>) открытый аукцион в электронной форме (</w:t>
      </w:r>
      <w:r w:rsidRPr="003C3409">
        <w:rPr>
          <w:sz w:val="24"/>
          <w:szCs w:val="24"/>
        </w:rPr>
        <w:t xml:space="preserve">далее - </w:t>
      </w:r>
      <w:r w:rsidR="005B3306" w:rsidRPr="003C3409">
        <w:rPr>
          <w:sz w:val="24"/>
          <w:szCs w:val="24"/>
        </w:rPr>
        <w:t>электронный аукцион);</w:t>
      </w:r>
    </w:p>
    <w:p w:rsidR="005B3306" w:rsidRPr="003C3409" w:rsidRDefault="00541303" w:rsidP="00F04C70">
      <w:pPr>
        <w:jc w:val="both"/>
        <w:rPr>
          <w:sz w:val="24"/>
          <w:szCs w:val="24"/>
        </w:rPr>
      </w:pPr>
      <w:r w:rsidRPr="003C3409">
        <w:rPr>
          <w:sz w:val="24"/>
          <w:szCs w:val="24"/>
        </w:rPr>
        <w:t>в</w:t>
      </w:r>
      <w:r w:rsidR="005B3306" w:rsidRPr="003C3409">
        <w:rPr>
          <w:sz w:val="24"/>
          <w:szCs w:val="24"/>
        </w:rPr>
        <w:t>) запрос котировок в электронной форме при условии, что начальная (максимальная) цена контракта превышает пятьсот тысяч рублей</w:t>
      </w:r>
      <w:r w:rsidR="00C67F15" w:rsidRPr="003C3409">
        <w:rPr>
          <w:sz w:val="24"/>
          <w:szCs w:val="24"/>
        </w:rPr>
        <w:t>.</w:t>
      </w:r>
    </w:p>
    <w:p w:rsidR="005B3306" w:rsidRPr="003C3409" w:rsidRDefault="00A478AC" w:rsidP="00F04C70">
      <w:pPr>
        <w:jc w:val="both"/>
        <w:rPr>
          <w:sz w:val="24"/>
          <w:szCs w:val="24"/>
        </w:rPr>
      </w:pPr>
      <w:r w:rsidRPr="003C3409">
        <w:rPr>
          <w:sz w:val="24"/>
          <w:szCs w:val="24"/>
        </w:rPr>
        <w:t>2</w:t>
      </w:r>
      <w:r w:rsidR="005B3306" w:rsidRPr="003C3409">
        <w:rPr>
          <w:sz w:val="24"/>
          <w:szCs w:val="24"/>
        </w:rPr>
        <w:t>) создает комиссии уполномоченного органа (уполномоченного учреждения) по осуществлению закупок, в том числе определяет состав комиссий и порядок их работы;</w:t>
      </w:r>
    </w:p>
    <w:p w:rsidR="005B3306" w:rsidRPr="003C3409" w:rsidRDefault="00A478AC" w:rsidP="00F04C70">
      <w:pPr>
        <w:jc w:val="both"/>
        <w:rPr>
          <w:sz w:val="24"/>
          <w:szCs w:val="24"/>
        </w:rPr>
      </w:pPr>
      <w:r w:rsidRPr="003C3409">
        <w:rPr>
          <w:sz w:val="24"/>
          <w:szCs w:val="24"/>
        </w:rPr>
        <w:t>3</w:t>
      </w:r>
      <w:r w:rsidR="005B3306" w:rsidRPr="003C3409">
        <w:rPr>
          <w:sz w:val="24"/>
          <w:szCs w:val="24"/>
        </w:rPr>
        <w:t>) осуществляет иные полномочия в соответствии с нормативными правовыми актами Российской Федерации</w:t>
      </w:r>
      <w:r w:rsidR="00D5638D" w:rsidRPr="003C3409">
        <w:rPr>
          <w:sz w:val="24"/>
          <w:szCs w:val="24"/>
        </w:rPr>
        <w:t xml:space="preserve"> и муниципального образования Кривошеинский район</w:t>
      </w:r>
      <w:r w:rsidR="005B3306" w:rsidRPr="003C3409">
        <w:rPr>
          <w:sz w:val="24"/>
          <w:szCs w:val="24"/>
        </w:rPr>
        <w:t>;</w:t>
      </w:r>
    </w:p>
    <w:p w:rsidR="005B3306" w:rsidRPr="003C3409" w:rsidRDefault="00A478AC" w:rsidP="00F04C70">
      <w:pPr>
        <w:jc w:val="both"/>
        <w:rPr>
          <w:sz w:val="24"/>
          <w:szCs w:val="24"/>
        </w:rPr>
      </w:pPr>
      <w:r w:rsidRPr="003C3409">
        <w:rPr>
          <w:sz w:val="24"/>
          <w:szCs w:val="24"/>
        </w:rPr>
        <w:t>4</w:t>
      </w:r>
      <w:r w:rsidR="005B3306" w:rsidRPr="003C3409">
        <w:rPr>
          <w:sz w:val="24"/>
          <w:szCs w:val="24"/>
        </w:rPr>
        <w:t>) обеспечивает права и законные интересы заказчиков и участников закупок.</w:t>
      </w:r>
    </w:p>
    <w:p w:rsidR="005B3306" w:rsidRPr="003C3409" w:rsidRDefault="005B3306" w:rsidP="00F04C70">
      <w:pPr>
        <w:jc w:val="both"/>
        <w:rPr>
          <w:sz w:val="24"/>
          <w:szCs w:val="24"/>
        </w:rPr>
      </w:pPr>
      <w:r w:rsidRPr="003C3409">
        <w:rPr>
          <w:sz w:val="24"/>
          <w:szCs w:val="24"/>
        </w:rPr>
        <w:t>4. Заказчики при определении поставщиков (подрядчиков, исполнителей):</w:t>
      </w:r>
    </w:p>
    <w:p w:rsidR="005B3306" w:rsidRPr="003C3409" w:rsidRDefault="005B3306" w:rsidP="00F04C70">
      <w:pPr>
        <w:jc w:val="both"/>
        <w:rPr>
          <w:sz w:val="24"/>
          <w:szCs w:val="24"/>
        </w:rPr>
      </w:pPr>
      <w:r w:rsidRPr="003C3409">
        <w:rPr>
          <w:sz w:val="24"/>
          <w:szCs w:val="24"/>
        </w:rPr>
        <w:t>1) формируют и утверждают план-график закупок товаров, работ, услуг (далее - план-график) в соответствии с нормативными правовыми актами Российской Федерации;</w:t>
      </w:r>
    </w:p>
    <w:p w:rsidR="005B3306" w:rsidRPr="003C3409" w:rsidRDefault="005B3306" w:rsidP="00F04C70">
      <w:pPr>
        <w:jc w:val="both"/>
        <w:rPr>
          <w:sz w:val="24"/>
          <w:szCs w:val="24"/>
        </w:rPr>
      </w:pPr>
      <w:r w:rsidRPr="003C3409">
        <w:rPr>
          <w:sz w:val="24"/>
          <w:szCs w:val="24"/>
        </w:rPr>
        <w:t>2) принимают решение об осуществлении закупки товаров, работ, услуг. Обеспечивают обоснованность закупки, в том числе соответствие заявки на определение поставщика (подрядчика, исполнителя) (далее - заявка) требованиям нормирования в сфере закупок;</w:t>
      </w:r>
    </w:p>
    <w:p w:rsidR="005B3306" w:rsidRPr="003C3409" w:rsidRDefault="005B3306" w:rsidP="00F04C70">
      <w:pPr>
        <w:jc w:val="both"/>
        <w:rPr>
          <w:sz w:val="24"/>
          <w:szCs w:val="24"/>
        </w:rPr>
      </w:pPr>
      <w:r w:rsidRPr="003C3409">
        <w:rPr>
          <w:sz w:val="24"/>
          <w:szCs w:val="24"/>
        </w:rPr>
        <w:t xml:space="preserve">3) осуществляют предусмотренные </w:t>
      </w:r>
      <w:hyperlink r:id="rId11" w:history="1">
        <w:r w:rsidRPr="003C3409">
          <w:rPr>
            <w:rStyle w:val="ac"/>
            <w:color w:val="auto"/>
            <w:sz w:val="24"/>
            <w:szCs w:val="24"/>
            <w:u w:val="none"/>
          </w:rPr>
          <w:t>Законом</w:t>
        </w:r>
      </w:hyperlink>
      <w:r w:rsidRPr="003C3409">
        <w:rPr>
          <w:sz w:val="24"/>
          <w:szCs w:val="24"/>
        </w:rPr>
        <w:t xml:space="preserve"> о контрактной системе полномочия на определение поставщиков (подрядчиков, исполнителей), за исключением случаев, предусмотренных </w:t>
      </w:r>
      <w:hyperlink w:anchor="Par24" w:history="1">
        <w:r w:rsidRPr="003C3409">
          <w:rPr>
            <w:rStyle w:val="ac"/>
            <w:color w:val="auto"/>
            <w:sz w:val="24"/>
            <w:szCs w:val="24"/>
            <w:u w:val="none"/>
          </w:rPr>
          <w:t>подпунктом 1) пункта 3</w:t>
        </w:r>
      </w:hyperlink>
      <w:r w:rsidRPr="003C3409">
        <w:rPr>
          <w:sz w:val="24"/>
          <w:szCs w:val="24"/>
        </w:rPr>
        <w:t xml:space="preserve"> настоящего Порядка.</w:t>
      </w:r>
    </w:p>
    <w:p w:rsidR="005B3306" w:rsidRPr="003C3409" w:rsidRDefault="005B3306" w:rsidP="00F04C70">
      <w:pPr>
        <w:jc w:val="both"/>
        <w:rPr>
          <w:sz w:val="24"/>
          <w:szCs w:val="24"/>
        </w:rPr>
      </w:pPr>
      <w:r w:rsidRPr="003C3409">
        <w:rPr>
          <w:sz w:val="24"/>
          <w:szCs w:val="24"/>
        </w:rPr>
        <w:t>4) предоставляют по запросу уполномоченного органа (уполномоченного учреждения) необходимую информацию и документы;</w:t>
      </w:r>
    </w:p>
    <w:p w:rsidR="005B3306" w:rsidRPr="003C3409" w:rsidRDefault="005B3306" w:rsidP="00F04C70">
      <w:pPr>
        <w:jc w:val="both"/>
        <w:rPr>
          <w:sz w:val="24"/>
          <w:szCs w:val="24"/>
        </w:rPr>
      </w:pPr>
      <w:r w:rsidRPr="003C3409">
        <w:rPr>
          <w:sz w:val="24"/>
          <w:szCs w:val="24"/>
        </w:rPr>
        <w:t xml:space="preserve">5) заключают контракты на поставку товаров, выполнение работ, оказание услуг в соответствии с </w:t>
      </w:r>
      <w:hyperlink r:id="rId12" w:history="1">
        <w:r w:rsidRPr="003C3409">
          <w:rPr>
            <w:rStyle w:val="ac"/>
            <w:color w:val="auto"/>
            <w:sz w:val="24"/>
            <w:szCs w:val="24"/>
            <w:u w:val="none"/>
          </w:rPr>
          <w:t>Законом</w:t>
        </w:r>
      </w:hyperlink>
      <w:r w:rsidRPr="003C3409">
        <w:rPr>
          <w:sz w:val="24"/>
          <w:szCs w:val="24"/>
        </w:rPr>
        <w:t xml:space="preserve"> о контрактной системе.</w:t>
      </w:r>
    </w:p>
    <w:p w:rsidR="005B3306" w:rsidRPr="003C3409" w:rsidRDefault="005B3306" w:rsidP="00F04C70">
      <w:pPr>
        <w:jc w:val="both"/>
        <w:rPr>
          <w:sz w:val="24"/>
          <w:szCs w:val="24"/>
        </w:rPr>
      </w:pPr>
      <w:r w:rsidRPr="003C3409">
        <w:rPr>
          <w:sz w:val="24"/>
          <w:szCs w:val="24"/>
        </w:rPr>
        <w:t>5. Уполномоченный орган (уполномоченное учреждение</w:t>
      </w:r>
      <w:r w:rsidR="002E76FE" w:rsidRPr="003C3409">
        <w:rPr>
          <w:sz w:val="24"/>
          <w:szCs w:val="24"/>
        </w:rPr>
        <w:t>)</w:t>
      </w:r>
      <w:r w:rsidRPr="003C3409">
        <w:rPr>
          <w:sz w:val="24"/>
          <w:szCs w:val="24"/>
        </w:rPr>
        <w:t xml:space="preserve"> в части предоставленных полномочий) при определении поставщиков (подрядчиков, исполнителей):</w:t>
      </w:r>
    </w:p>
    <w:p w:rsidR="005B3306" w:rsidRPr="003C3409" w:rsidRDefault="00574DF3" w:rsidP="00F04C70">
      <w:pPr>
        <w:jc w:val="both"/>
        <w:rPr>
          <w:sz w:val="24"/>
          <w:szCs w:val="24"/>
        </w:rPr>
      </w:pPr>
      <w:bookmarkStart w:id="1" w:name="Par62"/>
      <w:bookmarkEnd w:id="1"/>
      <w:r w:rsidRPr="003C3409">
        <w:rPr>
          <w:sz w:val="24"/>
          <w:szCs w:val="24"/>
        </w:rPr>
        <w:t>1</w:t>
      </w:r>
      <w:r w:rsidR="005B3306" w:rsidRPr="003C3409">
        <w:rPr>
          <w:sz w:val="24"/>
          <w:szCs w:val="24"/>
        </w:rPr>
        <w:t xml:space="preserve">) принимает и рассматривает заявки в соответствии с требованиями настоящего Порядка в срок не более 10 рабочих дней со дня принятия заявки. Срок рассмотрения заявки исчисляется с первого рабочего дня, следующего за днем принятия заявки. </w:t>
      </w:r>
    </w:p>
    <w:p w:rsidR="005B3306" w:rsidRPr="003C3409" w:rsidRDefault="00537710" w:rsidP="00F04C70">
      <w:pPr>
        <w:jc w:val="both"/>
        <w:rPr>
          <w:sz w:val="24"/>
          <w:szCs w:val="24"/>
        </w:rPr>
      </w:pPr>
      <w:bookmarkStart w:id="2" w:name="Par64"/>
      <w:bookmarkEnd w:id="2"/>
      <w:r w:rsidRPr="003C3409">
        <w:rPr>
          <w:sz w:val="24"/>
          <w:szCs w:val="24"/>
        </w:rPr>
        <w:t>2</w:t>
      </w:r>
      <w:r w:rsidR="005B3306" w:rsidRPr="003C3409">
        <w:rPr>
          <w:sz w:val="24"/>
          <w:szCs w:val="24"/>
        </w:rPr>
        <w:t xml:space="preserve">) возвращает заявки в случае их неполноты, наличия противоречий в представленных сведениях (документах) и иных замечаний уполномоченного органа (уполномоченного </w:t>
      </w:r>
      <w:r w:rsidR="005B3306" w:rsidRPr="003C3409">
        <w:rPr>
          <w:sz w:val="24"/>
          <w:szCs w:val="24"/>
        </w:rPr>
        <w:lastRenderedPageBreak/>
        <w:t xml:space="preserve">учреждения) с указанием причины возврата заявки в срок, предусмотренный </w:t>
      </w:r>
      <w:hyperlink w:anchor="Par62" w:history="1">
        <w:r w:rsidR="005B3306" w:rsidRPr="003C3409">
          <w:rPr>
            <w:rStyle w:val="ac"/>
            <w:color w:val="auto"/>
            <w:sz w:val="24"/>
            <w:szCs w:val="24"/>
            <w:u w:val="none"/>
          </w:rPr>
          <w:t xml:space="preserve">подпунктом </w:t>
        </w:r>
        <w:r w:rsidRPr="003C3409">
          <w:rPr>
            <w:rStyle w:val="ac"/>
            <w:color w:val="auto"/>
            <w:sz w:val="24"/>
            <w:szCs w:val="24"/>
            <w:u w:val="none"/>
          </w:rPr>
          <w:t>1</w:t>
        </w:r>
        <w:r w:rsidR="005B3306" w:rsidRPr="003C3409">
          <w:rPr>
            <w:rStyle w:val="ac"/>
            <w:color w:val="auto"/>
            <w:sz w:val="24"/>
            <w:szCs w:val="24"/>
            <w:u w:val="none"/>
          </w:rPr>
          <w:t>)</w:t>
        </w:r>
      </w:hyperlink>
      <w:r w:rsidR="005B3306" w:rsidRPr="003C3409">
        <w:rPr>
          <w:sz w:val="24"/>
          <w:szCs w:val="24"/>
        </w:rPr>
        <w:t xml:space="preserve"> настоящего пункта;</w:t>
      </w:r>
    </w:p>
    <w:p w:rsidR="005B3306" w:rsidRPr="003C3409" w:rsidRDefault="00EE7CF1" w:rsidP="00F04C70">
      <w:pPr>
        <w:jc w:val="both"/>
        <w:rPr>
          <w:sz w:val="24"/>
          <w:szCs w:val="24"/>
        </w:rPr>
      </w:pPr>
      <w:r w:rsidRPr="003C3409">
        <w:rPr>
          <w:sz w:val="24"/>
          <w:szCs w:val="24"/>
        </w:rPr>
        <w:t>3</w:t>
      </w:r>
      <w:r w:rsidR="005B3306" w:rsidRPr="003C3409">
        <w:rPr>
          <w:sz w:val="24"/>
          <w:szCs w:val="24"/>
        </w:rPr>
        <w:t>) обеспечивает соответствие извещения об осуществлении закупки заявке, направленной заказчиком уполномоченному органу</w:t>
      </w:r>
      <w:r w:rsidR="00475C11" w:rsidRPr="003C3409">
        <w:rPr>
          <w:sz w:val="24"/>
          <w:szCs w:val="24"/>
        </w:rPr>
        <w:t xml:space="preserve"> (уполномоченному учреждению)</w:t>
      </w:r>
      <w:r w:rsidR="005B3306" w:rsidRPr="003C3409">
        <w:rPr>
          <w:sz w:val="24"/>
          <w:szCs w:val="24"/>
        </w:rPr>
        <w:t xml:space="preserve"> в соответствии с </w:t>
      </w:r>
      <w:hyperlink w:anchor="Par85" w:history="1">
        <w:r w:rsidR="005B3306" w:rsidRPr="003C3409">
          <w:rPr>
            <w:rStyle w:val="ac"/>
            <w:color w:val="auto"/>
            <w:sz w:val="24"/>
            <w:szCs w:val="24"/>
            <w:u w:val="none"/>
          </w:rPr>
          <w:t xml:space="preserve">подпунктом </w:t>
        </w:r>
        <w:r w:rsidR="002A069D" w:rsidRPr="003C3409">
          <w:rPr>
            <w:rStyle w:val="ac"/>
            <w:color w:val="auto"/>
            <w:sz w:val="24"/>
            <w:szCs w:val="24"/>
            <w:u w:val="none"/>
          </w:rPr>
          <w:t>1</w:t>
        </w:r>
        <w:r w:rsidR="005B3306" w:rsidRPr="003C3409">
          <w:rPr>
            <w:rStyle w:val="ac"/>
            <w:color w:val="auto"/>
            <w:sz w:val="24"/>
            <w:szCs w:val="24"/>
            <w:u w:val="none"/>
          </w:rPr>
          <w:t>) пункта 6</w:t>
        </w:r>
      </w:hyperlink>
      <w:r w:rsidR="005B3306" w:rsidRPr="003C3409">
        <w:rPr>
          <w:sz w:val="24"/>
          <w:szCs w:val="24"/>
        </w:rPr>
        <w:t xml:space="preserve"> настоящего Порядка и принятой уполномоченным органом (уполномоченным учреждением);</w:t>
      </w:r>
    </w:p>
    <w:p w:rsidR="005B3306" w:rsidRPr="003C3409" w:rsidRDefault="002A069D" w:rsidP="00F04C70">
      <w:pPr>
        <w:jc w:val="both"/>
        <w:rPr>
          <w:sz w:val="24"/>
          <w:szCs w:val="24"/>
        </w:rPr>
      </w:pPr>
      <w:r w:rsidRPr="003C3409">
        <w:rPr>
          <w:sz w:val="24"/>
          <w:szCs w:val="24"/>
        </w:rPr>
        <w:t>4</w:t>
      </w:r>
      <w:r w:rsidR="005B3306" w:rsidRPr="003C3409">
        <w:rPr>
          <w:sz w:val="24"/>
          <w:szCs w:val="24"/>
        </w:rPr>
        <w:t>) принимает решение о выборе электронной площадки, на которой будет осуществляться закупка товаров, работ, услуг;</w:t>
      </w:r>
    </w:p>
    <w:p w:rsidR="005B3306" w:rsidRPr="003C3409" w:rsidRDefault="002A069D" w:rsidP="00F04C70">
      <w:pPr>
        <w:jc w:val="both"/>
        <w:rPr>
          <w:sz w:val="24"/>
          <w:szCs w:val="24"/>
        </w:rPr>
      </w:pPr>
      <w:r w:rsidRPr="003C3409">
        <w:rPr>
          <w:sz w:val="24"/>
          <w:szCs w:val="24"/>
        </w:rPr>
        <w:t>5</w:t>
      </w:r>
      <w:r w:rsidR="005B3306" w:rsidRPr="003C3409">
        <w:rPr>
          <w:sz w:val="24"/>
          <w:szCs w:val="24"/>
        </w:rPr>
        <w:t xml:space="preserve">) формирует с использованием единой информационной системы в сфере закупок (далее - единая информационная система), подписывает усиленной квалифицированной электронной подписью лица, имеющего право действовать от имени уполномоченного органа (уполномоченного учреждения) (далее - усиленная электронная подпись), и размещает в единой информационной системе извещение об осуществлении закупки не позднее 7 рабочих дней с даты окончания срока рассмотрения заявки, установленного настоящим Порядком. При возврате заявки заказчику в случае, предусмотренном </w:t>
      </w:r>
      <w:hyperlink w:anchor="Par64" w:history="1">
        <w:r w:rsidR="005B3306" w:rsidRPr="003C3409">
          <w:rPr>
            <w:rStyle w:val="ac"/>
            <w:color w:val="auto"/>
            <w:sz w:val="24"/>
            <w:szCs w:val="24"/>
            <w:u w:val="none"/>
          </w:rPr>
          <w:t xml:space="preserve">подпунктом </w:t>
        </w:r>
        <w:r w:rsidR="00777F11" w:rsidRPr="003C3409">
          <w:rPr>
            <w:rStyle w:val="ac"/>
            <w:color w:val="auto"/>
            <w:sz w:val="24"/>
            <w:szCs w:val="24"/>
            <w:u w:val="none"/>
          </w:rPr>
          <w:t>2</w:t>
        </w:r>
        <w:r w:rsidR="005B3306" w:rsidRPr="003C3409">
          <w:rPr>
            <w:rStyle w:val="ac"/>
            <w:color w:val="auto"/>
            <w:sz w:val="24"/>
            <w:szCs w:val="24"/>
            <w:u w:val="none"/>
          </w:rPr>
          <w:t>)</w:t>
        </w:r>
      </w:hyperlink>
      <w:r w:rsidR="005B3306" w:rsidRPr="003C3409">
        <w:rPr>
          <w:sz w:val="24"/>
          <w:szCs w:val="24"/>
        </w:rPr>
        <w:t xml:space="preserve"> настоящего пункта, срок размещения извещения об осуществлении закупки продлевается на срок доработки заявки, установленный </w:t>
      </w:r>
      <w:hyperlink w:anchor="Par119" w:history="1">
        <w:r w:rsidR="005B3306" w:rsidRPr="003C3409">
          <w:rPr>
            <w:rStyle w:val="ac"/>
            <w:color w:val="auto"/>
            <w:sz w:val="24"/>
            <w:szCs w:val="24"/>
            <w:u w:val="none"/>
          </w:rPr>
          <w:t xml:space="preserve">подпунктом </w:t>
        </w:r>
        <w:r w:rsidR="00DF7AC0" w:rsidRPr="003C3409">
          <w:rPr>
            <w:rStyle w:val="ac"/>
            <w:color w:val="auto"/>
            <w:sz w:val="24"/>
            <w:szCs w:val="24"/>
            <w:u w:val="none"/>
          </w:rPr>
          <w:t>3</w:t>
        </w:r>
        <w:r w:rsidR="005B3306" w:rsidRPr="003C3409">
          <w:rPr>
            <w:rStyle w:val="ac"/>
            <w:color w:val="auto"/>
            <w:sz w:val="24"/>
            <w:szCs w:val="24"/>
            <w:u w:val="none"/>
          </w:rPr>
          <w:t>) пункта 6</w:t>
        </w:r>
      </w:hyperlink>
      <w:r w:rsidR="005B3306" w:rsidRPr="003C3409">
        <w:rPr>
          <w:sz w:val="24"/>
          <w:szCs w:val="24"/>
        </w:rPr>
        <w:t xml:space="preserve"> настоящего Порядка;</w:t>
      </w:r>
    </w:p>
    <w:p w:rsidR="005B3306" w:rsidRPr="003C3409" w:rsidRDefault="00FB7D46" w:rsidP="00F04C70">
      <w:pPr>
        <w:jc w:val="both"/>
        <w:rPr>
          <w:sz w:val="24"/>
          <w:szCs w:val="24"/>
        </w:rPr>
      </w:pPr>
      <w:r w:rsidRPr="003C3409">
        <w:rPr>
          <w:sz w:val="24"/>
          <w:szCs w:val="24"/>
        </w:rPr>
        <w:t>6</w:t>
      </w:r>
      <w:r w:rsidR="005B3306" w:rsidRPr="003C3409">
        <w:rPr>
          <w:sz w:val="24"/>
          <w:szCs w:val="24"/>
        </w:rPr>
        <w:t xml:space="preserve">) устанавливает сроки (даты), которые в соответствии с </w:t>
      </w:r>
      <w:hyperlink r:id="rId13" w:history="1">
        <w:r w:rsidR="005B3306" w:rsidRPr="003C3409">
          <w:rPr>
            <w:rStyle w:val="ac"/>
            <w:color w:val="auto"/>
            <w:sz w:val="24"/>
            <w:szCs w:val="24"/>
            <w:u w:val="none"/>
          </w:rPr>
          <w:t>Законом</w:t>
        </w:r>
      </w:hyperlink>
      <w:r w:rsidR="005B3306" w:rsidRPr="003C3409">
        <w:rPr>
          <w:sz w:val="24"/>
          <w:szCs w:val="24"/>
        </w:rPr>
        <w:t xml:space="preserve"> о контрактной системе должны быть указаны в извещении об осуществлении закупки, за исключением сроков (дат), установленных в заявке;</w:t>
      </w:r>
    </w:p>
    <w:p w:rsidR="005B3306" w:rsidRPr="003C3409" w:rsidRDefault="00FB7D46" w:rsidP="00F04C70">
      <w:pPr>
        <w:jc w:val="both"/>
        <w:rPr>
          <w:sz w:val="24"/>
          <w:szCs w:val="24"/>
        </w:rPr>
      </w:pPr>
      <w:r w:rsidRPr="003C3409">
        <w:rPr>
          <w:sz w:val="24"/>
          <w:szCs w:val="24"/>
        </w:rPr>
        <w:t>7</w:t>
      </w:r>
      <w:r w:rsidR="005B3306" w:rsidRPr="003C3409">
        <w:rPr>
          <w:sz w:val="24"/>
          <w:szCs w:val="24"/>
        </w:rPr>
        <w:t>) формирует с использованием единой информационной системы, подписывает усиленной электронной подписью и размещает в единой информационной системе разъяснения положений извещения об осуществлении закупки;</w:t>
      </w:r>
    </w:p>
    <w:p w:rsidR="005B3306" w:rsidRPr="003C3409" w:rsidRDefault="00FB7D46" w:rsidP="00F04C70">
      <w:pPr>
        <w:jc w:val="both"/>
        <w:rPr>
          <w:sz w:val="24"/>
          <w:szCs w:val="24"/>
        </w:rPr>
      </w:pPr>
      <w:r w:rsidRPr="003C3409">
        <w:rPr>
          <w:sz w:val="24"/>
          <w:szCs w:val="24"/>
        </w:rPr>
        <w:t>8</w:t>
      </w:r>
      <w:r w:rsidR="005B3306" w:rsidRPr="003C3409">
        <w:rPr>
          <w:sz w:val="24"/>
          <w:szCs w:val="24"/>
        </w:rPr>
        <w:t>) формирует с использованием единой информационной системы, подписывает усиленной электронной подписью и размещает в единой информационной системе изменения в извещение об осуществлении закупки, извещение об отмене закупки;</w:t>
      </w:r>
    </w:p>
    <w:p w:rsidR="005B3306" w:rsidRPr="003C3409" w:rsidRDefault="00FB7D46" w:rsidP="00F04C70">
      <w:pPr>
        <w:jc w:val="both"/>
        <w:rPr>
          <w:sz w:val="24"/>
          <w:szCs w:val="24"/>
        </w:rPr>
      </w:pPr>
      <w:r w:rsidRPr="003C3409">
        <w:rPr>
          <w:sz w:val="24"/>
          <w:szCs w:val="24"/>
        </w:rPr>
        <w:t>9</w:t>
      </w:r>
      <w:r w:rsidR="005B3306" w:rsidRPr="003C3409">
        <w:rPr>
          <w:sz w:val="24"/>
          <w:szCs w:val="24"/>
        </w:rPr>
        <w:t>) обеспечивает деятельность комиссий уполномоченного органа (уполномоченного учреждения) по осуществлению закупок в соответствии с порядком их работы;</w:t>
      </w:r>
    </w:p>
    <w:p w:rsidR="005B3306" w:rsidRPr="003C3409" w:rsidRDefault="005B3306" w:rsidP="00F04C70">
      <w:pPr>
        <w:jc w:val="both"/>
        <w:rPr>
          <w:sz w:val="24"/>
          <w:szCs w:val="24"/>
        </w:rPr>
      </w:pPr>
      <w:r w:rsidRPr="003C3409">
        <w:rPr>
          <w:sz w:val="24"/>
          <w:szCs w:val="24"/>
        </w:rPr>
        <w:t>1</w:t>
      </w:r>
      <w:r w:rsidR="00FB7D46" w:rsidRPr="003C3409">
        <w:rPr>
          <w:sz w:val="24"/>
          <w:szCs w:val="24"/>
        </w:rPr>
        <w:t>0</w:t>
      </w:r>
      <w:r w:rsidRPr="003C3409">
        <w:rPr>
          <w:sz w:val="24"/>
          <w:szCs w:val="24"/>
        </w:rPr>
        <w:t xml:space="preserve">) направляет разъяснения информации, содержащейся в протоколе подведения итогов определения поставщика (подрядчика, исполнителя), оператору электронной площадки в срок, предусмотренный </w:t>
      </w:r>
      <w:hyperlink r:id="rId14" w:history="1">
        <w:r w:rsidRPr="003C3409">
          <w:rPr>
            <w:rStyle w:val="ac"/>
            <w:color w:val="auto"/>
            <w:sz w:val="24"/>
            <w:szCs w:val="24"/>
            <w:u w:val="none"/>
          </w:rPr>
          <w:t>Законом</w:t>
        </w:r>
      </w:hyperlink>
      <w:r w:rsidRPr="003C3409">
        <w:rPr>
          <w:sz w:val="24"/>
          <w:szCs w:val="24"/>
        </w:rPr>
        <w:t xml:space="preserve"> о контрактной системе.</w:t>
      </w:r>
    </w:p>
    <w:p w:rsidR="005B3306" w:rsidRPr="003C3409" w:rsidRDefault="005B3306" w:rsidP="00F04C70">
      <w:pPr>
        <w:jc w:val="both"/>
        <w:rPr>
          <w:sz w:val="24"/>
          <w:szCs w:val="24"/>
        </w:rPr>
      </w:pPr>
      <w:r w:rsidRPr="003C3409">
        <w:rPr>
          <w:sz w:val="24"/>
          <w:szCs w:val="24"/>
        </w:rPr>
        <w:t>6. Заказчики при определении поставщиков (подрядчиков, исполнителей):</w:t>
      </w:r>
    </w:p>
    <w:p w:rsidR="005B3306" w:rsidRPr="003C3409" w:rsidRDefault="00021DFC" w:rsidP="00F04C70">
      <w:pPr>
        <w:jc w:val="both"/>
        <w:rPr>
          <w:sz w:val="24"/>
          <w:szCs w:val="24"/>
        </w:rPr>
      </w:pPr>
      <w:bookmarkStart w:id="3" w:name="Par85"/>
      <w:bookmarkEnd w:id="3"/>
      <w:r w:rsidRPr="003C3409">
        <w:rPr>
          <w:sz w:val="24"/>
          <w:szCs w:val="24"/>
        </w:rPr>
        <w:t>1</w:t>
      </w:r>
      <w:r w:rsidR="005B3306" w:rsidRPr="003C3409">
        <w:rPr>
          <w:sz w:val="24"/>
          <w:szCs w:val="24"/>
        </w:rPr>
        <w:t xml:space="preserve">) направляют в уполномоченный орган </w:t>
      </w:r>
      <w:r w:rsidR="009E10F7" w:rsidRPr="003C3409">
        <w:rPr>
          <w:sz w:val="24"/>
          <w:szCs w:val="24"/>
        </w:rPr>
        <w:t xml:space="preserve">(уполномоченное учреждение) </w:t>
      </w:r>
      <w:r w:rsidR="005B3306" w:rsidRPr="003C3409">
        <w:rPr>
          <w:sz w:val="24"/>
          <w:szCs w:val="24"/>
        </w:rPr>
        <w:t>заявки в срок не позднее 20-го числа месяца, предшествующего месяцу осуществления закупки.</w:t>
      </w:r>
    </w:p>
    <w:p w:rsidR="005B3306" w:rsidRPr="003C3409" w:rsidRDefault="005B3306" w:rsidP="00F04C70">
      <w:pPr>
        <w:jc w:val="both"/>
        <w:rPr>
          <w:sz w:val="24"/>
          <w:szCs w:val="24"/>
        </w:rPr>
      </w:pPr>
      <w:r w:rsidRPr="003C3409">
        <w:rPr>
          <w:sz w:val="24"/>
          <w:szCs w:val="24"/>
        </w:rPr>
        <w:t xml:space="preserve">Заказчик осуществляет закупку в пределах лимитов бюджетных обязательств. Заказчик обязан обеспечить соответствие заявки плану-графику, а также соблюдение сроков, предусмотренных </w:t>
      </w:r>
      <w:hyperlink r:id="rId15" w:history="1">
        <w:r w:rsidRPr="003C3409">
          <w:rPr>
            <w:rStyle w:val="ac"/>
            <w:color w:val="auto"/>
            <w:sz w:val="24"/>
            <w:szCs w:val="24"/>
            <w:u w:val="none"/>
          </w:rPr>
          <w:t>частью 9 статьи 16</w:t>
        </w:r>
      </w:hyperlink>
      <w:r w:rsidRPr="003C3409">
        <w:rPr>
          <w:sz w:val="24"/>
          <w:szCs w:val="24"/>
        </w:rPr>
        <w:t xml:space="preserve"> Закона о контрактной системе, на дату утверждения извещения об осуществлении закупки.</w:t>
      </w:r>
    </w:p>
    <w:p w:rsidR="005B3306" w:rsidRPr="003C3409" w:rsidRDefault="005B3306" w:rsidP="00F04C70">
      <w:pPr>
        <w:jc w:val="both"/>
        <w:rPr>
          <w:sz w:val="24"/>
          <w:szCs w:val="24"/>
        </w:rPr>
      </w:pPr>
      <w:r w:rsidRPr="003C3409">
        <w:rPr>
          <w:sz w:val="24"/>
          <w:szCs w:val="24"/>
        </w:rPr>
        <w:t>Заявки должны соответствовать нормативным правовым актам Российской Федерации</w:t>
      </w:r>
      <w:r w:rsidR="0065057B" w:rsidRPr="003C3409">
        <w:rPr>
          <w:sz w:val="24"/>
          <w:szCs w:val="24"/>
        </w:rPr>
        <w:t xml:space="preserve"> и муниципального образования Кривошеинский район</w:t>
      </w:r>
      <w:r w:rsidRPr="003C3409">
        <w:rPr>
          <w:sz w:val="24"/>
          <w:szCs w:val="24"/>
        </w:rPr>
        <w:t xml:space="preserve">, содержать </w:t>
      </w:r>
      <w:hyperlink w:anchor="Par217" w:history="1">
        <w:r w:rsidRPr="003C3409">
          <w:rPr>
            <w:rStyle w:val="ac"/>
            <w:color w:val="auto"/>
            <w:sz w:val="24"/>
            <w:szCs w:val="24"/>
            <w:u w:val="none"/>
          </w:rPr>
          <w:t>информацию</w:t>
        </w:r>
      </w:hyperlink>
      <w:r w:rsidRPr="003C3409">
        <w:rPr>
          <w:sz w:val="24"/>
          <w:szCs w:val="24"/>
        </w:rPr>
        <w:t xml:space="preserve"> согласно приложению </w:t>
      </w:r>
      <w:r w:rsidR="00B20C94" w:rsidRPr="003C3409">
        <w:rPr>
          <w:sz w:val="24"/>
          <w:szCs w:val="24"/>
        </w:rPr>
        <w:t>№</w:t>
      </w:r>
      <w:r w:rsidRPr="003C3409">
        <w:rPr>
          <w:sz w:val="24"/>
          <w:szCs w:val="24"/>
        </w:rPr>
        <w:t xml:space="preserve"> 2 к настоящему Порядку, а также документы, формирующие техническую часть заявки:</w:t>
      </w:r>
    </w:p>
    <w:p w:rsidR="005B3306" w:rsidRPr="003C3409" w:rsidRDefault="005B3306" w:rsidP="00F04C70">
      <w:pPr>
        <w:jc w:val="both"/>
        <w:rPr>
          <w:sz w:val="24"/>
          <w:szCs w:val="24"/>
        </w:rPr>
      </w:pPr>
      <w:r w:rsidRPr="003C3409">
        <w:rPr>
          <w:sz w:val="24"/>
          <w:szCs w:val="24"/>
        </w:rPr>
        <w:t xml:space="preserve">описание объекта закупки в соответствии со </w:t>
      </w:r>
      <w:hyperlink r:id="rId16" w:history="1">
        <w:r w:rsidRPr="003C3409">
          <w:rPr>
            <w:rStyle w:val="ac"/>
            <w:color w:val="auto"/>
            <w:sz w:val="24"/>
            <w:szCs w:val="24"/>
            <w:u w:val="none"/>
          </w:rPr>
          <w:t>статьей 33</w:t>
        </w:r>
      </w:hyperlink>
      <w:r w:rsidRPr="003C3409">
        <w:rPr>
          <w:sz w:val="24"/>
          <w:szCs w:val="24"/>
        </w:rPr>
        <w:t xml:space="preserve"> Закона о контрактной системе;</w:t>
      </w:r>
    </w:p>
    <w:p w:rsidR="005B3306" w:rsidRPr="003C3409" w:rsidRDefault="005B3306" w:rsidP="00F04C70">
      <w:pPr>
        <w:jc w:val="both"/>
        <w:rPr>
          <w:sz w:val="24"/>
          <w:szCs w:val="24"/>
        </w:rPr>
      </w:pPr>
      <w:r w:rsidRPr="003C3409">
        <w:rPr>
          <w:sz w:val="24"/>
          <w:szCs w:val="24"/>
        </w:rPr>
        <w:t>обоснование начальной (максимальной) цены контракта, обоснование начальной цены единицы товара, работы, услуги;</w:t>
      </w:r>
    </w:p>
    <w:p w:rsidR="005B3306" w:rsidRPr="003C3409" w:rsidRDefault="005B3306" w:rsidP="00F04C70">
      <w:pPr>
        <w:jc w:val="both"/>
        <w:rPr>
          <w:sz w:val="24"/>
          <w:szCs w:val="24"/>
        </w:rPr>
      </w:pPr>
      <w:r w:rsidRPr="003C3409">
        <w:rPr>
          <w:sz w:val="24"/>
          <w:szCs w:val="24"/>
        </w:rPr>
        <w:t xml:space="preserve">требования к содержанию, составу заявки на участие в закупке в соответствии с </w:t>
      </w:r>
      <w:hyperlink r:id="rId17" w:history="1">
        <w:r w:rsidRPr="003C3409">
          <w:rPr>
            <w:rStyle w:val="ac"/>
            <w:color w:val="auto"/>
            <w:sz w:val="24"/>
            <w:szCs w:val="24"/>
            <w:u w:val="none"/>
          </w:rPr>
          <w:t>Законом</w:t>
        </w:r>
      </w:hyperlink>
      <w:r w:rsidRPr="003C3409">
        <w:rPr>
          <w:sz w:val="24"/>
          <w:szCs w:val="24"/>
        </w:rPr>
        <w:t xml:space="preserve"> о контрактной системе и инструкция по ее заполнению;</w:t>
      </w:r>
    </w:p>
    <w:p w:rsidR="005B3306" w:rsidRPr="003C3409" w:rsidRDefault="005B3306" w:rsidP="00F04C70">
      <w:pPr>
        <w:jc w:val="both"/>
        <w:rPr>
          <w:sz w:val="24"/>
          <w:szCs w:val="24"/>
        </w:rPr>
      </w:pPr>
      <w:r w:rsidRPr="003C3409">
        <w:rPr>
          <w:sz w:val="24"/>
          <w:szCs w:val="24"/>
        </w:rPr>
        <w:t xml:space="preserve">порядок рассмотрения и оценки заявок на участие в открытых конкурсах в электронной форме в соответствии с </w:t>
      </w:r>
      <w:hyperlink r:id="rId18" w:history="1">
        <w:r w:rsidRPr="003C3409">
          <w:rPr>
            <w:rStyle w:val="ac"/>
            <w:color w:val="auto"/>
            <w:sz w:val="24"/>
            <w:szCs w:val="24"/>
            <w:u w:val="none"/>
          </w:rPr>
          <w:t>Законом</w:t>
        </w:r>
      </w:hyperlink>
      <w:r w:rsidRPr="003C3409">
        <w:rPr>
          <w:sz w:val="24"/>
          <w:szCs w:val="24"/>
        </w:rPr>
        <w:t xml:space="preserve"> о контрактной системе;</w:t>
      </w:r>
    </w:p>
    <w:p w:rsidR="005B3306" w:rsidRPr="003C3409" w:rsidRDefault="005B3306" w:rsidP="00F04C70">
      <w:pPr>
        <w:jc w:val="both"/>
        <w:rPr>
          <w:sz w:val="24"/>
          <w:szCs w:val="24"/>
        </w:rPr>
      </w:pPr>
      <w:r w:rsidRPr="003C3409">
        <w:rPr>
          <w:sz w:val="24"/>
          <w:szCs w:val="24"/>
        </w:rPr>
        <w:t xml:space="preserve">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в соответствии с </w:t>
      </w:r>
      <w:hyperlink r:id="rId19" w:history="1">
        <w:r w:rsidRPr="003C3409">
          <w:rPr>
            <w:rStyle w:val="ac"/>
            <w:color w:val="auto"/>
            <w:sz w:val="24"/>
            <w:szCs w:val="24"/>
            <w:u w:val="none"/>
          </w:rPr>
          <w:t>пунктом 6 части 2 статьи 42</w:t>
        </w:r>
      </w:hyperlink>
      <w:r w:rsidRPr="003C3409">
        <w:rPr>
          <w:sz w:val="24"/>
          <w:szCs w:val="24"/>
        </w:rPr>
        <w:t xml:space="preserve"> Закона о контрактной системе;</w:t>
      </w:r>
    </w:p>
    <w:p w:rsidR="005B3306" w:rsidRPr="003C3409" w:rsidRDefault="005B3306" w:rsidP="00F04C70">
      <w:pPr>
        <w:jc w:val="both"/>
        <w:rPr>
          <w:sz w:val="24"/>
          <w:szCs w:val="24"/>
        </w:rPr>
      </w:pPr>
      <w:r w:rsidRPr="003C3409">
        <w:rPr>
          <w:sz w:val="24"/>
          <w:szCs w:val="24"/>
        </w:rPr>
        <w:lastRenderedPageBreak/>
        <w:t xml:space="preserve">требования, предъявляемые к участникам закупки в соответствии с </w:t>
      </w:r>
      <w:hyperlink r:id="rId20" w:history="1">
        <w:r w:rsidRPr="003C3409">
          <w:rPr>
            <w:rStyle w:val="ac"/>
            <w:color w:val="auto"/>
            <w:sz w:val="24"/>
            <w:szCs w:val="24"/>
            <w:u w:val="none"/>
          </w:rPr>
          <w:t>пунктом 1 части 1 статьи 31</w:t>
        </w:r>
      </w:hyperlink>
      <w:r w:rsidRPr="003C3409">
        <w:rPr>
          <w:sz w:val="24"/>
          <w:szCs w:val="24"/>
        </w:rPr>
        <w:t xml:space="preserve"> Закона о контрактной системе, требования, предъявляемые к участникам закупки в соответствии с </w:t>
      </w:r>
      <w:hyperlink r:id="rId21" w:history="1">
        <w:r w:rsidRPr="003C3409">
          <w:rPr>
            <w:rStyle w:val="ac"/>
            <w:color w:val="auto"/>
            <w:sz w:val="24"/>
            <w:szCs w:val="24"/>
            <w:u w:val="none"/>
          </w:rPr>
          <w:t>частями 2</w:t>
        </w:r>
      </w:hyperlink>
      <w:r w:rsidRPr="003C3409">
        <w:rPr>
          <w:sz w:val="24"/>
          <w:szCs w:val="24"/>
        </w:rPr>
        <w:t xml:space="preserve"> и </w:t>
      </w:r>
      <w:hyperlink r:id="rId22" w:history="1">
        <w:r w:rsidRPr="003C3409">
          <w:rPr>
            <w:rStyle w:val="ac"/>
            <w:color w:val="auto"/>
            <w:sz w:val="24"/>
            <w:szCs w:val="24"/>
            <w:u w:val="none"/>
          </w:rPr>
          <w:t>2.1 статьи 31</w:t>
        </w:r>
      </w:hyperlink>
      <w:r w:rsidRPr="003C3409">
        <w:rPr>
          <w:sz w:val="24"/>
          <w:szCs w:val="24"/>
        </w:rPr>
        <w:t xml:space="preserve"> Закона о контрактной системе;</w:t>
      </w:r>
    </w:p>
    <w:p w:rsidR="005B3306" w:rsidRPr="003C3409" w:rsidRDefault="005B3306" w:rsidP="00F04C70">
      <w:pPr>
        <w:jc w:val="both"/>
        <w:rPr>
          <w:sz w:val="24"/>
          <w:szCs w:val="24"/>
        </w:rPr>
      </w:pPr>
      <w:r w:rsidRPr="003C3409">
        <w:rPr>
          <w:sz w:val="24"/>
          <w:szCs w:val="24"/>
        </w:rPr>
        <w:t xml:space="preserve">требования к товару, работе, услуге, установленные в соответствии с </w:t>
      </w:r>
      <w:hyperlink r:id="rId23" w:history="1">
        <w:r w:rsidRPr="003C3409">
          <w:rPr>
            <w:rStyle w:val="ac"/>
            <w:color w:val="auto"/>
            <w:sz w:val="24"/>
            <w:szCs w:val="24"/>
            <w:u w:val="none"/>
          </w:rPr>
          <w:t>Законом</w:t>
        </w:r>
      </w:hyperlink>
      <w:r w:rsidRPr="003C3409">
        <w:rPr>
          <w:sz w:val="24"/>
          <w:szCs w:val="24"/>
        </w:rPr>
        <w:t xml:space="preserve"> о контрактной системе (в случае, если в соответствии с законодательством Российской Федерации установлены требования к товару, работе или услуге);</w:t>
      </w:r>
    </w:p>
    <w:p w:rsidR="005B3306" w:rsidRPr="003C3409" w:rsidRDefault="005B3306" w:rsidP="00F04C70">
      <w:pPr>
        <w:jc w:val="both"/>
        <w:rPr>
          <w:sz w:val="24"/>
          <w:szCs w:val="24"/>
        </w:rPr>
      </w:pPr>
      <w:r w:rsidRPr="003C3409">
        <w:rPr>
          <w:sz w:val="24"/>
          <w:szCs w:val="24"/>
        </w:rPr>
        <w:t xml:space="preserve">условия и документы, предусмотренные </w:t>
      </w:r>
      <w:hyperlink r:id="rId24" w:history="1">
        <w:r w:rsidRPr="003C3409">
          <w:rPr>
            <w:rStyle w:val="ac"/>
            <w:color w:val="auto"/>
            <w:sz w:val="24"/>
            <w:szCs w:val="24"/>
            <w:u w:val="none"/>
          </w:rPr>
          <w:t>статьей 110.2</w:t>
        </w:r>
      </w:hyperlink>
      <w:r w:rsidRPr="003C3409">
        <w:rPr>
          <w:sz w:val="24"/>
          <w:szCs w:val="24"/>
        </w:rPr>
        <w:t xml:space="preserve"> Закона о контрактной системе.</w:t>
      </w:r>
    </w:p>
    <w:p w:rsidR="005B3306" w:rsidRPr="003C3409" w:rsidRDefault="005B3306" w:rsidP="00F04C70">
      <w:pPr>
        <w:jc w:val="both"/>
        <w:rPr>
          <w:sz w:val="24"/>
          <w:szCs w:val="24"/>
        </w:rPr>
      </w:pPr>
      <w:r w:rsidRPr="003C3409">
        <w:rPr>
          <w:sz w:val="24"/>
          <w:szCs w:val="24"/>
        </w:rPr>
        <w:t>Заказчик обязан обеспечить соответствие нормативным правовым актам Российской Федерации извещения об осуществлении закупки, а именно:</w:t>
      </w:r>
    </w:p>
    <w:p w:rsidR="005B3306" w:rsidRPr="003C3409" w:rsidRDefault="005B3306" w:rsidP="00F04C70">
      <w:pPr>
        <w:jc w:val="both"/>
        <w:rPr>
          <w:sz w:val="24"/>
          <w:szCs w:val="24"/>
        </w:rPr>
      </w:pPr>
      <w:r w:rsidRPr="003C3409">
        <w:rPr>
          <w:sz w:val="24"/>
          <w:szCs w:val="24"/>
        </w:rPr>
        <w:t>информации, содержащейся в электронных документах извещения об осуществлении закупки;</w:t>
      </w:r>
    </w:p>
    <w:p w:rsidR="005B3306" w:rsidRPr="003C3409" w:rsidRDefault="005B3306" w:rsidP="00F04C70">
      <w:pPr>
        <w:jc w:val="both"/>
        <w:rPr>
          <w:sz w:val="24"/>
          <w:szCs w:val="24"/>
        </w:rPr>
      </w:pPr>
      <w:r w:rsidRPr="003C3409">
        <w:rPr>
          <w:sz w:val="24"/>
          <w:szCs w:val="24"/>
        </w:rPr>
        <w:t>идентификационного кода закупки;</w:t>
      </w:r>
    </w:p>
    <w:p w:rsidR="005B3306" w:rsidRPr="003C3409" w:rsidRDefault="005B3306" w:rsidP="00F04C70">
      <w:pPr>
        <w:jc w:val="both"/>
        <w:rPr>
          <w:sz w:val="24"/>
          <w:szCs w:val="24"/>
        </w:rPr>
      </w:pPr>
      <w:r w:rsidRPr="003C3409">
        <w:rPr>
          <w:sz w:val="24"/>
          <w:szCs w:val="24"/>
        </w:rPr>
        <w:t xml:space="preserve">кода по Общероссийскому </w:t>
      </w:r>
      <w:hyperlink r:id="rId25" w:history="1">
        <w:r w:rsidRPr="003C3409">
          <w:rPr>
            <w:rStyle w:val="ac"/>
            <w:color w:val="auto"/>
            <w:sz w:val="24"/>
            <w:szCs w:val="24"/>
            <w:u w:val="none"/>
          </w:rPr>
          <w:t>классификатору</w:t>
        </w:r>
      </w:hyperlink>
      <w:r w:rsidRPr="003C3409">
        <w:rPr>
          <w:sz w:val="24"/>
          <w:szCs w:val="24"/>
        </w:rPr>
        <w:t xml:space="preserve"> продукции по видам экономической деятельности (ОКПД 2);</w:t>
      </w:r>
    </w:p>
    <w:p w:rsidR="005B3306" w:rsidRPr="003C3409" w:rsidRDefault="005B3306" w:rsidP="00F04C70">
      <w:pPr>
        <w:jc w:val="both"/>
        <w:rPr>
          <w:sz w:val="24"/>
          <w:szCs w:val="24"/>
        </w:rPr>
      </w:pPr>
      <w:r w:rsidRPr="003C3409">
        <w:rPr>
          <w:sz w:val="24"/>
          <w:szCs w:val="24"/>
        </w:rPr>
        <w:t>кода позиции каталога товаров, работ, услуг для обеспечения государственных и муниципальных нужд, информации, включенной из позиции каталога товаров, работ, услуг для обеспечения государственных и муниципальных нужд;</w:t>
      </w:r>
    </w:p>
    <w:p w:rsidR="005B3306" w:rsidRPr="003C3409" w:rsidRDefault="005B3306" w:rsidP="00F04C70">
      <w:pPr>
        <w:jc w:val="both"/>
        <w:rPr>
          <w:sz w:val="24"/>
          <w:szCs w:val="24"/>
        </w:rPr>
      </w:pPr>
      <w:r w:rsidRPr="003C3409">
        <w:rPr>
          <w:sz w:val="24"/>
          <w:szCs w:val="24"/>
        </w:rPr>
        <w:t xml:space="preserve">требований, установленных в соответствии со </w:t>
      </w:r>
      <w:hyperlink r:id="rId26" w:history="1">
        <w:r w:rsidRPr="003C3409">
          <w:rPr>
            <w:rStyle w:val="ac"/>
            <w:color w:val="auto"/>
            <w:sz w:val="24"/>
            <w:szCs w:val="24"/>
            <w:u w:val="none"/>
          </w:rPr>
          <w:t>статьей 31</w:t>
        </w:r>
      </w:hyperlink>
      <w:r w:rsidRPr="003C3409">
        <w:rPr>
          <w:sz w:val="24"/>
          <w:szCs w:val="24"/>
        </w:rPr>
        <w:t xml:space="preserve"> Закона о контрактной системе, а также перечня документов, подтверждающих соответствие участника закупки таким требованиям;</w:t>
      </w:r>
    </w:p>
    <w:p w:rsidR="005B3306" w:rsidRPr="003C3409" w:rsidRDefault="005B3306" w:rsidP="00F04C70">
      <w:pPr>
        <w:jc w:val="both"/>
        <w:rPr>
          <w:sz w:val="24"/>
          <w:szCs w:val="24"/>
        </w:rPr>
      </w:pPr>
      <w:r w:rsidRPr="003C3409">
        <w:rPr>
          <w:sz w:val="24"/>
          <w:szCs w:val="24"/>
        </w:rPr>
        <w:t>требований к товару (работе, услуге), а также перечня документов, подтверждающих соответствие товаров (работ, услуг) таким требованиям;</w:t>
      </w:r>
    </w:p>
    <w:p w:rsidR="005B3306" w:rsidRPr="003C3409" w:rsidRDefault="005B3306" w:rsidP="00F04C70">
      <w:pPr>
        <w:jc w:val="both"/>
        <w:rPr>
          <w:sz w:val="24"/>
          <w:szCs w:val="24"/>
        </w:rPr>
      </w:pPr>
      <w:r w:rsidRPr="003C3409">
        <w:rPr>
          <w:sz w:val="24"/>
          <w:szCs w:val="24"/>
        </w:rPr>
        <w:t>способа определения поставщика (подрядчика, исполнителя);</w:t>
      </w:r>
    </w:p>
    <w:p w:rsidR="005B3306" w:rsidRPr="003C3409" w:rsidRDefault="005B3306" w:rsidP="00F04C70">
      <w:pPr>
        <w:jc w:val="both"/>
        <w:rPr>
          <w:sz w:val="24"/>
          <w:szCs w:val="24"/>
        </w:rPr>
      </w:pPr>
      <w:r w:rsidRPr="003C3409">
        <w:rPr>
          <w:sz w:val="24"/>
          <w:szCs w:val="24"/>
        </w:rPr>
        <w:t xml:space="preserve">информации о количестве (за исключением случая, предусмотренного </w:t>
      </w:r>
      <w:hyperlink r:id="rId27" w:history="1">
        <w:r w:rsidRPr="003C3409">
          <w:rPr>
            <w:rStyle w:val="ac"/>
            <w:color w:val="auto"/>
            <w:sz w:val="24"/>
            <w:szCs w:val="24"/>
            <w:u w:val="none"/>
          </w:rPr>
          <w:t>частью 24 статьи 22</w:t>
        </w:r>
      </w:hyperlink>
      <w:r w:rsidRPr="003C3409">
        <w:rPr>
          <w:sz w:val="24"/>
          <w:szCs w:val="24"/>
        </w:rPr>
        <w:t xml:space="preserve"> Закона о контрактной системе),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5B3306" w:rsidRPr="003C3409" w:rsidRDefault="005B3306" w:rsidP="00F04C70">
      <w:pPr>
        <w:jc w:val="both"/>
        <w:rPr>
          <w:sz w:val="24"/>
          <w:szCs w:val="24"/>
        </w:rPr>
      </w:pPr>
      <w:r w:rsidRPr="003C3409">
        <w:rPr>
          <w:sz w:val="24"/>
          <w:szCs w:val="24"/>
        </w:rPr>
        <w:t xml:space="preserve">информации об объеме (за исключением случая, предусмотренного </w:t>
      </w:r>
      <w:hyperlink r:id="rId28" w:history="1">
        <w:r w:rsidRPr="003C3409">
          <w:rPr>
            <w:rStyle w:val="ac"/>
            <w:color w:val="auto"/>
            <w:sz w:val="24"/>
            <w:szCs w:val="24"/>
            <w:u w:val="none"/>
          </w:rPr>
          <w:t>частью 24 статьи 22</w:t>
        </w:r>
      </w:hyperlink>
      <w:r w:rsidRPr="003C3409">
        <w:rPr>
          <w:sz w:val="24"/>
          <w:szCs w:val="24"/>
        </w:rPr>
        <w:t xml:space="preserve"> Закона о контрактной системе), о единице измерения и месте выполнения работы или оказания услуги;</w:t>
      </w:r>
    </w:p>
    <w:p w:rsidR="005B3306" w:rsidRPr="003C3409" w:rsidRDefault="005B3306" w:rsidP="00F04C70">
      <w:pPr>
        <w:jc w:val="both"/>
        <w:rPr>
          <w:sz w:val="24"/>
          <w:szCs w:val="24"/>
        </w:rPr>
      </w:pPr>
      <w:r w:rsidRPr="003C3409">
        <w:rPr>
          <w:sz w:val="24"/>
          <w:szCs w:val="24"/>
        </w:rPr>
        <w:t>требований к гарантийным обязательствам;</w:t>
      </w:r>
    </w:p>
    <w:p w:rsidR="005B3306" w:rsidRPr="003C3409" w:rsidRDefault="005B3306" w:rsidP="00F04C70">
      <w:pPr>
        <w:jc w:val="both"/>
        <w:rPr>
          <w:sz w:val="24"/>
          <w:szCs w:val="24"/>
        </w:rPr>
      </w:pPr>
      <w:r w:rsidRPr="003C3409">
        <w:rPr>
          <w:sz w:val="24"/>
          <w:szCs w:val="24"/>
        </w:rPr>
        <w:t>размера обеспечения заявки на участие в закупке;</w:t>
      </w:r>
    </w:p>
    <w:p w:rsidR="005B3306" w:rsidRPr="003C3409" w:rsidRDefault="005B3306" w:rsidP="00F04C70">
      <w:pPr>
        <w:jc w:val="both"/>
        <w:rPr>
          <w:sz w:val="24"/>
          <w:szCs w:val="24"/>
        </w:rPr>
      </w:pPr>
      <w:r w:rsidRPr="003C3409">
        <w:rPr>
          <w:sz w:val="24"/>
          <w:szCs w:val="24"/>
        </w:rPr>
        <w:t>размера обеспечения гарантийных обязательств;</w:t>
      </w:r>
    </w:p>
    <w:p w:rsidR="005B3306" w:rsidRPr="003C3409" w:rsidRDefault="005B3306" w:rsidP="00F04C70">
      <w:pPr>
        <w:jc w:val="both"/>
        <w:rPr>
          <w:sz w:val="24"/>
          <w:szCs w:val="24"/>
        </w:rPr>
      </w:pPr>
      <w:r w:rsidRPr="003C3409">
        <w:rPr>
          <w:sz w:val="24"/>
          <w:szCs w:val="24"/>
        </w:rPr>
        <w:t>размера обеспечения исполнения контракта;</w:t>
      </w:r>
    </w:p>
    <w:p w:rsidR="005B3306" w:rsidRPr="003C3409" w:rsidRDefault="005B3306" w:rsidP="00F04C70">
      <w:pPr>
        <w:jc w:val="both"/>
        <w:rPr>
          <w:sz w:val="24"/>
          <w:szCs w:val="24"/>
        </w:rPr>
      </w:pPr>
      <w:r w:rsidRPr="003C3409">
        <w:rPr>
          <w:sz w:val="24"/>
          <w:szCs w:val="24"/>
        </w:rPr>
        <w:t xml:space="preserve">условий предоставления преимуществ, установленных в соответствии со </w:t>
      </w:r>
      <w:hyperlink r:id="rId29" w:history="1">
        <w:r w:rsidRPr="003C3409">
          <w:rPr>
            <w:rStyle w:val="ac"/>
            <w:color w:val="auto"/>
            <w:sz w:val="24"/>
            <w:szCs w:val="24"/>
            <w:u w:val="none"/>
          </w:rPr>
          <w:t>статьями 28</w:t>
        </w:r>
      </w:hyperlink>
      <w:r w:rsidRPr="003C3409">
        <w:rPr>
          <w:sz w:val="24"/>
          <w:szCs w:val="24"/>
        </w:rPr>
        <w:t xml:space="preserve">, </w:t>
      </w:r>
      <w:hyperlink r:id="rId30" w:history="1">
        <w:r w:rsidRPr="003C3409">
          <w:rPr>
            <w:rStyle w:val="ac"/>
            <w:color w:val="auto"/>
            <w:sz w:val="24"/>
            <w:szCs w:val="24"/>
            <w:u w:val="none"/>
          </w:rPr>
          <w:t>29</w:t>
        </w:r>
      </w:hyperlink>
      <w:r w:rsidRPr="003C3409">
        <w:rPr>
          <w:sz w:val="24"/>
          <w:szCs w:val="24"/>
        </w:rPr>
        <w:t xml:space="preserve">, </w:t>
      </w:r>
      <w:hyperlink r:id="rId31" w:history="1">
        <w:r w:rsidRPr="003C3409">
          <w:rPr>
            <w:rStyle w:val="ac"/>
            <w:color w:val="auto"/>
            <w:sz w:val="24"/>
            <w:szCs w:val="24"/>
            <w:u w:val="none"/>
          </w:rPr>
          <w:t>30</w:t>
        </w:r>
      </w:hyperlink>
      <w:r w:rsidRPr="003C3409">
        <w:rPr>
          <w:sz w:val="24"/>
          <w:szCs w:val="24"/>
        </w:rPr>
        <w:t xml:space="preserve"> Закона о контрактной системе;</w:t>
      </w:r>
    </w:p>
    <w:p w:rsidR="005B3306" w:rsidRPr="003C3409" w:rsidRDefault="005B3306" w:rsidP="00F04C70">
      <w:pPr>
        <w:jc w:val="both"/>
        <w:rPr>
          <w:sz w:val="24"/>
          <w:szCs w:val="24"/>
        </w:rPr>
      </w:pPr>
      <w:r w:rsidRPr="003C3409">
        <w:rPr>
          <w:sz w:val="24"/>
          <w:szCs w:val="24"/>
        </w:rPr>
        <w:t xml:space="preserve">требований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установленных в соответствии со </w:t>
      </w:r>
      <w:hyperlink r:id="rId32" w:history="1">
        <w:r w:rsidRPr="003C3409">
          <w:rPr>
            <w:rStyle w:val="ac"/>
            <w:color w:val="auto"/>
            <w:sz w:val="24"/>
            <w:szCs w:val="24"/>
            <w:u w:val="none"/>
          </w:rPr>
          <w:t>статьей 14</w:t>
        </w:r>
      </w:hyperlink>
      <w:r w:rsidRPr="003C3409">
        <w:rPr>
          <w:sz w:val="24"/>
          <w:szCs w:val="24"/>
        </w:rPr>
        <w:t xml:space="preserve"> Закона о контрактной системе;</w:t>
      </w:r>
    </w:p>
    <w:p w:rsidR="005B3306" w:rsidRPr="003C3409" w:rsidRDefault="005B3306" w:rsidP="00F04C70">
      <w:pPr>
        <w:jc w:val="both"/>
        <w:rPr>
          <w:sz w:val="24"/>
          <w:szCs w:val="24"/>
        </w:rPr>
      </w:pPr>
      <w:r w:rsidRPr="003C3409">
        <w:rPr>
          <w:sz w:val="24"/>
          <w:szCs w:val="24"/>
        </w:rPr>
        <w:t xml:space="preserve">условий и документов, предусмотренных </w:t>
      </w:r>
      <w:hyperlink r:id="rId33" w:history="1">
        <w:r w:rsidRPr="003C3409">
          <w:rPr>
            <w:rStyle w:val="ac"/>
            <w:color w:val="auto"/>
            <w:sz w:val="24"/>
            <w:szCs w:val="24"/>
            <w:u w:val="none"/>
          </w:rPr>
          <w:t>статьей 110.2</w:t>
        </w:r>
      </w:hyperlink>
      <w:r w:rsidRPr="003C3409">
        <w:rPr>
          <w:sz w:val="24"/>
          <w:szCs w:val="24"/>
        </w:rPr>
        <w:t xml:space="preserve"> Закона о контрактной системе;</w:t>
      </w:r>
    </w:p>
    <w:p w:rsidR="005B3306" w:rsidRPr="003C3409" w:rsidRDefault="005B3306" w:rsidP="00F04C70">
      <w:pPr>
        <w:jc w:val="both"/>
        <w:rPr>
          <w:sz w:val="24"/>
          <w:szCs w:val="24"/>
        </w:rPr>
      </w:pPr>
      <w:r w:rsidRPr="003C3409">
        <w:rPr>
          <w:sz w:val="24"/>
          <w:szCs w:val="24"/>
        </w:rPr>
        <w:t>информации о банковском сопровождении контракта, казначейском сопровождении средств (в случае необходимости).</w:t>
      </w:r>
    </w:p>
    <w:p w:rsidR="005B3306" w:rsidRPr="003C3409" w:rsidRDefault="005B3306" w:rsidP="00F04C70">
      <w:pPr>
        <w:jc w:val="both"/>
        <w:rPr>
          <w:sz w:val="24"/>
          <w:szCs w:val="24"/>
        </w:rPr>
      </w:pPr>
      <w:r w:rsidRPr="003C3409">
        <w:rPr>
          <w:sz w:val="24"/>
          <w:szCs w:val="24"/>
        </w:rPr>
        <w:t xml:space="preserve">2) одновременно с заявкой заказчик направляет  в уполномоченный орган </w:t>
      </w:r>
      <w:r w:rsidR="00A2469C" w:rsidRPr="003C3409">
        <w:rPr>
          <w:sz w:val="24"/>
          <w:szCs w:val="24"/>
        </w:rPr>
        <w:t>(уполномоченное учреждение)</w:t>
      </w:r>
      <w:r w:rsidR="00A2469C" w:rsidRPr="003C3409">
        <w:rPr>
          <w:sz w:val="24"/>
          <w:szCs w:val="24"/>
          <w:lang w:val="en-US"/>
        </w:rPr>
        <w:t xml:space="preserve"> </w:t>
      </w:r>
      <w:r w:rsidRPr="003C3409">
        <w:rPr>
          <w:sz w:val="24"/>
          <w:szCs w:val="24"/>
        </w:rPr>
        <w:t>документы (информацию), подтверждающие расчет начальной (максимальной) цены контракта, начальной цены единицы товара, работы, услуги;</w:t>
      </w:r>
    </w:p>
    <w:p w:rsidR="005B3306" w:rsidRPr="003C3409" w:rsidRDefault="005B3306" w:rsidP="00F04C70">
      <w:pPr>
        <w:jc w:val="both"/>
        <w:rPr>
          <w:sz w:val="24"/>
          <w:szCs w:val="24"/>
        </w:rPr>
      </w:pPr>
      <w:bookmarkStart w:id="4" w:name="Par119"/>
      <w:bookmarkEnd w:id="4"/>
      <w:r w:rsidRPr="003C3409">
        <w:rPr>
          <w:sz w:val="24"/>
          <w:szCs w:val="24"/>
        </w:rPr>
        <w:t>3) осуществляют доработку заявки, возвращенной уполномоченным органом (уполномоченным учреждением), в случае ее неполноты, наличия противоречий в сведениях (документах) заявки и иных замечаний уполномоченного органа (уполномоченного учреждения).</w:t>
      </w:r>
    </w:p>
    <w:p w:rsidR="005B3306" w:rsidRPr="003C3409" w:rsidRDefault="005B3306" w:rsidP="00F04C70">
      <w:pPr>
        <w:jc w:val="both"/>
        <w:rPr>
          <w:sz w:val="24"/>
          <w:szCs w:val="24"/>
        </w:rPr>
      </w:pPr>
      <w:r w:rsidRPr="003C3409">
        <w:rPr>
          <w:sz w:val="24"/>
          <w:szCs w:val="24"/>
        </w:rPr>
        <w:t>Срок доработки заявки не может превышать двух рабочих дней со дня ее направления уполномоченным органом (уполномоченным учреждением) заказчику.</w:t>
      </w:r>
    </w:p>
    <w:p w:rsidR="005B3306" w:rsidRPr="003C3409" w:rsidRDefault="005B3306" w:rsidP="00F04C70">
      <w:pPr>
        <w:jc w:val="both"/>
        <w:rPr>
          <w:sz w:val="24"/>
          <w:szCs w:val="24"/>
        </w:rPr>
      </w:pPr>
      <w:r w:rsidRPr="003C3409">
        <w:rPr>
          <w:sz w:val="24"/>
          <w:szCs w:val="24"/>
        </w:rPr>
        <w:lastRenderedPageBreak/>
        <w:t>В случае нарушения заказчиком срока доработки заявки уполномоченным органом (уполномоченным учреждением) принимается решение об отказе в приеме заявки.</w:t>
      </w:r>
    </w:p>
    <w:p w:rsidR="005B3306" w:rsidRPr="003C3409" w:rsidRDefault="005B3306" w:rsidP="00F04C70">
      <w:pPr>
        <w:jc w:val="both"/>
        <w:rPr>
          <w:sz w:val="24"/>
          <w:szCs w:val="24"/>
        </w:rPr>
      </w:pPr>
      <w:r w:rsidRPr="003C3409">
        <w:rPr>
          <w:sz w:val="24"/>
          <w:szCs w:val="24"/>
        </w:rPr>
        <w:t xml:space="preserve">После внесения изменений в план-график заказчик направляет заявку повторно в порядке, установленном </w:t>
      </w:r>
      <w:hyperlink w:anchor="Par85" w:history="1">
        <w:r w:rsidRPr="003C3409">
          <w:rPr>
            <w:rStyle w:val="ac"/>
            <w:color w:val="auto"/>
            <w:sz w:val="24"/>
            <w:szCs w:val="24"/>
            <w:u w:val="none"/>
          </w:rPr>
          <w:t xml:space="preserve">подпунктом </w:t>
        </w:r>
        <w:r w:rsidR="00A35688" w:rsidRPr="003C3409">
          <w:rPr>
            <w:rStyle w:val="ac"/>
            <w:color w:val="auto"/>
            <w:sz w:val="24"/>
            <w:szCs w:val="24"/>
            <w:u w:val="none"/>
          </w:rPr>
          <w:t>1</w:t>
        </w:r>
        <w:r w:rsidRPr="003C3409">
          <w:rPr>
            <w:rStyle w:val="ac"/>
            <w:color w:val="auto"/>
            <w:sz w:val="24"/>
            <w:szCs w:val="24"/>
            <w:u w:val="none"/>
          </w:rPr>
          <w:t>)</w:t>
        </w:r>
      </w:hyperlink>
      <w:r w:rsidRPr="003C3409">
        <w:rPr>
          <w:sz w:val="24"/>
          <w:szCs w:val="24"/>
        </w:rPr>
        <w:t xml:space="preserve"> настоящего пункта;</w:t>
      </w:r>
    </w:p>
    <w:p w:rsidR="005B3306" w:rsidRPr="003C3409" w:rsidRDefault="005B3306" w:rsidP="00F04C70">
      <w:pPr>
        <w:jc w:val="both"/>
        <w:rPr>
          <w:sz w:val="24"/>
          <w:szCs w:val="24"/>
        </w:rPr>
      </w:pPr>
      <w:r w:rsidRPr="003C3409">
        <w:rPr>
          <w:sz w:val="24"/>
          <w:szCs w:val="24"/>
        </w:rPr>
        <w:t>4) принимают решение о внесении изменений в извещение об осуществлении закупки, об отмене закупки;</w:t>
      </w:r>
    </w:p>
    <w:p w:rsidR="005B3306" w:rsidRPr="003C3409" w:rsidRDefault="005163E2" w:rsidP="00F04C70">
      <w:pPr>
        <w:jc w:val="both"/>
        <w:rPr>
          <w:sz w:val="24"/>
          <w:szCs w:val="24"/>
        </w:rPr>
      </w:pPr>
      <w:r w:rsidRPr="003C3409">
        <w:rPr>
          <w:sz w:val="24"/>
          <w:szCs w:val="24"/>
        </w:rPr>
        <w:t>5</w:t>
      </w:r>
      <w:r w:rsidR="005B3306" w:rsidRPr="003C3409">
        <w:rPr>
          <w:sz w:val="24"/>
          <w:szCs w:val="24"/>
        </w:rPr>
        <w:t xml:space="preserve">) используют при осуществлении закупок товаров, работ, услуг, типовые контракты, типовые условия контрактов, утверждаемые в соответствии с </w:t>
      </w:r>
      <w:hyperlink r:id="rId34" w:history="1">
        <w:r w:rsidR="005B3306" w:rsidRPr="003C3409">
          <w:rPr>
            <w:rStyle w:val="ac"/>
            <w:color w:val="auto"/>
            <w:sz w:val="24"/>
            <w:szCs w:val="24"/>
            <w:u w:val="none"/>
          </w:rPr>
          <w:t>Законом</w:t>
        </w:r>
      </w:hyperlink>
      <w:r w:rsidR="005B3306" w:rsidRPr="003C3409">
        <w:rPr>
          <w:sz w:val="24"/>
          <w:szCs w:val="24"/>
        </w:rPr>
        <w:t xml:space="preserve"> о контрактной системе;</w:t>
      </w:r>
    </w:p>
    <w:p w:rsidR="005B3306" w:rsidRPr="003C3409" w:rsidRDefault="005B3306" w:rsidP="00F04C70">
      <w:pPr>
        <w:jc w:val="both"/>
        <w:rPr>
          <w:sz w:val="24"/>
          <w:szCs w:val="24"/>
        </w:rPr>
      </w:pPr>
      <w:r w:rsidRPr="003C3409">
        <w:rPr>
          <w:sz w:val="24"/>
          <w:szCs w:val="24"/>
        </w:rPr>
        <w:t xml:space="preserve">7) утверждают извещение об осуществлении закупки, в том числе с учетом сроков, предусмотренных </w:t>
      </w:r>
      <w:hyperlink r:id="rId35" w:history="1">
        <w:r w:rsidRPr="003C3409">
          <w:rPr>
            <w:rStyle w:val="ac"/>
            <w:color w:val="auto"/>
            <w:sz w:val="24"/>
            <w:szCs w:val="24"/>
            <w:u w:val="none"/>
          </w:rPr>
          <w:t>частью 9 статьи 16</w:t>
        </w:r>
      </w:hyperlink>
      <w:r w:rsidRPr="003C3409">
        <w:rPr>
          <w:sz w:val="24"/>
          <w:szCs w:val="24"/>
        </w:rPr>
        <w:t xml:space="preserve"> Закона о контрактной системе;</w:t>
      </w:r>
    </w:p>
    <w:p w:rsidR="005B3306" w:rsidRPr="003C3409" w:rsidRDefault="005B3306" w:rsidP="00F04C70">
      <w:pPr>
        <w:jc w:val="both"/>
        <w:rPr>
          <w:sz w:val="24"/>
          <w:szCs w:val="24"/>
        </w:rPr>
      </w:pPr>
      <w:r w:rsidRPr="003C3409">
        <w:rPr>
          <w:sz w:val="24"/>
          <w:szCs w:val="24"/>
        </w:rPr>
        <w:t>8) подготавливают разъяснения положений извещения об осуществлении закупки и представляют в уполномоченный орган (уполномоченное учреждение) для размещения в единой информационной системе.</w:t>
      </w:r>
    </w:p>
    <w:p w:rsidR="005B3306" w:rsidRPr="003C3409" w:rsidRDefault="005B3306" w:rsidP="00F04C70">
      <w:pPr>
        <w:jc w:val="both"/>
        <w:rPr>
          <w:sz w:val="24"/>
          <w:szCs w:val="24"/>
        </w:rPr>
      </w:pPr>
      <w:r w:rsidRPr="003C3409">
        <w:rPr>
          <w:sz w:val="24"/>
          <w:szCs w:val="24"/>
        </w:rPr>
        <w:t xml:space="preserve">Обеспечивают соответствие разъяснений положений извещения об осуществлении закупки действующему законодательству, в том числе законодательству Российской Федерации и иным нормативным правовым актам о контрактной системе в сфере закупок товаров, работ, услуг для обеспечения государственных и муниципальных нужд, и своевременность предоставления таких разъяснений уполномоченному органу (уполномоченному учреждению). При этом заказчик обязан предоставить разъяснения положений извещения об осуществлении закупки уполномоченному органу (уполномоченному учреждению) не позднее чем за 10 часов до окончания срока размещения разъяснений положений извещения об осуществлении закупки, установленного </w:t>
      </w:r>
      <w:hyperlink r:id="rId36" w:history="1">
        <w:r w:rsidRPr="003C3409">
          <w:rPr>
            <w:rStyle w:val="ac"/>
            <w:color w:val="auto"/>
            <w:sz w:val="24"/>
            <w:szCs w:val="24"/>
            <w:u w:val="none"/>
          </w:rPr>
          <w:t>Законом</w:t>
        </w:r>
      </w:hyperlink>
      <w:r w:rsidRPr="003C3409">
        <w:rPr>
          <w:sz w:val="24"/>
          <w:szCs w:val="24"/>
        </w:rPr>
        <w:t xml:space="preserve"> о контрактной системе;</w:t>
      </w:r>
    </w:p>
    <w:p w:rsidR="005B3306" w:rsidRPr="003C3409" w:rsidRDefault="00B517C4" w:rsidP="00F04C70">
      <w:pPr>
        <w:jc w:val="both"/>
        <w:rPr>
          <w:sz w:val="24"/>
          <w:szCs w:val="24"/>
        </w:rPr>
      </w:pPr>
      <w:r w:rsidRPr="003C3409">
        <w:rPr>
          <w:sz w:val="24"/>
          <w:szCs w:val="24"/>
        </w:rPr>
        <w:t>9</w:t>
      </w:r>
      <w:r w:rsidR="005B3306" w:rsidRPr="003C3409">
        <w:rPr>
          <w:sz w:val="24"/>
          <w:szCs w:val="24"/>
        </w:rPr>
        <w:t>) обеспечивают рассмотрение информации, подтверждающей добросовестность участника закупки (</w:t>
      </w:r>
      <w:hyperlink r:id="rId37" w:history="1">
        <w:r w:rsidR="005B3306" w:rsidRPr="003C3409">
          <w:rPr>
            <w:rStyle w:val="ac"/>
            <w:color w:val="auto"/>
            <w:sz w:val="24"/>
            <w:szCs w:val="24"/>
            <w:u w:val="none"/>
          </w:rPr>
          <w:t>часть 2 статьи 37</w:t>
        </w:r>
      </w:hyperlink>
      <w:r w:rsidR="005B3306" w:rsidRPr="003C3409">
        <w:rPr>
          <w:sz w:val="24"/>
          <w:szCs w:val="24"/>
        </w:rPr>
        <w:t xml:space="preserve"> Закона о контрактной системе), обоснования предлагаемых цены контракта, суммы цен единиц товара (</w:t>
      </w:r>
      <w:hyperlink r:id="rId38" w:history="1">
        <w:r w:rsidR="005B3306" w:rsidRPr="003C3409">
          <w:rPr>
            <w:rStyle w:val="ac"/>
            <w:color w:val="auto"/>
            <w:sz w:val="24"/>
            <w:szCs w:val="24"/>
            <w:u w:val="none"/>
          </w:rPr>
          <w:t>часть 9 статьи 37</w:t>
        </w:r>
      </w:hyperlink>
      <w:r w:rsidR="005B3306" w:rsidRPr="003C3409">
        <w:rPr>
          <w:sz w:val="24"/>
          <w:szCs w:val="24"/>
        </w:rPr>
        <w:t xml:space="preserve"> Закона о контрактной системе), информации, содержащейся в реестре контрактов, заключенных заказчиками (</w:t>
      </w:r>
      <w:hyperlink r:id="rId39" w:history="1">
        <w:r w:rsidR="005B3306" w:rsidRPr="003C3409">
          <w:rPr>
            <w:rStyle w:val="ac"/>
            <w:color w:val="auto"/>
            <w:sz w:val="24"/>
            <w:szCs w:val="24"/>
            <w:u w:val="none"/>
          </w:rPr>
          <w:t>часть 8.1 статьи 96</w:t>
        </w:r>
      </w:hyperlink>
      <w:r w:rsidR="005B3306" w:rsidRPr="003C3409">
        <w:rPr>
          <w:sz w:val="24"/>
          <w:szCs w:val="24"/>
        </w:rPr>
        <w:t xml:space="preserve"> Закона о контрактной системе), и принятие решения комиссией заказчика по осуществлению закупок в соответствии с </w:t>
      </w:r>
      <w:hyperlink r:id="rId40" w:history="1">
        <w:r w:rsidR="005B3306" w:rsidRPr="003C3409">
          <w:rPr>
            <w:rStyle w:val="ac"/>
            <w:color w:val="auto"/>
            <w:sz w:val="24"/>
            <w:szCs w:val="24"/>
            <w:u w:val="none"/>
          </w:rPr>
          <w:t>Законом</w:t>
        </w:r>
      </w:hyperlink>
      <w:r w:rsidR="005B3306" w:rsidRPr="003C3409">
        <w:rPr>
          <w:sz w:val="24"/>
          <w:szCs w:val="24"/>
        </w:rPr>
        <w:t xml:space="preserve"> о контрактной системе;</w:t>
      </w:r>
    </w:p>
    <w:p w:rsidR="005B3306" w:rsidRPr="003C3409" w:rsidRDefault="005B3306" w:rsidP="00F04C70">
      <w:pPr>
        <w:jc w:val="both"/>
        <w:rPr>
          <w:sz w:val="24"/>
          <w:szCs w:val="24"/>
        </w:rPr>
      </w:pPr>
      <w:r w:rsidRPr="003C3409">
        <w:rPr>
          <w:sz w:val="24"/>
          <w:szCs w:val="24"/>
        </w:rPr>
        <w:t>1</w:t>
      </w:r>
      <w:r w:rsidR="00B517C4" w:rsidRPr="003C3409">
        <w:rPr>
          <w:sz w:val="24"/>
          <w:szCs w:val="24"/>
        </w:rPr>
        <w:t>0</w:t>
      </w:r>
      <w:r w:rsidRPr="003C3409">
        <w:rPr>
          <w:sz w:val="24"/>
          <w:szCs w:val="24"/>
        </w:rPr>
        <w:t xml:space="preserve">) осуществляют иные действия, предусмотренные </w:t>
      </w:r>
      <w:hyperlink r:id="rId41" w:history="1">
        <w:r w:rsidRPr="003C3409">
          <w:rPr>
            <w:rStyle w:val="ac"/>
            <w:color w:val="auto"/>
            <w:sz w:val="24"/>
            <w:szCs w:val="24"/>
            <w:u w:val="none"/>
          </w:rPr>
          <w:t>Законом</w:t>
        </w:r>
      </w:hyperlink>
      <w:r w:rsidRPr="003C3409">
        <w:rPr>
          <w:sz w:val="24"/>
          <w:szCs w:val="24"/>
        </w:rPr>
        <w:t xml:space="preserve"> о контрактной системе и необходимые для определения поставщиков (подрядчиков, исполнителей), за исключением случаев, если совершение таких действий отнесено настоящим Порядком к полномочиям уполномоченного органа (уполномоченного учреждения).</w:t>
      </w:r>
    </w:p>
    <w:p w:rsidR="005B3306" w:rsidRPr="003C3409" w:rsidRDefault="005B3306" w:rsidP="00F04C70">
      <w:pPr>
        <w:jc w:val="both"/>
        <w:rPr>
          <w:sz w:val="24"/>
          <w:szCs w:val="24"/>
        </w:rPr>
      </w:pPr>
    </w:p>
    <w:p w:rsidR="005B3306" w:rsidRPr="003C3409" w:rsidRDefault="005B3306" w:rsidP="00F04C70">
      <w:pPr>
        <w:jc w:val="both"/>
        <w:rPr>
          <w:sz w:val="24"/>
          <w:szCs w:val="24"/>
        </w:rPr>
      </w:pPr>
    </w:p>
    <w:p w:rsidR="004452B0" w:rsidRPr="003C3409" w:rsidRDefault="004452B0">
      <w:pPr>
        <w:ind w:firstLine="0"/>
        <w:rPr>
          <w:sz w:val="24"/>
          <w:szCs w:val="24"/>
        </w:rPr>
      </w:pPr>
      <w:r w:rsidRPr="003C3409">
        <w:rPr>
          <w:sz w:val="24"/>
          <w:szCs w:val="24"/>
        </w:rPr>
        <w:br w:type="page"/>
      </w:r>
    </w:p>
    <w:p w:rsidR="005B3306" w:rsidRPr="003C3409" w:rsidRDefault="005B3306" w:rsidP="001A1E58">
      <w:pPr>
        <w:ind w:left="5245" w:firstLine="0"/>
        <w:rPr>
          <w:sz w:val="24"/>
          <w:szCs w:val="24"/>
        </w:rPr>
      </w:pPr>
      <w:r w:rsidRPr="003C3409">
        <w:rPr>
          <w:sz w:val="24"/>
          <w:szCs w:val="24"/>
        </w:rPr>
        <w:lastRenderedPageBreak/>
        <w:t xml:space="preserve">Приложение </w:t>
      </w:r>
      <w:r w:rsidR="00B20C94" w:rsidRPr="003C3409">
        <w:rPr>
          <w:sz w:val="24"/>
          <w:szCs w:val="24"/>
        </w:rPr>
        <w:t>№</w:t>
      </w:r>
      <w:r w:rsidRPr="003C3409">
        <w:rPr>
          <w:sz w:val="24"/>
          <w:szCs w:val="24"/>
        </w:rPr>
        <w:t xml:space="preserve"> 1</w:t>
      </w:r>
    </w:p>
    <w:p w:rsidR="00373AD7" w:rsidRPr="003C3409" w:rsidRDefault="005B3306" w:rsidP="00812B18">
      <w:pPr>
        <w:ind w:left="5245" w:firstLine="0"/>
        <w:jc w:val="both"/>
        <w:rPr>
          <w:sz w:val="24"/>
          <w:szCs w:val="24"/>
        </w:rPr>
      </w:pPr>
      <w:r w:rsidRPr="003C3409">
        <w:rPr>
          <w:sz w:val="24"/>
          <w:szCs w:val="24"/>
        </w:rPr>
        <w:t>к Порядку</w:t>
      </w:r>
      <w:r w:rsidR="001A1E58">
        <w:rPr>
          <w:sz w:val="24"/>
          <w:szCs w:val="24"/>
        </w:rPr>
        <w:t xml:space="preserve"> </w:t>
      </w:r>
      <w:r w:rsidRPr="003C3409">
        <w:rPr>
          <w:sz w:val="24"/>
          <w:szCs w:val="24"/>
        </w:rPr>
        <w:t>взаимодействия уполномоченного органа (уполномоченного</w:t>
      </w:r>
      <w:r w:rsidR="001A1E58">
        <w:rPr>
          <w:sz w:val="24"/>
          <w:szCs w:val="24"/>
        </w:rPr>
        <w:t xml:space="preserve"> </w:t>
      </w:r>
      <w:r w:rsidRPr="003C3409">
        <w:rPr>
          <w:sz w:val="24"/>
          <w:szCs w:val="24"/>
        </w:rPr>
        <w:t xml:space="preserve">учреждения), </w:t>
      </w:r>
      <w:r w:rsidR="00373AD7" w:rsidRPr="003C3409">
        <w:rPr>
          <w:sz w:val="24"/>
          <w:szCs w:val="24"/>
        </w:rPr>
        <w:t>муниципальных заказчиков, муниципальных</w:t>
      </w:r>
      <w:r w:rsidR="00373AD7" w:rsidRPr="003C3409">
        <w:rPr>
          <w:sz w:val="24"/>
          <w:szCs w:val="24"/>
        </w:rPr>
        <w:br/>
        <w:t xml:space="preserve"> бюджетных учреждений муниципального образования</w:t>
      </w:r>
      <w:r w:rsidR="001A1E58">
        <w:rPr>
          <w:sz w:val="24"/>
          <w:szCs w:val="24"/>
        </w:rPr>
        <w:t xml:space="preserve"> </w:t>
      </w:r>
      <w:r w:rsidR="00373AD7" w:rsidRPr="003C3409">
        <w:rPr>
          <w:sz w:val="24"/>
          <w:szCs w:val="24"/>
        </w:rPr>
        <w:t xml:space="preserve"> Кривошеинский  район Томской области при определении</w:t>
      </w:r>
      <w:r w:rsidR="001A1E58">
        <w:rPr>
          <w:sz w:val="24"/>
          <w:szCs w:val="24"/>
        </w:rPr>
        <w:t xml:space="preserve"> </w:t>
      </w:r>
      <w:r w:rsidR="00373AD7" w:rsidRPr="003C3409">
        <w:rPr>
          <w:sz w:val="24"/>
          <w:szCs w:val="24"/>
        </w:rPr>
        <w:t>поставщиков (подрядчиков, исполнителей)</w:t>
      </w:r>
    </w:p>
    <w:p w:rsidR="005B3306" w:rsidRPr="003C3409" w:rsidRDefault="005B3306" w:rsidP="00F04C70">
      <w:pPr>
        <w:jc w:val="both"/>
        <w:rPr>
          <w:sz w:val="24"/>
          <w:szCs w:val="24"/>
        </w:rPr>
      </w:pPr>
    </w:p>
    <w:p w:rsidR="005B3306" w:rsidRPr="003C3409" w:rsidRDefault="005B3306" w:rsidP="00F04C70">
      <w:pPr>
        <w:jc w:val="both"/>
        <w:rPr>
          <w:sz w:val="24"/>
          <w:szCs w:val="24"/>
        </w:rPr>
      </w:pPr>
      <w:bookmarkStart w:id="5" w:name="Par158"/>
      <w:bookmarkEnd w:id="5"/>
    </w:p>
    <w:p w:rsidR="005B3306" w:rsidRPr="003C3409" w:rsidRDefault="005B3306" w:rsidP="00835006">
      <w:pPr>
        <w:jc w:val="center"/>
        <w:rPr>
          <w:b/>
          <w:bCs/>
          <w:sz w:val="24"/>
          <w:szCs w:val="24"/>
        </w:rPr>
      </w:pPr>
      <w:bookmarkStart w:id="6" w:name="Par217"/>
      <w:bookmarkEnd w:id="6"/>
      <w:r w:rsidRPr="003C3409">
        <w:rPr>
          <w:b/>
          <w:bCs/>
          <w:sz w:val="24"/>
          <w:szCs w:val="24"/>
        </w:rPr>
        <w:t>ИНФОРМАЦИЯ,</w:t>
      </w:r>
    </w:p>
    <w:p w:rsidR="005B3306" w:rsidRPr="003C3409" w:rsidRDefault="005B3306" w:rsidP="00835006">
      <w:pPr>
        <w:jc w:val="center"/>
        <w:rPr>
          <w:b/>
          <w:bCs/>
          <w:sz w:val="24"/>
          <w:szCs w:val="24"/>
        </w:rPr>
      </w:pPr>
      <w:r w:rsidRPr="003C3409">
        <w:rPr>
          <w:b/>
          <w:bCs/>
          <w:sz w:val="24"/>
          <w:szCs w:val="24"/>
        </w:rPr>
        <w:t>СОДЕРЖАЩАЯСЯ В ЗАЯВКЕ НА ОПРЕДЕЛЕНИЕ</w:t>
      </w:r>
    </w:p>
    <w:p w:rsidR="005B3306" w:rsidRPr="003C3409" w:rsidRDefault="005B3306" w:rsidP="00835006">
      <w:pPr>
        <w:jc w:val="center"/>
        <w:rPr>
          <w:b/>
          <w:bCs/>
          <w:sz w:val="24"/>
          <w:szCs w:val="24"/>
        </w:rPr>
      </w:pPr>
      <w:r w:rsidRPr="003C3409">
        <w:rPr>
          <w:b/>
          <w:bCs/>
          <w:sz w:val="24"/>
          <w:szCs w:val="24"/>
        </w:rPr>
        <w:t>ПОСТАВЩИКА (ПОДРЯДЧИКА, ИСПОЛНИТЕЛЯ)</w:t>
      </w:r>
    </w:p>
    <w:p w:rsidR="005B3306" w:rsidRPr="003C3409" w:rsidRDefault="005B3306" w:rsidP="00F04C70">
      <w:pPr>
        <w:jc w:val="both"/>
        <w:rPr>
          <w:sz w:val="24"/>
          <w:szCs w:val="24"/>
        </w:rPr>
      </w:pPr>
    </w:p>
    <w:p w:rsidR="005B3306" w:rsidRPr="003C3409" w:rsidRDefault="005B3306" w:rsidP="00F04C70">
      <w:pPr>
        <w:jc w:val="both"/>
        <w:rPr>
          <w:sz w:val="24"/>
          <w:szCs w:val="24"/>
        </w:rPr>
      </w:pPr>
      <w:r w:rsidRPr="003C3409">
        <w:rPr>
          <w:sz w:val="24"/>
          <w:szCs w:val="24"/>
        </w:rPr>
        <w:t>1. Дата заявки.</w:t>
      </w:r>
    </w:p>
    <w:p w:rsidR="005B3306" w:rsidRPr="003C3409" w:rsidRDefault="005B3306" w:rsidP="00F04C70">
      <w:pPr>
        <w:jc w:val="both"/>
        <w:rPr>
          <w:sz w:val="24"/>
          <w:szCs w:val="24"/>
        </w:rPr>
      </w:pPr>
      <w:r w:rsidRPr="003C3409">
        <w:rPr>
          <w:sz w:val="24"/>
          <w:szCs w:val="24"/>
        </w:rPr>
        <w:t>2. Наименование и реквизиты (ИНН, КПП, местонахождение, почтовый адрес) заказчика.</w:t>
      </w:r>
    </w:p>
    <w:p w:rsidR="005B3306" w:rsidRPr="003C3409" w:rsidRDefault="005B3306" w:rsidP="00F04C70">
      <w:pPr>
        <w:jc w:val="both"/>
        <w:rPr>
          <w:sz w:val="24"/>
          <w:szCs w:val="24"/>
        </w:rPr>
      </w:pPr>
      <w:r w:rsidRPr="003C3409">
        <w:rPr>
          <w:sz w:val="24"/>
          <w:szCs w:val="24"/>
        </w:rPr>
        <w:t>3. Фамилия, имя, отчество (последнее - при наличии), должность, контактный телефон, факс, адрес электронной почты ответственного должностного лица заказчика.</w:t>
      </w:r>
    </w:p>
    <w:p w:rsidR="005B3306" w:rsidRPr="003C3409" w:rsidRDefault="005B3306" w:rsidP="00F04C70">
      <w:pPr>
        <w:jc w:val="both"/>
        <w:rPr>
          <w:sz w:val="24"/>
          <w:szCs w:val="24"/>
        </w:rPr>
      </w:pPr>
      <w:r w:rsidRPr="003C3409">
        <w:rPr>
          <w:sz w:val="24"/>
          <w:szCs w:val="24"/>
        </w:rPr>
        <w:t>4. Способ определения поставщика (подрядчика, исполнителя).</w:t>
      </w:r>
    </w:p>
    <w:p w:rsidR="005B3306" w:rsidRPr="003C3409" w:rsidRDefault="005B3306" w:rsidP="00F04C70">
      <w:pPr>
        <w:jc w:val="both"/>
        <w:rPr>
          <w:sz w:val="24"/>
          <w:szCs w:val="24"/>
        </w:rPr>
      </w:pPr>
      <w:r w:rsidRPr="003C3409">
        <w:rPr>
          <w:sz w:val="24"/>
          <w:szCs w:val="24"/>
        </w:rPr>
        <w:t xml:space="preserve">5. Наименование объекта закупки, идентификационный код закупки, код по Общероссийскому </w:t>
      </w:r>
      <w:hyperlink r:id="rId42" w:history="1">
        <w:r w:rsidRPr="003C3409">
          <w:rPr>
            <w:rStyle w:val="ac"/>
            <w:color w:val="auto"/>
            <w:sz w:val="24"/>
            <w:szCs w:val="24"/>
            <w:u w:val="none"/>
          </w:rPr>
          <w:t>классификатору</w:t>
        </w:r>
      </w:hyperlink>
      <w:r w:rsidRPr="003C3409">
        <w:rPr>
          <w:sz w:val="24"/>
          <w:szCs w:val="24"/>
        </w:rPr>
        <w:t xml:space="preserve"> продукции по видам экономической деятельности (ОКПД 2), код позиции каталога товаров, работ, услуг для обеспечения государственных и муниципальных нужд (далее - каталог), информация, включенная в позицию каталога, обоснование необходимости использования дополнительной информации, которая не предусмотрена в позиции каталога (при наличии описания товара, работы, услуги в позиции каталога).</w:t>
      </w:r>
    </w:p>
    <w:p w:rsidR="005B3306" w:rsidRPr="003C3409" w:rsidRDefault="005B3306" w:rsidP="00F04C70">
      <w:pPr>
        <w:jc w:val="both"/>
        <w:rPr>
          <w:sz w:val="24"/>
          <w:szCs w:val="24"/>
        </w:rPr>
      </w:pPr>
      <w:r w:rsidRPr="003C3409">
        <w:rPr>
          <w:sz w:val="24"/>
          <w:szCs w:val="24"/>
        </w:rPr>
        <w:t xml:space="preserve">6. Начальная (максимальная) цена контракта, начальная цена единиц товара, работы, услуги, начальная сумма цен единиц товара, работы, услуги, максимальное значение цены контракта, ориентировочное значение цены контракта либо формула цены и максимальное значение цены контракта (в случаях, предусмотренных Федеральным </w:t>
      </w:r>
      <w:hyperlink r:id="rId43" w:history="1">
        <w:r w:rsidRPr="003C3409">
          <w:rPr>
            <w:rStyle w:val="ac"/>
            <w:color w:val="auto"/>
            <w:sz w:val="24"/>
            <w:szCs w:val="24"/>
            <w:u w:val="none"/>
          </w:rPr>
          <w:t>законом</w:t>
        </w:r>
      </w:hyperlink>
      <w:r w:rsidRPr="003C3409">
        <w:rPr>
          <w:sz w:val="24"/>
          <w:szCs w:val="24"/>
        </w:rPr>
        <w:t xml:space="preserve"> от 5 апреля 2013 года </w:t>
      </w:r>
      <w:r w:rsidR="00B20C94" w:rsidRPr="003C3409">
        <w:rPr>
          <w:sz w:val="24"/>
          <w:szCs w:val="24"/>
        </w:rPr>
        <w:t>№</w:t>
      </w:r>
      <w:r w:rsidRPr="003C3409">
        <w:rPr>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5B3306" w:rsidRPr="003C3409" w:rsidRDefault="005B3306" w:rsidP="00F04C70">
      <w:pPr>
        <w:jc w:val="both"/>
        <w:rPr>
          <w:sz w:val="24"/>
          <w:szCs w:val="24"/>
        </w:rPr>
      </w:pPr>
      <w:r w:rsidRPr="003C3409">
        <w:rPr>
          <w:sz w:val="24"/>
          <w:szCs w:val="24"/>
        </w:rPr>
        <w:t xml:space="preserve">7. Требования, установленные в соответствии со </w:t>
      </w:r>
      <w:hyperlink r:id="rId44" w:history="1">
        <w:r w:rsidRPr="003C3409">
          <w:rPr>
            <w:rStyle w:val="ac"/>
            <w:color w:val="auto"/>
            <w:sz w:val="24"/>
            <w:szCs w:val="24"/>
            <w:u w:val="none"/>
          </w:rPr>
          <w:t>статьей 31</w:t>
        </w:r>
      </w:hyperlink>
      <w:r w:rsidRPr="003C3409">
        <w:rPr>
          <w:sz w:val="24"/>
          <w:szCs w:val="24"/>
        </w:rPr>
        <w:t xml:space="preserve"> Закона о контрактной системе, которым должен отвечать согласно законодательству Российской Федерации участник закупки, со ссылкой на нормативный правовой акт, которым установлены требования, а также перечень документов, подтверждающих соответствие участника закупки таким требованиям (в случаях, предусмотренных </w:t>
      </w:r>
      <w:hyperlink r:id="rId45" w:history="1">
        <w:r w:rsidRPr="003C3409">
          <w:rPr>
            <w:rStyle w:val="ac"/>
            <w:color w:val="auto"/>
            <w:sz w:val="24"/>
            <w:szCs w:val="24"/>
            <w:u w:val="none"/>
          </w:rPr>
          <w:t>Законом</w:t>
        </w:r>
      </w:hyperlink>
      <w:r w:rsidRPr="003C3409">
        <w:rPr>
          <w:sz w:val="24"/>
          <w:szCs w:val="24"/>
        </w:rPr>
        <w:t xml:space="preserve"> о контрактной системе).</w:t>
      </w:r>
    </w:p>
    <w:p w:rsidR="005B3306" w:rsidRPr="003C3409" w:rsidRDefault="005B3306" w:rsidP="00F04C70">
      <w:pPr>
        <w:jc w:val="both"/>
        <w:rPr>
          <w:sz w:val="24"/>
          <w:szCs w:val="24"/>
        </w:rPr>
      </w:pPr>
      <w:r w:rsidRPr="003C3409">
        <w:rPr>
          <w:sz w:val="24"/>
          <w:szCs w:val="24"/>
        </w:rPr>
        <w:t xml:space="preserve">8. Требования к товару, работе, услуге, установленные в соответствии с </w:t>
      </w:r>
      <w:hyperlink r:id="rId46" w:history="1">
        <w:r w:rsidRPr="003C3409">
          <w:rPr>
            <w:rStyle w:val="ac"/>
            <w:color w:val="auto"/>
            <w:sz w:val="24"/>
            <w:szCs w:val="24"/>
            <w:u w:val="none"/>
          </w:rPr>
          <w:t>Законом</w:t>
        </w:r>
      </w:hyperlink>
      <w:r w:rsidRPr="003C3409">
        <w:rPr>
          <w:sz w:val="24"/>
          <w:szCs w:val="24"/>
        </w:rPr>
        <w:t xml:space="preserve"> о контрактной системе (при наличии в соответствии с законодательством Российской Федерации данных требований к указанным товару, работе или услуге), со ссылкой на нормативный правовой акт, которым установлены требования, а также перечень документов, подтверждающих соответствие товара, работы, услуги установленным требованиям.</w:t>
      </w:r>
    </w:p>
    <w:p w:rsidR="005B3306" w:rsidRPr="003C3409" w:rsidRDefault="005B3306" w:rsidP="00F04C70">
      <w:pPr>
        <w:jc w:val="both"/>
        <w:rPr>
          <w:sz w:val="24"/>
          <w:szCs w:val="24"/>
        </w:rPr>
      </w:pPr>
      <w:r w:rsidRPr="003C3409">
        <w:rPr>
          <w:sz w:val="24"/>
          <w:szCs w:val="24"/>
        </w:rPr>
        <w:t xml:space="preserve">9.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47" w:history="1">
        <w:r w:rsidRPr="003C3409">
          <w:rPr>
            <w:rStyle w:val="ac"/>
            <w:color w:val="auto"/>
            <w:sz w:val="24"/>
            <w:szCs w:val="24"/>
            <w:u w:val="none"/>
          </w:rPr>
          <w:t>статьей 14</w:t>
        </w:r>
      </w:hyperlink>
      <w:r w:rsidRPr="003C3409">
        <w:rPr>
          <w:sz w:val="24"/>
          <w:szCs w:val="24"/>
        </w:rPr>
        <w:t xml:space="preserve"> Закона о контрактной системе, обоснование невозможности соблюдения указанных запрета или ограничений.</w:t>
      </w:r>
    </w:p>
    <w:p w:rsidR="005B3306" w:rsidRPr="003C3409" w:rsidRDefault="005B3306" w:rsidP="00F04C70">
      <w:pPr>
        <w:jc w:val="both"/>
        <w:rPr>
          <w:sz w:val="24"/>
          <w:szCs w:val="24"/>
        </w:rPr>
      </w:pPr>
      <w:r w:rsidRPr="003C3409">
        <w:rPr>
          <w:sz w:val="24"/>
          <w:szCs w:val="24"/>
        </w:rPr>
        <w:t xml:space="preserve">10. Информация о предоставлении преимущества в соответствии со </w:t>
      </w:r>
      <w:hyperlink r:id="rId48" w:history="1">
        <w:r w:rsidRPr="003C3409">
          <w:rPr>
            <w:rStyle w:val="ac"/>
            <w:color w:val="auto"/>
            <w:sz w:val="24"/>
            <w:szCs w:val="24"/>
            <w:u w:val="none"/>
          </w:rPr>
          <w:t>статьями 28</w:t>
        </w:r>
      </w:hyperlink>
      <w:r w:rsidRPr="003C3409">
        <w:rPr>
          <w:sz w:val="24"/>
          <w:szCs w:val="24"/>
        </w:rPr>
        <w:t xml:space="preserve"> и </w:t>
      </w:r>
      <w:hyperlink r:id="rId49" w:history="1">
        <w:r w:rsidRPr="003C3409">
          <w:rPr>
            <w:rStyle w:val="ac"/>
            <w:color w:val="auto"/>
            <w:sz w:val="24"/>
            <w:szCs w:val="24"/>
            <w:u w:val="none"/>
          </w:rPr>
          <w:t>29</w:t>
        </w:r>
      </w:hyperlink>
      <w:r w:rsidRPr="003C3409">
        <w:rPr>
          <w:sz w:val="24"/>
          <w:szCs w:val="24"/>
        </w:rPr>
        <w:t xml:space="preserve"> Закона о контрактной системе.</w:t>
      </w:r>
    </w:p>
    <w:p w:rsidR="005B3306" w:rsidRPr="003C3409" w:rsidRDefault="005B3306" w:rsidP="00F04C70">
      <w:pPr>
        <w:jc w:val="both"/>
        <w:rPr>
          <w:sz w:val="24"/>
          <w:szCs w:val="24"/>
        </w:rPr>
      </w:pPr>
      <w:r w:rsidRPr="003C3409">
        <w:rPr>
          <w:sz w:val="24"/>
          <w:szCs w:val="24"/>
        </w:rPr>
        <w:t xml:space="preserve">11. Информация о преимуществах участия в определении поставщика (подрядчика, исполнителя) в соответствии с </w:t>
      </w:r>
      <w:hyperlink r:id="rId50" w:history="1">
        <w:r w:rsidRPr="003C3409">
          <w:rPr>
            <w:rStyle w:val="ac"/>
            <w:color w:val="auto"/>
            <w:sz w:val="24"/>
            <w:szCs w:val="24"/>
            <w:u w:val="none"/>
          </w:rPr>
          <w:t>частью 3 статьи 30</w:t>
        </w:r>
      </w:hyperlink>
      <w:r w:rsidRPr="003C3409">
        <w:rPr>
          <w:sz w:val="24"/>
          <w:szCs w:val="24"/>
        </w:rPr>
        <w:t xml:space="preserve"> Закона о контрактной системе или </w:t>
      </w:r>
      <w:r w:rsidRPr="003C3409">
        <w:rPr>
          <w:sz w:val="24"/>
          <w:szCs w:val="24"/>
        </w:rPr>
        <w:lastRenderedPageBreak/>
        <w:t xml:space="preserve">требование, установленное в соответствии с </w:t>
      </w:r>
      <w:hyperlink r:id="rId51" w:history="1">
        <w:r w:rsidRPr="003C3409">
          <w:rPr>
            <w:rStyle w:val="ac"/>
            <w:color w:val="auto"/>
            <w:sz w:val="24"/>
            <w:szCs w:val="24"/>
            <w:u w:val="none"/>
          </w:rPr>
          <w:t>частью 5 статьи 30</w:t>
        </w:r>
      </w:hyperlink>
      <w:r w:rsidRPr="003C3409">
        <w:rPr>
          <w:sz w:val="24"/>
          <w:szCs w:val="24"/>
        </w:rPr>
        <w:t xml:space="preserve"> Закона о контрактной системе, с указанием в соответствии с </w:t>
      </w:r>
      <w:hyperlink r:id="rId52" w:history="1">
        <w:r w:rsidRPr="003C3409">
          <w:rPr>
            <w:rStyle w:val="ac"/>
            <w:color w:val="auto"/>
            <w:sz w:val="24"/>
            <w:szCs w:val="24"/>
            <w:u w:val="none"/>
          </w:rPr>
          <w:t>частью 6 статьи 30</w:t>
        </w:r>
      </w:hyperlink>
      <w:r w:rsidRPr="003C3409">
        <w:rPr>
          <w:sz w:val="24"/>
          <w:szCs w:val="24"/>
        </w:rPr>
        <w:t xml:space="preserve">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5B3306" w:rsidRPr="003C3409" w:rsidRDefault="005B3306" w:rsidP="00F04C70">
      <w:pPr>
        <w:jc w:val="both"/>
        <w:rPr>
          <w:sz w:val="24"/>
          <w:szCs w:val="24"/>
        </w:rPr>
      </w:pPr>
      <w:r w:rsidRPr="003C3409">
        <w:rPr>
          <w:sz w:val="24"/>
          <w:szCs w:val="24"/>
        </w:rPr>
        <w:t>1</w:t>
      </w:r>
      <w:r w:rsidR="002E6F59" w:rsidRPr="003C3409">
        <w:rPr>
          <w:sz w:val="24"/>
          <w:szCs w:val="24"/>
        </w:rPr>
        <w:t>2</w:t>
      </w:r>
      <w:r w:rsidRPr="003C3409">
        <w:rPr>
          <w:sz w:val="24"/>
          <w:szCs w:val="24"/>
        </w:rPr>
        <w:t xml:space="preserve">. Критерии оценки заявок участников закупки, их предельные величины значимости и порядок оценки в соответствии со </w:t>
      </w:r>
      <w:hyperlink r:id="rId53" w:history="1">
        <w:r w:rsidRPr="003C3409">
          <w:rPr>
            <w:rStyle w:val="ac"/>
            <w:color w:val="auto"/>
            <w:sz w:val="24"/>
            <w:szCs w:val="24"/>
            <w:u w:val="none"/>
          </w:rPr>
          <w:t>статьей 32</w:t>
        </w:r>
      </w:hyperlink>
      <w:r w:rsidRPr="003C3409">
        <w:rPr>
          <w:sz w:val="24"/>
          <w:szCs w:val="24"/>
        </w:rPr>
        <w:t xml:space="preserve"> Закона о контрактной системе.</w:t>
      </w:r>
    </w:p>
    <w:p w:rsidR="005B3306" w:rsidRPr="003C3409" w:rsidRDefault="005B3306" w:rsidP="00F04C70">
      <w:pPr>
        <w:jc w:val="both"/>
        <w:rPr>
          <w:sz w:val="24"/>
          <w:szCs w:val="24"/>
        </w:rPr>
      </w:pPr>
      <w:r w:rsidRPr="003C3409">
        <w:rPr>
          <w:sz w:val="24"/>
          <w:szCs w:val="24"/>
        </w:rPr>
        <w:t>1</w:t>
      </w:r>
      <w:r w:rsidR="002E6F59" w:rsidRPr="003C3409">
        <w:rPr>
          <w:sz w:val="24"/>
          <w:szCs w:val="24"/>
        </w:rPr>
        <w:t>3</w:t>
      </w:r>
      <w:r w:rsidRPr="003C3409">
        <w:rPr>
          <w:sz w:val="24"/>
          <w:szCs w:val="24"/>
        </w:rPr>
        <w:t>. Размер обеспечения заявки на участие в закупке.</w:t>
      </w:r>
    </w:p>
    <w:p w:rsidR="005B3306" w:rsidRPr="003C3409" w:rsidRDefault="005B3306" w:rsidP="00F04C70">
      <w:pPr>
        <w:jc w:val="both"/>
        <w:rPr>
          <w:sz w:val="24"/>
          <w:szCs w:val="24"/>
        </w:rPr>
      </w:pPr>
      <w:r w:rsidRPr="003C3409">
        <w:rPr>
          <w:sz w:val="24"/>
          <w:szCs w:val="24"/>
        </w:rPr>
        <w:t>1</w:t>
      </w:r>
      <w:r w:rsidR="002E6F59" w:rsidRPr="003C3409">
        <w:rPr>
          <w:sz w:val="24"/>
          <w:szCs w:val="24"/>
        </w:rPr>
        <w:t>4</w:t>
      </w:r>
      <w:r w:rsidRPr="003C3409">
        <w:rPr>
          <w:sz w:val="24"/>
          <w:szCs w:val="24"/>
        </w:rPr>
        <w:t>. Размер обеспечения исполнения контракта.</w:t>
      </w:r>
    </w:p>
    <w:p w:rsidR="005B3306" w:rsidRPr="003C3409" w:rsidRDefault="005B3306" w:rsidP="00F04C70">
      <w:pPr>
        <w:jc w:val="both"/>
        <w:rPr>
          <w:sz w:val="24"/>
          <w:szCs w:val="24"/>
        </w:rPr>
      </w:pPr>
      <w:r w:rsidRPr="003C3409">
        <w:rPr>
          <w:sz w:val="24"/>
          <w:szCs w:val="24"/>
        </w:rPr>
        <w:t>1</w:t>
      </w:r>
      <w:r w:rsidR="002E6F59" w:rsidRPr="003C3409">
        <w:rPr>
          <w:sz w:val="24"/>
          <w:szCs w:val="24"/>
        </w:rPr>
        <w:t>5</w:t>
      </w:r>
      <w:r w:rsidRPr="003C3409">
        <w:rPr>
          <w:sz w:val="24"/>
          <w:szCs w:val="24"/>
        </w:rPr>
        <w:t>. Реквизиты счета для перечисления средств участников закупки.</w:t>
      </w:r>
    </w:p>
    <w:p w:rsidR="005B3306" w:rsidRPr="003C3409" w:rsidRDefault="005B3306" w:rsidP="00F04C70">
      <w:pPr>
        <w:jc w:val="both"/>
        <w:rPr>
          <w:sz w:val="24"/>
          <w:szCs w:val="24"/>
        </w:rPr>
      </w:pPr>
      <w:r w:rsidRPr="003C3409">
        <w:rPr>
          <w:sz w:val="24"/>
          <w:szCs w:val="24"/>
        </w:rPr>
        <w:t>1</w:t>
      </w:r>
      <w:r w:rsidR="002E6F59" w:rsidRPr="003C3409">
        <w:rPr>
          <w:sz w:val="24"/>
          <w:szCs w:val="24"/>
        </w:rPr>
        <w:t>6</w:t>
      </w:r>
      <w:r w:rsidRPr="003C3409">
        <w:rPr>
          <w:sz w:val="24"/>
          <w:szCs w:val="24"/>
        </w:rPr>
        <w:t>. Описание условий контракта, в том числе:</w:t>
      </w:r>
    </w:p>
    <w:p w:rsidR="005B3306" w:rsidRPr="003C3409" w:rsidRDefault="005B3306" w:rsidP="00F04C70">
      <w:pPr>
        <w:jc w:val="both"/>
        <w:rPr>
          <w:sz w:val="24"/>
          <w:szCs w:val="24"/>
        </w:rPr>
      </w:pPr>
      <w:r w:rsidRPr="003C3409">
        <w:rPr>
          <w:sz w:val="24"/>
          <w:szCs w:val="24"/>
        </w:rPr>
        <w:t xml:space="preserve">информация о количестве (за исключением случая, предусмотренного </w:t>
      </w:r>
      <w:hyperlink r:id="rId54" w:history="1">
        <w:r w:rsidRPr="003C3409">
          <w:rPr>
            <w:rStyle w:val="ac"/>
            <w:color w:val="auto"/>
            <w:sz w:val="24"/>
            <w:szCs w:val="24"/>
            <w:u w:val="none"/>
          </w:rPr>
          <w:t>частью 24 статьи 22</w:t>
        </w:r>
      </w:hyperlink>
      <w:r w:rsidRPr="003C3409">
        <w:rPr>
          <w:sz w:val="24"/>
          <w:szCs w:val="24"/>
        </w:rPr>
        <w:t xml:space="preserve"> Закона о контрактной системе),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5B3306" w:rsidRPr="003C3409" w:rsidRDefault="005B3306" w:rsidP="00F04C70">
      <w:pPr>
        <w:jc w:val="both"/>
        <w:rPr>
          <w:sz w:val="24"/>
          <w:szCs w:val="24"/>
        </w:rPr>
      </w:pPr>
      <w:r w:rsidRPr="003C3409">
        <w:rPr>
          <w:sz w:val="24"/>
          <w:szCs w:val="24"/>
        </w:rPr>
        <w:t xml:space="preserve">информация об объеме (за исключением случая, предусмотренного </w:t>
      </w:r>
      <w:hyperlink r:id="rId55" w:history="1">
        <w:r w:rsidRPr="003C3409">
          <w:rPr>
            <w:rStyle w:val="ac"/>
            <w:color w:val="auto"/>
            <w:sz w:val="24"/>
            <w:szCs w:val="24"/>
            <w:u w:val="none"/>
          </w:rPr>
          <w:t>частью 24 статьи 22</w:t>
        </w:r>
      </w:hyperlink>
      <w:r w:rsidRPr="003C3409">
        <w:rPr>
          <w:sz w:val="24"/>
          <w:szCs w:val="24"/>
        </w:rPr>
        <w:t xml:space="preserve"> Закона о контрактной системе), о единице измерения и месте выполнения работы или оказания услуги;</w:t>
      </w:r>
    </w:p>
    <w:p w:rsidR="005B3306" w:rsidRPr="003C3409" w:rsidRDefault="005B3306" w:rsidP="00F04C70">
      <w:pPr>
        <w:jc w:val="both"/>
        <w:rPr>
          <w:sz w:val="24"/>
          <w:szCs w:val="24"/>
        </w:rPr>
      </w:pPr>
      <w:r w:rsidRPr="003C3409">
        <w:rPr>
          <w:sz w:val="24"/>
          <w:szCs w:val="24"/>
        </w:rPr>
        <w:t>порядок приемки товаров (работ, услуг);</w:t>
      </w:r>
    </w:p>
    <w:p w:rsidR="005B3306" w:rsidRPr="003C3409" w:rsidRDefault="005B3306" w:rsidP="00F04C70">
      <w:pPr>
        <w:jc w:val="both"/>
        <w:rPr>
          <w:sz w:val="24"/>
          <w:szCs w:val="24"/>
        </w:rPr>
      </w:pPr>
      <w:r w:rsidRPr="003C3409">
        <w:rPr>
          <w:sz w:val="24"/>
          <w:szCs w:val="24"/>
        </w:rPr>
        <w:t>срок поставки товаров (выполнения работ, оказания услуг);</w:t>
      </w:r>
    </w:p>
    <w:p w:rsidR="005B3306" w:rsidRPr="003C3409" w:rsidRDefault="005B3306" w:rsidP="00F04C70">
      <w:pPr>
        <w:jc w:val="both"/>
        <w:rPr>
          <w:sz w:val="24"/>
          <w:szCs w:val="24"/>
        </w:rPr>
      </w:pPr>
      <w:r w:rsidRPr="003C3409">
        <w:rPr>
          <w:sz w:val="24"/>
          <w:szCs w:val="24"/>
        </w:rPr>
        <w:t>срок и порядок оплаты товаров (работ, услуг);</w:t>
      </w:r>
    </w:p>
    <w:p w:rsidR="005B3306" w:rsidRPr="003C3409" w:rsidRDefault="005B3306" w:rsidP="00F04C70">
      <w:pPr>
        <w:jc w:val="both"/>
        <w:rPr>
          <w:sz w:val="24"/>
          <w:szCs w:val="24"/>
        </w:rPr>
      </w:pPr>
      <w:r w:rsidRPr="003C3409">
        <w:rPr>
          <w:sz w:val="24"/>
          <w:szCs w:val="24"/>
        </w:rPr>
        <w:t>наименование источника финансирования;</w:t>
      </w:r>
    </w:p>
    <w:p w:rsidR="005B3306" w:rsidRPr="003C3409" w:rsidRDefault="005B3306" w:rsidP="00F04C70">
      <w:pPr>
        <w:jc w:val="both"/>
        <w:rPr>
          <w:sz w:val="24"/>
          <w:szCs w:val="24"/>
        </w:rPr>
      </w:pPr>
      <w:r w:rsidRPr="003C3409">
        <w:rPr>
          <w:sz w:val="24"/>
          <w:szCs w:val="24"/>
        </w:rPr>
        <w:t>требования к гарантийным обязательствам, размер обеспечения гарантийных обязательств (в случае необходимости);</w:t>
      </w:r>
    </w:p>
    <w:p w:rsidR="005B3306" w:rsidRPr="003C3409" w:rsidRDefault="005B3306" w:rsidP="00F04C70">
      <w:pPr>
        <w:jc w:val="both"/>
        <w:rPr>
          <w:sz w:val="24"/>
          <w:szCs w:val="24"/>
        </w:rPr>
      </w:pPr>
      <w:r w:rsidRPr="003C3409">
        <w:rPr>
          <w:sz w:val="24"/>
          <w:szCs w:val="24"/>
        </w:rPr>
        <w:t>срок действия контракта.</w:t>
      </w:r>
    </w:p>
    <w:p w:rsidR="005B3306" w:rsidRPr="003C3409" w:rsidRDefault="005B3306" w:rsidP="00F04C70">
      <w:pPr>
        <w:jc w:val="both"/>
        <w:rPr>
          <w:sz w:val="24"/>
          <w:szCs w:val="24"/>
        </w:rPr>
      </w:pPr>
      <w:r w:rsidRPr="003C3409">
        <w:rPr>
          <w:sz w:val="24"/>
          <w:szCs w:val="24"/>
        </w:rPr>
        <w:t>1</w:t>
      </w:r>
      <w:r w:rsidR="004C3178" w:rsidRPr="003C3409">
        <w:rPr>
          <w:sz w:val="24"/>
          <w:szCs w:val="24"/>
        </w:rPr>
        <w:t>7</w:t>
      </w:r>
      <w:r w:rsidRPr="003C3409">
        <w:rPr>
          <w:sz w:val="24"/>
          <w:szCs w:val="24"/>
        </w:rPr>
        <w:t>. Порядок формирования участниками закупки цены контракта.</w:t>
      </w:r>
    </w:p>
    <w:p w:rsidR="005B3306" w:rsidRPr="003C3409" w:rsidRDefault="005B3306" w:rsidP="00F04C70">
      <w:pPr>
        <w:jc w:val="both"/>
        <w:rPr>
          <w:sz w:val="24"/>
          <w:szCs w:val="24"/>
        </w:rPr>
      </w:pPr>
      <w:r w:rsidRPr="003C3409">
        <w:rPr>
          <w:sz w:val="24"/>
          <w:szCs w:val="24"/>
        </w:rPr>
        <w:t xml:space="preserve">18. Информация о возможности одностороннего отказа от исполнения контракта в соответствии с </w:t>
      </w:r>
      <w:hyperlink r:id="rId56" w:history="1">
        <w:r w:rsidRPr="003C3409">
          <w:rPr>
            <w:rStyle w:val="ac"/>
            <w:color w:val="auto"/>
            <w:sz w:val="24"/>
            <w:szCs w:val="24"/>
            <w:u w:val="none"/>
          </w:rPr>
          <w:t>Законом</w:t>
        </w:r>
      </w:hyperlink>
      <w:r w:rsidRPr="003C3409">
        <w:rPr>
          <w:sz w:val="24"/>
          <w:szCs w:val="24"/>
        </w:rPr>
        <w:t xml:space="preserve"> о контрактной системе.</w:t>
      </w:r>
    </w:p>
    <w:p w:rsidR="005B3306" w:rsidRPr="003C3409" w:rsidRDefault="005B3306" w:rsidP="00F04C70">
      <w:pPr>
        <w:jc w:val="both"/>
        <w:rPr>
          <w:sz w:val="24"/>
          <w:szCs w:val="24"/>
        </w:rPr>
      </w:pPr>
      <w:r w:rsidRPr="003C3409">
        <w:rPr>
          <w:sz w:val="24"/>
          <w:szCs w:val="24"/>
        </w:rPr>
        <w:t xml:space="preserve">19. Информация о возможности заказчика заключить контракты, указанные в </w:t>
      </w:r>
      <w:hyperlink r:id="rId57" w:history="1">
        <w:r w:rsidRPr="003C3409">
          <w:rPr>
            <w:rStyle w:val="ac"/>
            <w:color w:val="auto"/>
            <w:sz w:val="24"/>
            <w:szCs w:val="24"/>
            <w:u w:val="none"/>
          </w:rPr>
          <w:t>части 10 статьи 34</w:t>
        </w:r>
      </w:hyperlink>
      <w:r w:rsidRPr="003C3409">
        <w:rPr>
          <w:sz w:val="24"/>
          <w:szCs w:val="24"/>
        </w:rPr>
        <w:t xml:space="preserve"> Закона о контрактной системе, с несколькими участниками закупки.</w:t>
      </w:r>
    </w:p>
    <w:p w:rsidR="005B3306" w:rsidRPr="003C3409" w:rsidRDefault="005B3306" w:rsidP="00F04C70">
      <w:pPr>
        <w:jc w:val="both"/>
        <w:rPr>
          <w:sz w:val="24"/>
          <w:szCs w:val="24"/>
        </w:rPr>
      </w:pPr>
      <w:r w:rsidRPr="003C3409">
        <w:rPr>
          <w:sz w:val="24"/>
          <w:szCs w:val="24"/>
        </w:rPr>
        <w:t>20. Информация о контрактной службе, контрактном управляющем, ответственных за заключение контракта.</w:t>
      </w:r>
    </w:p>
    <w:p w:rsidR="005B3306" w:rsidRPr="003C3409" w:rsidRDefault="005B3306" w:rsidP="00F04C70">
      <w:pPr>
        <w:jc w:val="both"/>
        <w:rPr>
          <w:sz w:val="24"/>
          <w:szCs w:val="24"/>
        </w:rPr>
      </w:pPr>
      <w:r w:rsidRPr="003C3409">
        <w:rPr>
          <w:sz w:val="24"/>
          <w:szCs w:val="24"/>
        </w:rPr>
        <w:t>21. Информация о банковском сопровождении контракта, казначейском сопровождении средств (в случае необходимости).</w:t>
      </w:r>
    </w:p>
    <w:p w:rsidR="005B3306" w:rsidRPr="003C3409" w:rsidRDefault="005B3306" w:rsidP="00F04C70">
      <w:pPr>
        <w:jc w:val="both"/>
        <w:rPr>
          <w:sz w:val="24"/>
          <w:szCs w:val="24"/>
        </w:rPr>
      </w:pPr>
      <w:r w:rsidRPr="003C3409">
        <w:rPr>
          <w:sz w:val="24"/>
          <w:szCs w:val="24"/>
        </w:rPr>
        <w:t>2</w:t>
      </w:r>
      <w:r w:rsidR="004452B0" w:rsidRPr="003C3409">
        <w:rPr>
          <w:sz w:val="24"/>
          <w:szCs w:val="24"/>
        </w:rPr>
        <w:t>2</w:t>
      </w:r>
      <w:r w:rsidRPr="003C3409">
        <w:rPr>
          <w:sz w:val="24"/>
          <w:szCs w:val="24"/>
        </w:rPr>
        <w:t xml:space="preserve">. Условия и документы, предусмотренные </w:t>
      </w:r>
      <w:hyperlink r:id="rId58" w:history="1">
        <w:r w:rsidRPr="003C3409">
          <w:rPr>
            <w:rStyle w:val="ac"/>
            <w:color w:val="auto"/>
            <w:sz w:val="24"/>
            <w:szCs w:val="24"/>
            <w:u w:val="none"/>
          </w:rPr>
          <w:t>статьей 110.2</w:t>
        </w:r>
      </w:hyperlink>
      <w:r w:rsidRPr="003C3409">
        <w:rPr>
          <w:sz w:val="24"/>
          <w:szCs w:val="24"/>
        </w:rPr>
        <w:t xml:space="preserve"> Закона о контрактной системе.</w:t>
      </w:r>
    </w:p>
    <w:p w:rsidR="005B3306" w:rsidRPr="003C3409" w:rsidRDefault="005B3306" w:rsidP="00F04C70">
      <w:pPr>
        <w:jc w:val="both"/>
        <w:rPr>
          <w:sz w:val="24"/>
          <w:szCs w:val="24"/>
        </w:rPr>
      </w:pPr>
      <w:r w:rsidRPr="003C3409">
        <w:rPr>
          <w:sz w:val="24"/>
          <w:szCs w:val="24"/>
        </w:rPr>
        <w:t>2</w:t>
      </w:r>
      <w:r w:rsidR="004452B0" w:rsidRPr="003C3409">
        <w:rPr>
          <w:sz w:val="24"/>
          <w:szCs w:val="24"/>
        </w:rPr>
        <w:t>3</w:t>
      </w:r>
      <w:r w:rsidRPr="003C3409">
        <w:rPr>
          <w:sz w:val="24"/>
          <w:szCs w:val="24"/>
        </w:rPr>
        <w:t xml:space="preserve">. Информация и документы, предусмотренные </w:t>
      </w:r>
      <w:hyperlink r:id="rId59" w:history="1">
        <w:r w:rsidRPr="003C3409">
          <w:rPr>
            <w:rStyle w:val="ac"/>
            <w:color w:val="auto"/>
            <w:sz w:val="24"/>
            <w:szCs w:val="24"/>
            <w:u w:val="none"/>
          </w:rPr>
          <w:t>Постановлением</w:t>
        </w:r>
      </w:hyperlink>
      <w:r w:rsidRPr="003C3409">
        <w:rPr>
          <w:sz w:val="24"/>
          <w:szCs w:val="24"/>
        </w:rPr>
        <w:t xml:space="preserve"> Правительства Российской Федерации от 12.05.2017 </w:t>
      </w:r>
      <w:r w:rsidR="00B20C94" w:rsidRPr="003C3409">
        <w:rPr>
          <w:sz w:val="24"/>
          <w:szCs w:val="24"/>
        </w:rPr>
        <w:t>№</w:t>
      </w:r>
      <w:r w:rsidRPr="003C3409">
        <w:rPr>
          <w:sz w:val="24"/>
          <w:szCs w:val="24"/>
        </w:rPr>
        <w:t xml:space="preserve">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в случае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5B3306" w:rsidRPr="001654D7" w:rsidRDefault="005B3306" w:rsidP="00F04C70">
      <w:pPr>
        <w:jc w:val="both"/>
        <w:rPr>
          <w:sz w:val="24"/>
          <w:szCs w:val="24"/>
        </w:rPr>
      </w:pPr>
      <w:r w:rsidRPr="003C3409">
        <w:rPr>
          <w:sz w:val="24"/>
          <w:szCs w:val="24"/>
        </w:rPr>
        <w:t>2</w:t>
      </w:r>
      <w:r w:rsidR="004452B0" w:rsidRPr="003C3409">
        <w:rPr>
          <w:sz w:val="24"/>
          <w:szCs w:val="24"/>
        </w:rPr>
        <w:t>4</w:t>
      </w:r>
      <w:r w:rsidRPr="003C3409">
        <w:rPr>
          <w:sz w:val="24"/>
          <w:szCs w:val="24"/>
        </w:rPr>
        <w:t xml:space="preserve">.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в соответствии с </w:t>
      </w:r>
      <w:hyperlink r:id="rId60" w:history="1">
        <w:r w:rsidRPr="003C3409">
          <w:rPr>
            <w:rStyle w:val="ac"/>
            <w:color w:val="auto"/>
            <w:sz w:val="24"/>
            <w:szCs w:val="24"/>
            <w:u w:val="none"/>
          </w:rPr>
          <w:t>пунктом 6 части 2 статьи 42</w:t>
        </w:r>
      </w:hyperlink>
      <w:r w:rsidRPr="003C3409">
        <w:rPr>
          <w:sz w:val="24"/>
          <w:szCs w:val="24"/>
        </w:rPr>
        <w:t xml:space="preserve"> Закона о контрактной системе.</w:t>
      </w:r>
    </w:p>
    <w:p w:rsidR="00631F9C" w:rsidRPr="001654D7" w:rsidRDefault="00BB1FEB" w:rsidP="007B1DB3">
      <w:pPr>
        <w:jc w:val="both"/>
        <w:rPr>
          <w:sz w:val="24"/>
          <w:szCs w:val="24"/>
        </w:rPr>
      </w:pPr>
      <w:r w:rsidRPr="001654D7">
        <w:rPr>
          <w:sz w:val="24"/>
          <w:szCs w:val="24"/>
        </w:rPr>
        <w:t xml:space="preserve"> </w:t>
      </w:r>
    </w:p>
    <w:sectPr w:rsidR="00631F9C" w:rsidRPr="001654D7" w:rsidSect="00F672C7">
      <w:headerReference w:type="first" r:id="rId61"/>
      <w:pgSz w:w="11907" w:h="16840" w:code="9"/>
      <w:pgMar w:top="1135" w:right="708" w:bottom="1134" w:left="1276"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ADC" w:rsidRDefault="00F55ADC">
      <w:r>
        <w:separator/>
      </w:r>
    </w:p>
  </w:endnote>
  <w:endnote w:type="continuationSeparator" w:id="1">
    <w:p w:rsidR="00F55ADC" w:rsidRDefault="00F55A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ADC" w:rsidRDefault="00F55ADC">
      <w:r>
        <w:separator/>
      </w:r>
    </w:p>
  </w:footnote>
  <w:footnote w:type="continuationSeparator" w:id="1">
    <w:p w:rsidR="00F55ADC" w:rsidRDefault="00F55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3DD" w:rsidRDefault="00AB53DD">
    <w:pPr>
      <w:pStyle w:val="a4"/>
      <w:framePr w:wrap="around" w:vAnchor="text" w:hAnchor="margin" w:xAlign="right" w:y="1"/>
      <w:jc w:val="right"/>
      <w:rPr>
        <w:rStyle w:val="a6"/>
        <w:b w:val="0"/>
        <w:sz w:val="24"/>
      </w:rPr>
    </w:pPr>
  </w:p>
  <w:p w:rsidR="00AB53DD" w:rsidRDefault="00AB53DD">
    <w:pPr>
      <w:pStyle w:val="a4"/>
      <w:ind w:right="360"/>
      <w:jc w:val="right"/>
      <w:rPr>
        <w:b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542"/>
    <w:multiLevelType w:val="hybridMultilevel"/>
    <w:tmpl w:val="B874E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7914CA"/>
    <w:multiLevelType w:val="hybridMultilevel"/>
    <w:tmpl w:val="5296B45C"/>
    <w:lvl w:ilvl="0" w:tplc="B7002C3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F77CE0"/>
    <w:multiLevelType w:val="hybridMultilevel"/>
    <w:tmpl w:val="0958EDA2"/>
    <w:lvl w:ilvl="0" w:tplc="7C86C7B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05F27"/>
    <w:multiLevelType w:val="hybridMultilevel"/>
    <w:tmpl w:val="EAFE9DE6"/>
    <w:lvl w:ilvl="0" w:tplc="61A6B680">
      <w:start w:val="1"/>
      <w:numFmt w:val="decimal"/>
      <w:lvlText w:val="%1."/>
      <w:lvlJc w:val="left"/>
      <w:pPr>
        <w:ind w:left="2426" w:hanging="1515"/>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4">
    <w:nsid w:val="1B9724CF"/>
    <w:multiLevelType w:val="hybridMultilevel"/>
    <w:tmpl w:val="EB4A325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616AD2"/>
    <w:multiLevelType w:val="hybridMultilevel"/>
    <w:tmpl w:val="974CD178"/>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FAD731D"/>
    <w:multiLevelType w:val="hybridMultilevel"/>
    <w:tmpl w:val="1F881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787CAD"/>
    <w:multiLevelType w:val="hybridMultilevel"/>
    <w:tmpl w:val="89CE0DAE"/>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BB0406A"/>
    <w:multiLevelType w:val="hybridMultilevel"/>
    <w:tmpl w:val="AE6C0258"/>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7C33AC"/>
    <w:multiLevelType w:val="hybridMultilevel"/>
    <w:tmpl w:val="0032B8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0BB4299"/>
    <w:multiLevelType w:val="hybridMultilevel"/>
    <w:tmpl w:val="D2E8A572"/>
    <w:lvl w:ilvl="0" w:tplc="B986D8C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6602DAF"/>
    <w:multiLevelType w:val="hybridMultilevel"/>
    <w:tmpl w:val="A6E4E1AC"/>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013329"/>
    <w:multiLevelType w:val="hybridMultilevel"/>
    <w:tmpl w:val="D39A78FE"/>
    <w:lvl w:ilvl="0" w:tplc="A2064802">
      <w:start w:val="1"/>
      <w:numFmt w:val="russianLower"/>
      <w:lvlText w:val="%1)"/>
      <w:lvlJc w:val="left"/>
      <w:pPr>
        <w:ind w:left="1037" w:hanging="360"/>
      </w:pPr>
      <w:rPr>
        <w:rFonts w:hint="default"/>
      </w:rPr>
    </w:lvl>
    <w:lvl w:ilvl="1" w:tplc="04190019">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3">
    <w:nsid w:val="613D2535"/>
    <w:multiLevelType w:val="hybridMultilevel"/>
    <w:tmpl w:val="049E710C"/>
    <w:lvl w:ilvl="0" w:tplc="A2064802">
      <w:start w:val="1"/>
      <w:numFmt w:val="russianLower"/>
      <w:lvlText w:val="%1)"/>
      <w:lvlJc w:val="left"/>
      <w:pPr>
        <w:ind w:left="1429" w:hanging="360"/>
      </w:pPr>
      <w:rPr>
        <w:rFonts w:hint="default"/>
      </w:rPr>
    </w:lvl>
    <w:lvl w:ilvl="1" w:tplc="5F525DEC">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9815585"/>
    <w:multiLevelType w:val="hybridMultilevel"/>
    <w:tmpl w:val="0D8AA4C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9C03BE7"/>
    <w:multiLevelType w:val="hybridMultilevel"/>
    <w:tmpl w:val="88B2AE8E"/>
    <w:lvl w:ilvl="0" w:tplc="A2064802">
      <w:start w:val="1"/>
      <w:numFmt w:val="russianLower"/>
      <w:lvlText w:val="%1)"/>
      <w:lvlJc w:val="left"/>
      <w:pPr>
        <w:ind w:left="1037" w:hanging="360"/>
      </w:pPr>
      <w:rPr>
        <w:rFonts w:hint="default"/>
      </w:rPr>
    </w:lvl>
    <w:lvl w:ilvl="1" w:tplc="7C86C7B8">
      <w:start w:val="1"/>
      <w:numFmt w:val="russianLower"/>
      <w:lvlText w:val="%2)"/>
      <w:lvlJc w:val="left"/>
      <w:pPr>
        <w:ind w:left="1757" w:hanging="360"/>
      </w:pPr>
      <w:rPr>
        <w:rFonts w:hint="default"/>
      </w:r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6">
    <w:nsid w:val="6BEC7AED"/>
    <w:multiLevelType w:val="hybridMultilevel"/>
    <w:tmpl w:val="D304F7D0"/>
    <w:lvl w:ilvl="0" w:tplc="BD6A4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EF3257F"/>
    <w:multiLevelType w:val="hybridMultilevel"/>
    <w:tmpl w:val="5D2A7E96"/>
    <w:lvl w:ilvl="0" w:tplc="826011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705F316C"/>
    <w:multiLevelType w:val="hybridMultilevel"/>
    <w:tmpl w:val="61E2ACB8"/>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2711E4A"/>
    <w:multiLevelType w:val="hybridMultilevel"/>
    <w:tmpl w:val="7AE2D39C"/>
    <w:lvl w:ilvl="0" w:tplc="82601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BF6FED"/>
    <w:multiLevelType w:val="hybridMultilevel"/>
    <w:tmpl w:val="47D086D4"/>
    <w:lvl w:ilvl="0" w:tplc="826011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97C5C59"/>
    <w:multiLevelType w:val="hybridMultilevel"/>
    <w:tmpl w:val="0958EDA2"/>
    <w:lvl w:ilvl="0" w:tplc="7C86C7B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C5941D6"/>
    <w:multiLevelType w:val="hybridMultilevel"/>
    <w:tmpl w:val="027A7400"/>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8"/>
  </w:num>
  <w:num w:numId="3">
    <w:abstractNumId w:val="7"/>
  </w:num>
  <w:num w:numId="4">
    <w:abstractNumId w:val="5"/>
  </w:num>
  <w:num w:numId="5">
    <w:abstractNumId w:val="16"/>
  </w:num>
  <w:num w:numId="6">
    <w:abstractNumId w:val="17"/>
  </w:num>
  <w:num w:numId="7">
    <w:abstractNumId w:val="8"/>
  </w:num>
  <w:num w:numId="8">
    <w:abstractNumId w:val="20"/>
  </w:num>
  <w:num w:numId="9">
    <w:abstractNumId w:val="11"/>
  </w:num>
  <w:num w:numId="10">
    <w:abstractNumId w:val="21"/>
  </w:num>
  <w:num w:numId="11">
    <w:abstractNumId w:val="2"/>
  </w:num>
  <w:num w:numId="12">
    <w:abstractNumId w:val="19"/>
  </w:num>
  <w:num w:numId="13">
    <w:abstractNumId w:val="0"/>
  </w:num>
  <w:num w:numId="14">
    <w:abstractNumId w:val="22"/>
  </w:num>
  <w:num w:numId="15">
    <w:abstractNumId w:val="13"/>
  </w:num>
  <w:num w:numId="16">
    <w:abstractNumId w:val="12"/>
  </w:num>
  <w:num w:numId="17">
    <w:abstractNumId w:val="15"/>
  </w:num>
  <w:num w:numId="18">
    <w:abstractNumId w:val="4"/>
  </w:num>
  <w:num w:numId="19">
    <w:abstractNumId w:val="1"/>
  </w:num>
  <w:num w:numId="20">
    <w:abstractNumId w:val="14"/>
  </w:num>
  <w:num w:numId="21">
    <w:abstractNumId w:val="9"/>
  </w:num>
  <w:num w:numId="22">
    <w:abstractNumId w:val="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15685"/>
    <w:rsid w:val="000003AB"/>
    <w:rsid w:val="0000076E"/>
    <w:rsid w:val="00000A97"/>
    <w:rsid w:val="00001F55"/>
    <w:rsid w:val="0000570E"/>
    <w:rsid w:val="00005AE3"/>
    <w:rsid w:val="0001173A"/>
    <w:rsid w:val="0001275D"/>
    <w:rsid w:val="00012F09"/>
    <w:rsid w:val="00012FA2"/>
    <w:rsid w:val="0001388F"/>
    <w:rsid w:val="00014163"/>
    <w:rsid w:val="00015B47"/>
    <w:rsid w:val="00016064"/>
    <w:rsid w:val="0001764E"/>
    <w:rsid w:val="00021DFC"/>
    <w:rsid w:val="0002421B"/>
    <w:rsid w:val="00024C6A"/>
    <w:rsid w:val="0002574B"/>
    <w:rsid w:val="000276B4"/>
    <w:rsid w:val="00030932"/>
    <w:rsid w:val="00030C1E"/>
    <w:rsid w:val="00032D29"/>
    <w:rsid w:val="000338A5"/>
    <w:rsid w:val="00034300"/>
    <w:rsid w:val="00034E14"/>
    <w:rsid w:val="0003514B"/>
    <w:rsid w:val="00035EF2"/>
    <w:rsid w:val="0003679B"/>
    <w:rsid w:val="00036CCC"/>
    <w:rsid w:val="00041034"/>
    <w:rsid w:val="00041DAB"/>
    <w:rsid w:val="00045FC6"/>
    <w:rsid w:val="000460D3"/>
    <w:rsid w:val="000475D3"/>
    <w:rsid w:val="00050266"/>
    <w:rsid w:val="0005097B"/>
    <w:rsid w:val="000518DF"/>
    <w:rsid w:val="00051B35"/>
    <w:rsid w:val="0005267C"/>
    <w:rsid w:val="000529D4"/>
    <w:rsid w:val="00054443"/>
    <w:rsid w:val="00055E42"/>
    <w:rsid w:val="0005605A"/>
    <w:rsid w:val="000565EE"/>
    <w:rsid w:val="00057789"/>
    <w:rsid w:val="000620AF"/>
    <w:rsid w:val="00062941"/>
    <w:rsid w:val="00064FD4"/>
    <w:rsid w:val="00066A52"/>
    <w:rsid w:val="00066DFB"/>
    <w:rsid w:val="000710D1"/>
    <w:rsid w:val="0007307A"/>
    <w:rsid w:val="0007339E"/>
    <w:rsid w:val="00080835"/>
    <w:rsid w:val="00083569"/>
    <w:rsid w:val="00083C79"/>
    <w:rsid w:val="00084653"/>
    <w:rsid w:val="00085FA0"/>
    <w:rsid w:val="00087951"/>
    <w:rsid w:val="00091606"/>
    <w:rsid w:val="00091D75"/>
    <w:rsid w:val="0009626F"/>
    <w:rsid w:val="00096BBB"/>
    <w:rsid w:val="000A0912"/>
    <w:rsid w:val="000A2802"/>
    <w:rsid w:val="000A2A36"/>
    <w:rsid w:val="000A30D1"/>
    <w:rsid w:val="000A32FC"/>
    <w:rsid w:val="000A4099"/>
    <w:rsid w:val="000A461A"/>
    <w:rsid w:val="000A5392"/>
    <w:rsid w:val="000A5D67"/>
    <w:rsid w:val="000A71AD"/>
    <w:rsid w:val="000B47CE"/>
    <w:rsid w:val="000C0A07"/>
    <w:rsid w:val="000C0CB4"/>
    <w:rsid w:val="000C27C4"/>
    <w:rsid w:val="000C32DA"/>
    <w:rsid w:val="000C5FF0"/>
    <w:rsid w:val="000C777A"/>
    <w:rsid w:val="000C7C56"/>
    <w:rsid w:val="000C7E08"/>
    <w:rsid w:val="000D201A"/>
    <w:rsid w:val="000D44B3"/>
    <w:rsid w:val="000D6A59"/>
    <w:rsid w:val="000D7C04"/>
    <w:rsid w:val="000E062F"/>
    <w:rsid w:val="000E1F25"/>
    <w:rsid w:val="000E4910"/>
    <w:rsid w:val="000E6D0E"/>
    <w:rsid w:val="000F135B"/>
    <w:rsid w:val="000F4089"/>
    <w:rsid w:val="001037B0"/>
    <w:rsid w:val="00103A24"/>
    <w:rsid w:val="00105C9D"/>
    <w:rsid w:val="00110986"/>
    <w:rsid w:val="00111C6D"/>
    <w:rsid w:val="00111F14"/>
    <w:rsid w:val="001130C1"/>
    <w:rsid w:val="0011742F"/>
    <w:rsid w:val="0012009C"/>
    <w:rsid w:val="00120566"/>
    <w:rsid w:val="001213C5"/>
    <w:rsid w:val="001215F8"/>
    <w:rsid w:val="00122975"/>
    <w:rsid w:val="00122A7C"/>
    <w:rsid w:val="001234D4"/>
    <w:rsid w:val="0012624E"/>
    <w:rsid w:val="00126548"/>
    <w:rsid w:val="00130B5C"/>
    <w:rsid w:val="00131415"/>
    <w:rsid w:val="00131F5D"/>
    <w:rsid w:val="001347D2"/>
    <w:rsid w:val="00134E24"/>
    <w:rsid w:val="00135AC9"/>
    <w:rsid w:val="00136A77"/>
    <w:rsid w:val="00137CA2"/>
    <w:rsid w:val="00140B86"/>
    <w:rsid w:val="00140EE0"/>
    <w:rsid w:val="00141FA9"/>
    <w:rsid w:val="00142631"/>
    <w:rsid w:val="00143303"/>
    <w:rsid w:val="00143328"/>
    <w:rsid w:val="00145979"/>
    <w:rsid w:val="001465D6"/>
    <w:rsid w:val="0015083A"/>
    <w:rsid w:val="00151C35"/>
    <w:rsid w:val="00151FFC"/>
    <w:rsid w:val="00156A02"/>
    <w:rsid w:val="0016023C"/>
    <w:rsid w:val="00160F22"/>
    <w:rsid w:val="001644CC"/>
    <w:rsid w:val="001654D7"/>
    <w:rsid w:val="0016685A"/>
    <w:rsid w:val="00166EF2"/>
    <w:rsid w:val="00170B56"/>
    <w:rsid w:val="001732A7"/>
    <w:rsid w:val="00173DB6"/>
    <w:rsid w:val="001765D7"/>
    <w:rsid w:val="00181E88"/>
    <w:rsid w:val="001871B0"/>
    <w:rsid w:val="00187C4C"/>
    <w:rsid w:val="00190BA4"/>
    <w:rsid w:val="001975DD"/>
    <w:rsid w:val="00197D01"/>
    <w:rsid w:val="001A1089"/>
    <w:rsid w:val="001A1E58"/>
    <w:rsid w:val="001A32B4"/>
    <w:rsid w:val="001A3C31"/>
    <w:rsid w:val="001A47C3"/>
    <w:rsid w:val="001A4D3E"/>
    <w:rsid w:val="001A6361"/>
    <w:rsid w:val="001A665D"/>
    <w:rsid w:val="001A6CA7"/>
    <w:rsid w:val="001A719C"/>
    <w:rsid w:val="001B2A2A"/>
    <w:rsid w:val="001B40D5"/>
    <w:rsid w:val="001B4DB0"/>
    <w:rsid w:val="001B604F"/>
    <w:rsid w:val="001B691B"/>
    <w:rsid w:val="001B6A89"/>
    <w:rsid w:val="001B6BE8"/>
    <w:rsid w:val="001B7791"/>
    <w:rsid w:val="001C133F"/>
    <w:rsid w:val="001C1C2F"/>
    <w:rsid w:val="001C1C5C"/>
    <w:rsid w:val="001C3093"/>
    <w:rsid w:val="001C5016"/>
    <w:rsid w:val="001C570E"/>
    <w:rsid w:val="001C7974"/>
    <w:rsid w:val="001D0A09"/>
    <w:rsid w:val="001D1BFA"/>
    <w:rsid w:val="001D31BA"/>
    <w:rsid w:val="001D57F6"/>
    <w:rsid w:val="001D6114"/>
    <w:rsid w:val="001D6CB5"/>
    <w:rsid w:val="001E06AD"/>
    <w:rsid w:val="001E2CEC"/>
    <w:rsid w:val="001E3D2F"/>
    <w:rsid w:val="001F2ACE"/>
    <w:rsid w:val="001F2B12"/>
    <w:rsid w:val="001F3026"/>
    <w:rsid w:val="001F5F41"/>
    <w:rsid w:val="0020287E"/>
    <w:rsid w:val="00206898"/>
    <w:rsid w:val="00206E9C"/>
    <w:rsid w:val="002075AD"/>
    <w:rsid w:val="00207ADA"/>
    <w:rsid w:val="00210122"/>
    <w:rsid w:val="00210402"/>
    <w:rsid w:val="002114AF"/>
    <w:rsid w:val="00212A51"/>
    <w:rsid w:val="00215A25"/>
    <w:rsid w:val="00215FE8"/>
    <w:rsid w:val="00216EAB"/>
    <w:rsid w:val="00220A48"/>
    <w:rsid w:val="00222B76"/>
    <w:rsid w:val="00222E59"/>
    <w:rsid w:val="00226DD7"/>
    <w:rsid w:val="00227FB1"/>
    <w:rsid w:val="00230D5D"/>
    <w:rsid w:val="00231EFD"/>
    <w:rsid w:val="00232330"/>
    <w:rsid w:val="00232BA7"/>
    <w:rsid w:val="00234371"/>
    <w:rsid w:val="00236FCE"/>
    <w:rsid w:val="002378FD"/>
    <w:rsid w:val="00237E41"/>
    <w:rsid w:val="0024123B"/>
    <w:rsid w:val="00244052"/>
    <w:rsid w:val="00245F71"/>
    <w:rsid w:val="00246854"/>
    <w:rsid w:val="002470C3"/>
    <w:rsid w:val="00254266"/>
    <w:rsid w:val="00254730"/>
    <w:rsid w:val="00254EDD"/>
    <w:rsid w:val="002554C3"/>
    <w:rsid w:val="002560CF"/>
    <w:rsid w:val="00262C49"/>
    <w:rsid w:val="00266100"/>
    <w:rsid w:val="002700CA"/>
    <w:rsid w:val="002706A2"/>
    <w:rsid w:val="00270D37"/>
    <w:rsid w:val="002736C2"/>
    <w:rsid w:val="00273AFE"/>
    <w:rsid w:val="0027507A"/>
    <w:rsid w:val="002766F8"/>
    <w:rsid w:val="00277B2E"/>
    <w:rsid w:val="002806EC"/>
    <w:rsid w:val="00281561"/>
    <w:rsid w:val="00285876"/>
    <w:rsid w:val="00287D4C"/>
    <w:rsid w:val="00290A4B"/>
    <w:rsid w:val="00291768"/>
    <w:rsid w:val="00291A1B"/>
    <w:rsid w:val="00292BAB"/>
    <w:rsid w:val="0029431A"/>
    <w:rsid w:val="002957CE"/>
    <w:rsid w:val="002970A5"/>
    <w:rsid w:val="002A0034"/>
    <w:rsid w:val="002A021C"/>
    <w:rsid w:val="002A069D"/>
    <w:rsid w:val="002A0E8A"/>
    <w:rsid w:val="002A1E39"/>
    <w:rsid w:val="002A5F24"/>
    <w:rsid w:val="002A625C"/>
    <w:rsid w:val="002B3349"/>
    <w:rsid w:val="002B4AC1"/>
    <w:rsid w:val="002B5046"/>
    <w:rsid w:val="002C00AA"/>
    <w:rsid w:val="002C04A0"/>
    <w:rsid w:val="002C1201"/>
    <w:rsid w:val="002C1630"/>
    <w:rsid w:val="002C4340"/>
    <w:rsid w:val="002C5597"/>
    <w:rsid w:val="002D04A2"/>
    <w:rsid w:val="002D0D75"/>
    <w:rsid w:val="002D1FC2"/>
    <w:rsid w:val="002D23B2"/>
    <w:rsid w:val="002D5407"/>
    <w:rsid w:val="002D5E47"/>
    <w:rsid w:val="002D6F3C"/>
    <w:rsid w:val="002E030E"/>
    <w:rsid w:val="002E1051"/>
    <w:rsid w:val="002E4BCF"/>
    <w:rsid w:val="002E4E73"/>
    <w:rsid w:val="002E6CF1"/>
    <w:rsid w:val="002E6F59"/>
    <w:rsid w:val="002E710F"/>
    <w:rsid w:val="002E76FE"/>
    <w:rsid w:val="002E79DB"/>
    <w:rsid w:val="002F0F8C"/>
    <w:rsid w:val="002F142B"/>
    <w:rsid w:val="002F400F"/>
    <w:rsid w:val="002F5586"/>
    <w:rsid w:val="002F743B"/>
    <w:rsid w:val="003024A0"/>
    <w:rsid w:val="0030330C"/>
    <w:rsid w:val="00303F0A"/>
    <w:rsid w:val="003043A4"/>
    <w:rsid w:val="0030795D"/>
    <w:rsid w:val="003153BF"/>
    <w:rsid w:val="003205E8"/>
    <w:rsid w:val="003215E9"/>
    <w:rsid w:val="00322798"/>
    <w:rsid w:val="0032383E"/>
    <w:rsid w:val="00323894"/>
    <w:rsid w:val="00323B22"/>
    <w:rsid w:val="003244BA"/>
    <w:rsid w:val="00324D2B"/>
    <w:rsid w:val="0032635A"/>
    <w:rsid w:val="00327B8B"/>
    <w:rsid w:val="003307B3"/>
    <w:rsid w:val="00330B78"/>
    <w:rsid w:val="003311F1"/>
    <w:rsid w:val="003317EB"/>
    <w:rsid w:val="00332BAA"/>
    <w:rsid w:val="003347E0"/>
    <w:rsid w:val="00335779"/>
    <w:rsid w:val="003361CB"/>
    <w:rsid w:val="003374B8"/>
    <w:rsid w:val="00337E3F"/>
    <w:rsid w:val="00340291"/>
    <w:rsid w:val="00340D83"/>
    <w:rsid w:val="00340F46"/>
    <w:rsid w:val="00345E83"/>
    <w:rsid w:val="00347825"/>
    <w:rsid w:val="00351734"/>
    <w:rsid w:val="0035264D"/>
    <w:rsid w:val="00355450"/>
    <w:rsid w:val="00357074"/>
    <w:rsid w:val="00362033"/>
    <w:rsid w:val="003620CD"/>
    <w:rsid w:val="0036252E"/>
    <w:rsid w:val="00366056"/>
    <w:rsid w:val="00366665"/>
    <w:rsid w:val="003723BC"/>
    <w:rsid w:val="003724AE"/>
    <w:rsid w:val="00372F5B"/>
    <w:rsid w:val="00373AD7"/>
    <w:rsid w:val="0037473C"/>
    <w:rsid w:val="003770CD"/>
    <w:rsid w:val="003803EE"/>
    <w:rsid w:val="00381087"/>
    <w:rsid w:val="003812E6"/>
    <w:rsid w:val="00383F96"/>
    <w:rsid w:val="00384C59"/>
    <w:rsid w:val="0038598C"/>
    <w:rsid w:val="00385CB0"/>
    <w:rsid w:val="003934D4"/>
    <w:rsid w:val="00393B34"/>
    <w:rsid w:val="00394BB4"/>
    <w:rsid w:val="003A1B13"/>
    <w:rsid w:val="003A3088"/>
    <w:rsid w:val="003A3B97"/>
    <w:rsid w:val="003A5AC0"/>
    <w:rsid w:val="003A67E1"/>
    <w:rsid w:val="003B06BB"/>
    <w:rsid w:val="003B396D"/>
    <w:rsid w:val="003B7BBB"/>
    <w:rsid w:val="003C00D6"/>
    <w:rsid w:val="003C0898"/>
    <w:rsid w:val="003C09AF"/>
    <w:rsid w:val="003C1A53"/>
    <w:rsid w:val="003C2E29"/>
    <w:rsid w:val="003C3409"/>
    <w:rsid w:val="003C510C"/>
    <w:rsid w:val="003C757B"/>
    <w:rsid w:val="003D1047"/>
    <w:rsid w:val="003D3A98"/>
    <w:rsid w:val="003E08E2"/>
    <w:rsid w:val="003E27DA"/>
    <w:rsid w:val="003E28EF"/>
    <w:rsid w:val="003E3F4E"/>
    <w:rsid w:val="003E4CE8"/>
    <w:rsid w:val="003F35D0"/>
    <w:rsid w:val="00400BD4"/>
    <w:rsid w:val="00403158"/>
    <w:rsid w:val="00403D39"/>
    <w:rsid w:val="00403EAD"/>
    <w:rsid w:val="00414161"/>
    <w:rsid w:val="004162C8"/>
    <w:rsid w:val="0041657C"/>
    <w:rsid w:val="00416A03"/>
    <w:rsid w:val="0041752B"/>
    <w:rsid w:val="00420E22"/>
    <w:rsid w:val="00421FDE"/>
    <w:rsid w:val="00422062"/>
    <w:rsid w:val="00422C1F"/>
    <w:rsid w:val="00423D76"/>
    <w:rsid w:val="00424982"/>
    <w:rsid w:val="00424C58"/>
    <w:rsid w:val="00424F2F"/>
    <w:rsid w:val="00430444"/>
    <w:rsid w:val="004314A7"/>
    <w:rsid w:val="00436B88"/>
    <w:rsid w:val="00437BE1"/>
    <w:rsid w:val="0044009F"/>
    <w:rsid w:val="00440523"/>
    <w:rsid w:val="00440624"/>
    <w:rsid w:val="004425FC"/>
    <w:rsid w:val="00444126"/>
    <w:rsid w:val="004452B0"/>
    <w:rsid w:val="0044553C"/>
    <w:rsid w:val="004466D6"/>
    <w:rsid w:val="00446702"/>
    <w:rsid w:val="00447F7B"/>
    <w:rsid w:val="004525FF"/>
    <w:rsid w:val="00454301"/>
    <w:rsid w:val="004554F8"/>
    <w:rsid w:val="0045573B"/>
    <w:rsid w:val="00456611"/>
    <w:rsid w:val="004629C4"/>
    <w:rsid w:val="00463CB0"/>
    <w:rsid w:val="00465ADD"/>
    <w:rsid w:val="00466F31"/>
    <w:rsid w:val="00467C68"/>
    <w:rsid w:val="004702AA"/>
    <w:rsid w:val="004726B0"/>
    <w:rsid w:val="00472BE7"/>
    <w:rsid w:val="00473237"/>
    <w:rsid w:val="00475C11"/>
    <w:rsid w:val="00476019"/>
    <w:rsid w:val="00476988"/>
    <w:rsid w:val="00477F77"/>
    <w:rsid w:val="00480B01"/>
    <w:rsid w:val="00481CA5"/>
    <w:rsid w:val="004826BE"/>
    <w:rsid w:val="00484B95"/>
    <w:rsid w:val="00484C8F"/>
    <w:rsid w:val="00487FD9"/>
    <w:rsid w:val="004904F2"/>
    <w:rsid w:val="0049061D"/>
    <w:rsid w:val="00491CF5"/>
    <w:rsid w:val="004924F5"/>
    <w:rsid w:val="00493D04"/>
    <w:rsid w:val="00494A54"/>
    <w:rsid w:val="004959F0"/>
    <w:rsid w:val="00495D3A"/>
    <w:rsid w:val="0049636E"/>
    <w:rsid w:val="004A1B70"/>
    <w:rsid w:val="004A1E95"/>
    <w:rsid w:val="004A1F2E"/>
    <w:rsid w:val="004A61FD"/>
    <w:rsid w:val="004A7739"/>
    <w:rsid w:val="004B0E91"/>
    <w:rsid w:val="004B574A"/>
    <w:rsid w:val="004C1246"/>
    <w:rsid w:val="004C1F50"/>
    <w:rsid w:val="004C2DEA"/>
    <w:rsid w:val="004C3178"/>
    <w:rsid w:val="004C33AD"/>
    <w:rsid w:val="004C499E"/>
    <w:rsid w:val="004C5699"/>
    <w:rsid w:val="004C736A"/>
    <w:rsid w:val="004C7763"/>
    <w:rsid w:val="004C77BE"/>
    <w:rsid w:val="004D06AC"/>
    <w:rsid w:val="004D3ADF"/>
    <w:rsid w:val="004D5B06"/>
    <w:rsid w:val="004E1169"/>
    <w:rsid w:val="004E283B"/>
    <w:rsid w:val="004E28D5"/>
    <w:rsid w:val="004E3CDD"/>
    <w:rsid w:val="004E69EA"/>
    <w:rsid w:val="004E781B"/>
    <w:rsid w:val="004E7A81"/>
    <w:rsid w:val="004F400F"/>
    <w:rsid w:val="00501924"/>
    <w:rsid w:val="0050257E"/>
    <w:rsid w:val="0050477A"/>
    <w:rsid w:val="00512B44"/>
    <w:rsid w:val="00513FB6"/>
    <w:rsid w:val="00514D84"/>
    <w:rsid w:val="00515AF3"/>
    <w:rsid w:val="005160C3"/>
    <w:rsid w:val="005163E2"/>
    <w:rsid w:val="00516A36"/>
    <w:rsid w:val="00520444"/>
    <w:rsid w:val="00521E23"/>
    <w:rsid w:val="005231BF"/>
    <w:rsid w:val="0052655C"/>
    <w:rsid w:val="00526FE0"/>
    <w:rsid w:val="00531B49"/>
    <w:rsid w:val="0053377A"/>
    <w:rsid w:val="00535D04"/>
    <w:rsid w:val="005370F3"/>
    <w:rsid w:val="00537710"/>
    <w:rsid w:val="00541303"/>
    <w:rsid w:val="005436B4"/>
    <w:rsid w:val="00545821"/>
    <w:rsid w:val="00550630"/>
    <w:rsid w:val="00551247"/>
    <w:rsid w:val="00553CB0"/>
    <w:rsid w:val="00555A96"/>
    <w:rsid w:val="00561924"/>
    <w:rsid w:val="0056414A"/>
    <w:rsid w:val="00564466"/>
    <w:rsid w:val="00564E00"/>
    <w:rsid w:val="00570816"/>
    <w:rsid w:val="005718C7"/>
    <w:rsid w:val="00572C8C"/>
    <w:rsid w:val="005740E0"/>
    <w:rsid w:val="00574DF3"/>
    <w:rsid w:val="00574EC9"/>
    <w:rsid w:val="00575761"/>
    <w:rsid w:val="00580062"/>
    <w:rsid w:val="00581242"/>
    <w:rsid w:val="00581AD0"/>
    <w:rsid w:val="00583569"/>
    <w:rsid w:val="00584C71"/>
    <w:rsid w:val="0058610A"/>
    <w:rsid w:val="00587CB6"/>
    <w:rsid w:val="005950E1"/>
    <w:rsid w:val="00596280"/>
    <w:rsid w:val="00597E98"/>
    <w:rsid w:val="005A2623"/>
    <w:rsid w:val="005A2A81"/>
    <w:rsid w:val="005A3C9A"/>
    <w:rsid w:val="005A4F98"/>
    <w:rsid w:val="005A5073"/>
    <w:rsid w:val="005A766F"/>
    <w:rsid w:val="005B0B4B"/>
    <w:rsid w:val="005B3306"/>
    <w:rsid w:val="005B43C9"/>
    <w:rsid w:val="005B53BD"/>
    <w:rsid w:val="005B5E14"/>
    <w:rsid w:val="005C2B28"/>
    <w:rsid w:val="005C65B6"/>
    <w:rsid w:val="005D0AF3"/>
    <w:rsid w:val="005D4392"/>
    <w:rsid w:val="005D5A98"/>
    <w:rsid w:val="005D7C91"/>
    <w:rsid w:val="005E0FD4"/>
    <w:rsid w:val="005E2B49"/>
    <w:rsid w:val="005E51FF"/>
    <w:rsid w:val="005E6341"/>
    <w:rsid w:val="005E7575"/>
    <w:rsid w:val="005F048E"/>
    <w:rsid w:val="005F0779"/>
    <w:rsid w:val="005F0C21"/>
    <w:rsid w:val="005F1AC6"/>
    <w:rsid w:val="00600830"/>
    <w:rsid w:val="00600C7A"/>
    <w:rsid w:val="00600CF3"/>
    <w:rsid w:val="00600D60"/>
    <w:rsid w:val="00600E47"/>
    <w:rsid w:val="00600E6A"/>
    <w:rsid w:val="006069FD"/>
    <w:rsid w:val="00606EEF"/>
    <w:rsid w:val="00611418"/>
    <w:rsid w:val="0061186B"/>
    <w:rsid w:val="00612A66"/>
    <w:rsid w:val="00613DD2"/>
    <w:rsid w:val="00614C60"/>
    <w:rsid w:val="00616B12"/>
    <w:rsid w:val="00620342"/>
    <w:rsid w:val="00620406"/>
    <w:rsid w:val="00620D64"/>
    <w:rsid w:val="0062447E"/>
    <w:rsid w:val="00624D6C"/>
    <w:rsid w:val="006264D8"/>
    <w:rsid w:val="006265E2"/>
    <w:rsid w:val="00627636"/>
    <w:rsid w:val="0063091C"/>
    <w:rsid w:val="0063101A"/>
    <w:rsid w:val="00631F9C"/>
    <w:rsid w:val="006333AC"/>
    <w:rsid w:val="00633633"/>
    <w:rsid w:val="006342B7"/>
    <w:rsid w:val="0063567E"/>
    <w:rsid w:val="00636C08"/>
    <w:rsid w:val="00637E24"/>
    <w:rsid w:val="00641FC8"/>
    <w:rsid w:val="0064266A"/>
    <w:rsid w:val="006441AE"/>
    <w:rsid w:val="006449F9"/>
    <w:rsid w:val="0064536B"/>
    <w:rsid w:val="00646324"/>
    <w:rsid w:val="0064786A"/>
    <w:rsid w:val="0065057B"/>
    <w:rsid w:val="0065133E"/>
    <w:rsid w:val="00651E6E"/>
    <w:rsid w:val="0065215A"/>
    <w:rsid w:val="00652176"/>
    <w:rsid w:val="00653786"/>
    <w:rsid w:val="00654903"/>
    <w:rsid w:val="00655F75"/>
    <w:rsid w:val="006579CC"/>
    <w:rsid w:val="00657F29"/>
    <w:rsid w:val="00660A50"/>
    <w:rsid w:val="00661B56"/>
    <w:rsid w:val="00663859"/>
    <w:rsid w:val="00664455"/>
    <w:rsid w:val="00665435"/>
    <w:rsid w:val="00672139"/>
    <w:rsid w:val="006724F1"/>
    <w:rsid w:val="00673F52"/>
    <w:rsid w:val="00675074"/>
    <w:rsid w:val="006758E6"/>
    <w:rsid w:val="0067666A"/>
    <w:rsid w:val="006775F3"/>
    <w:rsid w:val="00683C7C"/>
    <w:rsid w:val="00684163"/>
    <w:rsid w:val="00684F35"/>
    <w:rsid w:val="006860D0"/>
    <w:rsid w:val="00693F3E"/>
    <w:rsid w:val="00694E98"/>
    <w:rsid w:val="006A288A"/>
    <w:rsid w:val="006A35AE"/>
    <w:rsid w:val="006A6303"/>
    <w:rsid w:val="006A7932"/>
    <w:rsid w:val="006B2114"/>
    <w:rsid w:val="006B2FAC"/>
    <w:rsid w:val="006B3E20"/>
    <w:rsid w:val="006C18E9"/>
    <w:rsid w:val="006C1C37"/>
    <w:rsid w:val="006C1C62"/>
    <w:rsid w:val="006C1E9A"/>
    <w:rsid w:val="006C2245"/>
    <w:rsid w:val="006C2792"/>
    <w:rsid w:val="006C38D9"/>
    <w:rsid w:val="006C59DE"/>
    <w:rsid w:val="006C65FD"/>
    <w:rsid w:val="006D197D"/>
    <w:rsid w:val="006D2910"/>
    <w:rsid w:val="006D305E"/>
    <w:rsid w:val="006D40A7"/>
    <w:rsid w:val="006D6682"/>
    <w:rsid w:val="006D6810"/>
    <w:rsid w:val="006E0499"/>
    <w:rsid w:val="006E0A3A"/>
    <w:rsid w:val="006E1557"/>
    <w:rsid w:val="006E18BF"/>
    <w:rsid w:val="006F0521"/>
    <w:rsid w:val="006F12C0"/>
    <w:rsid w:val="006F14F5"/>
    <w:rsid w:val="006F3829"/>
    <w:rsid w:val="006F5CB1"/>
    <w:rsid w:val="006F6A47"/>
    <w:rsid w:val="00700709"/>
    <w:rsid w:val="00700915"/>
    <w:rsid w:val="007052AA"/>
    <w:rsid w:val="007076DC"/>
    <w:rsid w:val="00710571"/>
    <w:rsid w:val="007107CA"/>
    <w:rsid w:val="007110ED"/>
    <w:rsid w:val="007122B5"/>
    <w:rsid w:val="00716137"/>
    <w:rsid w:val="007162FD"/>
    <w:rsid w:val="00721B1D"/>
    <w:rsid w:val="0072283F"/>
    <w:rsid w:val="00723B5B"/>
    <w:rsid w:val="00723C29"/>
    <w:rsid w:val="00731447"/>
    <w:rsid w:val="00735DD5"/>
    <w:rsid w:val="0073646B"/>
    <w:rsid w:val="00740CF8"/>
    <w:rsid w:val="00742D4C"/>
    <w:rsid w:val="007444DA"/>
    <w:rsid w:val="00744650"/>
    <w:rsid w:val="00745111"/>
    <w:rsid w:val="0074514E"/>
    <w:rsid w:val="00752FD5"/>
    <w:rsid w:val="007538E1"/>
    <w:rsid w:val="007566A8"/>
    <w:rsid w:val="00757A63"/>
    <w:rsid w:val="0076049C"/>
    <w:rsid w:val="00762C02"/>
    <w:rsid w:val="007655E4"/>
    <w:rsid w:val="00766346"/>
    <w:rsid w:val="007704EB"/>
    <w:rsid w:val="00771E14"/>
    <w:rsid w:val="00775A64"/>
    <w:rsid w:val="00776F42"/>
    <w:rsid w:val="00777421"/>
    <w:rsid w:val="00777A54"/>
    <w:rsid w:val="00777F11"/>
    <w:rsid w:val="00781669"/>
    <w:rsid w:val="0078276A"/>
    <w:rsid w:val="00784B73"/>
    <w:rsid w:val="00787293"/>
    <w:rsid w:val="0078799F"/>
    <w:rsid w:val="00795879"/>
    <w:rsid w:val="00797559"/>
    <w:rsid w:val="007A1477"/>
    <w:rsid w:val="007A2B6B"/>
    <w:rsid w:val="007A32E5"/>
    <w:rsid w:val="007A41B7"/>
    <w:rsid w:val="007A4880"/>
    <w:rsid w:val="007A4B91"/>
    <w:rsid w:val="007A6073"/>
    <w:rsid w:val="007A6E16"/>
    <w:rsid w:val="007B006B"/>
    <w:rsid w:val="007B04C5"/>
    <w:rsid w:val="007B1445"/>
    <w:rsid w:val="007B1DB3"/>
    <w:rsid w:val="007B1DB6"/>
    <w:rsid w:val="007B1DF8"/>
    <w:rsid w:val="007B246C"/>
    <w:rsid w:val="007B3724"/>
    <w:rsid w:val="007B43D5"/>
    <w:rsid w:val="007B4EA9"/>
    <w:rsid w:val="007B503E"/>
    <w:rsid w:val="007B5350"/>
    <w:rsid w:val="007C357F"/>
    <w:rsid w:val="007C41AD"/>
    <w:rsid w:val="007C46B3"/>
    <w:rsid w:val="007C5220"/>
    <w:rsid w:val="007C5DEB"/>
    <w:rsid w:val="007C6395"/>
    <w:rsid w:val="007C77E6"/>
    <w:rsid w:val="007D16A6"/>
    <w:rsid w:val="007D211C"/>
    <w:rsid w:val="007D36F4"/>
    <w:rsid w:val="007D3C0E"/>
    <w:rsid w:val="007D5116"/>
    <w:rsid w:val="007D5457"/>
    <w:rsid w:val="007D6C39"/>
    <w:rsid w:val="007E03D4"/>
    <w:rsid w:val="007E081A"/>
    <w:rsid w:val="007E25E1"/>
    <w:rsid w:val="007E5826"/>
    <w:rsid w:val="007E711E"/>
    <w:rsid w:val="007E7241"/>
    <w:rsid w:val="007F119E"/>
    <w:rsid w:val="007F2EBF"/>
    <w:rsid w:val="007F47E0"/>
    <w:rsid w:val="007F729B"/>
    <w:rsid w:val="007F7D89"/>
    <w:rsid w:val="00800BC1"/>
    <w:rsid w:val="00800D06"/>
    <w:rsid w:val="008014EE"/>
    <w:rsid w:val="008021A2"/>
    <w:rsid w:val="00802467"/>
    <w:rsid w:val="008024C5"/>
    <w:rsid w:val="00803254"/>
    <w:rsid w:val="00804D80"/>
    <w:rsid w:val="00804F5A"/>
    <w:rsid w:val="0080725C"/>
    <w:rsid w:val="00807909"/>
    <w:rsid w:val="0081022C"/>
    <w:rsid w:val="008108C0"/>
    <w:rsid w:val="00812849"/>
    <w:rsid w:val="00812B18"/>
    <w:rsid w:val="008145AE"/>
    <w:rsid w:val="0081495C"/>
    <w:rsid w:val="00814A20"/>
    <w:rsid w:val="008165BA"/>
    <w:rsid w:val="008205D5"/>
    <w:rsid w:val="00823ED9"/>
    <w:rsid w:val="00823F7A"/>
    <w:rsid w:val="00824EB8"/>
    <w:rsid w:val="00825758"/>
    <w:rsid w:val="00825DF4"/>
    <w:rsid w:val="00831D33"/>
    <w:rsid w:val="00835006"/>
    <w:rsid w:val="00835859"/>
    <w:rsid w:val="00840784"/>
    <w:rsid w:val="00842229"/>
    <w:rsid w:val="008423A6"/>
    <w:rsid w:val="00842C8A"/>
    <w:rsid w:val="00843D76"/>
    <w:rsid w:val="00845402"/>
    <w:rsid w:val="008466E0"/>
    <w:rsid w:val="00847503"/>
    <w:rsid w:val="00850E84"/>
    <w:rsid w:val="00855CA6"/>
    <w:rsid w:val="00856F8F"/>
    <w:rsid w:val="00860B3D"/>
    <w:rsid w:val="00861C07"/>
    <w:rsid w:val="00861F1B"/>
    <w:rsid w:val="00863C07"/>
    <w:rsid w:val="0086775A"/>
    <w:rsid w:val="00871A96"/>
    <w:rsid w:val="00872B9F"/>
    <w:rsid w:val="00873424"/>
    <w:rsid w:val="0087658D"/>
    <w:rsid w:val="00880198"/>
    <w:rsid w:val="008808CD"/>
    <w:rsid w:val="00881A69"/>
    <w:rsid w:val="00887284"/>
    <w:rsid w:val="00890459"/>
    <w:rsid w:val="008912D9"/>
    <w:rsid w:val="00891CDF"/>
    <w:rsid w:val="00892D51"/>
    <w:rsid w:val="0089592C"/>
    <w:rsid w:val="00895A67"/>
    <w:rsid w:val="00896105"/>
    <w:rsid w:val="008A0324"/>
    <w:rsid w:val="008A1EAE"/>
    <w:rsid w:val="008A34C9"/>
    <w:rsid w:val="008A3EAD"/>
    <w:rsid w:val="008A44CB"/>
    <w:rsid w:val="008A62CD"/>
    <w:rsid w:val="008B4C84"/>
    <w:rsid w:val="008B5CBE"/>
    <w:rsid w:val="008B6763"/>
    <w:rsid w:val="008C01E6"/>
    <w:rsid w:val="008C0257"/>
    <w:rsid w:val="008C1B99"/>
    <w:rsid w:val="008C25BB"/>
    <w:rsid w:val="008C320A"/>
    <w:rsid w:val="008C47E9"/>
    <w:rsid w:val="008C5451"/>
    <w:rsid w:val="008C54E1"/>
    <w:rsid w:val="008C6FC4"/>
    <w:rsid w:val="008D1D73"/>
    <w:rsid w:val="008D2FBF"/>
    <w:rsid w:val="008D3C4A"/>
    <w:rsid w:val="008D5C93"/>
    <w:rsid w:val="008D6900"/>
    <w:rsid w:val="008D7B10"/>
    <w:rsid w:val="008E3AD9"/>
    <w:rsid w:val="008E4E31"/>
    <w:rsid w:val="008E639A"/>
    <w:rsid w:val="008E6876"/>
    <w:rsid w:val="008E7539"/>
    <w:rsid w:val="008F1C96"/>
    <w:rsid w:val="008F312E"/>
    <w:rsid w:val="008F6F66"/>
    <w:rsid w:val="0090074F"/>
    <w:rsid w:val="00902447"/>
    <w:rsid w:val="00902B45"/>
    <w:rsid w:val="00902F7E"/>
    <w:rsid w:val="00906672"/>
    <w:rsid w:val="0090785D"/>
    <w:rsid w:val="00907D25"/>
    <w:rsid w:val="0091049A"/>
    <w:rsid w:val="0091309B"/>
    <w:rsid w:val="009153BA"/>
    <w:rsid w:val="00917502"/>
    <w:rsid w:val="00922CC7"/>
    <w:rsid w:val="00924990"/>
    <w:rsid w:val="0092649C"/>
    <w:rsid w:val="009273CC"/>
    <w:rsid w:val="00927878"/>
    <w:rsid w:val="00930C68"/>
    <w:rsid w:val="009310BD"/>
    <w:rsid w:val="00931D42"/>
    <w:rsid w:val="00936B28"/>
    <w:rsid w:val="00940D9B"/>
    <w:rsid w:val="00941DBE"/>
    <w:rsid w:val="00943E37"/>
    <w:rsid w:val="009451E2"/>
    <w:rsid w:val="00945BED"/>
    <w:rsid w:val="009507D5"/>
    <w:rsid w:val="00951D7E"/>
    <w:rsid w:val="00956BD5"/>
    <w:rsid w:val="00960C7C"/>
    <w:rsid w:val="00962B0E"/>
    <w:rsid w:val="009637B9"/>
    <w:rsid w:val="009651C0"/>
    <w:rsid w:val="009661EE"/>
    <w:rsid w:val="00970892"/>
    <w:rsid w:val="00970C4E"/>
    <w:rsid w:val="00971E84"/>
    <w:rsid w:val="00972322"/>
    <w:rsid w:val="00974026"/>
    <w:rsid w:val="00975184"/>
    <w:rsid w:val="009800FA"/>
    <w:rsid w:val="009838FF"/>
    <w:rsid w:val="00983D36"/>
    <w:rsid w:val="00983EC8"/>
    <w:rsid w:val="00985260"/>
    <w:rsid w:val="0098666E"/>
    <w:rsid w:val="00992ABA"/>
    <w:rsid w:val="00992B04"/>
    <w:rsid w:val="00993FC4"/>
    <w:rsid w:val="00994FE5"/>
    <w:rsid w:val="009A0C02"/>
    <w:rsid w:val="009A13C1"/>
    <w:rsid w:val="009A2299"/>
    <w:rsid w:val="009A320B"/>
    <w:rsid w:val="009A338F"/>
    <w:rsid w:val="009A5177"/>
    <w:rsid w:val="009A51A4"/>
    <w:rsid w:val="009A5EDB"/>
    <w:rsid w:val="009A66AF"/>
    <w:rsid w:val="009A7A53"/>
    <w:rsid w:val="009C1466"/>
    <w:rsid w:val="009C1893"/>
    <w:rsid w:val="009C573F"/>
    <w:rsid w:val="009C767A"/>
    <w:rsid w:val="009D12A4"/>
    <w:rsid w:val="009D2E0F"/>
    <w:rsid w:val="009D563C"/>
    <w:rsid w:val="009D7F83"/>
    <w:rsid w:val="009E10F7"/>
    <w:rsid w:val="009E30C3"/>
    <w:rsid w:val="009E4793"/>
    <w:rsid w:val="009E5E2C"/>
    <w:rsid w:val="009E6248"/>
    <w:rsid w:val="009F0132"/>
    <w:rsid w:val="009F1370"/>
    <w:rsid w:val="009F2CC4"/>
    <w:rsid w:val="009F3B53"/>
    <w:rsid w:val="009F5C30"/>
    <w:rsid w:val="00A0007D"/>
    <w:rsid w:val="00A0239D"/>
    <w:rsid w:val="00A023D6"/>
    <w:rsid w:val="00A03D62"/>
    <w:rsid w:val="00A0528F"/>
    <w:rsid w:val="00A0564A"/>
    <w:rsid w:val="00A05BF4"/>
    <w:rsid w:val="00A06C38"/>
    <w:rsid w:val="00A1073A"/>
    <w:rsid w:val="00A12CC3"/>
    <w:rsid w:val="00A14594"/>
    <w:rsid w:val="00A15F37"/>
    <w:rsid w:val="00A2061C"/>
    <w:rsid w:val="00A21AFD"/>
    <w:rsid w:val="00A21EB8"/>
    <w:rsid w:val="00A24345"/>
    <w:rsid w:val="00A2469C"/>
    <w:rsid w:val="00A24EDB"/>
    <w:rsid w:val="00A32485"/>
    <w:rsid w:val="00A337FD"/>
    <w:rsid w:val="00A35688"/>
    <w:rsid w:val="00A360EF"/>
    <w:rsid w:val="00A3761B"/>
    <w:rsid w:val="00A408C7"/>
    <w:rsid w:val="00A43DAA"/>
    <w:rsid w:val="00A43DAD"/>
    <w:rsid w:val="00A453C1"/>
    <w:rsid w:val="00A45792"/>
    <w:rsid w:val="00A467E6"/>
    <w:rsid w:val="00A4775E"/>
    <w:rsid w:val="00A478AC"/>
    <w:rsid w:val="00A504CF"/>
    <w:rsid w:val="00A521B2"/>
    <w:rsid w:val="00A550C1"/>
    <w:rsid w:val="00A57441"/>
    <w:rsid w:val="00A57E47"/>
    <w:rsid w:val="00A60095"/>
    <w:rsid w:val="00A60428"/>
    <w:rsid w:val="00A60503"/>
    <w:rsid w:val="00A61BBA"/>
    <w:rsid w:val="00A61C7A"/>
    <w:rsid w:val="00A637DB"/>
    <w:rsid w:val="00A649A0"/>
    <w:rsid w:val="00A64D4A"/>
    <w:rsid w:val="00A65435"/>
    <w:rsid w:val="00A655FC"/>
    <w:rsid w:val="00A65C1F"/>
    <w:rsid w:val="00A67FB9"/>
    <w:rsid w:val="00A70871"/>
    <w:rsid w:val="00A710B3"/>
    <w:rsid w:val="00A74E57"/>
    <w:rsid w:val="00A7640E"/>
    <w:rsid w:val="00A76CE3"/>
    <w:rsid w:val="00A82018"/>
    <w:rsid w:val="00A82D42"/>
    <w:rsid w:val="00A84330"/>
    <w:rsid w:val="00A84E43"/>
    <w:rsid w:val="00A85198"/>
    <w:rsid w:val="00A861F1"/>
    <w:rsid w:val="00A866CD"/>
    <w:rsid w:val="00A86C01"/>
    <w:rsid w:val="00A9111C"/>
    <w:rsid w:val="00A93362"/>
    <w:rsid w:val="00A94A2B"/>
    <w:rsid w:val="00A95284"/>
    <w:rsid w:val="00A97390"/>
    <w:rsid w:val="00A97A2A"/>
    <w:rsid w:val="00AA2A65"/>
    <w:rsid w:val="00AA5579"/>
    <w:rsid w:val="00AB53DD"/>
    <w:rsid w:val="00AC15F6"/>
    <w:rsid w:val="00AC3FEA"/>
    <w:rsid w:val="00AC7D05"/>
    <w:rsid w:val="00AD1949"/>
    <w:rsid w:val="00AD3DCB"/>
    <w:rsid w:val="00AD7AB4"/>
    <w:rsid w:val="00AD7EFB"/>
    <w:rsid w:val="00AE1FB5"/>
    <w:rsid w:val="00AE61BC"/>
    <w:rsid w:val="00AF01D0"/>
    <w:rsid w:val="00AF2FA1"/>
    <w:rsid w:val="00AF5539"/>
    <w:rsid w:val="00AF569A"/>
    <w:rsid w:val="00AF7878"/>
    <w:rsid w:val="00B00391"/>
    <w:rsid w:val="00B02B9E"/>
    <w:rsid w:val="00B03149"/>
    <w:rsid w:val="00B039B3"/>
    <w:rsid w:val="00B03D33"/>
    <w:rsid w:val="00B04143"/>
    <w:rsid w:val="00B05571"/>
    <w:rsid w:val="00B05AFA"/>
    <w:rsid w:val="00B0703E"/>
    <w:rsid w:val="00B0710B"/>
    <w:rsid w:val="00B076B3"/>
    <w:rsid w:val="00B11330"/>
    <w:rsid w:val="00B16FEE"/>
    <w:rsid w:val="00B172ED"/>
    <w:rsid w:val="00B20C94"/>
    <w:rsid w:val="00B23B26"/>
    <w:rsid w:val="00B269E5"/>
    <w:rsid w:val="00B27A7B"/>
    <w:rsid w:val="00B301F3"/>
    <w:rsid w:val="00B330D4"/>
    <w:rsid w:val="00B339DD"/>
    <w:rsid w:val="00B34DD6"/>
    <w:rsid w:val="00B36EAB"/>
    <w:rsid w:val="00B3766A"/>
    <w:rsid w:val="00B37A61"/>
    <w:rsid w:val="00B421CF"/>
    <w:rsid w:val="00B428B9"/>
    <w:rsid w:val="00B42FD3"/>
    <w:rsid w:val="00B43F9D"/>
    <w:rsid w:val="00B45C87"/>
    <w:rsid w:val="00B46EFB"/>
    <w:rsid w:val="00B475A6"/>
    <w:rsid w:val="00B517C4"/>
    <w:rsid w:val="00B51896"/>
    <w:rsid w:val="00B51FC1"/>
    <w:rsid w:val="00B53A32"/>
    <w:rsid w:val="00B56FA7"/>
    <w:rsid w:val="00B57F8E"/>
    <w:rsid w:val="00B651D4"/>
    <w:rsid w:val="00B7216A"/>
    <w:rsid w:val="00B728AF"/>
    <w:rsid w:val="00B72B58"/>
    <w:rsid w:val="00B72D72"/>
    <w:rsid w:val="00B7468B"/>
    <w:rsid w:val="00B74C3E"/>
    <w:rsid w:val="00B75C15"/>
    <w:rsid w:val="00B82B61"/>
    <w:rsid w:val="00B85C85"/>
    <w:rsid w:val="00B86092"/>
    <w:rsid w:val="00B94169"/>
    <w:rsid w:val="00B96AEC"/>
    <w:rsid w:val="00BA1E06"/>
    <w:rsid w:val="00BA2850"/>
    <w:rsid w:val="00BA40CE"/>
    <w:rsid w:val="00BA530A"/>
    <w:rsid w:val="00BA7BD4"/>
    <w:rsid w:val="00BB056C"/>
    <w:rsid w:val="00BB1FEB"/>
    <w:rsid w:val="00BB5161"/>
    <w:rsid w:val="00BB6611"/>
    <w:rsid w:val="00BB7923"/>
    <w:rsid w:val="00BB7F9B"/>
    <w:rsid w:val="00BC0313"/>
    <w:rsid w:val="00BC14D8"/>
    <w:rsid w:val="00BC1BC1"/>
    <w:rsid w:val="00BC22C1"/>
    <w:rsid w:val="00BC6D30"/>
    <w:rsid w:val="00BD00C4"/>
    <w:rsid w:val="00BD0B41"/>
    <w:rsid w:val="00BD101B"/>
    <w:rsid w:val="00BD11C0"/>
    <w:rsid w:val="00BD1397"/>
    <w:rsid w:val="00BD152B"/>
    <w:rsid w:val="00BD1598"/>
    <w:rsid w:val="00BD3355"/>
    <w:rsid w:val="00BD3B34"/>
    <w:rsid w:val="00BD5058"/>
    <w:rsid w:val="00BD7478"/>
    <w:rsid w:val="00BE32E5"/>
    <w:rsid w:val="00BE3EA0"/>
    <w:rsid w:val="00BE42EE"/>
    <w:rsid w:val="00BE47AC"/>
    <w:rsid w:val="00BE62F8"/>
    <w:rsid w:val="00BE7023"/>
    <w:rsid w:val="00BF3084"/>
    <w:rsid w:val="00BF5732"/>
    <w:rsid w:val="00BF5925"/>
    <w:rsid w:val="00BF6114"/>
    <w:rsid w:val="00BF768A"/>
    <w:rsid w:val="00C00BF6"/>
    <w:rsid w:val="00C00C13"/>
    <w:rsid w:val="00C06994"/>
    <w:rsid w:val="00C078BE"/>
    <w:rsid w:val="00C11378"/>
    <w:rsid w:val="00C15371"/>
    <w:rsid w:val="00C239A1"/>
    <w:rsid w:val="00C2461D"/>
    <w:rsid w:val="00C26BAC"/>
    <w:rsid w:val="00C27BF8"/>
    <w:rsid w:val="00C27F86"/>
    <w:rsid w:val="00C319A3"/>
    <w:rsid w:val="00C360B1"/>
    <w:rsid w:val="00C37BA3"/>
    <w:rsid w:val="00C415B2"/>
    <w:rsid w:val="00C44B06"/>
    <w:rsid w:val="00C451E9"/>
    <w:rsid w:val="00C46FFB"/>
    <w:rsid w:val="00C47AFA"/>
    <w:rsid w:val="00C47E3E"/>
    <w:rsid w:val="00C47E4E"/>
    <w:rsid w:val="00C50227"/>
    <w:rsid w:val="00C50442"/>
    <w:rsid w:val="00C51083"/>
    <w:rsid w:val="00C5587A"/>
    <w:rsid w:val="00C57274"/>
    <w:rsid w:val="00C61782"/>
    <w:rsid w:val="00C645CF"/>
    <w:rsid w:val="00C648BC"/>
    <w:rsid w:val="00C64B07"/>
    <w:rsid w:val="00C660B0"/>
    <w:rsid w:val="00C6790F"/>
    <w:rsid w:val="00C67F15"/>
    <w:rsid w:val="00C7086C"/>
    <w:rsid w:val="00C82A2F"/>
    <w:rsid w:val="00C82D06"/>
    <w:rsid w:val="00C875C9"/>
    <w:rsid w:val="00C87B91"/>
    <w:rsid w:val="00C91AF4"/>
    <w:rsid w:val="00C925F1"/>
    <w:rsid w:val="00C93274"/>
    <w:rsid w:val="00C93915"/>
    <w:rsid w:val="00C9469A"/>
    <w:rsid w:val="00C95E50"/>
    <w:rsid w:val="00C95FDA"/>
    <w:rsid w:val="00C96809"/>
    <w:rsid w:val="00CA282E"/>
    <w:rsid w:val="00CA319D"/>
    <w:rsid w:val="00CA533E"/>
    <w:rsid w:val="00CA5881"/>
    <w:rsid w:val="00CA65CE"/>
    <w:rsid w:val="00CA7126"/>
    <w:rsid w:val="00CB0765"/>
    <w:rsid w:val="00CB2A58"/>
    <w:rsid w:val="00CB611D"/>
    <w:rsid w:val="00CB7335"/>
    <w:rsid w:val="00CB7D27"/>
    <w:rsid w:val="00CC6D1F"/>
    <w:rsid w:val="00CD1312"/>
    <w:rsid w:val="00CD1FF7"/>
    <w:rsid w:val="00CD2C86"/>
    <w:rsid w:val="00CD36E4"/>
    <w:rsid w:val="00CD7123"/>
    <w:rsid w:val="00CD7F52"/>
    <w:rsid w:val="00CE1867"/>
    <w:rsid w:val="00CE1F4F"/>
    <w:rsid w:val="00CE26B3"/>
    <w:rsid w:val="00CE26EA"/>
    <w:rsid w:val="00CE5BE6"/>
    <w:rsid w:val="00CE6796"/>
    <w:rsid w:val="00CE7237"/>
    <w:rsid w:val="00CF2ADD"/>
    <w:rsid w:val="00CF534A"/>
    <w:rsid w:val="00CF6F0B"/>
    <w:rsid w:val="00D004AE"/>
    <w:rsid w:val="00D024F0"/>
    <w:rsid w:val="00D034BF"/>
    <w:rsid w:val="00D05519"/>
    <w:rsid w:val="00D078F8"/>
    <w:rsid w:val="00D07B05"/>
    <w:rsid w:val="00D11740"/>
    <w:rsid w:val="00D1289C"/>
    <w:rsid w:val="00D15685"/>
    <w:rsid w:val="00D164C3"/>
    <w:rsid w:val="00D16BF8"/>
    <w:rsid w:val="00D17057"/>
    <w:rsid w:val="00D177D9"/>
    <w:rsid w:val="00D265DD"/>
    <w:rsid w:val="00D277DC"/>
    <w:rsid w:val="00D27A1A"/>
    <w:rsid w:val="00D32810"/>
    <w:rsid w:val="00D3534B"/>
    <w:rsid w:val="00D35878"/>
    <w:rsid w:val="00D36534"/>
    <w:rsid w:val="00D40740"/>
    <w:rsid w:val="00D40958"/>
    <w:rsid w:val="00D41D22"/>
    <w:rsid w:val="00D45EDE"/>
    <w:rsid w:val="00D46E21"/>
    <w:rsid w:val="00D5183B"/>
    <w:rsid w:val="00D51F32"/>
    <w:rsid w:val="00D524EB"/>
    <w:rsid w:val="00D537CD"/>
    <w:rsid w:val="00D553B7"/>
    <w:rsid w:val="00D5638D"/>
    <w:rsid w:val="00D56FE2"/>
    <w:rsid w:val="00D608C0"/>
    <w:rsid w:val="00D6257C"/>
    <w:rsid w:val="00D627E0"/>
    <w:rsid w:val="00D62CD6"/>
    <w:rsid w:val="00D62EEE"/>
    <w:rsid w:val="00D64B1A"/>
    <w:rsid w:val="00D65131"/>
    <w:rsid w:val="00D65E62"/>
    <w:rsid w:val="00D674C8"/>
    <w:rsid w:val="00D679F2"/>
    <w:rsid w:val="00D71444"/>
    <w:rsid w:val="00D733AF"/>
    <w:rsid w:val="00D73913"/>
    <w:rsid w:val="00D73B00"/>
    <w:rsid w:val="00D74790"/>
    <w:rsid w:val="00D74BF4"/>
    <w:rsid w:val="00D74C00"/>
    <w:rsid w:val="00D777E8"/>
    <w:rsid w:val="00D779FF"/>
    <w:rsid w:val="00D83DC9"/>
    <w:rsid w:val="00D86260"/>
    <w:rsid w:val="00D91898"/>
    <w:rsid w:val="00D94B02"/>
    <w:rsid w:val="00D951C5"/>
    <w:rsid w:val="00D95BAA"/>
    <w:rsid w:val="00DA66DF"/>
    <w:rsid w:val="00DA7E1A"/>
    <w:rsid w:val="00DB0BAB"/>
    <w:rsid w:val="00DB1449"/>
    <w:rsid w:val="00DB1F70"/>
    <w:rsid w:val="00DB28CD"/>
    <w:rsid w:val="00DB43D9"/>
    <w:rsid w:val="00DB6768"/>
    <w:rsid w:val="00DB77DA"/>
    <w:rsid w:val="00DB7D1D"/>
    <w:rsid w:val="00DC02F9"/>
    <w:rsid w:val="00DC0365"/>
    <w:rsid w:val="00DC04CF"/>
    <w:rsid w:val="00DC145F"/>
    <w:rsid w:val="00DC1702"/>
    <w:rsid w:val="00DC24A2"/>
    <w:rsid w:val="00DC5AB9"/>
    <w:rsid w:val="00DD0C75"/>
    <w:rsid w:val="00DD1594"/>
    <w:rsid w:val="00DD1E74"/>
    <w:rsid w:val="00DD4188"/>
    <w:rsid w:val="00DD53EA"/>
    <w:rsid w:val="00DD57DA"/>
    <w:rsid w:val="00DD6599"/>
    <w:rsid w:val="00DD7B80"/>
    <w:rsid w:val="00DE0B3C"/>
    <w:rsid w:val="00DE2B07"/>
    <w:rsid w:val="00DE433A"/>
    <w:rsid w:val="00DE43C1"/>
    <w:rsid w:val="00DE4CCD"/>
    <w:rsid w:val="00DE7FC8"/>
    <w:rsid w:val="00DF3A90"/>
    <w:rsid w:val="00DF4AF3"/>
    <w:rsid w:val="00DF51EA"/>
    <w:rsid w:val="00DF76FE"/>
    <w:rsid w:val="00DF7AC0"/>
    <w:rsid w:val="00E0043A"/>
    <w:rsid w:val="00E02F45"/>
    <w:rsid w:val="00E110C9"/>
    <w:rsid w:val="00E113C2"/>
    <w:rsid w:val="00E11F0B"/>
    <w:rsid w:val="00E125B2"/>
    <w:rsid w:val="00E129ED"/>
    <w:rsid w:val="00E12A16"/>
    <w:rsid w:val="00E1349C"/>
    <w:rsid w:val="00E15993"/>
    <w:rsid w:val="00E16E65"/>
    <w:rsid w:val="00E17C90"/>
    <w:rsid w:val="00E210C4"/>
    <w:rsid w:val="00E21E84"/>
    <w:rsid w:val="00E2417D"/>
    <w:rsid w:val="00E30962"/>
    <w:rsid w:val="00E309A5"/>
    <w:rsid w:val="00E33C03"/>
    <w:rsid w:val="00E35407"/>
    <w:rsid w:val="00E40026"/>
    <w:rsid w:val="00E40056"/>
    <w:rsid w:val="00E42198"/>
    <w:rsid w:val="00E433FB"/>
    <w:rsid w:val="00E44073"/>
    <w:rsid w:val="00E446ED"/>
    <w:rsid w:val="00E470C1"/>
    <w:rsid w:val="00E50F62"/>
    <w:rsid w:val="00E51E8B"/>
    <w:rsid w:val="00E53827"/>
    <w:rsid w:val="00E57049"/>
    <w:rsid w:val="00E61844"/>
    <w:rsid w:val="00E61E40"/>
    <w:rsid w:val="00E645C4"/>
    <w:rsid w:val="00E647AA"/>
    <w:rsid w:val="00E65A8A"/>
    <w:rsid w:val="00E72317"/>
    <w:rsid w:val="00E76FBE"/>
    <w:rsid w:val="00E8132B"/>
    <w:rsid w:val="00E839BB"/>
    <w:rsid w:val="00E91655"/>
    <w:rsid w:val="00E916E1"/>
    <w:rsid w:val="00E91B8D"/>
    <w:rsid w:val="00E9522C"/>
    <w:rsid w:val="00EA0BF9"/>
    <w:rsid w:val="00EA2415"/>
    <w:rsid w:val="00EA40D8"/>
    <w:rsid w:val="00EA6CE5"/>
    <w:rsid w:val="00EB0BCD"/>
    <w:rsid w:val="00EB285F"/>
    <w:rsid w:val="00EB45E7"/>
    <w:rsid w:val="00EB4AB5"/>
    <w:rsid w:val="00EB68C4"/>
    <w:rsid w:val="00EB6D85"/>
    <w:rsid w:val="00EB7BED"/>
    <w:rsid w:val="00EB7CDB"/>
    <w:rsid w:val="00EC0123"/>
    <w:rsid w:val="00EC338F"/>
    <w:rsid w:val="00EC3C9D"/>
    <w:rsid w:val="00EC5038"/>
    <w:rsid w:val="00EC6F3E"/>
    <w:rsid w:val="00EC73AE"/>
    <w:rsid w:val="00ED0CDD"/>
    <w:rsid w:val="00ED38D3"/>
    <w:rsid w:val="00ED3CE1"/>
    <w:rsid w:val="00ED6B8C"/>
    <w:rsid w:val="00ED71DD"/>
    <w:rsid w:val="00ED797D"/>
    <w:rsid w:val="00EE0E63"/>
    <w:rsid w:val="00EE1710"/>
    <w:rsid w:val="00EE1EB2"/>
    <w:rsid w:val="00EE52A6"/>
    <w:rsid w:val="00EE599B"/>
    <w:rsid w:val="00EE7CF1"/>
    <w:rsid w:val="00EF343C"/>
    <w:rsid w:val="00EF4620"/>
    <w:rsid w:val="00EF4F0A"/>
    <w:rsid w:val="00EF6342"/>
    <w:rsid w:val="00F00C02"/>
    <w:rsid w:val="00F01734"/>
    <w:rsid w:val="00F04BD0"/>
    <w:rsid w:val="00F04C70"/>
    <w:rsid w:val="00F053AC"/>
    <w:rsid w:val="00F1056B"/>
    <w:rsid w:val="00F13F2A"/>
    <w:rsid w:val="00F164D6"/>
    <w:rsid w:val="00F16B17"/>
    <w:rsid w:val="00F1735D"/>
    <w:rsid w:val="00F17511"/>
    <w:rsid w:val="00F175BF"/>
    <w:rsid w:val="00F24851"/>
    <w:rsid w:val="00F2743F"/>
    <w:rsid w:val="00F36B7C"/>
    <w:rsid w:val="00F37E6E"/>
    <w:rsid w:val="00F40595"/>
    <w:rsid w:val="00F40E79"/>
    <w:rsid w:val="00F41FCA"/>
    <w:rsid w:val="00F42242"/>
    <w:rsid w:val="00F42630"/>
    <w:rsid w:val="00F4270A"/>
    <w:rsid w:val="00F447E2"/>
    <w:rsid w:val="00F47115"/>
    <w:rsid w:val="00F509D1"/>
    <w:rsid w:val="00F51A59"/>
    <w:rsid w:val="00F52432"/>
    <w:rsid w:val="00F53059"/>
    <w:rsid w:val="00F5355E"/>
    <w:rsid w:val="00F55ADC"/>
    <w:rsid w:val="00F56A4C"/>
    <w:rsid w:val="00F627C8"/>
    <w:rsid w:val="00F657CD"/>
    <w:rsid w:val="00F661BA"/>
    <w:rsid w:val="00F672C7"/>
    <w:rsid w:val="00F672E6"/>
    <w:rsid w:val="00F67A11"/>
    <w:rsid w:val="00F71D3B"/>
    <w:rsid w:val="00F7219A"/>
    <w:rsid w:val="00F758D0"/>
    <w:rsid w:val="00F807BD"/>
    <w:rsid w:val="00F84055"/>
    <w:rsid w:val="00F84440"/>
    <w:rsid w:val="00F8497E"/>
    <w:rsid w:val="00F85185"/>
    <w:rsid w:val="00F87E63"/>
    <w:rsid w:val="00F902E4"/>
    <w:rsid w:val="00F938A9"/>
    <w:rsid w:val="00F93B3E"/>
    <w:rsid w:val="00F94A4D"/>
    <w:rsid w:val="00F95CF6"/>
    <w:rsid w:val="00FA765C"/>
    <w:rsid w:val="00FB0AD2"/>
    <w:rsid w:val="00FB1402"/>
    <w:rsid w:val="00FB236A"/>
    <w:rsid w:val="00FB24C4"/>
    <w:rsid w:val="00FB294E"/>
    <w:rsid w:val="00FB32CB"/>
    <w:rsid w:val="00FB3E01"/>
    <w:rsid w:val="00FB7D46"/>
    <w:rsid w:val="00FC118B"/>
    <w:rsid w:val="00FC14A2"/>
    <w:rsid w:val="00FC3768"/>
    <w:rsid w:val="00FC6A11"/>
    <w:rsid w:val="00FC732F"/>
    <w:rsid w:val="00FC7D44"/>
    <w:rsid w:val="00FD00F3"/>
    <w:rsid w:val="00FD23E4"/>
    <w:rsid w:val="00FD3C13"/>
    <w:rsid w:val="00FD750F"/>
    <w:rsid w:val="00FE0117"/>
    <w:rsid w:val="00FE0B06"/>
    <w:rsid w:val="00FE19CA"/>
    <w:rsid w:val="00FE1C9B"/>
    <w:rsid w:val="00FE2878"/>
    <w:rsid w:val="00FE2C49"/>
    <w:rsid w:val="00FE34DA"/>
    <w:rsid w:val="00FE3FD9"/>
    <w:rsid w:val="00FE64BF"/>
    <w:rsid w:val="00FE6D7F"/>
    <w:rsid w:val="00FF04F8"/>
    <w:rsid w:val="00FF4BED"/>
    <w:rsid w:val="00FF5C2C"/>
    <w:rsid w:val="00FF602D"/>
    <w:rsid w:val="00FF6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A54"/>
    <w:pPr>
      <w:ind w:firstLine="709"/>
    </w:pPr>
    <w:rPr>
      <w:sz w:val="26"/>
    </w:rPr>
  </w:style>
  <w:style w:type="paragraph" w:styleId="1">
    <w:name w:val="heading 1"/>
    <w:basedOn w:val="a"/>
    <w:next w:val="a"/>
    <w:qFormat/>
    <w:rsid w:val="00AF5539"/>
    <w:pPr>
      <w:keepNext/>
      <w:widowControl w:val="0"/>
      <w:ind w:firstLine="0"/>
      <w:jc w:val="center"/>
      <w:outlineLvl w:val="0"/>
    </w:pPr>
    <w:rPr>
      <w:b/>
      <w:sz w:val="28"/>
    </w:rPr>
  </w:style>
  <w:style w:type="paragraph" w:styleId="2">
    <w:name w:val="heading 2"/>
    <w:basedOn w:val="a"/>
    <w:next w:val="a"/>
    <w:qFormat/>
    <w:rsid w:val="00AF5539"/>
    <w:pPr>
      <w:keepNext/>
      <w:widowControl w:val="0"/>
      <w:ind w:firstLine="0"/>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rsid w:val="00777A54"/>
    <w:pPr>
      <w:ind w:firstLine="0"/>
      <w:jc w:val="both"/>
    </w:pPr>
    <w:rPr>
      <w:sz w:val="22"/>
    </w:rPr>
  </w:style>
  <w:style w:type="paragraph" w:styleId="a4">
    <w:name w:val="header"/>
    <w:basedOn w:val="a"/>
    <w:rsid w:val="00777A54"/>
    <w:pPr>
      <w:tabs>
        <w:tab w:val="center" w:pos="4153"/>
        <w:tab w:val="right" w:pos="8306"/>
      </w:tabs>
      <w:spacing w:before="120" w:after="240"/>
      <w:jc w:val="center"/>
    </w:pPr>
    <w:rPr>
      <w:b/>
      <w:caps/>
      <w:sz w:val="28"/>
    </w:rPr>
  </w:style>
  <w:style w:type="paragraph" w:styleId="a5">
    <w:name w:val="footer"/>
    <w:basedOn w:val="a"/>
    <w:rsid w:val="00777A54"/>
    <w:pPr>
      <w:tabs>
        <w:tab w:val="center" w:pos="4153"/>
        <w:tab w:val="right" w:pos="8306"/>
      </w:tabs>
    </w:pPr>
  </w:style>
  <w:style w:type="character" w:styleId="a6">
    <w:name w:val="page number"/>
    <w:basedOn w:val="a0"/>
    <w:rsid w:val="00777A54"/>
  </w:style>
  <w:style w:type="paragraph" w:styleId="a7">
    <w:name w:val="caption"/>
    <w:basedOn w:val="a"/>
    <w:next w:val="a"/>
    <w:qFormat/>
    <w:rsid w:val="00777A54"/>
    <w:pPr>
      <w:jc w:val="center"/>
    </w:pPr>
    <w:rPr>
      <w:b/>
      <w:sz w:val="28"/>
    </w:rPr>
  </w:style>
  <w:style w:type="paragraph" w:styleId="20">
    <w:name w:val="Body Text 2"/>
    <w:basedOn w:val="a"/>
    <w:rsid w:val="00777A54"/>
    <w:pPr>
      <w:spacing w:before="120"/>
      <w:ind w:right="5102" w:firstLine="0"/>
      <w:jc w:val="center"/>
    </w:pPr>
  </w:style>
  <w:style w:type="paragraph" w:customStyle="1" w:styleId="a8">
    <w:name w:val="Обращение"/>
    <w:basedOn w:val="a"/>
    <w:next w:val="a"/>
    <w:rsid w:val="00777A54"/>
    <w:pPr>
      <w:spacing w:before="240" w:after="120"/>
      <w:ind w:firstLine="0"/>
      <w:jc w:val="center"/>
    </w:pPr>
    <w:rPr>
      <w:b/>
    </w:rPr>
  </w:style>
  <w:style w:type="paragraph" w:customStyle="1" w:styleId="a9">
    <w:name w:val="Адресные реквизиты"/>
    <w:basedOn w:val="a3"/>
    <w:next w:val="a3"/>
    <w:rsid w:val="00777A54"/>
    <w:pPr>
      <w:jc w:val="left"/>
    </w:pPr>
    <w:rPr>
      <w:sz w:val="16"/>
    </w:rPr>
  </w:style>
  <w:style w:type="paragraph" w:customStyle="1" w:styleId="aa">
    <w:name w:val="Адресат"/>
    <w:basedOn w:val="a"/>
    <w:rsid w:val="00777A54"/>
    <w:pPr>
      <w:spacing w:before="120"/>
      <w:ind w:firstLine="0"/>
    </w:pPr>
    <w:rPr>
      <w:b/>
    </w:rPr>
  </w:style>
  <w:style w:type="paragraph" w:styleId="3">
    <w:name w:val="Body Text 3"/>
    <w:basedOn w:val="a"/>
    <w:rsid w:val="00777A54"/>
    <w:pPr>
      <w:tabs>
        <w:tab w:val="left" w:pos="7371"/>
      </w:tabs>
      <w:spacing w:before="120"/>
      <w:ind w:firstLine="0"/>
    </w:pPr>
    <w:rPr>
      <w:sz w:val="28"/>
    </w:rPr>
  </w:style>
  <w:style w:type="paragraph" w:customStyle="1" w:styleId="ConsPlusTitle">
    <w:name w:val="ConsPlusTitle"/>
    <w:rsid w:val="00777A54"/>
    <w:pPr>
      <w:widowControl w:val="0"/>
      <w:autoSpaceDE w:val="0"/>
      <w:autoSpaceDN w:val="0"/>
      <w:adjustRightInd w:val="0"/>
    </w:pPr>
    <w:rPr>
      <w:rFonts w:ascii="Arial" w:hAnsi="Arial"/>
      <w:b/>
    </w:rPr>
  </w:style>
  <w:style w:type="paragraph" w:customStyle="1" w:styleId="ConsPlusNormal">
    <w:name w:val="ConsPlusNormal"/>
    <w:uiPriority w:val="99"/>
    <w:rsid w:val="00777A54"/>
    <w:pPr>
      <w:widowControl w:val="0"/>
      <w:autoSpaceDE w:val="0"/>
      <w:autoSpaceDN w:val="0"/>
      <w:adjustRightInd w:val="0"/>
      <w:ind w:firstLine="720"/>
    </w:pPr>
    <w:rPr>
      <w:rFonts w:ascii="Arial" w:hAnsi="Arial"/>
    </w:rPr>
  </w:style>
  <w:style w:type="paragraph" w:styleId="ab">
    <w:name w:val="Body Text Indent"/>
    <w:basedOn w:val="a"/>
    <w:rsid w:val="00777A54"/>
    <w:pPr>
      <w:jc w:val="both"/>
    </w:pPr>
  </w:style>
  <w:style w:type="paragraph" w:styleId="21">
    <w:name w:val="Body Text Indent 2"/>
    <w:basedOn w:val="a"/>
    <w:rsid w:val="00777A54"/>
  </w:style>
  <w:style w:type="paragraph" w:styleId="30">
    <w:name w:val="Body Text Indent 3"/>
    <w:basedOn w:val="a"/>
    <w:rsid w:val="00777A54"/>
    <w:pPr>
      <w:ind w:firstLine="851"/>
      <w:jc w:val="both"/>
    </w:pPr>
  </w:style>
  <w:style w:type="character" w:styleId="ac">
    <w:name w:val="Hyperlink"/>
    <w:basedOn w:val="a0"/>
    <w:rsid w:val="00777A54"/>
    <w:rPr>
      <w:color w:val="0000FF"/>
      <w:u w:val="single"/>
    </w:rPr>
  </w:style>
  <w:style w:type="paragraph" w:styleId="ad">
    <w:name w:val="Balloon Text"/>
    <w:basedOn w:val="a"/>
    <w:semiHidden/>
    <w:rsid w:val="00777A54"/>
    <w:rPr>
      <w:rFonts w:ascii="Tahoma" w:hAnsi="Tahoma" w:cs="Tahoma"/>
      <w:sz w:val="16"/>
      <w:szCs w:val="16"/>
    </w:rPr>
  </w:style>
  <w:style w:type="paragraph" w:customStyle="1" w:styleId="ae">
    <w:name w:val="Знак"/>
    <w:basedOn w:val="a"/>
    <w:rsid w:val="00AF5539"/>
    <w:pPr>
      <w:ind w:firstLine="0"/>
    </w:pPr>
    <w:rPr>
      <w:rFonts w:ascii="Verdana" w:hAnsi="Verdana" w:cs="Verdana"/>
      <w:sz w:val="20"/>
      <w:lang w:val="en-US" w:eastAsia="en-US"/>
    </w:rPr>
  </w:style>
  <w:style w:type="paragraph" w:customStyle="1" w:styleId="Default">
    <w:name w:val="Default"/>
    <w:rsid w:val="00EA0BF9"/>
    <w:pPr>
      <w:autoSpaceDE w:val="0"/>
      <w:autoSpaceDN w:val="0"/>
      <w:adjustRightInd w:val="0"/>
    </w:pPr>
    <w:rPr>
      <w:color w:val="000000"/>
      <w:sz w:val="24"/>
      <w:szCs w:val="24"/>
    </w:rPr>
  </w:style>
  <w:style w:type="paragraph" w:customStyle="1" w:styleId="ConsNormal">
    <w:name w:val="ConsNormal"/>
    <w:rsid w:val="00E916E1"/>
    <w:pPr>
      <w:widowControl w:val="0"/>
      <w:autoSpaceDE w:val="0"/>
      <w:autoSpaceDN w:val="0"/>
      <w:adjustRightInd w:val="0"/>
      <w:ind w:right="19772" w:firstLine="720"/>
    </w:pPr>
    <w:rPr>
      <w:rFonts w:ascii="Arial" w:hAnsi="Arial"/>
    </w:rPr>
  </w:style>
  <w:style w:type="paragraph" w:customStyle="1" w:styleId="af">
    <w:name w:val="Знак"/>
    <w:basedOn w:val="a"/>
    <w:rsid w:val="004B0E91"/>
    <w:pPr>
      <w:ind w:firstLine="0"/>
    </w:pPr>
    <w:rPr>
      <w:rFonts w:ascii="Verdana" w:hAnsi="Verdana" w:cs="Verdana"/>
      <w:sz w:val="20"/>
      <w:lang w:val="en-US" w:eastAsia="en-US"/>
    </w:rPr>
  </w:style>
  <w:style w:type="paragraph" w:customStyle="1" w:styleId="22">
    <w:name w:val="Знак2"/>
    <w:basedOn w:val="a"/>
    <w:rsid w:val="00EC338F"/>
    <w:pPr>
      <w:spacing w:after="160" w:line="240" w:lineRule="exact"/>
      <w:ind w:firstLine="0"/>
    </w:pPr>
    <w:rPr>
      <w:rFonts w:ascii="Verdana" w:hAnsi="Verdana"/>
      <w:sz w:val="20"/>
      <w:lang w:val="en-US" w:eastAsia="en-US"/>
    </w:rPr>
  </w:style>
  <w:style w:type="paragraph" w:customStyle="1" w:styleId="ConsPlusCell">
    <w:name w:val="ConsPlusCell"/>
    <w:rsid w:val="001B40D5"/>
    <w:pPr>
      <w:autoSpaceDE w:val="0"/>
      <w:autoSpaceDN w:val="0"/>
      <w:adjustRightInd w:val="0"/>
    </w:pPr>
    <w:rPr>
      <w:sz w:val="26"/>
      <w:szCs w:val="26"/>
    </w:rPr>
  </w:style>
  <w:style w:type="paragraph" w:styleId="af0">
    <w:name w:val="Normal (Web)"/>
    <w:basedOn w:val="a"/>
    <w:rsid w:val="00B46EFB"/>
    <w:pPr>
      <w:spacing w:before="100" w:beforeAutospacing="1" w:after="100" w:afterAutospacing="1"/>
      <w:ind w:firstLine="0"/>
    </w:pPr>
    <w:rPr>
      <w:sz w:val="24"/>
      <w:szCs w:val="24"/>
    </w:rPr>
  </w:style>
  <w:style w:type="paragraph" w:styleId="HTML">
    <w:name w:val="HTML Preformatted"/>
    <w:basedOn w:val="a"/>
    <w:link w:val="HTML0"/>
    <w:rsid w:val="007B4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rPr>
  </w:style>
  <w:style w:type="table" w:styleId="af1">
    <w:name w:val="Table Grid"/>
    <w:basedOn w:val="a1"/>
    <w:rsid w:val="00216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unhideWhenUsed/>
    <w:rsid w:val="00861F1B"/>
    <w:pPr>
      <w:ind w:firstLine="0"/>
    </w:pPr>
    <w:rPr>
      <w:rFonts w:asciiTheme="minorHAnsi" w:eastAsiaTheme="minorHAnsi" w:hAnsiTheme="minorHAnsi" w:cstheme="minorBidi"/>
      <w:sz w:val="20"/>
      <w:lang w:eastAsia="en-US"/>
    </w:rPr>
  </w:style>
  <w:style w:type="character" w:customStyle="1" w:styleId="af3">
    <w:name w:val="Текст сноски Знак"/>
    <w:basedOn w:val="a0"/>
    <w:link w:val="af2"/>
    <w:uiPriority w:val="99"/>
    <w:rsid w:val="00861F1B"/>
    <w:rPr>
      <w:rFonts w:asciiTheme="minorHAnsi" w:eastAsiaTheme="minorHAnsi" w:hAnsiTheme="minorHAnsi" w:cstheme="minorBidi"/>
      <w:lang w:eastAsia="en-US"/>
    </w:rPr>
  </w:style>
  <w:style w:type="character" w:styleId="af4">
    <w:name w:val="footnote reference"/>
    <w:basedOn w:val="a0"/>
    <w:unhideWhenUsed/>
    <w:rsid w:val="00861F1B"/>
    <w:rPr>
      <w:vertAlign w:val="superscript"/>
    </w:rPr>
  </w:style>
  <w:style w:type="paragraph" w:styleId="af5">
    <w:name w:val="List Paragraph"/>
    <w:basedOn w:val="a"/>
    <w:uiPriority w:val="34"/>
    <w:qFormat/>
    <w:rsid w:val="008808CD"/>
    <w:pPr>
      <w:spacing w:after="200" w:line="276" w:lineRule="auto"/>
      <w:ind w:left="720" w:firstLine="0"/>
      <w:contextualSpacing/>
    </w:pPr>
    <w:rPr>
      <w:rFonts w:asciiTheme="minorHAnsi" w:eastAsiaTheme="minorHAnsi" w:hAnsiTheme="minorHAnsi" w:cstheme="minorBidi"/>
      <w:sz w:val="22"/>
      <w:szCs w:val="22"/>
      <w:lang w:eastAsia="en-US"/>
    </w:rPr>
  </w:style>
  <w:style w:type="character" w:customStyle="1" w:styleId="af6">
    <w:name w:val="Основной текст_"/>
    <w:basedOn w:val="a0"/>
    <w:link w:val="31"/>
    <w:rsid w:val="00BD5058"/>
    <w:rPr>
      <w:sz w:val="21"/>
      <w:szCs w:val="21"/>
      <w:shd w:val="clear" w:color="auto" w:fill="FFFFFF"/>
    </w:rPr>
  </w:style>
  <w:style w:type="paragraph" w:customStyle="1" w:styleId="31">
    <w:name w:val="Основной текст3"/>
    <w:basedOn w:val="a"/>
    <w:link w:val="af6"/>
    <w:rsid w:val="00BD5058"/>
    <w:pPr>
      <w:widowControl w:val="0"/>
      <w:shd w:val="clear" w:color="auto" w:fill="FFFFFF"/>
      <w:spacing w:after="540" w:line="0" w:lineRule="atLeast"/>
      <w:ind w:firstLine="0"/>
    </w:pPr>
    <w:rPr>
      <w:sz w:val="21"/>
      <w:szCs w:val="21"/>
    </w:rPr>
  </w:style>
  <w:style w:type="character" w:customStyle="1" w:styleId="4">
    <w:name w:val="Основной текст (4)_"/>
    <w:basedOn w:val="a0"/>
    <w:link w:val="40"/>
    <w:rsid w:val="00BD5058"/>
    <w:rPr>
      <w:sz w:val="16"/>
      <w:szCs w:val="16"/>
      <w:shd w:val="clear" w:color="auto" w:fill="FFFFFF"/>
    </w:rPr>
  </w:style>
  <w:style w:type="paragraph" w:customStyle="1" w:styleId="40">
    <w:name w:val="Основной текст (4)"/>
    <w:basedOn w:val="a"/>
    <w:link w:val="4"/>
    <w:rsid w:val="00BD5058"/>
    <w:pPr>
      <w:widowControl w:val="0"/>
      <w:shd w:val="clear" w:color="auto" w:fill="FFFFFF"/>
      <w:spacing w:before="240" w:after="240" w:line="0" w:lineRule="atLeast"/>
      <w:ind w:firstLine="0"/>
    </w:pPr>
    <w:rPr>
      <w:sz w:val="16"/>
      <w:szCs w:val="16"/>
    </w:rPr>
  </w:style>
  <w:style w:type="table" w:customStyle="1" w:styleId="10">
    <w:name w:val="Сетка таблицы1"/>
    <w:basedOn w:val="a1"/>
    <w:next w:val="af1"/>
    <w:uiPriority w:val="59"/>
    <w:rsid w:val="00843D7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rsid w:val="007076D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pPr>
    <w:rPr>
      <w:sz w:val="26"/>
    </w:rPr>
  </w:style>
  <w:style w:type="paragraph" w:styleId="1">
    <w:name w:val="heading 1"/>
    <w:basedOn w:val="a"/>
    <w:next w:val="a"/>
    <w:qFormat/>
    <w:rsid w:val="00AF5539"/>
    <w:pPr>
      <w:keepNext/>
      <w:widowControl w:val="0"/>
      <w:ind w:firstLine="0"/>
      <w:jc w:val="center"/>
      <w:outlineLvl w:val="0"/>
    </w:pPr>
    <w:rPr>
      <w:b/>
      <w:sz w:val="28"/>
    </w:rPr>
  </w:style>
  <w:style w:type="paragraph" w:styleId="2">
    <w:name w:val="heading 2"/>
    <w:basedOn w:val="a"/>
    <w:next w:val="a"/>
    <w:qFormat/>
    <w:rsid w:val="00AF5539"/>
    <w:pPr>
      <w:keepNext/>
      <w:widowControl w:val="0"/>
      <w:ind w:firstLine="0"/>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pPr>
      <w:ind w:firstLine="0"/>
      <w:jc w:val="both"/>
    </w:pPr>
    <w:rPr>
      <w:sz w:val="22"/>
    </w:rPr>
  </w:style>
  <w:style w:type="paragraph" w:styleId="a4">
    <w:name w:val="header"/>
    <w:basedOn w:val="a"/>
    <w:pPr>
      <w:tabs>
        <w:tab w:val="center" w:pos="4153"/>
        <w:tab w:val="right" w:pos="8306"/>
      </w:tabs>
      <w:spacing w:before="120" w:after="240"/>
      <w:jc w:val="center"/>
    </w:pPr>
    <w:rPr>
      <w:b/>
      <w:caps/>
      <w:sz w:val="28"/>
    </w:rPr>
  </w:style>
  <w:style w:type="paragraph" w:styleId="a5">
    <w:name w:val="footer"/>
    <w:basedOn w:val="a"/>
    <w:pPr>
      <w:tabs>
        <w:tab w:val="center" w:pos="4153"/>
        <w:tab w:val="right" w:pos="8306"/>
      </w:tabs>
    </w:pPr>
  </w:style>
  <w:style w:type="character" w:styleId="a6">
    <w:name w:val="page number"/>
    <w:basedOn w:val="a0"/>
  </w:style>
  <w:style w:type="paragraph" w:styleId="a7">
    <w:name w:val="caption"/>
    <w:basedOn w:val="a"/>
    <w:next w:val="a"/>
    <w:qFormat/>
    <w:pPr>
      <w:jc w:val="center"/>
    </w:pPr>
    <w:rPr>
      <w:b/>
      <w:sz w:val="28"/>
    </w:rPr>
  </w:style>
  <w:style w:type="paragraph" w:styleId="20">
    <w:name w:val="Body Text 2"/>
    <w:basedOn w:val="a"/>
    <w:pPr>
      <w:spacing w:before="120"/>
      <w:ind w:right="5102" w:firstLine="0"/>
      <w:jc w:val="center"/>
    </w:pPr>
  </w:style>
  <w:style w:type="paragraph" w:customStyle="1" w:styleId="a8">
    <w:name w:val="Обращение"/>
    <w:basedOn w:val="a"/>
    <w:next w:val="a"/>
    <w:pPr>
      <w:spacing w:before="240" w:after="120"/>
      <w:ind w:firstLine="0"/>
      <w:jc w:val="center"/>
    </w:pPr>
    <w:rPr>
      <w:b/>
    </w:rPr>
  </w:style>
  <w:style w:type="paragraph" w:customStyle="1" w:styleId="a9">
    <w:name w:val="Адресные реквизиты"/>
    <w:basedOn w:val="a3"/>
    <w:next w:val="a3"/>
    <w:pPr>
      <w:jc w:val="left"/>
    </w:pPr>
    <w:rPr>
      <w:sz w:val="16"/>
    </w:rPr>
  </w:style>
  <w:style w:type="paragraph" w:customStyle="1" w:styleId="aa">
    <w:name w:val="Адресат"/>
    <w:basedOn w:val="a"/>
    <w:pPr>
      <w:spacing w:before="120"/>
      <w:ind w:firstLine="0"/>
    </w:pPr>
    <w:rPr>
      <w:b/>
    </w:rPr>
  </w:style>
  <w:style w:type="paragraph" w:styleId="3">
    <w:name w:val="Body Text 3"/>
    <w:basedOn w:val="a"/>
    <w:pPr>
      <w:tabs>
        <w:tab w:val="left" w:pos="7371"/>
      </w:tabs>
      <w:spacing w:before="120"/>
      <w:ind w:firstLine="0"/>
    </w:pPr>
    <w:rPr>
      <w:sz w:val="28"/>
    </w:rPr>
  </w:style>
  <w:style w:type="paragraph" w:customStyle="1" w:styleId="ConsPlusTitle">
    <w:name w:val="ConsPlusTitle"/>
    <w:pPr>
      <w:widowControl w:val="0"/>
      <w:autoSpaceDE w:val="0"/>
      <w:autoSpaceDN w:val="0"/>
      <w:adjustRightInd w:val="0"/>
    </w:pPr>
    <w:rPr>
      <w:rFonts w:ascii="Arial" w:hAnsi="Arial"/>
      <w:b/>
    </w:rPr>
  </w:style>
  <w:style w:type="paragraph" w:customStyle="1" w:styleId="ConsPlusNormal">
    <w:name w:val="ConsPlusNormal"/>
    <w:pPr>
      <w:widowControl w:val="0"/>
      <w:autoSpaceDE w:val="0"/>
      <w:autoSpaceDN w:val="0"/>
      <w:adjustRightInd w:val="0"/>
      <w:ind w:firstLine="720"/>
    </w:pPr>
    <w:rPr>
      <w:rFonts w:ascii="Arial" w:hAnsi="Arial"/>
    </w:rPr>
  </w:style>
  <w:style w:type="paragraph" w:styleId="ab">
    <w:name w:val="Body Text Indent"/>
    <w:basedOn w:val="a"/>
    <w:pPr>
      <w:jc w:val="both"/>
    </w:pPr>
  </w:style>
  <w:style w:type="paragraph" w:styleId="21">
    <w:name w:val="Body Text Indent 2"/>
    <w:basedOn w:val="a"/>
  </w:style>
  <w:style w:type="paragraph" w:styleId="30">
    <w:name w:val="Body Text Indent 3"/>
    <w:basedOn w:val="a"/>
    <w:pPr>
      <w:ind w:firstLine="851"/>
      <w:jc w:val="both"/>
    </w:pPr>
  </w:style>
  <w:style w:type="character" w:styleId="ac">
    <w:name w:val="Hyperlink"/>
    <w:basedOn w:val="a0"/>
    <w:rPr>
      <w:color w:val="0000FF"/>
      <w:u w:val="single"/>
    </w:rPr>
  </w:style>
  <w:style w:type="paragraph" w:styleId="ad">
    <w:name w:val="Balloon Text"/>
    <w:basedOn w:val="a"/>
    <w:semiHidden/>
    <w:rPr>
      <w:rFonts w:ascii="Tahoma" w:hAnsi="Tahoma" w:cs="Tahoma"/>
      <w:sz w:val="16"/>
      <w:szCs w:val="16"/>
    </w:rPr>
  </w:style>
  <w:style w:type="paragraph" w:customStyle="1" w:styleId="ae">
    <w:name w:val="Знак"/>
    <w:basedOn w:val="a"/>
    <w:rsid w:val="00AF5539"/>
    <w:pPr>
      <w:ind w:firstLine="0"/>
    </w:pPr>
    <w:rPr>
      <w:rFonts w:ascii="Verdana" w:hAnsi="Verdana" w:cs="Verdana"/>
      <w:sz w:val="20"/>
      <w:lang w:val="en-US" w:eastAsia="en-US"/>
    </w:rPr>
  </w:style>
  <w:style w:type="paragraph" w:customStyle="1" w:styleId="Default">
    <w:name w:val="Default"/>
    <w:rsid w:val="00EA0BF9"/>
    <w:pPr>
      <w:autoSpaceDE w:val="0"/>
      <w:autoSpaceDN w:val="0"/>
      <w:adjustRightInd w:val="0"/>
    </w:pPr>
    <w:rPr>
      <w:color w:val="000000"/>
      <w:sz w:val="24"/>
      <w:szCs w:val="24"/>
    </w:rPr>
  </w:style>
  <w:style w:type="paragraph" w:customStyle="1" w:styleId="ConsNormal">
    <w:name w:val="ConsNormal"/>
    <w:rsid w:val="00E916E1"/>
    <w:pPr>
      <w:widowControl w:val="0"/>
      <w:autoSpaceDE w:val="0"/>
      <w:autoSpaceDN w:val="0"/>
      <w:adjustRightInd w:val="0"/>
      <w:ind w:right="19772" w:firstLine="720"/>
    </w:pPr>
    <w:rPr>
      <w:rFonts w:ascii="Arial" w:hAnsi="Arial"/>
    </w:rPr>
  </w:style>
  <w:style w:type="paragraph" w:customStyle="1" w:styleId="af">
    <w:name w:val="Знак"/>
    <w:basedOn w:val="a"/>
    <w:rsid w:val="004B0E91"/>
    <w:pPr>
      <w:ind w:firstLine="0"/>
    </w:pPr>
    <w:rPr>
      <w:rFonts w:ascii="Verdana" w:hAnsi="Verdana" w:cs="Verdana"/>
      <w:sz w:val="20"/>
      <w:lang w:val="en-US" w:eastAsia="en-US"/>
    </w:rPr>
  </w:style>
  <w:style w:type="paragraph" w:customStyle="1" w:styleId="22">
    <w:name w:val="Знак2"/>
    <w:basedOn w:val="a"/>
    <w:rsid w:val="00EC338F"/>
    <w:pPr>
      <w:spacing w:after="160" w:line="240" w:lineRule="exact"/>
      <w:ind w:firstLine="0"/>
    </w:pPr>
    <w:rPr>
      <w:rFonts w:ascii="Verdana" w:hAnsi="Verdana"/>
      <w:sz w:val="20"/>
      <w:lang w:val="en-US" w:eastAsia="en-US"/>
    </w:rPr>
  </w:style>
  <w:style w:type="paragraph" w:customStyle="1" w:styleId="ConsPlusCell">
    <w:name w:val="ConsPlusCell"/>
    <w:rsid w:val="001B40D5"/>
    <w:pPr>
      <w:autoSpaceDE w:val="0"/>
      <w:autoSpaceDN w:val="0"/>
      <w:adjustRightInd w:val="0"/>
    </w:pPr>
    <w:rPr>
      <w:sz w:val="26"/>
      <w:szCs w:val="26"/>
    </w:rPr>
  </w:style>
  <w:style w:type="paragraph" w:styleId="af0">
    <w:name w:val="Normal (Web)"/>
    <w:basedOn w:val="a"/>
    <w:rsid w:val="00B46EFB"/>
    <w:pPr>
      <w:spacing w:before="100" w:beforeAutospacing="1" w:after="100" w:afterAutospacing="1"/>
      <w:ind w:firstLine="0"/>
    </w:pPr>
    <w:rPr>
      <w:sz w:val="24"/>
      <w:szCs w:val="24"/>
    </w:rPr>
  </w:style>
  <w:style w:type="paragraph" w:styleId="HTML">
    <w:name w:val="HTML Preformatted"/>
    <w:basedOn w:val="a"/>
    <w:rsid w:val="007B4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rPr>
  </w:style>
  <w:style w:type="table" w:styleId="af1">
    <w:name w:val="Table Grid"/>
    <w:basedOn w:val="a1"/>
    <w:rsid w:val="00216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2589092">
      <w:bodyDiv w:val="1"/>
      <w:marLeft w:val="0"/>
      <w:marRight w:val="0"/>
      <w:marTop w:val="0"/>
      <w:marBottom w:val="0"/>
      <w:divBdr>
        <w:top w:val="none" w:sz="0" w:space="0" w:color="auto"/>
        <w:left w:val="none" w:sz="0" w:space="0" w:color="auto"/>
        <w:bottom w:val="none" w:sz="0" w:space="0" w:color="auto"/>
        <w:right w:val="none" w:sz="0" w:space="0" w:color="auto"/>
      </w:divBdr>
    </w:div>
    <w:div w:id="1091388566">
      <w:bodyDiv w:val="1"/>
      <w:marLeft w:val="0"/>
      <w:marRight w:val="0"/>
      <w:marTop w:val="0"/>
      <w:marBottom w:val="0"/>
      <w:divBdr>
        <w:top w:val="none" w:sz="0" w:space="0" w:color="auto"/>
        <w:left w:val="none" w:sz="0" w:space="0" w:color="auto"/>
        <w:bottom w:val="none" w:sz="0" w:space="0" w:color="auto"/>
        <w:right w:val="none" w:sz="0" w:space="0" w:color="auto"/>
      </w:divBdr>
    </w:div>
    <w:div w:id="1626738866">
      <w:bodyDiv w:val="1"/>
      <w:marLeft w:val="0"/>
      <w:marRight w:val="0"/>
      <w:marTop w:val="0"/>
      <w:marBottom w:val="0"/>
      <w:divBdr>
        <w:top w:val="none" w:sz="0" w:space="0" w:color="auto"/>
        <w:left w:val="none" w:sz="0" w:space="0" w:color="auto"/>
        <w:bottom w:val="none" w:sz="0" w:space="0" w:color="auto"/>
        <w:right w:val="none" w:sz="0" w:space="0" w:color="auto"/>
      </w:divBdr>
    </w:div>
    <w:div w:id="1924340249">
      <w:bodyDiv w:val="1"/>
      <w:marLeft w:val="0"/>
      <w:marRight w:val="0"/>
      <w:marTop w:val="0"/>
      <w:marBottom w:val="0"/>
      <w:divBdr>
        <w:top w:val="none" w:sz="0" w:space="0" w:color="auto"/>
        <w:left w:val="none" w:sz="0" w:space="0" w:color="auto"/>
        <w:bottom w:val="none" w:sz="0" w:space="0" w:color="auto"/>
        <w:right w:val="none" w:sz="0" w:space="0" w:color="auto"/>
      </w:divBdr>
      <w:divsChild>
        <w:div w:id="256602266">
          <w:marLeft w:val="0"/>
          <w:marRight w:val="0"/>
          <w:marTop w:val="0"/>
          <w:marBottom w:val="0"/>
          <w:divBdr>
            <w:top w:val="none" w:sz="0" w:space="0" w:color="auto"/>
            <w:left w:val="none" w:sz="0" w:space="0" w:color="auto"/>
            <w:bottom w:val="none" w:sz="0" w:space="0" w:color="auto"/>
            <w:right w:val="none" w:sz="0" w:space="0" w:color="auto"/>
          </w:divBdr>
          <w:divsChild>
            <w:div w:id="1624531688">
              <w:marLeft w:val="0"/>
              <w:marRight w:val="0"/>
              <w:marTop w:val="0"/>
              <w:marBottom w:val="300"/>
              <w:divBdr>
                <w:top w:val="none" w:sz="0" w:space="0" w:color="auto"/>
                <w:left w:val="none" w:sz="0" w:space="0" w:color="auto"/>
                <w:bottom w:val="none" w:sz="0" w:space="0" w:color="auto"/>
                <w:right w:val="none" w:sz="0" w:space="0" w:color="auto"/>
              </w:divBdr>
              <w:divsChild>
                <w:div w:id="19859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E668EECDC2F32F7B9BFA3A036CDDF63928512D2F500DB7D99C951B252B817BE256052AE091A7D2F937E46E5307L6I" TargetMode="External"/><Relationship Id="rId18" Type="http://schemas.openxmlformats.org/officeDocument/2006/relationships/hyperlink" Target="consultantplus://offline/ref=5DE668EECDC2F32F7B9BFA3A036CDDF63928512D2F500DB7D99C951B252B817BE256052AE091A7D2F937E46E5307L6I" TargetMode="External"/><Relationship Id="rId26" Type="http://schemas.openxmlformats.org/officeDocument/2006/relationships/hyperlink" Target="consultantplus://offline/ref=5DE668EECDC2F32F7B9BFA3A036CDDF63928512D2F500DB7D99C951B252B817BF0565D26E092BAD1FF22B23F1521BFF6807485D2A158820606LEI" TargetMode="External"/><Relationship Id="rId39" Type="http://schemas.openxmlformats.org/officeDocument/2006/relationships/hyperlink" Target="consultantplus://offline/ref=5DE668EECDC2F32F7B9BFA3A036CDDF63928512D2F500DB7D99C951B252B817BF0565D26E391B9D9AF78A23B5C74B1E883689BD2BF5808L0I" TargetMode="External"/><Relationship Id="rId231" Type="http://schemas.microsoft.com/office/2007/relationships/stylesWithEffects" Target="stylesWithEffects.xml"/><Relationship Id="rId21" Type="http://schemas.openxmlformats.org/officeDocument/2006/relationships/hyperlink" Target="consultantplus://offline/ref=5DE668EECDC2F32F7B9BFA3A036CDDF63928512D2F500DB7D99C951B252B817BF0565D25E293BFD9AF78A23B5C74B1E883689BD2BF5808L0I" TargetMode="External"/><Relationship Id="rId34" Type="http://schemas.openxmlformats.org/officeDocument/2006/relationships/hyperlink" Target="consultantplus://offline/ref=5DE668EECDC2F32F7B9BFA3A036CDDF63928512D2F500DB7D99C951B252B817BE256052AE091A7D2F937E46E5307L6I" TargetMode="External"/><Relationship Id="rId42" Type="http://schemas.openxmlformats.org/officeDocument/2006/relationships/hyperlink" Target="consultantplus://offline/ref=5DE668EECDC2F32F7B9BFA3A036CDDF63E205D22285F0DB7D99C951B252B817BE256052AE091A7D2F937E46E5307L6I" TargetMode="External"/><Relationship Id="rId47" Type="http://schemas.openxmlformats.org/officeDocument/2006/relationships/hyperlink" Target="consultantplus://offline/ref=5DE668EECDC2F32F7B9BFA3A036CDDF63928512D2F500DB7D99C951B252B817BF0565D26E092B8D3FD22B23F1521BFF6807485D2A158820606LEI" TargetMode="External"/><Relationship Id="rId50" Type="http://schemas.openxmlformats.org/officeDocument/2006/relationships/hyperlink" Target="consultantplus://offline/ref=5DE668EECDC2F32F7B9BFA3A036CDDF63928512D2F500DB7D99C951B252B817BF0565D25E293B8D9AF78A23B5C74B1E883689BD2BF5808L0I" TargetMode="External"/><Relationship Id="rId55" Type="http://schemas.openxmlformats.org/officeDocument/2006/relationships/hyperlink" Target="consultantplus://offline/ref=5DE668EECDC2F32F7B9BFA3A036CDDF63928512D2F500DB7D99C951B252B817BF0565D26E195B1D9AF78A23B5C74B1E883689BD2BF5808L0I"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DE668EECDC2F32F7B9BFA3A036CDDF63928512D2F500DB7D99C951B252B817BF0565D26E092BADAFD22B23F1521BFF6807485D2A158820606LEI" TargetMode="External"/><Relationship Id="rId20" Type="http://schemas.openxmlformats.org/officeDocument/2006/relationships/hyperlink" Target="consultantplus://offline/ref=5DE668EECDC2F32F7B9BFA3A036CDDF63928512D2F500DB7D99C951B252B817BF0565D26E092BAD1FD22B23F1521BFF6807485D2A158820606LEI" TargetMode="External"/><Relationship Id="rId29" Type="http://schemas.openxmlformats.org/officeDocument/2006/relationships/hyperlink" Target="consultantplus://offline/ref=5DE668EECDC2F32F7B9BFA3A036CDDF63928512D2F500DB7D99C951B252B817BF0565D25E19BB0D9AF78A23B5C74B1E883689BD2BF5808L0I" TargetMode="External"/><Relationship Id="rId41" Type="http://schemas.openxmlformats.org/officeDocument/2006/relationships/hyperlink" Target="consultantplus://offline/ref=5DE668EECDC2F32F7B9BFA3A036CDDF63928512D2F500DB7D99C951B252B817BE256052AE091A7D2F937E46E5307L6I" TargetMode="External"/><Relationship Id="rId54" Type="http://schemas.openxmlformats.org/officeDocument/2006/relationships/hyperlink" Target="consultantplus://offline/ref=5DE668EECDC2F32F7B9BFA3A036CDDF63928512D2F500DB7D99C951B252B817BF0565D26E195B1D9AF78A23B5C74B1E883689BD2BF5808L0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E668EECDC2F32F7B9BFA3A036CDDF63928512D2F500DB7D99C951B252B817BE256052AE091A7D2F937E46E5307L6I" TargetMode="External"/><Relationship Id="rId24" Type="http://schemas.openxmlformats.org/officeDocument/2006/relationships/hyperlink" Target="consultantplus://offline/ref=5DE668EECDC2F32F7B9BFA3A036CDDF63928512D2F500DB7D99C951B252B817BF0565D26E494B0D9AF78A23B5C74B1E883689BD2BF5808L0I" TargetMode="External"/><Relationship Id="rId32" Type="http://schemas.openxmlformats.org/officeDocument/2006/relationships/hyperlink" Target="consultantplus://offline/ref=5DE668EECDC2F32F7B9BFA3A036CDDF63928512D2F500DB7D99C951B252B817BF0565D26E092B8D3FD22B23F1521BFF6807485D2A158820606LEI" TargetMode="External"/><Relationship Id="rId37" Type="http://schemas.openxmlformats.org/officeDocument/2006/relationships/hyperlink" Target="consultantplus://offline/ref=5DE668EECDC2F32F7B9BFA3A036CDDF63928512D2F500DB7D99C951B252B817BF0565D26E293BBD9AF78A23B5C74B1E883689BD2BF5808L0I" TargetMode="External"/><Relationship Id="rId40" Type="http://schemas.openxmlformats.org/officeDocument/2006/relationships/hyperlink" Target="consultantplus://offline/ref=5DE668EECDC2F32F7B9BFA3A036CDDF63928512D2F500DB7D99C951B252B817BE256052AE091A7D2F937E46E5307L6I" TargetMode="External"/><Relationship Id="rId45" Type="http://schemas.openxmlformats.org/officeDocument/2006/relationships/hyperlink" Target="consultantplus://offline/ref=5DE668EECDC2F32F7B9BFA3A036CDDF63928512D2F500DB7D99C951B252B817BE256052AE091A7D2F937E46E5307L6I" TargetMode="External"/><Relationship Id="rId53" Type="http://schemas.openxmlformats.org/officeDocument/2006/relationships/hyperlink" Target="consultantplus://offline/ref=5DE668EECDC2F32F7B9BFA3A036CDDF63928512D2F500DB7D99C951B252B817BF0565D26E092BAD4FA22B23F1521BFF6807485D2A158820606LEI" TargetMode="External"/><Relationship Id="rId58" Type="http://schemas.openxmlformats.org/officeDocument/2006/relationships/hyperlink" Target="consultantplus://offline/ref=5DE668EECDC2F32F7B9BFA3A036CDDF63928512D2F500DB7D99C951B252B817BF0565D26E494B0D9AF78A23B5C74B1E883689BD2BF5808L0I" TargetMode="External"/><Relationship Id="rId5" Type="http://schemas.openxmlformats.org/officeDocument/2006/relationships/webSettings" Target="webSettings.xml"/><Relationship Id="rId15" Type="http://schemas.openxmlformats.org/officeDocument/2006/relationships/hyperlink" Target="consultantplus://offline/ref=5DE668EECDC2F32F7B9BFA3A036CDDF63928512D2F500DB7D99C951B252B817BF0565D26E395BFD9AF78A23B5C74B1E883689BD2BF5808L0I" TargetMode="External"/><Relationship Id="rId23" Type="http://schemas.openxmlformats.org/officeDocument/2006/relationships/hyperlink" Target="consultantplus://offline/ref=5DE668EECDC2F32F7B9BFA3A036CDDF63928512D2F500DB7D99C951B252B817BE256052AE091A7D2F937E46E5307L6I" TargetMode="External"/><Relationship Id="rId28" Type="http://schemas.openxmlformats.org/officeDocument/2006/relationships/hyperlink" Target="consultantplus://offline/ref=5DE668EECDC2F32F7B9BFA3A036CDDF63928512D2F500DB7D99C951B252B817BF0565D26E195B1D9AF78A23B5C74B1E883689BD2BF5808L0I" TargetMode="External"/><Relationship Id="rId36" Type="http://schemas.openxmlformats.org/officeDocument/2006/relationships/hyperlink" Target="consultantplus://offline/ref=5DE668EECDC2F32F7B9BFA3A036CDDF63928512D2F500DB7D99C951B252B817BE256052AE091A7D2F937E46E5307L6I" TargetMode="External"/><Relationship Id="rId49" Type="http://schemas.openxmlformats.org/officeDocument/2006/relationships/hyperlink" Target="consultantplus://offline/ref=5DE668EECDC2F32F7B9BFA3A036CDDF63928512D2F500DB7D99C951B252B817BF0565D25E292BAD9AF78A23B5C74B1E883689BD2BF5808L0I" TargetMode="External"/><Relationship Id="rId57" Type="http://schemas.openxmlformats.org/officeDocument/2006/relationships/hyperlink" Target="consultantplus://offline/ref=5DE668EECDC2F32F7B9BFA3A036CDDF63928512D2F500DB7D99C951B252B817BF0565D26E092BDD3FB22B23F1521BFF6807485D2A158820606LEI" TargetMode="External"/><Relationship Id="rId61" Type="http://schemas.openxmlformats.org/officeDocument/2006/relationships/header" Target="header1.xml"/><Relationship Id="rId10" Type="http://schemas.openxmlformats.org/officeDocument/2006/relationships/hyperlink" Target="consultantplus://offline/ref=5DE668EECDC2F32F7B9BFA3A036CDDF63928512D2F500DB7D99C951B252B817BE256052AE091A7D2F937E46E5307L6I" TargetMode="External"/><Relationship Id="rId19" Type="http://schemas.openxmlformats.org/officeDocument/2006/relationships/hyperlink" Target="consultantplus://offline/ref=5DE668EECDC2F32F7B9BFA3A036CDDF63928512D2F500DB7D99C951B252B817BF0565D25E392B0D9AF78A23B5C74B1E883689BD2BF5808L0I" TargetMode="External"/><Relationship Id="rId31" Type="http://schemas.openxmlformats.org/officeDocument/2006/relationships/hyperlink" Target="consultantplus://offline/ref=5DE668EECDC2F32F7B9BFA3A036CDDF63928512D2F500DB7D99C951B252B817BF0565D26E092BAD0FD22B23F1521BFF6807485D2A158820606LEI" TargetMode="External"/><Relationship Id="rId44" Type="http://schemas.openxmlformats.org/officeDocument/2006/relationships/hyperlink" Target="consultantplus://offline/ref=5DE668EECDC2F32F7B9BFA3A036CDDF63928512D2F500DB7D99C951B252B817BF0565D26E092BAD1FF22B23F1521BFF6807485D2A158820606LEI" TargetMode="External"/><Relationship Id="rId52" Type="http://schemas.openxmlformats.org/officeDocument/2006/relationships/hyperlink" Target="consultantplus://offline/ref=5DE668EECDC2F32F7B9BFA3A036CDDF63928512D2F500DB7D99C951B252B817BF0565D26E093B1D5FB22B23F1521BFF6807485D2A158820606LEI" TargetMode="External"/><Relationship Id="rId60" Type="http://schemas.openxmlformats.org/officeDocument/2006/relationships/hyperlink" Target="consultantplus://offline/ref=5DE668EECDC2F32F7B9BFA3A036CDDF63928512D2F500DB7D99C951B252B817BF0565D25E392B0D9AF78A23B5C74B1E883689BD2BF5808L0I" TargetMode="External"/><Relationship Id="rId4" Type="http://schemas.openxmlformats.org/officeDocument/2006/relationships/settings" Target="settings.xml"/><Relationship Id="rId9" Type="http://schemas.openxmlformats.org/officeDocument/2006/relationships/hyperlink" Target="consultantplus://offline/ref=5DE668EECDC2F32F7B9BFA3A036CDDF63928512D2F500DB7D99C951B252B817BE256052AE091A7D2F937E46E5307L6I" TargetMode="External"/><Relationship Id="rId14" Type="http://schemas.openxmlformats.org/officeDocument/2006/relationships/hyperlink" Target="consultantplus://offline/ref=5DE668EECDC2F32F7B9BFA3A036CDDF63928512D2F500DB7D99C951B252B817BE256052AE091A7D2F937E46E5307L6I" TargetMode="External"/><Relationship Id="rId22" Type="http://schemas.openxmlformats.org/officeDocument/2006/relationships/hyperlink" Target="consultantplus://offline/ref=5DE668EECDC2F32F7B9BFA3A036CDDF63928512D2F500DB7D99C951B252B817BF0565D25E293BED9AF78A23B5C74B1E883689BD2BF5808L0I" TargetMode="External"/><Relationship Id="rId27" Type="http://schemas.openxmlformats.org/officeDocument/2006/relationships/hyperlink" Target="consultantplus://offline/ref=5DE668EECDC2F32F7B9BFA3A036CDDF63928512D2F500DB7D99C951B252B817BF0565D26E195B1D9AF78A23B5C74B1E883689BD2BF5808L0I" TargetMode="External"/><Relationship Id="rId30" Type="http://schemas.openxmlformats.org/officeDocument/2006/relationships/hyperlink" Target="consultantplus://offline/ref=5DE668EECDC2F32F7B9BFA3A036CDDF63928512D2F500DB7D99C951B252B817BF0565D25E292BAD9AF78A23B5C74B1E883689BD2BF5808L0I" TargetMode="External"/><Relationship Id="rId35" Type="http://schemas.openxmlformats.org/officeDocument/2006/relationships/hyperlink" Target="consultantplus://offline/ref=5DE668EECDC2F32F7B9BFA3A036CDDF63928512D2F500DB7D99C951B252B817BF0565D26E395BFD9AF78A23B5C74B1E883689BD2BF5808L0I" TargetMode="External"/><Relationship Id="rId43" Type="http://schemas.openxmlformats.org/officeDocument/2006/relationships/hyperlink" Target="consultantplus://offline/ref=5DE668EECDC2F32F7B9BFA3A036CDDF63928512D2F500DB7D99C951B252B817BE256052AE091A7D2F937E46E5307L6I" TargetMode="External"/><Relationship Id="rId48" Type="http://schemas.openxmlformats.org/officeDocument/2006/relationships/hyperlink" Target="consultantplus://offline/ref=5DE668EECDC2F32F7B9BFA3A036CDDF63928512D2F500DB7D99C951B252B817BF0565D25E19BB0D9AF78A23B5C74B1E883689BD2BF5808L0I" TargetMode="External"/><Relationship Id="rId56" Type="http://schemas.openxmlformats.org/officeDocument/2006/relationships/hyperlink" Target="consultantplus://offline/ref=5DE668EECDC2F32F7B9BFA3A036CDDF63928512D2F500DB7D99C951B252B817BE256052AE091A7D2F937E46E5307L6I" TargetMode="External"/><Relationship Id="rId8" Type="http://schemas.openxmlformats.org/officeDocument/2006/relationships/image" Target="media/image1.jpeg"/><Relationship Id="rId51" Type="http://schemas.openxmlformats.org/officeDocument/2006/relationships/hyperlink" Target="consultantplus://offline/ref=5DE668EECDC2F32F7B9BFA3A036CDDF63928512D2F500DB7D99C951B252B817BF0565D26E093B1D4F222B23F1521BFF6807485D2A158820606LEI" TargetMode="External"/><Relationship Id="rId3" Type="http://schemas.openxmlformats.org/officeDocument/2006/relationships/styles" Target="styles.xml"/><Relationship Id="rId12" Type="http://schemas.openxmlformats.org/officeDocument/2006/relationships/hyperlink" Target="consultantplus://offline/ref=5DE668EECDC2F32F7B9BFA3A036CDDF63928512D2F500DB7D99C951B252B817BE256052AE091A7D2F937E46E5307L6I" TargetMode="External"/><Relationship Id="rId17" Type="http://schemas.openxmlformats.org/officeDocument/2006/relationships/hyperlink" Target="consultantplus://offline/ref=5DE668EECDC2F32F7B9BFA3A036CDDF63928512D2F500DB7D99C951B252B817BE256052AE091A7D2F937E46E5307L6I" TargetMode="External"/><Relationship Id="rId25" Type="http://schemas.openxmlformats.org/officeDocument/2006/relationships/hyperlink" Target="consultantplus://offline/ref=5DE668EECDC2F32F7B9BFA3A036CDDF63E205D22285F0DB7D99C951B252B817BE256052AE091A7D2F937E46E5307L6I" TargetMode="External"/><Relationship Id="rId33" Type="http://schemas.openxmlformats.org/officeDocument/2006/relationships/hyperlink" Target="consultantplus://offline/ref=5DE668EECDC2F32F7B9BFA3A036CDDF63928512D2F500DB7D99C951B252B817BF0565D26E494B0D9AF78A23B5C74B1E883689BD2BF5808L0I" TargetMode="External"/><Relationship Id="rId38" Type="http://schemas.openxmlformats.org/officeDocument/2006/relationships/hyperlink" Target="consultantplus://offline/ref=5DE668EECDC2F32F7B9BFA3A036CDDF63928512D2F500DB7D99C951B252B817BF0565D26E492B1D9AF78A23B5C74B1E883689BD2BF5808L0I" TargetMode="External"/><Relationship Id="rId46" Type="http://schemas.openxmlformats.org/officeDocument/2006/relationships/hyperlink" Target="consultantplus://offline/ref=5DE668EECDC2F32F7B9BFA3A036CDDF63928512D2F500DB7D99C951B252B817BE256052AE091A7D2F937E46E5307L6I" TargetMode="External"/><Relationship Id="rId59" Type="http://schemas.openxmlformats.org/officeDocument/2006/relationships/hyperlink" Target="consultantplus://offline/ref=5DE668EECDC2F32F7B9BFA3A036CDDF63E205A2428550DB7D99C951B252B817BE256052AE091A7D2F937E46E5307L6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55;&#1086;&#1089;&#1090;&#1072;&#1085;&#1086;&#1074;&#1083;&#1077;&#1085;&#1080;&#1077;%20&#1043;&#1091;&#1073;&#1077;&#1088;&#1085;&#1072;&#1090;&#1086;&#1088;&#1072;%20&#1058;&#1054;%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4F03-362B-4EEE-932E-26213990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Губернатора ТО +</Template>
  <TotalTime>571</TotalTime>
  <Pages>8</Pages>
  <Words>4555</Words>
  <Characters>25966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Бланк Главы администрации</vt:lpstr>
    </vt:vector>
  </TitlesOfParts>
  <Company>Администрация Томской области</Company>
  <LinksUpToDate>false</LinksUpToDate>
  <CharactersWithSpaces>30461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Главы администрации</dc:title>
  <dc:creator>Пользователь</dc:creator>
  <cp:lastModifiedBy>Zakupki</cp:lastModifiedBy>
  <cp:revision>58</cp:revision>
  <cp:lastPrinted>2022-02-16T05:38:00Z</cp:lastPrinted>
  <dcterms:created xsi:type="dcterms:W3CDTF">2022-02-03T05:03:00Z</dcterms:created>
  <dcterms:modified xsi:type="dcterms:W3CDTF">2022-02-28T11:02:00Z</dcterms:modified>
</cp:coreProperties>
</file>