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A146ED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6EB">
        <w:rPr>
          <w:rFonts w:ascii="Times New Roman" w:hAnsi="Times New Roman" w:cs="Times New Roman"/>
          <w:sz w:val="24"/>
          <w:szCs w:val="24"/>
        </w:rPr>
        <w:t>.0</w:t>
      </w:r>
      <w:r w:rsidR="0042550F">
        <w:rPr>
          <w:rFonts w:ascii="Times New Roman" w:hAnsi="Times New Roman" w:cs="Times New Roman"/>
          <w:sz w:val="24"/>
          <w:szCs w:val="24"/>
        </w:rPr>
        <w:t>2</w:t>
      </w:r>
      <w:r w:rsidR="00076C38">
        <w:rPr>
          <w:rFonts w:ascii="Times New Roman" w:hAnsi="Times New Roman" w:cs="Times New Roman"/>
          <w:sz w:val="24"/>
          <w:szCs w:val="24"/>
        </w:rPr>
        <w:t>.2022</w:t>
      </w:r>
      <w:r w:rsidR="00677177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E2615E">
        <w:t>4</w:t>
      </w:r>
      <w:r>
        <w:t>.0</w:t>
      </w:r>
      <w:r w:rsidR="00E2615E">
        <w:t>2</w:t>
      </w:r>
      <w:r>
        <w:t>.20</w:t>
      </w:r>
      <w:r w:rsidR="00E2615E">
        <w:t>21</w:t>
      </w:r>
      <w:r>
        <w:t xml:space="preserve"> № </w:t>
      </w:r>
      <w:r w:rsidR="00E2615E">
        <w:t>113</w:t>
      </w:r>
      <w:r>
        <w:t xml:space="preserve"> </w:t>
      </w:r>
      <w:r w:rsidR="00E05160">
        <w:t>«</w:t>
      </w:r>
      <w:r w:rsidR="00E2615E" w:rsidRPr="00DC27D3">
        <w:t xml:space="preserve">О предоставлении из бюджета муниципального образования Кривошеинский район </w:t>
      </w:r>
      <w:r w:rsidR="00E2615E">
        <w:t xml:space="preserve">Томской области </w:t>
      </w:r>
      <w:r w:rsidR="00E2615E" w:rsidRPr="00DC27D3">
        <w:t xml:space="preserve">субсидии на </w:t>
      </w:r>
      <w:r w:rsidR="00E2615E">
        <w:t>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1F5A0A" w:rsidP="00C1136E">
      <w:pPr>
        <w:pStyle w:val="ConsPlusNormal"/>
        <w:ind w:firstLine="567"/>
        <w:jc w:val="both"/>
      </w:pPr>
      <w:r>
        <w:t>В</w:t>
      </w:r>
      <w:r w:rsidR="006D7C62" w:rsidRPr="000A3CB3">
        <w:t xml:space="preserve"> цел</w:t>
      </w:r>
      <w:r>
        <w:t>ях</w:t>
      </w:r>
      <w:r w:rsidR="006D7C62" w:rsidRPr="000A3CB3">
        <w:t xml:space="preserve"> совершенствования нормативного правового акта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D9649D" w:rsidRDefault="00C57E72" w:rsidP="00C11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 w:rsidRPr="000A3C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3C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0A3CB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0A3CB3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0A3CB3">
        <w:rPr>
          <w:rFonts w:ascii="Times New Roman" w:hAnsi="Times New Roman" w:cs="Times New Roman"/>
          <w:sz w:val="24"/>
          <w:szCs w:val="24"/>
        </w:rPr>
        <w:t>ю</w:t>
      </w:r>
      <w:r w:rsidRPr="000A3CB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E2615E" w:rsidRPr="000A3CB3">
        <w:rPr>
          <w:rFonts w:ascii="Times New Roman" w:hAnsi="Times New Roman" w:cs="Times New Roman"/>
          <w:sz w:val="24"/>
          <w:szCs w:val="24"/>
        </w:rPr>
        <w:t xml:space="preserve">24.02.2021 № 113 «О предоставлении из бюджета муниципального образования Кривошеинский район </w:t>
      </w:r>
      <w:r w:rsidR="00E2615E" w:rsidRPr="00D9649D">
        <w:rPr>
          <w:rFonts w:ascii="Times New Roman" w:hAnsi="Times New Roman" w:cs="Times New Roman"/>
          <w:sz w:val="24"/>
          <w:szCs w:val="24"/>
        </w:rPr>
        <w:t>Томской области 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бюджетов»</w:t>
      </w:r>
      <w:r w:rsidRPr="00D964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D9649D">
        <w:rPr>
          <w:rFonts w:ascii="Times New Roman" w:hAnsi="Times New Roman" w:cs="Times New Roman"/>
          <w:sz w:val="24"/>
          <w:szCs w:val="24"/>
        </w:rPr>
        <w:t>Порядок</w:t>
      </w:r>
      <w:r w:rsidRPr="00D9649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076C38" w:rsidRPr="00D9649D" w:rsidRDefault="0042550F" w:rsidP="00C1136E">
      <w:pPr>
        <w:pStyle w:val="ConsPlusNormal"/>
        <w:ind w:firstLine="567"/>
        <w:jc w:val="both"/>
      </w:pPr>
      <w:r w:rsidRPr="00D9649D">
        <w:t>1</w:t>
      </w:r>
      <w:r w:rsidR="00076C38" w:rsidRPr="00D9649D">
        <w:t xml:space="preserve">) </w:t>
      </w:r>
      <w:r w:rsidR="0061352F" w:rsidRPr="00D9649D">
        <w:t xml:space="preserve">пункт 4 </w:t>
      </w:r>
      <w:r w:rsidR="00076C38" w:rsidRPr="00D9649D">
        <w:t>дополнить подпунктом 5) следующего содержания:</w:t>
      </w:r>
    </w:p>
    <w:p w:rsidR="00076C38" w:rsidRPr="00D9649D" w:rsidRDefault="00076C38" w:rsidP="00C11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«5) реализация сырого молока более семидесяти процентов от общего объема реализации молока, заявленного к субсидированию, на территории Томской области.»;</w:t>
      </w:r>
    </w:p>
    <w:p w:rsidR="00076C38" w:rsidRDefault="0042550F" w:rsidP="00D9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2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) </w:t>
      </w:r>
      <w:r w:rsidR="008E00C1" w:rsidRPr="00D9649D">
        <w:rPr>
          <w:rFonts w:ascii="Times New Roman" w:hAnsi="Times New Roman" w:cs="Times New Roman"/>
          <w:sz w:val="24"/>
          <w:szCs w:val="24"/>
        </w:rPr>
        <w:t xml:space="preserve">в 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E00C1" w:rsidRPr="00D9649D">
        <w:rPr>
          <w:rFonts w:ascii="Times New Roman" w:hAnsi="Times New Roman" w:cs="Times New Roman"/>
          <w:sz w:val="24"/>
          <w:szCs w:val="24"/>
        </w:rPr>
        <w:t>е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C1136E" w:rsidRPr="00D9649D">
        <w:rPr>
          <w:rFonts w:ascii="Times New Roman" w:hAnsi="Times New Roman" w:cs="Times New Roman"/>
          <w:sz w:val="24"/>
          <w:szCs w:val="24"/>
        </w:rPr>
        <w:t>26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8E00C1" w:rsidRPr="00D9649D">
        <w:rPr>
          <w:rFonts w:ascii="Times New Roman" w:hAnsi="Times New Roman" w:cs="Times New Roman"/>
          <w:sz w:val="24"/>
          <w:szCs w:val="24"/>
        </w:rPr>
        <w:t>слова «К</w:t>
      </w:r>
      <w:r w:rsidR="008E00C1" w:rsidRPr="00D9649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8E00C1" w:rsidRPr="00D9649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49" w:history="1">
        <w:r w:rsidR="008E00C1" w:rsidRPr="00D9649D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="008E00C1" w:rsidRPr="00D9649D">
        <w:rPr>
          <w:rFonts w:ascii="Times New Roman" w:hAnsi="Times New Roman" w:cs="Times New Roman"/>
          <w:sz w:val="24"/>
          <w:szCs w:val="24"/>
        </w:rPr>
        <w:t xml:space="preserve"> продуктивности согласно приложению № 1 к настоящему Порядку» </w:t>
      </w:r>
      <w:r w:rsidR="00D9649D" w:rsidRPr="00D9649D">
        <w:rPr>
          <w:rFonts w:ascii="Times New Roman" w:hAnsi="Times New Roman" w:cs="Times New Roman"/>
          <w:sz w:val="24"/>
          <w:szCs w:val="24"/>
        </w:rPr>
        <w:t>заменить словами</w:t>
      </w:r>
      <w:r w:rsidR="00076C38" w:rsidRPr="00D9649D">
        <w:rPr>
          <w:rFonts w:ascii="Times New Roman" w:hAnsi="Times New Roman" w:cs="Times New Roman"/>
          <w:sz w:val="24"/>
          <w:szCs w:val="24"/>
        </w:rPr>
        <w:t>:</w:t>
      </w:r>
      <w:r w:rsidR="00D9649D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076C38" w:rsidRPr="00D9649D">
        <w:rPr>
          <w:rFonts w:ascii="Times New Roman" w:hAnsi="Times New Roman" w:cs="Times New Roman"/>
          <w:sz w:val="24"/>
          <w:szCs w:val="24"/>
        </w:rPr>
        <w:t>«К</w:t>
      </w:r>
      <w:r w:rsidR="00076C38" w:rsidRPr="00D9649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49" w:history="1">
        <w:r w:rsidR="00076C38" w:rsidRPr="00D9649D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="00076C38" w:rsidRPr="00D9649D">
        <w:rPr>
          <w:rFonts w:ascii="Times New Roman" w:hAnsi="Times New Roman" w:cs="Times New Roman"/>
          <w:sz w:val="24"/>
          <w:szCs w:val="24"/>
        </w:rPr>
        <w:t xml:space="preserve"> продуктивности согласно приложению № 1 к настоящему Порядку. Для получателей субсидий, которые начали хозяйственную деятельность по производству молока в текущем или отчетном финансовом году, К</w:t>
      </w:r>
      <w:r w:rsidR="00076C38" w:rsidRPr="00D9649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076C38" w:rsidRPr="00D9649D">
        <w:rPr>
          <w:rFonts w:ascii="Times New Roman" w:hAnsi="Times New Roman" w:cs="Times New Roman"/>
          <w:sz w:val="24"/>
          <w:szCs w:val="24"/>
        </w:rPr>
        <w:t xml:space="preserve"> = 1.»</w:t>
      </w:r>
      <w:r w:rsidR="004E3A21">
        <w:rPr>
          <w:rFonts w:ascii="Times New Roman" w:hAnsi="Times New Roman" w:cs="Times New Roman"/>
          <w:sz w:val="24"/>
          <w:szCs w:val="24"/>
        </w:rPr>
        <w:t>;</w:t>
      </w:r>
    </w:p>
    <w:p w:rsidR="004E3A21" w:rsidRPr="00D9649D" w:rsidRDefault="004E3A21" w:rsidP="00D9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приложение №9 изложить в новой редакции согласно приложению к настоящему постановлению.</w:t>
      </w:r>
    </w:p>
    <w:p w:rsidR="00C1136E" w:rsidRPr="00D9649D" w:rsidRDefault="00C1136E" w:rsidP="00C1136E">
      <w:pPr>
        <w:pStyle w:val="ConsPlusNormal"/>
        <w:ind w:firstLine="567"/>
        <w:jc w:val="both"/>
        <w:rPr>
          <w:bCs/>
          <w:i/>
        </w:rPr>
      </w:pPr>
      <w:r w:rsidRPr="00D9649D">
        <w:t>2. Настоящее постановление вступает в силу с даты его официального опубликования</w:t>
      </w:r>
      <w:r w:rsidRPr="00D9649D">
        <w:rPr>
          <w:bCs/>
          <w:i/>
        </w:rPr>
        <w:t>.</w:t>
      </w:r>
    </w:p>
    <w:p w:rsidR="00C1136E" w:rsidRPr="00D9649D" w:rsidRDefault="00C1136E" w:rsidP="00C1136E">
      <w:pPr>
        <w:pStyle w:val="ConsPlusNormal"/>
        <w:ind w:firstLine="567"/>
        <w:jc w:val="both"/>
      </w:pPr>
      <w:r w:rsidRPr="00D9649D">
        <w:t>3.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Pr="00D9649D">
        <w:t>Интернет</w:t>
      </w:r>
      <w:r w:rsidR="008429F9" w:rsidRPr="00D9649D">
        <w:t>»</w:t>
      </w:r>
      <w:r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C1136E" w:rsidP="00C1136E">
      <w:pPr>
        <w:pStyle w:val="ConsPlusNormal"/>
        <w:ind w:firstLine="567"/>
        <w:jc w:val="both"/>
      </w:pPr>
      <w:r w:rsidRPr="00D9649D">
        <w:t>4.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Pr="00D9649D">
        <w:t xml:space="preserve"> экономическим</w:t>
      </w:r>
      <w:r w:rsidRPr="000A3CB3">
        <w:t xml:space="preserve"> вопросам.</w:t>
      </w:r>
    </w:p>
    <w:p w:rsidR="00A34745" w:rsidRDefault="00A34745" w:rsidP="006D7C62">
      <w:pPr>
        <w:pStyle w:val="ConsPlusNormal"/>
        <w:ind w:firstLine="540"/>
        <w:jc w:val="both"/>
      </w:pPr>
    </w:p>
    <w:p w:rsidR="00C1136E" w:rsidRDefault="00C1136E" w:rsidP="006D7C62">
      <w:pPr>
        <w:pStyle w:val="ConsPlusNormal"/>
        <w:ind w:firstLine="540"/>
        <w:jc w:val="both"/>
      </w:pPr>
    </w:p>
    <w:p w:rsidR="00C1136E" w:rsidRPr="00AF003B" w:rsidRDefault="00C1136E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49D" w:rsidRDefault="00D9649D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0A3CB3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B3F79" w:rsidRDefault="0062261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F0733A">
        <w:rPr>
          <w:rFonts w:ascii="Times New Roman" w:hAnsi="Times New Roman" w:cs="Times New Roman"/>
          <w:sz w:val="20"/>
          <w:szCs w:val="20"/>
        </w:rPr>
        <w:t>, ЦМБ</w:t>
      </w:r>
    </w:p>
    <w:p w:rsidR="004E3A21" w:rsidRDefault="004E3A2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4E3A21" w:rsidSect="0042550F">
          <w:headerReference w:type="first" r:id="rId8"/>
          <w:pgSz w:w="11907" w:h="16840" w:code="9"/>
          <w:pgMar w:top="851" w:right="709" w:bottom="567" w:left="1418" w:header="720" w:footer="567" w:gutter="0"/>
          <w:cols w:space="720"/>
          <w:docGrid w:linePitch="354"/>
        </w:sectPr>
      </w:pPr>
    </w:p>
    <w:p w:rsidR="004E3A21" w:rsidRDefault="004E3A21" w:rsidP="004E3A2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E3A21" w:rsidRDefault="004E3A21" w:rsidP="004E3A2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от </w:t>
      </w:r>
      <w:r w:rsidR="00A146ED">
        <w:rPr>
          <w:rFonts w:ascii="Times New Roman" w:hAnsi="Times New Roman" w:cs="Times New Roman"/>
          <w:sz w:val="20"/>
          <w:szCs w:val="20"/>
        </w:rPr>
        <w:t>10.02.2022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A146ED">
        <w:rPr>
          <w:rFonts w:ascii="Times New Roman" w:hAnsi="Times New Roman" w:cs="Times New Roman"/>
          <w:sz w:val="20"/>
          <w:szCs w:val="20"/>
        </w:rPr>
        <w:t>106</w:t>
      </w:r>
    </w:p>
    <w:p w:rsidR="004E3A21" w:rsidRDefault="004E3A2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E3A21" w:rsidRDefault="004E3A2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754" w:type="dxa"/>
        <w:tblInd w:w="89" w:type="dxa"/>
        <w:tblLayout w:type="fixed"/>
        <w:tblLook w:val="04A0"/>
      </w:tblPr>
      <w:tblGrid>
        <w:gridCol w:w="1437"/>
        <w:gridCol w:w="992"/>
        <w:gridCol w:w="992"/>
        <w:gridCol w:w="851"/>
        <w:gridCol w:w="709"/>
        <w:gridCol w:w="708"/>
        <w:gridCol w:w="709"/>
        <w:gridCol w:w="750"/>
        <w:gridCol w:w="1376"/>
        <w:gridCol w:w="993"/>
        <w:gridCol w:w="992"/>
        <w:gridCol w:w="891"/>
        <w:gridCol w:w="810"/>
        <w:gridCol w:w="1276"/>
        <w:gridCol w:w="1134"/>
        <w:gridCol w:w="62"/>
        <w:gridCol w:w="1072"/>
      </w:tblGrid>
      <w:tr w:rsidR="004E3A21" w:rsidRPr="004E3A21" w:rsidTr="004E3A21">
        <w:trPr>
          <w:gridAfter w:val="1"/>
          <w:wAfter w:w="1072" w:type="dxa"/>
          <w:trHeight w:val="1380"/>
        </w:trPr>
        <w:tc>
          <w:tcPr>
            <w:tcW w:w="1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Сводный реестр получателей (сводная справка-расчет)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возмещение части затрат на поддержку собственного производства молока</w:t>
            </w:r>
          </w:p>
        </w:tc>
      </w:tr>
      <w:tr w:rsidR="004E3A21" w:rsidRPr="004E3A21" w:rsidTr="004E3A21">
        <w:trPr>
          <w:trHeight w:val="46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за _______________ 20__ год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A21" w:rsidRPr="004E3A21" w:rsidTr="004E3A21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A21" w:rsidRPr="004E3A21" w:rsidTr="004E3A21">
        <w:trPr>
          <w:trHeight w:val="28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получателей субсидий и Идентификационный номер налогоплательщика (ИНН)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реализованного и (или) отгруженного на собственную переработку коровьего и (или) козьего молока за отчетный период (килограмм)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ставка субсидии за счет средств  областного и федерального бюджетов  (рублей, копеек)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ставка субсидии за счет средств областного бюджета (рублей, копеек)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Коэффициент продуктивности (Кпр)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Коэффициент молочной продуктивности (Кмпр)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Коэффициент малого предприятия (Кмп)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причитающейся субсидии за счет средств областного и федерального бюджетов (рублей, копеек)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причитающейся субсидии за счет средств областного бюджета (рублей, копеек)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сумма причитающейся субсидии, (рублей, копеек)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субсидии к перечислению за счет средств областного и федерального бюджетов (рублей, копеек)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субсидии к перечислению за счет средств областного бюджета (рублей, копеек)</w:t>
            </w:r>
          </w:p>
        </w:tc>
      </w:tr>
      <w:tr w:rsidR="004E3A21" w:rsidRPr="004E3A21" w:rsidTr="004E3A21">
        <w:trPr>
          <w:trHeight w:val="147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A21" w:rsidRPr="004E3A21" w:rsidTr="004E3A21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E3A21" w:rsidRPr="004E3A21" w:rsidTr="004E3A21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3A21" w:rsidRPr="004E3A21" w:rsidTr="004E3A21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3A21" w:rsidRPr="004E3A21" w:rsidTr="004E3A21">
        <w:trPr>
          <w:trHeight w:val="2404"/>
        </w:trPr>
        <w:tc>
          <w:tcPr>
            <w:tcW w:w="10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 _____________  __________________________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(подпись)         (Фамилия, Имя, Отчество (последнее – при наличии)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Главный бухгалтер                     _____________  __________________________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(подпись)                      (Фамилия, Имя, Отчество (последнее – при наличии)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Место печати (при наличии)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_____________ 20__ год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Исполнитель           _____________  ___________________________</w:t>
            </w:r>
            <w:r w:rsidRPr="004E3A2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(подпись)         (Фамилия, Имя, Отчество (последнее – при наличии)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A21" w:rsidRPr="004E3A21" w:rsidRDefault="004E3A21" w:rsidP="004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E3A21" w:rsidRDefault="004E3A2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E3A21" w:rsidSect="004E3A21">
      <w:pgSz w:w="16840" w:h="11907" w:orient="landscape" w:code="9"/>
      <w:pgMar w:top="709" w:right="851" w:bottom="284" w:left="567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0B" w:rsidRDefault="00EE470B" w:rsidP="00BA4EAD">
      <w:pPr>
        <w:spacing w:after="0" w:line="240" w:lineRule="auto"/>
      </w:pPr>
      <w:r>
        <w:separator/>
      </w:r>
    </w:p>
  </w:endnote>
  <w:endnote w:type="continuationSeparator" w:id="1">
    <w:p w:rsidR="00EE470B" w:rsidRDefault="00EE470B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0B" w:rsidRDefault="00EE470B" w:rsidP="00BA4EAD">
      <w:pPr>
        <w:spacing w:after="0" w:line="240" w:lineRule="auto"/>
      </w:pPr>
      <w:r>
        <w:separator/>
      </w:r>
    </w:p>
  </w:footnote>
  <w:footnote w:type="continuationSeparator" w:id="1">
    <w:p w:rsidR="00EE470B" w:rsidRDefault="00EE470B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716A4"/>
    <w:rsid w:val="00076C38"/>
    <w:rsid w:val="000A3CB3"/>
    <w:rsid w:val="000F0F0C"/>
    <w:rsid w:val="00153EA3"/>
    <w:rsid w:val="00163454"/>
    <w:rsid w:val="001E175B"/>
    <w:rsid w:val="001F5A0A"/>
    <w:rsid w:val="00234497"/>
    <w:rsid w:val="002878D9"/>
    <w:rsid w:val="002C0AE7"/>
    <w:rsid w:val="002E48A3"/>
    <w:rsid w:val="003116E6"/>
    <w:rsid w:val="00322C88"/>
    <w:rsid w:val="003350E3"/>
    <w:rsid w:val="003C75D3"/>
    <w:rsid w:val="003E2DD6"/>
    <w:rsid w:val="0042550F"/>
    <w:rsid w:val="00437F1E"/>
    <w:rsid w:val="004D24C5"/>
    <w:rsid w:val="004E3A21"/>
    <w:rsid w:val="005836EB"/>
    <w:rsid w:val="005A33AE"/>
    <w:rsid w:val="005B3D43"/>
    <w:rsid w:val="005F48BB"/>
    <w:rsid w:val="0061352F"/>
    <w:rsid w:val="00622611"/>
    <w:rsid w:val="006306B2"/>
    <w:rsid w:val="00672758"/>
    <w:rsid w:val="00675409"/>
    <w:rsid w:val="00677177"/>
    <w:rsid w:val="0067729C"/>
    <w:rsid w:val="006D7C62"/>
    <w:rsid w:val="0071401E"/>
    <w:rsid w:val="007556F8"/>
    <w:rsid w:val="007567EF"/>
    <w:rsid w:val="00767E61"/>
    <w:rsid w:val="0077640B"/>
    <w:rsid w:val="00806AFD"/>
    <w:rsid w:val="008429F9"/>
    <w:rsid w:val="008545A0"/>
    <w:rsid w:val="00871B82"/>
    <w:rsid w:val="008D6087"/>
    <w:rsid w:val="008E00C1"/>
    <w:rsid w:val="008F0DD0"/>
    <w:rsid w:val="008F18D6"/>
    <w:rsid w:val="00904E7D"/>
    <w:rsid w:val="00911843"/>
    <w:rsid w:val="00941A0D"/>
    <w:rsid w:val="00984B42"/>
    <w:rsid w:val="009A11BC"/>
    <w:rsid w:val="009A36DC"/>
    <w:rsid w:val="009B3F79"/>
    <w:rsid w:val="009B6EE3"/>
    <w:rsid w:val="009C46CD"/>
    <w:rsid w:val="009F44DD"/>
    <w:rsid w:val="00A146ED"/>
    <w:rsid w:val="00A14CA8"/>
    <w:rsid w:val="00A34745"/>
    <w:rsid w:val="00AA154C"/>
    <w:rsid w:val="00AE6091"/>
    <w:rsid w:val="00B10B6C"/>
    <w:rsid w:val="00B21CDD"/>
    <w:rsid w:val="00B2240E"/>
    <w:rsid w:val="00B23A39"/>
    <w:rsid w:val="00B50AC2"/>
    <w:rsid w:val="00B72C02"/>
    <w:rsid w:val="00BA4EAD"/>
    <w:rsid w:val="00BF4044"/>
    <w:rsid w:val="00C1136E"/>
    <w:rsid w:val="00C11A22"/>
    <w:rsid w:val="00C31F66"/>
    <w:rsid w:val="00C50A93"/>
    <w:rsid w:val="00C57E72"/>
    <w:rsid w:val="00C66B34"/>
    <w:rsid w:val="00C90D86"/>
    <w:rsid w:val="00C9110B"/>
    <w:rsid w:val="00CF1350"/>
    <w:rsid w:val="00CF5397"/>
    <w:rsid w:val="00D12DA2"/>
    <w:rsid w:val="00D167D6"/>
    <w:rsid w:val="00D3157E"/>
    <w:rsid w:val="00D9649D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35</cp:revision>
  <cp:lastPrinted>2021-03-26T07:14:00Z</cp:lastPrinted>
  <dcterms:created xsi:type="dcterms:W3CDTF">2018-04-19T09:41:00Z</dcterms:created>
  <dcterms:modified xsi:type="dcterms:W3CDTF">2022-02-11T02:06:00Z</dcterms:modified>
</cp:coreProperties>
</file>