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7A" w:rsidRPr="007C7F60" w:rsidRDefault="007C7F60" w:rsidP="007C7F60">
      <w:pPr>
        <w:spacing w:line="240" w:lineRule="auto"/>
        <w:jc w:val="center"/>
        <w:rPr>
          <w:lang w:eastAsia="ru-RU"/>
        </w:rPr>
      </w:pPr>
      <w:r w:rsidRPr="007C7F60">
        <w:rPr>
          <w:noProof/>
          <w:lang w:eastAsia="ru-RU"/>
        </w:rPr>
        <w:drawing>
          <wp:inline distT="0" distB="0" distL="0" distR="0">
            <wp:extent cx="638459" cy="799200"/>
            <wp:effectExtent l="19050" t="0" r="9241" b="0"/>
            <wp:docPr id="3" name="Рисунок 2" descr="D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59" cy="7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87A" w:rsidRPr="007C7F60" w:rsidRDefault="00A8587A" w:rsidP="007C7F60">
      <w:pPr>
        <w:pStyle w:val="2"/>
        <w:spacing w:before="240" w:after="120"/>
        <w:rPr>
          <w:color w:val="000000"/>
          <w:spacing w:val="12"/>
          <w:sz w:val="30"/>
          <w:szCs w:val="30"/>
        </w:rPr>
      </w:pPr>
      <w:r w:rsidRPr="007C7F60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A8587A" w:rsidRPr="007C7F60" w:rsidRDefault="00A8587A" w:rsidP="007C7F60">
      <w:pPr>
        <w:spacing w:before="240" w:after="120" w:line="240" w:lineRule="auto"/>
        <w:jc w:val="center"/>
        <w:rPr>
          <w:b/>
          <w:sz w:val="28"/>
          <w:szCs w:val="28"/>
        </w:rPr>
      </w:pPr>
      <w:r w:rsidRPr="007C7F60">
        <w:rPr>
          <w:b/>
          <w:sz w:val="28"/>
          <w:szCs w:val="28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7C7F60" w:rsidTr="007C7F60">
        <w:trPr>
          <w:trHeight w:val="283"/>
        </w:trPr>
        <w:tc>
          <w:tcPr>
            <w:tcW w:w="5068" w:type="dxa"/>
            <w:vAlign w:val="center"/>
          </w:tcPr>
          <w:p w:rsidR="007C7F60" w:rsidRDefault="006C0670" w:rsidP="007C7F60">
            <w:pPr>
              <w:spacing w:line="240" w:lineRule="auto"/>
            </w:pPr>
            <w:r>
              <w:t>14</w:t>
            </w:r>
            <w:r w:rsidR="007C7F60">
              <w:t>.02.2023</w:t>
            </w:r>
          </w:p>
        </w:tc>
        <w:tc>
          <w:tcPr>
            <w:tcW w:w="5069" w:type="dxa"/>
            <w:vAlign w:val="center"/>
          </w:tcPr>
          <w:p w:rsidR="007C7F60" w:rsidRDefault="007C7F60" w:rsidP="006C0670">
            <w:pPr>
              <w:spacing w:line="240" w:lineRule="auto"/>
              <w:jc w:val="right"/>
            </w:pPr>
            <w:r>
              <w:t>№ </w:t>
            </w:r>
            <w:r w:rsidR="006C0670">
              <w:t>96</w:t>
            </w:r>
          </w:p>
        </w:tc>
      </w:tr>
    </w:tbl>
    <w:p w:rsidR="00A8587A" w:rsidRPr="007C7F60" w:rsidRDefault="007C7F60" w:rsidP="007C7F60">
      <w:pPr>
        <w:spacing w:line="240" w:lineRule="auto"/>
        <w:jc w:val="center"/>
      </w:pPr>
      <w:r>
        <w:t>с. </w:t>
      </w:r>
      <w:r w:rsidR="00A8587A" w:rsidRPr="007C7F60">
        <w:t>Кривошеино</w:t>
      </w:r>
    </w:p>
    <w:p w:rsidR="00A8587A" w:rsidRPr="007C7F60" w:rsidRDefault="00A8587A" w:rsidP="007C7F60">
      <w:pPr>
        <w:spacing w:line="240" w:lineRule="auto"/>
        <w:jc w:val="center"/>
      </w:pPr>
      <w:r w:rsidRPr="007C7F60">
        <w:t>Томской области</w:t>
      </w:r>
    </w:p>
    <w:p w:rsidR="00A8587A" w:rsidRPr="007C7F60" w:rsidRDefault="00A8587A" w:rsidP="00BE7072">
      <w:pPr>
        <w:spacing w:before="480" w:after="360" w:line="240" w:lineRule="auto"/>
        <w:ind w:left="227" w:right="227"/>
        <w:jc w:val="center"/>
        <w:rPr>
          <w:b/>
        </w:rPr>
      </w:pPr>
      <w:r w:rsidRPr="007C7F60">
        <w:t>О внесении изменений в постановление</w:t>
      </w:r>
      <w:r w:rsidR="007C7F60">
        <w:t xml:space="preserve"> </w:t>
      </w:r>
      <w:r w:rsidRPr="007C7F60">
        <w:t>Админис</w:t>
      </w:r>
      <w:r w:rsidR="007C7F60">
        <w:t>трации Кривошеинского района от </w:t>
      </w:r>
      <w:r w:rsidRPr="007C7F60">
        <w:t>29.12.2017 №</w:t>
      </w:r>
      <w:r w:rsidR="007C7F60">
        <w:t> </w:t>
      </w:r>
      <w:r w:rsidRPr="007C7F60">
        <w:t>616</w:t>
      </w:r>
      <w:r w:rsidR="007C7F60">
        <w:t xml:space="preserve"> </w:t>
      </w:r>
      <w:r w:rsidRPr="007C7F60">
        <w:t>«О</w:t>
      </w:r>
      <w:r w:rsidR="009A011B" w:rsidRPr="007C7F60">
        <w:t>б</w:t>
      </w:r>
      <w:r w:rsidRPr="007C7F60">
        <w:t xml:space="preserve"> утверждении муниципальной программы</w:t>
      </w:r>
      <w:r w:rsidR="007C7F60">
        <w:t xml:space="preserve"> </w:t>
      </w:r>
      <w:r w:rsidR="008463AA" w:rsidRPr="007C7F60">
        <w:rPr>
          <w:rStyle w:val="69pt"/>
          <w:color w:val="000000"/>
          <w:sz w:val="24"/>
          <w:szCs w:val="24"/>
        </w:rPr>
        <w:t>«</w:t>
      </w:r>
      <w:r w:rsidR="008463AA" w:rsidRPr="007C7F60">
        <w:rPr>
          <w:rFonts w:eastAsia="Arial Unicode MS"/>
          <w:iCs/>
        </w:rPr>
        <w:t>Развитие</w:t>
      </w:r>
      <w:r w:rsidR="00444B8B">
        <w:rPr>
          <w:rFonts w:eastAsia="Arial Unicode MS"/>
          <w:iCs/>
        </w:rPr>
        <w:t xml:space="preserve"> </w:t>
      </w:r>
      <w:r w:rsidR="008463AA" w:rsidRPr="007C7F60">
        <w:rPr>
          <w:rFonts w:eastAsia="Arial Unicode MS"/>
          <w:iCs/>
        </w:rPr>
        <w:t>эффективной молодёжной политики</w:t>
      </w:r>
      <w:r w:rsidR="00444B8B">
        <w:rPr>
          <w:rFonts w:eastAsia="Arial Unicode MS"/>
          <w:iCs/>
        </w:rPr>
        <w:t xml:space="preserve"> </w:t>
      </w:r>
      <w:r w:rsidR="008463AA" w:rsidRPr="007C7F60">
        <w:rPr>
          <w:rFonts w:eastAsia="Arial Unicode MS"/>
          <w:iCs/>
        </w:rPr>
        <w:t>на территории</w:t>
      </w:r>
      <w:r w:rsidR="00444B8B">
        <w:rPr>
          <w:rFonts w:eastAsia="Arial Unicode MS"/>
          <w:iCs/>
        </w:rPr>
        <w:t xml:space="preserve"> </w:t>
      </w:r>
      <w:r w:rsidR="008463AA" w:rsidRPr="007C7F60">
        <w:rPr>
          <w:rFonts w:eastAsia="Arial Unicode MS"/>
          <w:iCs/>
        </w:rPr>
        <w:t>Кривошеинского</w:t>
      </w:r>
      <w:r w:rsidR="00444B8B">
        <w:rPr>
          <w:rFonts w:eastAsia="Arial Unicode MS"/>
          <w:iCs/>
        </w:rPr>
        <w:t xml:space="preserve"> </w:t>
      </w:r>
      <w:r w:rsidR="008463AA" w:rsidRPr="007C7F60">
        <w:rPr>
          <w:rFonts w:eastAsia="Arial Unicode MS"/>
          <w:iCs/>
        </w:rPr>
        <w:t>района</w:t>
      </w:r>
      <w:r w:rsidR="00444B8B">
        <w:rPr>
          <w:rFonts w:eastAsia="Arial Unicode MS"/>
          <w:iCs/>
        </w:rPr>
        <w:t xml:space="preserve"> </w:t>
      </w:r>
      <w:r w:rsidR="008463AA" w:rsidRPr="007C7F60">
        <w:rPr>
          <w:rFonts w:eastAsia="Arial Unicode MS"/>
          <w:iCs/>
        </w:rPr>
        <w:t>в 2018-2022 годы</w:t>
      </w:r>
      <w:r w:rsidR="008463AA" w:rsidRPr="007C7F60">
        <w:rPr>
          <w:rStyle w:val="6"/>
          <w:color w:val="000000"/>
          <w:sz w:val="24"/>
          <w:szCs w:val="24"/>
        </w:rPr>
        <w:t>»»</w:t>
      </w:r>
    </w:p>
    <w:p w:rsidR="008463AA" w:rsidRPr="007C7F60" w:rsidRDefault="008463AA" w:rsidP="007C7F60">
      <w:pPr>
        <w:spacing w:line="240" w:lineRule="auto"/>
        <w:ind w:firstLine="709"/>
        <w:jc w:val="both"/>
      </w:pPr>
      <w:r w:rsidRPr="007C7F60">
        <w:t xml:space="preserve">В соответствии со статьей 179 Бюджетного кодекса Российской Федерации, на основании постановления Администрации Кривошеинского района от </w:t>
      </w:r>
      <w:r w:rsidR="007C7F60">
        <w:t>10</w:t>
      </w:r>
      <w:r w:rsidRPr="007C7F60">
        <w:t>.10.20</w:t>
      </w:r>
      <w:r w:rsidR="007C7F60">
        <w:t>22</w:t>
      </w:r>
      <w:r w:rsidRPr="007C7F60">
        <w:t xml:space="preserve"> №</w:t>
      </w:r>
      <w:r w:rsidR="007C7F60">
        <w:t> </w:t>
      </w:r>
      <w:r w:rsidRPr="007C7F60">
        <w:t>7</w:t>
      </w:r>
      <w:r w:rsidR="007C7F60">
        <w:t>01 «</w:t>
      </w:r>
      <w:r w:rsidR="007C7F60" w:rsidRPr="007C7F60">
        <w:t>Об утверждении Порядка принятия решений о разработке, реализации и оценки эффективности муниципальных программ Кривошеинского района</w:t>
      </w:r>
      <w:r w:rsidR="007C7F60">
        <w:t>»</w:t>
      </w:r>
    </w:p>
    <w:p w:rsidR="00A8587A" w:rsidRPr="007C7F60" w:rsidRDefault="00A8587A" w:rsidP="007C7F60">
      <w:pPr>
        <w:spacing w:line="240" w:lineRule="auto"/>
        <w:ind w:firstLine="709"/>
        <w:jc w:val="both"/>
      </w:pPr>
      <w:r w:rsidRPr="007C7F60">
        <w:t>ПОСТАН</w:t>
      </w:r>
      <w:r w:rsidR="007C7F60">
        <w:t>О</w:t>
      </w:r>
      <w:r w:rsidRPr="007C7F60">
        <w:t xml:space="preserve">ВЛЯЮ: </w:t>
      </w:r>
    </w:p>
    <w:p w:rsidR="00A8587A" w:rsidRPr="00444B8B" w:rsidRDefault="00A8587A" w:rsidP="007C7F60">
      <w:pPr>
        <w:spacing w:line="240" w:lineRule="auto"/>
        <w:ind w:firstLine="709"/>
        <w:jc w:val="both"/>
        <w:rPr>
          <w:rFonts w:eastAsia="Arial Unicode MS"/>
          <w:iCs/>
        </w:rPr>
      </w:pPr>
      <w:r w:rsidRPr="00444B8B">
        <w:rPr>
          <w:rFonts w:eastAsia="Arial Unicode MS"/>
          <w:iCs/>
        </w:rPr>
        <w:t>1.</w:t>
      </w:r>
      <w:r w:rsidR="0052749E" w:rsidRPr="00444B8B">
        <w:rPr>
          <w:rFonts w:eastAsia="Arial Unicode MS"/>
          <w:iCs/>
        </w:rPr>
        <w:t> </w:t>
      </w:r>
      <w:r w:rsidRPr="00444B8B">
        <w:rPr>
          <w:rFonts w:eastAsia="Arial Unicode MS"/>
          <w:iCs/>
        </w:rPr>
        <w:t xml:space="preserve">Внести в </w:t>
      </w:r>
      <w:r w:rsidR="00444B8B" w:rsidRPr="00444B8B">
        <w:rPr>
          <w:rFonts w:eastAsia="Arial Unicode MS"/>
          <w:iCs/>
        </w:rPr>
        <w:t xml:space="preserve">приложение к </w:t>
      </w:r>
      <w:r w:rsidRPr="00444B8B">
        <w:rPr>
          <w:rFonts w:eastAsia="Arial Unicode MS"/>
          <w:iCs/>
        </w:rPr>
        <w:t>постановлени</w:t>
      </w:r>
      <w:r w:rsidR="00444B8B" w:rsidRPr="00444B8B">
        <w:rPr>
          <w:rFonts w:eastAsia="Arial Unicode MS"/>
          <w:iCs/>
        </w:rPr>
        <w:t>ю</w:t>
      </w:r>
      <w:r w:rsidRPr="00444B8B">
        <w:rPr>
          <w:rFonts w:eastAsia="Arial Unicode MS"/>
          <w:iCs/>
        </w:rPr>
        <w:t xml:space="preserve"> Администрации Кривошеинского района от </w:t>
      </w:r>
      <w:r w:rsidR="008463AA" w:rsidRPr="00444B8B">
        <w:rPr>
          <w:rFonts w:eastAsia="Arial Unicode MS"/>
          <w:iCs/>
        </w:rPr>
        <w:t>29</w:t>
      </w:r>
      <w:r w:rsidRPr="00444B8B">
        <w:rPr>
          <w:rFonts w:eastAsia="Arial Unicode MS"/>
          <w:iCs/>
        </w:rPr>
        <w:t>.</w:t>
      </w:r>
      <w:r w:rsidR="008463AA" w:rsidRPr="00444B8B">
        <w:rPr>
          <w:rFonts w:eastAsia="Arial Unicode MS"/>
          <w:iCs/>
        </w:rPr>
        <w:t>12</w:t>
      </w:r>
      <w:r w:rsidRPr="00444B8B">
        <w:rPr>
          <w:rFonts w:eastAsia="Arial Unicode MS"/>
          <w:iCs/>
        </w:rPr>
        <w:t>.201</w:t>
      </w:r>
      <w:r w:rsidR="008463AA" w:rsidRPr="00444B8B">
        <w:rPr>
          <w:rFonts w:eastAsia="Arial Unicode MS"/>
          <w:iCs/>
        </w:rPr>
        <w:t>7</w:t>
      </w:r>
      <w:r w:rsidRPr="00444B8B">
        <w:rPr>
          <w:rFonts w:eastAsia="Arial Unicode MS"/>
          <w:iCs/>
        </w:rPr>
        <w:t xml:space="preserve"> </w:t>
      </w:r>
      <w:r w:rsidR="00444B8B" w:rsidRPr="00444B8B">
        <w:rPr>
          <w:rFonts w:eastAsia="Arial Unicode MS"/>
          <w:iCs/>
        </w:rPr>
        <w:t>№ </w:t>
      </w:r>
      <w:r w:rsidR="008463AA" w:rsidRPr="00444B8B">
        <w:rPr>
          <w:rFonts w:eastAsia="Arial Unicode MS"/>
          <w:iCs/>
        </w:rPr>
        <w:t>616 «О</w:t>
      </w:r>
      <w:r w:rsidR="00F42E89" w:rsidRPr="00444B8B">
        <w:rPr>
          <w:rFonts w:eastAsia="Arial Unicode MS"/>
          <w:iCs/>
        </w:rPr>
        <w:t>б</w:t>
      </w:r>
      <w:r w:rsidR="008463AA" w:rsidRPr="00444B8B">
        <w:rPr>
          <w:rFonts w:eastAsia="Arial Unicode MS"/>
          <w:iCs/>
        </w:rPr>
        <w:t xml:space="preserve"> утверждении муниципальной программы «</w:t>
      </w:r>
      <w:r w:rsidR="008463AA" w:rsidRPr="007C7F60">
        <w:rPr>
          <w:rFonts w:eastAsia="Arial Unicode MS"/>
          <w:iCs/>
        </w:rPr>
        <w:t>Развитие эффективной молодёжной политики на территории Кривошеинского района в 2018-2022 годы</w:t>
      </w:r>
      <w:r w:rsidR="008463AA" w:rsidRPr="00444B8B">
        <w:rPr>
          <w:rFonts w:eastAsia="Arial Unicode MS"/>
          <w:iCs/>
        </w:rPr>
        <w:t xml:space="preserve">»» </w:t>
      </w:r>
      <w:r w:rsidRPr="00444B8B">
        <w:rPr>
          <w:rFonts w:eastAsia="Arial Unicode MS"/>
          <w:iCs/>
        </w:rPr>
        <w:t>следующие изменения:</w:t>
      </w:r>
    </w:p>
    <w:p w:rsidR="00444B8B" w:rsidRPr="00444B8B" w:rsidRDefault="00741A44" w:rsidP="00444B8B">
      <w:pPr>
        <w:spacing w:line="240" w:lineRule="auto"/>
        <w:ind w:firstLine="709"/>
        <w:jc w:val="both"/>
        <w:rPr>
          <w:rFonts w:eastAsia="Arial Unicode MS"/>
          <w:iCs/>
        </w:rPr>
      </w:pPr>
      <w:r w:rsidRPr="00444B8B">
        <w:rPr>
          <w:rFonts w:eastAsia="Arial Unicode MS"/>
          <w:iCs/>
        </w:rPr>
        <w:t>1</w:t>
      </w:r>
      <w:r w:rsidR="0052749E" w:rsidRPr="00444B8B">
        <w:rPr>
          <w:rFonts w:eastAsia="Arial Unicode MS"/>
          <w:iCs/>
        </w:rPr>
        <w:t>) </w:t>
      </w:r>
      <w:r w:rsidR="00444B8B" w:rsidRPr="00444B8B">
        <w:rPr>
          <w:rFonts w:eastAsia="Arial Unicode MS"/>
          <w:iCs/>
        </w:rPr>
        <w:t>В паспорте муниципальной программы в строке «Объемы и источники финансирования программы руб.» слова «2022 г. – 200 000,00» заменить словами «2022 г. – 197 250,00»;</w:t>
      </w:r>
    </w:p>
    <w:p w:rsidR="00444B8B" w:rsidRPr="00444B8B" w:rsidRDefault="00444B8B" w:rsidP="00444B8B">
      <w:pPr>
        <w:spacing w:line="240" w:lineRule="auto"/>
        <w:ind w:firstLine="709"/>
        <w:jc w:val="both"/>
        <w:rPr>
          <w:rFonts w:eastAsia="Arial Unicode MS"/>
          <w:iCs/>
        </w:rPr>
      </w:pPr>
      <w:r w:rsidRPr="00444B8B">
        <w:rPr>
          <w:rFonts w:eastAsia="Arial Unicode MS"/>
          <w:iCs/>
        </w:rPr>
        <w:t xml:space="preserve">2) В разделе 3 «Сроки реализации программы. Перечень программных мероприятий» слова «2022 г. – 200 000,00» заменить словами «2022 г. – 197 250,00»; </w:t>
      </w:r>
    </w:p>
    <w:p w:rsidR="00444B8B" w:rsidRPr="00444B8B" w:rsidRDefault="00444B8B" w:rsidP="00444B8B">
      <w:pPr>
        <w:spacing w:line="240" w:lineRule="auto"/>
        <w:ind w:firstLine="709"/>
        <w:jc w:val="both"/>
        <w:rPr>
          <w:rFonts w:eastAsia="Arial Unicode MS"/>
          <w:iCs/>
        </w:rPr>
      </w:pPr>
      <w:r w:rsidRPr="00444B8B">
        <w:rPr>
          <w:rFonts w:eastAsia="Arial Unicode MS"/>
          <w:iCs/>
        </w:rPr>
        <w:t>3) </w:t>
      </w:r>
      <w:r w:rsidR="00D95854">
        <w:rPr>
          <w:rFonts w:eastAsia="Arial Unicode MS"/>
          <w:iCs/>
        </w:rPr>
        <w:t>Приложение 1 к программе изложить в новой редакции согласно приложению к настоящему постановлению.</w:t>
      </w:r>
    </w:p>
    <w:p w:rsidR="00A8587A" w:rsidRPr="007C7F60" w:rsidRDefault="00A8587A" w:rsidP="007C7F60">
      <w:pPr>
        <w:widowControl w:val="0"/>
        <w:spacing w:line="240" w:lineRule="auto"/>
        <w:ind w:firstLine="709"/>
        <w:jc w:val="both"/>
      </w:pPr>
      <w:r w:rsidRPr="007C7F60">
        <w:rPr>
          <w:bCs/>
        </w:rPr>
        <w:t>2.</w:t>
      </w:r>
      <w:r w:rsidR="0052749E" w:rsidRPr="007C7F60">
        <w:rPr>
          <w:bCs/>
        </w:rPr>
        <w:t> </w:t>
      </w:r>
      <w:r w:rsidRPr="007C7F60">
        <w:rPr>
          <w:bCs/>
        </w:rPr>
        <w:t xml:space="preserve">Настоящее постановление вступает в силу с даты его официального опубликования. </w:t>
      </w:r>
    </w:p>
    <w:p w:rsidR="00A8587A" w:rsidRPr="007C7F60" w:rsidRDefault="00A8587A" w:rsidP="007C7F60">
      <w:pPr>
        <w:widowControl w:val="0"/>
        <w:spacing w:line="240" w:lineRule="auto"/>
        <w:ind w:firstLine="709"/>
        <w:jc w:val="both"/>
      </w:pPr>
      <w:r w:rsidRPr="007C7F60">
        <w:t>3.</w:t>
      </w:r>
      <w:r w:rsidR="0052749E" w:rsidRPr="007C7F60">
        <w:t> </w:t>
      </w:r>
      <w:r w:rsidR="00D95854">
        <w:t>Опубликовать н</w:t>
      </w:r>
      <w:r w:rsidRPr="007C7F60">
        <w:t xml:space="preserve">астоящее </w:t>
      </w:r>
      <w:r w:rsidR="00D95854">
        <w:t xml:space="preserve">постановление </w:t>
      </w:r>
      <w:r w:rsidRPr="007C7F60">
        <w:t>в газе</w:t>
      </w:r>
      <w:r w:rsidR="00D95854">
        <w:t>те «Районные вести» и разместить</w:t>
      </w:r>
      <w:r w:rsidRPr="007C7F60">
        <w:t xml:space="preserve"> на официальном сайте муниципального образования Кривошеинский район</w:t>
      </w:r>
      <w:r w:rsidR="00D95854">
        <w:t xml:space="preserve"> Томской области </w:t>
      </w:r>
      <w:r w:rsidRPr="007C7F60">
        <w:t>в информационно-телекоммуникационной сети «Интернет».</w:t>
      </w:r>
    </w:p>
    <w:p w:rsidR="00A8587A" w:rsidRPr="007C7F60" w:rsidRDefault="00A8587A" w:rsidP="007C7F60">
      <w:pPr>
        <w:spacing w:line="240" w:lineRule="auto"/>
        <w:ind w:firstLine="709"/>
        <w:jc w:val="both"/>
      </w:pPr>
      <w:r w:rsidRPr="007C7F60">
        <w:rPr>
          <w:bCs/>
        </w:rPr>
        <w:t>4.</w:t>
      </w:r>
      <w:r w:rsidR="0052749E" w:rsidRPr="007C7F60">
        <w:rPr>
          <w:bCs/>
        </w:rPr>
        <w:t> </w:t>
      </w:r>
      <w:r w:rsidRPr="007C7F60">
        <w:t xml:space="preserve">Контроль за исполнением настоящего постановления </w:t>
      </w:r>
      <w:r w:rsidR="00D95854">
        <w:t>возложить на заместителя Главы Кривошеинского района по социально-экономическим вопросам.</w:t>
      </w:r>
      <w:r w:rsidR="009C531B" w:rsidRPr="007C7F60">
        <w:t xml:space="preserve"> </w:t>
      </w:r>
    </w:p>
    <w:p w:rsidR="008463AA" w:rsidRDefault="008463AA" w:rsidP="007C7F60">
      <w:pPr>
        <w:spacing w:line="240" w:lineRule="auto"/>
        <w:jc w:val="both"/>
      </w:pPr>
    </w:p>
    <w:p w:rsidR="00BE7072" w:rsidRDefault="005C29E6" w:rsidP="007C7F60">
      <w:pPr>
        <w:spacing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3385185</wp:posOffset>
            </wp:positionH>
            <wp:positionV relativeFrom="paragraph">
              <wp:posOffset>26670</wp:posOffset>
            </wp:positionV>
            <wp:extent cx="1466850" cy="1343025"/>
            <wp:effectExtent l="19050" t="0" r="0" b="0"/>
            <wp:wrapNone/>
            <wp:docPr id="2" name="Рисунок 9" descr="D: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media\image2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56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7072" w:rsidRPr="007C7F60" w:rsidRDefault="00BE7072" w:rsidP="007C7F60">
      <w:pPr>
        <w:spacing w:line="240" w:lineRule="auto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D95854" w:rsidTr="00D95854">
        <w:trPr>
          <w:trHeight w:val="283"/>
        </w:trPr>
        <w:tc>
          <w:tcPr>
            <w:tcW w:w="5068" w:type="dxa"/>
            <w:vAlign w:val="center"/>
          </w:tcPr>
          <w:p w:rsidR="00D95854" w:rsidRDefault="00D95854" w:rsidP="00D95854">
            <w:pPr>
              <w:spacing w:line="240" w:lineRule="auto"/>
            </w:pPr>
            <w:r w:rsidRPr="007C7F60">
              <w:t>Глава Кривошеинского района</w:t>
            </w:r>
          </w:p>
        </w:tc>
        <w:tc>
          <w:tcPr>
            <w:tcW w:w="5069" w:type="dxa"/>
            <w:vAlign w:val="center"/>
          </w:tcPr>
          <w:p w:rsidR="00D95854" w:rsidRDefault="00D95854" w:rsidP="00D95854">
            <w:pPr>
              <w:spacing w:line="240" w:lineRule="auto"/>
              <w:jc w:val="right"/>
            </w:pPr>
            <w:r w:rsidRPr="007C7F60">
              <w:t>А.</w:t>
            </w:r>
            <w:r>
              <w:t> </w:t>
            </w:r>
            <w:r w:rsidRPr="007C7F60">
              <w:t>Н.</w:t>
            </w:r>
            <w:r>
              <w:t> </w:t>
            </w:r>
            <w:r w:rsidRPr="007C7F60">
              <w:t>Коломин</w:t>
            </w:r>
          </w:p>
        </w:tc>
      </w:tr>
    </w:tbl>
    <w:p w:rsidR="00BE7072" w:rsidRDefault="00BE7072" w:rsidP="007C7F60">
      <w:pPr>
        <w:spacing w:line="240" w:lineRule="auto"/>
        <w:jc w:val="both"/>
        <w:rPr>
          <w:sz w:val="20"/>
        </w:rPr>
      </w:pPr>
    </w:p>
    <w:p w:rsidR="00BE7072" w:rsidRPr="00BE7072" w:rsidRDefault="00BE7072" w:rsidP="007C7F60">
      <w:pPr>
        <w:spacing w:line="240" w:lineRule="auto"/>
        <w:jc w:val="both"/>
        <w:rPr>
          <w:sz w:val="14"/>
        </w:rPr>
      </w:pPr>
    </w:p>
    <w:p w:rsidR="009C531B" w:rsidRPr="00BE7072" w:rsidRDefault="00BE7072" w:rsidP="007C7F60">
      <w:pPr>
        <w:spacing w:line="240" w:lineRule="auto"/>
        <w:jc w:val="both"/>
        <w:rPr>
          <w:sz w:val="20"/>
        </w:rPr>
      </w:pPr>
      <w:r>
        <w:rPr>
          <w:sz w:val="20"/>
        </w:rPr>
        <w:t>Мандраков Денис Олегович</w:t>
      </w:r>
    </w:p>
    <w:p w:rsidR="009C531B" w:rsidRDefault="00BE7072" w:rsidP="007C7F60">
      <w:pPr>
        <w:spacing w:line="240" w:lineRule="auto"/>
        <w:jc w:val="both"/>
        <w:rPr>
          <w:sz w:val="20"/>
        </w:rPr>
      </w:pPr>
      <w:r>
        <w:rPr>
          <w:sz w:val="20"/>
        </w:rPr>
        <w:t>+7 (38-251) </w:t>
      </w:r>
      <w:r w:rsidR="009C531B" w:rsidRPr="00BE7072">
        <w:rPr>
          <w:sz w:val="20"/>
        </w:rPr>
        <w:t>2-14-</w:t>
      </w:r>
      <w:r>
        <w:rPr>
          <w:sz w:val="20"/>
        </w:rPr>
        <w:t>27</w:t>
      </w:r>
    </w:p>
    <w:p w:rsidR="00BE7072" w:rsidRPr="005C29E6" w:rsidRDefault="00BE7072" w:rsidP="007C7F60">
      <w:pPr>
        <w:spacing w:line="240" w:lineRule="auto"/>
        <w:jc w:val="both"/>
        <w:rPr>
          <w:sz w:val="20"/>
        </w:rPr>
      </w:pPr>
    </w:p>
    <w:p w:rsidR="00BE7072" w:rsidRPr="00BE7072" w:rsidRDefault="00BE7072" w:rsidP="00BE7072">
      <w:pPr>
        <w:spacing w:line="240" w:lineRule="auto"/>
        <w:rPr>
          <w:sz w:val="20"/>
        </w:rPr>
      </w:pPr>
      <w:r w:rsidRPr="00BE7072">
        <w:rPr>
          <w:sz w:val="20"/>
        </w:rPr>
        <w:t>Прокуратура</w:t>
      </w:r>
    </w:p>
    <w:p w:rsidR="00BE7072" w:rsidRPr="00BE7072" w:rsidRDefault="00BE7072" w:rsidP="00BE7072">
      <w:pPr>
        <w:spacing w:line="240" w:lineRule="auto"/>
        <w:rPr>
          <w:sz w:val="20"/>
        </w:rPr>
      </w:pPr>
      <w:r w:rsidRPr="00BE7072">
        <w:rPr>
          <w:sz w:val="20"/>
        </w:rPr>
        <w:t xml:space="preserve">Управление финансов </w:t>
      </w:r>
    </w:p>
    <w:p w:rsidR="00BE7072" w:rsidRPr="00BE7072" w:rsidRDefault="00BE7072" w:rsidP="00BE7072">
      <w:pPr>
        <w:spacing w:line="240" w:lineRule="auto"/>
        <w:rPr>
          <w:sz w:val="20"/>
        </w:rPr>
      </w:pPr>
      <w:r w:rsidRPr="00BE7072">
        <w:rPr>
          <w:sz w:val="20"/>
        </w:rPr>
        <w:t>Экономический отдел</w:t>
      </w:r>
    </w:p>
    <w:p w:rsidR="00BE7072" w:rsidRPr="00BE7072" w:rsidRDefault="00BE7072" w:rsidP="007C7F60">
      <w:pPr>
        <w:spacing w:line="240" w:lineRule="auto"/>
        <w:jc w:val="both"/>
        <w:rPr>
          <w:sz w:val="20"/>
        </w:rPr>
      </w:pPr>
      <w:r w:rsidRPr="00BE7072">
        <w:rPr>
          <w:sz w:val="20"/>
        </w:rPr>
        <w:t>Отдел бухгалтерского учета</w:t>
      </w:r>
    </w:p>
    <w:p w:rsidR="00BE7072" w:rsidRPr="00BE7072" w:rsidRDefault="00BE7072" w:rsidP="00BE7072">
      <w:pPr>
        <w:spacing w:line="240" w:lineRule="auto"/>
        <w:rPr>
          <w:sz w:val="20"/>
        </w:rPr>
      </w:pPr>
      <w:r>
        <w:rPr>
          <w:sz w:val="20"/>
        </w:rPr>
        <w:t xml:space="preserve">МБУ «Кривошеинская </w:t>
      </w:r>
      <w:r w:rsidRPr="00BE7072">
        <w:rPr>
          <w:sz w:val="20"/>
        </w:rPr>
        <w:t>ЦМБ</w:t>
      </w:r>
      <w:r>
        <w:rPr>
          <w:sz w:val="20"/>
        </w:rPr>
        <w:t>»</w:t>
      </w:r>
    </w:p>
    <w:p w:rsidR="009C531B" w:rsidRPr="00BE7072" w:rsidRDefault="00BE7072" w:rsidP="007C7F60">
      <w:pPr>
        <w:pStyle w:val="ConsPlusNormal"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МКУ «Управление образования»</w:t>
      </w:r>
    </w:p>
    <w:p w:rsidR="00BE7072" w:rsidRDefault="009C531B" w:rsidP="00BE7072">
      <w:pPr>
        <w:spacing w:line="240" w:lineRule="auto"/>
        <w:rPr>
          <w:sz w:val="20"/>
        </w:rPr>
      </w:pPr>
      <w:r w:rsidRPr="00BE7072">
        <w:rPr>
          <w:sz w:val="20"/>
        </w:rPr>
        <w:t>Редакция</w:t>
      </w:r>
      <w:r w:rsidR="00BE7072">
        <w:rPr>
          <w:sz w:val="20"/>
        </w:rPr>
        <w:t xml:space="preserve"> газеты «Районные вести»</w:t>
      </w:r>
      <w:r w:rsidR="00BE7072" w:rsidRPr="00BE7072">
        <w:rPr>
          <w:sz w:val="20"/>
        </w:rPr>
        <w:t xml:space="preserve"> </w:t>
      </w:r>
    </w:p>
    <w:p w:rsidR="00BE7072" w:rsidRPr="00BE7072" w:rsidRDefault="00BE7072" w:rsidP="00BE7072">
      <w:pPr>
        <w:spacing w:line="240" w:lineRule="auto"/>
        <w:rPr>
          <w:sz w:val="20"/>
        </w:rPr>
      </w:pPr>
      <w:r w:rsidRPr="00BE7072">
        <w:rPr>
          <w:sz w:val="20"/>
        </w:rPr>
        <w:t>Департамент по молодежной политике, физической культуре и спорту Томской области</w:t>
      </w:r>
    </w:p>
    <w:p w:rsidR="00F533B0" w:rsidRPr="007C7F60" w:rsidRDefault="00C9207D" w:rsidP="001B0797">
      <w:pPr>
        <w:spacing w:line="240" w:lineRule="auto"/>
        <w:ind w:left="283" w:firstLine="6095"/>
      </w:pPr>
      <w:r w:rsidRPr="007C7F60">
        <w:lastRenderedPageBreak/>
        <w:t>Приложение</w:t>
      </w:r>
    </w:p>
    <w:p w:rsidR="00C9207D" w:rsidRPr="007C7F60" w:rsidRDefault="00C9207D" w:rsidP="001B0797">
      <w:pPr>
        <w:spacing w:line="240" w:lineRule="auto"/>
        <w:ind w:left="283" w:firstLine="6095"/>
      </w:pPr>
      <w:r w:rsidRPr="007C7F60">
        <w:t>к постановлению Администрации</w:t>
      </w:r>
    </w:p>
    <w:p w:rsidR="00C9207D" w:rsidRPr="007C7F60" w:rsidRDefault="00C9207D" w:rsidP="001B0797">
      <w:pPr>
        <w:spacing w:line="240" w:lineRule="auto"/>
        <w:ind w:left="283" w:firstLine="6095"/>
      </w:pPr>
      <w:r w:rsidRPr="007C7F60">
        <w:t xml:space="preserve">Кривошеинского района </w:t>
      </w:r>
    </w:p>
    <w:p w:rsidR="00C9207D" w:rsidRPr="007C7F60" w:rsidRDefault="000E32CE" w:rsidP="001B0797">
      <w:pPr>
        <w:spacing w:line="240" w:lineRule="auto"/>
        <w:ind w:left="283" w:firstLine="6095"/>
      </w:pPr>
      <w:r w:rsidRPr="007C7F60">
        <w:t>от</w:t>
      </w:r>
      <w:r w:rsidR="006C0670">
        <w:t xml:space="preserve"> 14</w:t>
      </w:r>
      <w:r w:rsidR="005E5D90" w:rsidRPr="007C7F60">
        <w:t>.</w:t>
      </w:r>
      <w:r w:rsidR="003430BA">
        <w:t>02</w:t>
      </w:r>
      <w:r w:rsidR="00C9207D" w:rsidRPr="007C7F60">
        <w:t>.20</w:t>
      </w:r>
      <w:r w:rsidRPr="007C7F60">
        <w:t>2</w:t>
      </w:r>
      <w:r w:rsidR="001B0797">
        <w:t>3 № </w:t>
      </w:r>
      <w:r w:rsidR="006C0670">
        <w:t>96</w:t>
      </w:r>
    </w:p>
    <w:p w:rsidR="00C9207D" w:rsidRDefault="00C9207D" w:rsidP="0089636E">
      <w:pPr>
        <w:spacing w:line="240" w:lineRule="auto"/>
        <w:jc w:val="center"/>
      </w:pPr>
    </w:p>
    <w:p w:rsidR="0089636E" w:rsidRPr="007C7F60" w:rsidRDefault="0089636E" w:rsidP="0089636E">
      <w:pPr>
        <w:spacing w:line="240" w:lineRule="auto"/>
        <w:jc w:val="center"/>
      </w:pPr>
    </w:p>
    <w:p w:rsidR="00AE78E8" w:rsidRPr="0089636E" w:rsidRDefault="00AE78E8" w:rsidP="001B0797">
      <w:pPr>
        <w:spacing w:line="240" w:lineRule="auto"/>
        <w:ind w:left="567" w:right="567"/>
        <w:jc w:val="center"/>
      </w:pPr>
      <w:r w:rsidRPr="0089636E">
        <w:t>Система реализации комплекса мероприятий настоящей</w:t>
      </w:r>
      <w:r w:rsidR="0089636E" w:rsidRPr="0089636E">
        <w:t xml:space="preserve"> </w:t>
      </w:r>
      <w:r w:rsidRPr="0089636E">
        <w:t>Программы и её ресурсное обеспечение</w:t>
      </w:r>
    </w:p>
    <w:p w:rsidR="00AE78E8" w:rsidRDefault="00AE78E8" w:rsidP="007C7F60">
      <w:pPr>
        <w:autoSpaceDE w:val="0"/>
        <w:autoSpaceDN w:val="0"/>
        <w:adjustRightInd w:val="0"/>
        <w:spacing w:line="240" w:lineRule="auto"/>
        <w:jc w:val="center"/>
      </w:pP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530"/>
        <w:gridCol w:w="3415"/>
        <w:gridCol w:w="1338"/>
        <w:gridCol w:w="1415"/>
        <w:gridCol w:w="1471"/>
        <w:gridCol w:w="1922"/>
      </w:tblGrid>
      <w:tr w:rsidR="00A24190" w:rsidRPr="00A24190" w:rsidTr="00A24190">
        <w:trPr>
          <w:trHeight w:val="630"/>
          <w:tblHeader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№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Срок реализации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Местный бюджет руб.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Ожидаемые результаты (Прогноз)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Ответственные исполнители</w:t>
            </w:r>
          </w:p>
        </w:tc>
      </w:tr>
      <w:tr w:rsidR="00A24190" w:rsidRPr="00A24190" w:rsidTr="00A24190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24190">
              <w:rPr>
                <w:rFonts w:eastAsia="Times New Roman"/>
                <w:b/>
                <w:bCs/>
                <w:color w:val="000000"/>
                <w:lang w:eastAsia="ru-RU"/>
              </w:rPr>
              <w:t>1. Укрепление</w:t>
            </w:r>
            <w:r w:rsidR="001B0797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</w:t>
            </w:r>
            <w:r w:rsidRPr="00A24190">
              <w:rPr>
                <w:rFonts w:eastAsia="Times New Roman"/>
                <w:b/>
                <w:bCs/>
                <w:color w:val="000000"/>
                <w:lang w:eastAsia="ru-RU"/>
              </w:rPr>
              <w:t>кадрового</w:t>
            </w:r>
            <w:r w:rsidR="001B0797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</w:t>
            </w:r>
            <w:r w:rsidRPr="00A24190">
              <w:rPr>
                <w:rFonts w:eastAsia="Times New Roman"/>
                <w:b/>
                <w:bCs/>
                <w:color w:val="000000"/>
                <w:lang w:eastAsia="ru-RU"/>
              </w:rPr>
              <w:t>потенциала</w:t>
            </w:r>
            <w:r w:rsidR="001B0797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</w:t>
            </w:r>
            <w:r w:rsidRPr="00A24190">
              <w:rPr>
                <w:rFonts w:eastAsia="Times New Roman"/>
                <w:b/>
                <w:bCs/>
                <w:color w:val="000000"/>
                <w:lang w:eastAsia="ru-RU"/>
              </w:rPr>
              <w:t>реализации</w:t>
            </w:r>
            <w:r w:rsidR="001B0797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</w:t>
            </w:r>
            <w:r w:rsidRPr="00A24190">
              <w:rPr>
                <w:rFonts w:eastAsia="Times New Roman"/>
                <w:b/>
                <w:bCs/>
                <w:color w:val="000000"/>
                <w:lang w:eastAsia="ru-RU"/>
              </w:rPr>
              <w:t>молодежной политики.</w:t>
            </w:r>
          </w:p>
        </w:tc>
      </w:tr>
      <w:tr w:rsidR="00A24190" w:rsidRPr="00A24190" w:rsidTr="00A24190">
        <w:trPr>
          <w:trHeight w:val="369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1.1.</w:t>
            </w:r>
          </w:p>
        </w:tc>
        <w:tc>
          <w:tcPr>
            <w:tcW w:w="16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Создание консультативно совещательного органа «Совет молодежи» при Главе Кривошеинского района.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5 000,00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A24190">
              <w:rPr>
                <w:rFonts w:eastAsia="Times New Roman"/>
                <w:color w:val="000000"/>
                <w:sz w:val="20"/>
                <w:lang w:eastAsia="ru-RU"/>
              </w:rPr>
              <w:t>Количество созданных «Советов молодежи» за период действия Программы Прогноз 2018-2022 1 совет</w:t>
            </w:r>
          </w:p>
        </w:tc>
        <w:tc>
          <w:tcPr>
            <w:tcW w:w="9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Администрация Кривошеинского района, СП</w:t>
            </w:r>
          </w:p>
        </w:tc>
      </w:tr>
      <w:tr w:rsidR="00A24190" w:rsidRPr="00A24190" w:rsidTr="00A24190">
        <w:trPr>
          <w:trHeight w:val="369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2019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0,00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4190" w:rsidRPr="00A24190" w:rsidTr="00A24190">
        <w:trPr>
          <w:trHeight w:val="369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0,00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4190" w:rsidRPr="00A24190" w:rsidTr="00A24190">
        <w:trPr>
          <w:trHeight w:val="369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2021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0,00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4190" w:rsidRPr="00A24190" w:rsidTr="00A24190">
        <w:trPr>
          <w:trHeight w:val="369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0,00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4190" w:rsidRPr="00A24190" w:rsidTr="00A24190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Итого: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24190">
              <w:rPr>
                <w:rFonts w:eastAsia="Times New Roman"/>
                <w:b/>
                <w:bCs/>
                <w:color w:val="000000"/>
                <w:lang w:eastAsia="ru-RU"/>
              </w:rPr>
              <w:t>5 000,00</w:t>
            </w:r>
            <w:r w:rsidR="001B0797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24190" w:rsidRPr="00A24190" w:rsidTr="00A24190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24190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2. Содействие экономической самостоятельности молодежи. </w:t>
            </w:r>
          </w:p>
        </w:tc>
      </w:tr>
      <w:tr w:rsidR="00A24190" w:rsidRPr="00A24190" w:rsidTr="00A24190">
        <w:trPr>
          <w:trHeight w:val="340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2.1.</w:t>
            </w:r>
          </w:p>
        </w:tc>
        <w:tc>
          <w:tcPr>
            <w:tcW w:w="16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Количество молодежи принявших участие в обучении бизнес - проектированию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28 012,95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2018 – 20</w:t>
            </w:r>
          </w:p>
        </w:tc>
        <w:tc>
          <w:tcPr>
            <w:tcW w:w="9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Администрация Кривошеинского района, КАПТ, СП, Школы</w:t>
            </w:r>
          </w:p>
        </w:tc>
      </w:tr>
      <w:tr w:rsidR="00A24190" w:rsidRPr="00A24190" w:rsidTr="00A24190">
        <w:trPr>
          <w:trHeight w:val="34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2019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40 000,00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2019 – 22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4190" w:rsidRPr="00A24190" w:rsidTr="00A24190">
        <w:trPr>
          <w:trHeight w:val="34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0,00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2020 – 24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4190" w:rsidRPr="00A24190" w:rsidTr="00A24190">
        <w:trPr>
          <w:trHeight w:val="34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2021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0,00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2021 – 26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4190" w:rsidRPr="00A24190" w:rsidTr="00A24190">
        <w:trPr>
          <w:trHeight w:val="34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3506E8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0,00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2022 – 28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4190" w:rsidRPr="00A24190" w:rsidTr="00A24190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Итого: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3506E8" w:rsidP="003506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506E8">
              <w:rPr>
                <w:rFonts w:eastAsia="Times New Roman"/>
                <w:b/>
                <w:bCs/>
                <w:color w:val="000000"/>
                <w:lang w:eastAsia="ru-RU"/>
              </w:rPr>
              <w:t>68 012,95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4190" w:rsidRPr="00A24190" w:rsidTr="00A24190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24190">
              <w:rPr>
                <w:rFonts w:eastAsia="Times New Roman"/>
                <w:b/>
                <w:bCs/>
                <w:color w:val="000000"/>
                <w:lang w:eastAsia="ru-RU"/>
              </w:rPr>
              <w:t>3. Вовлечение молодежи в социальную практику.</w:t>
            </w:r>
          </w:p>
        </w:tc>
      </w:tr>
      <w:tr w:rsidR="00A24190" w:rsidRPr="00A24190" w:rsidTr="00A24190">
        <w:trPr>
          <w:trHeight w:val="340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3.1.</w:t>
            </w:r>
          </w:p>
        </w:tc>
        <w:tc>
          <w:tcPr>
            <w:tcW w:w="16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Количество человек принявших участие в молодежных мероприятиях творческой направленности.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154 952,00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2018 – 100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3506E8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Администрация Кривошеинского района, КМЦКС</w:t>
            </w:r>
          </w:p>
        </w:tc>
      </w:tr>
      <w:tr w:rsidR="00A24190" w:rsidRPr="00A24190" w:rsidTr="00A24190">
        <w:trPr>
          <w:trHeight w:val="34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2019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130 000,00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2019 – 110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4190" w:rsidRPr="00A24190" w:rsidTr="00A24190">
        <w:trPr>
          <w:trHeight w:val="34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110 000,00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2020 – 120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4190" w:rsidRPr="00A24190" w:rsidTr="00A24190">
        <w:trPr>
          <w:trHeight w:val="34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2021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79 540,00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2021 – 130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4190" w:rsidRPr="00A24190" w:rsidTr="00A24190">
        <w:trPr>
          <w:trHeight w:val="34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3506E8" w:rsidP="003506E8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506E8">
              <w:rPr>
                <w:rFonts w:eastAsia="Times New Roman"/>
                <w:color w:val="000000"/>
                <w:lang w:eastAsia="ru-RU"/>
              </w:rPr>
              <w:t xml:space="preserve">105 000,00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 xml:space="preserve">2022 – 140 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4190" w:rsidRPr="00A24190" w:rsidTr="00A24190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Итого: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3506E8" w:rsidP="003506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506E8">
              <w:rPr>
                <w:rFonts w:eastAsia="Times New Roman"/>
                <w:b/>
                <w:bCs/>
                <w:color w:val="000000"/>
                <w:lang w:eastAsia="ru-RU"/>
              </w:rPr>
              <w:t>579 492,00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4190" w:rsidRPr="00A24190" w:rsidTr="00A24190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4190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4. </w:t>
            </w:r>
            <w:r w:rsidRPr="00A24190">
              <w:rPr>
                <w:rFonts w:eastAsia="Times New Roman"/>
                <w:b/>
                <w:bCs/>
                <w:color w:val="000000"/>
                <w:lang w:eastAsia="ru-RU"/>
              </w:rPr>
              <w:t>Продвижение и поддержка общественно полезных инициатив.</w:t>
            </w:r>
          </w:p>
        </w:tc>
      </w:tr>
      <w:tr w:rsidR="00A24190" w:rsidRPr="00A24190" w:rsidTr="00A24190">
        <w:trPr>
          <w:trHeight w:val="340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4.1.</w:t>
            </w:r>
          </w:p>
        </w:tc>
        <w:tc>
          <w:tcPr>
            <w:tcW w:w="16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 xml:space="preserve">Количество проектов реализованных на территории Кривошеинского района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2018 – 5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Администрация Кривошеинского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24190">
              <w:rPr>
                <w:rFonts w:eastAsia="Times New Roman"/>
                <w:color w:val="000000"/>
                <w:lang w:eastAsia="ru-RU"/>
              </w:rPr>
              <w:t xml:space="preserve">района, УО Администрации, СП, Школы </w:t>
            </w:r>
          </w:p>
        </w:tc>
      </w:tr>
      <w:tr w:rsidR="00A24190" w:rsidRPr="00A24190" w:rsidTr="00A24190">
        <w:trPr>
          <w:trHeight w:val="34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2019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2019 – 5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4190" w:rsidRPr="00A24190" w:rsidTr="00A24190">
        <w:trPr>
          <w:trHeight w:val="34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2020 – 5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4190" w:rsidRPr="00A24190" w:rsidTr="00A24190">
        <w:trPr>
          <w:trHeight w:val="34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2021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2021 – 5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4190" w:rsidRPr="00A24190" w:rsidTr="00A24190">
        <w:trPr>
          <w:trHeight w:val="34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 xml:space="preserve">2022 – 6 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4190" w:rsidRPr="00A24190" w:rsidTr="00A24190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Итого: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24190">
              <w:rPr>
                <w:rFonts w:eastAsia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4190" w:rsidRPr="00A24190" w:rsidTr="00A24190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24190">
              <w:rPr>
                <w:rFonts w:eastAsia="Times New Roman"/>
                <w:b/>
                <w:bCs/>
                <w:color w:val="000000"/>
                <w:lang w:eastAsia="ru-RU"/>
              </w:rPr>
              <w:t>5. Создание системы обеспечения молодежи информацией по всему комплексу молодежных вопросов и проблем.</w:t>
            </w:r>
          </w:p>
        </w:tc>
      </w:tr>
      <w:tr w:rsidR="00A24190" w:rsidRPr="00A24190" w:rsidTr="00A24190">
        <w:trPr>
          <w:trHeight w:val="340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5.1.</w:t>
            </w:r>
          </w:p>
        </w:tc>
        <w:tc>
          <w:tcPr>
            <w:tcW w:w="16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 xml:space="preserve">Количество статей и информационных материалов молодежной тематики вышедших в СМИ.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2018– 6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Администрация Кривошеинского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24190">
              <w:rPr>
                <w:rFonts w:eastAsia="Times New Roman"/>
                <w:color w:val="000000"/>
                <w:lang w:eastAsia="ru-RU"/>
              </w:rPr>
              <w:t xml:space="preserve">района </w:t>
            </w:r>
          </w:p>
        </w:tc>
      </w:tr>
      <w:tr w:rsidR="00A24190" w:rsidRPr="00A24190" w:rsidTr="00A24190">
        <w:trPr>
          <w:trHeight w:val="34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2019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2019 – 6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4190" w:rsidRPr="00A24190" w:rsidTr="00A24190">
        <w:trPr>
          <w:trHeight w:val="34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2020 – 6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4190" w:rsidRPr="00A24190" w:rsidTr="00A24190">
        <w:trPr>
          <w:trHeight w:val="34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2021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2021 – 6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4190" w:rsidRPr="00A24190" w:rsidTr="00A24190">
        <w:trPr>
          <w:trHeight w:val="34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 xml:space="preserve">2022 – 8 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4190" w:rsidRPr="00A24190" w:rsidTr="00A24190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Итого: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24190">
              <w:rPr>
                <w:rFonts w:eastAsia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4190" w:rsidRPr="00A24190" w:rsidTr="00A24190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24190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6. Патриотическое воспитание молодых людей. </w:t>
            </w:r>
          </w:p>
        </w:tc>
      </w:tr>
      <w:tr w:rsidR="00A24190" w:rsidRPr="00A24190" w:rsidTr="00A24190">
        <w:trPr>
          <w:trHeight w:val="340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6.1.</w:t>
            </w:r>
          </w:p>
        </w:tc>
        <w:tc>
          <w:tcPr>
            <w:tcW w:w="16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Количество человек принявших участие в молодежных мероприятиях патриотической направленности.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12 000,00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2018 – 300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Администрация Кривошеинского района,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24190">
              <w:rPr>
                <w:rFonts w:eastAsia="Times New Roman"/>
                <w:color w:val="000000"/>
                <w:lang w:eastAsia="ru-RU"/>
              </w:rPr>
              <w:t>КМЦКС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24190">
              <w:rPr>
                <w:rFonts w:eastAsia="Times New Roman"/>
                <w:color w:val="000000"/>
                <w:lang w:eastAsia="ru-RU"/>
              </w:rPr>
              <w:t>Школы, КАПТ,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24190">
              <w:rPr>
                <w:rFonts w:eastAsia="Times New Roman"/>
                <w:color w:val="000000"/>
                <w:lang w:eastAsia="ru-RU"/>
              </w:rPr>
              <w:t>СП</w:t>
            </w:r>
          </w:p>
        </w:tc>
      </w:tr>
      <w:tr w:rsidR="00A24190" w:rsidRPr="00A24190" w:rsidTr="00A24190">
        <w:trPr>
          <w:trHeight w:val="34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2019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15 000,00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2019 – 320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4190" w:rsidRPr="00A24190" w:rsidTr="00A24190">
        <w:trPr>
          <w:trHeight w:val="34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56 000,00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2020 – 340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4190" w:rsidRPr="00A24190" w:rsidTr="00A24190">
        <w:trPr>
          <w:trHeight w:val="34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2021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59 680,00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2021 – 360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4190" w:rsidRPr="00A24190" w:rsidTr="00A24190">
        <w:trPr>
          <w:trHeight w:val="34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3506E8" w:rsidP="003506E8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506E8">
              <w:rPr>
                <w:rFonts w:eastAsia="Times New Roman"/>
                <w:color w:val="000000"/>
                <w:lang w:eastAsia="ru-RU"/>
              </w:rPr>
              <w:t>92 250,00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2022 – 400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4190" w:rsidRPr="00A24190" w:rsidTr="00A24190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Итого: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3506E8" w:rsidP="003506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506E8">
              <w:rPr>
                <w:rFonts w:eastAsia="Times New Roman"/>
                <w:b/>
                <w:bCs/>
                <w:color w:val="000000"/>
                <w:lang w:eastAsia="ru-RU"/>
              </w:rPr>
              <w:t>234 930,00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4190" w:rsidRPr="00A24190" w:rsidTr="00A24190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7</w:t>
            </w:r>
            <w:r w:rsidRPr="00A24190">
              <w:rPr>
                <w:rFonts w:eastAsia="Times New Roman"/>
                <w:b/>
                <w:bCs/>
                <w:color w:val="000000"/>
                <w:lang w:eastAsia="ru-RU"/>
              </w:rPr>
              <w:t>. Экологическое воспитание молодых людей.</w:t>
            </w:r>
            <w:r w:rsidRPr="00A24190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A24190" w:rsidRPr="00A24190" w:rsidTr="00A24190">
        <w:trPr>
          <w:trHeight w:val="340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7.1.</w:t>
            </w:r>
          </w:p>
        </w:tc>
        <w:tc>
          <w:tcPr>
            <w:tcW w:w="16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Количество человек принявших участие в молодежных мероприятиях экологической направленности.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0,00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2018 – 40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Администрация Кривошеинского района,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24190">
              <w:rPr>
                <w:rFonts w:eastAsia="Times New Roman"/>
                <w:color w:val="000000"/>
                <w:lang w:eastAsia="ru-RU"/>
              </w:rPr>
              <w:t>КМЦКС, КАПТ, Школы, СП</w:t>
            </w:r>
          </w:p>
        </w:tc>
      </w:tr>
      <w:tr w:rsidR="00A24190" w:rsidRPr="00A24190" w:rsidTr="00A24190">
        <w:trPr>
          <w:trHeight w:val="34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2019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2 000,00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2019 – 45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4190" w:rsidRPr="00A24190" w:rsidTr="00A24190">
        <w:trPr>
          <w:trHeight w:val="34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0,00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2020 – 50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4190" w:rsidRPr="00A24190" w:rsidTr="00A24190">
        <w:trPr>
          <w:trHeight w:val="34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2021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0,00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2021 – 60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4190" w:rsidRPr="00A24190" w:rsidTr="00A24190">
        <w:trPr>
          <w:trHeight w:val="34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3506E8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0,00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2022 – 70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4190" w:rsidRPr="00A24190" w:rsidTr="00A24190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Итого: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3506E8" w:rsidP="00A24190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</w:t>
            </w:r>
            <w:r w:rsidR="00A24190" w:rsidRPr="00A24190">
              <w:rPr>
                <w:rFonts w:eastAsia="Times New Roman"/>
                <w:b/>
                <w:color w:val="000000"/>
                <w:lang w:eastAsia="ru-RU"/>
              </w:rPr>
              <w:t xml:space="preserve"> 000,00</w:t>
            </w:r>
            <w:r w:rsidR="001B0797">
              <w:rPr>
                <w:rFonts w:eastAsia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4190" w:rsidRPr="00A24190" w:rsidTr="00A24190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24190">
              <w:rPr>
                <w:rFonts w:eastAsia="Times New Roman"/>
                <w:b/>
                <w:bCs/>
                <w:color w:val="000000"/>
                <w:lang w:eastAsia="ru-RU"/>
              </w:rPr>
              <w:t>8. Профилактика социально-негативных явлений в молодежной среде.</w:t>
            </w:r>
          </w:p>
        </w:tc>
      </w:tr>
      <w:tr w:rsidR="00A24190" w:rsidRPr="00A24190" w:rsidTr="00A24190">
        <w:trPr>
          <w:trHeight w:val="340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8.1.</w:t>
            </w:r>
          </w:p>
        </w:tc>
        <w:tc>
          <w:tcPr>
            <w:tcW w:w="16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Количество проведенных мероприятий по вовлечению молодежи в здоровый образ жизни.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0,00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2018 – 4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Администрация Кривошеинского района,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24190">
              <w:rPr>
                <w:rFonts w:eastAsia="Times New Roman"/>
                <w:color w:val="000000"/>
                <w:lang w:eastAsia="ru-RU"/>
              </w:rPr>
              <w:t>СП, КАПТ, Школы, КМЦКС</w:t>
            </w:r>
          </w:p>
        </w:tc>
      </w:tr>
      <w:tr w:rsidR="00A24190" w:rsidRPr="00A24190" w:rsidTr="00A24190">
        <w:trPr>
          <w:trHeight w:val="34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2019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13 000,00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2019 – 5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4190" w:rsidRPr="00A24190" w:rsidTr="00A24190">
        <w:trPr>
          <w:trHeight w:val="34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0,00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2020 – 5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4190" w:rsidRPr="00A24190" w:rsidTr="00A24190">
        <w:trPr>
          <w:trHeight w:val="34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2021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0,00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2021 – 5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4190" w:rsidRPr="00A24190" w:rsidTr="00A24190">
        <w:trPr>
          <w:trHeight w:val="34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3506E8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0,00</w:t>
            </w:r>
            <w:r w:rsidR="001B079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2022 – 6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4190" w:rsidRPr="00A24190" w:rsidTr="00A24190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Итого: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3506E8" w:rsidP="00A2419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13 </w:t>
            </w:r>
            <w:r w:rsidR="00A24190" w:rsidRPr="00A24190">
              <w:rPr>
                <w:rFonts w:eastAsia="Times New Roman"/>
                <w:b/>
                <w:bCs/>
                <w:color w:val="000000"/>
                <w:lang w:eastAsia="ru-RU"/>
              </w:rPr>
              <w:t>000,00</w:t>
            </w:r>
            <w:r w:rsidR="001B0797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4190" w:rsidRPr="00A24190" w:rsidTr="00A24190">
        <w:trPr>
          <w:trHeight w:val="340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24190">
              <w:rPr>
                <w:rFonts w:eastAsia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24190">
              <w:rPr>
                <w:rFonts w:eastAsia="Times New Roman"/>
                <w:b/>
                <w:bCs/>
                <w:color w:val="000000"/>
                <w:lang w:eastAsia="ru-RU"/>
              </w:rPr>
              <w:t>199 964,95</w:t>
            </w:r>
            <w:r w:rsidR="001B0797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7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24190" w:rsidRPr="00A24190" w:rsidTr="00A24190">
        <w:trPr>
          <w:trHeight w:val="34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2019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24190">
              <w:rPr>
                <w:rFonts w:eastAsia="Times New Roman"/>
                <w:b/>
                <w:bCs/>
                <w:color w:val="000000"/>
                <w:lang w:eastAsia="ru-RU"/>
              </w:rPr>
              <w:t>200 000,00</w:t>
            </w:r>
            <w:r w:rsidR="001B0797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4190" w:rsidRPr="00A24190" w:rsidTr="00A24190">
        <w:trPr>
          <w:trHeight w:val="34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24190">
              <w:rPr>
                <w:rFonts w:eastAsia="Times New Roman"/>
                <w:b/>
                <w:bCs/>
                <w:color w:val="000000"/>
                <w:lang w:eastAsia="ru-RU"/>
              </w:rPr>
              <w:t>166 000,00</w:t>
            </w:r>
            <w:r w:rsidR="001B0797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4190" w:rsidRPr="00A24190" w:rsidTr="00A24190">
        <w:trPr>
          <w:trHeight w:val="34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2021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24190">
              <w:rPr>
                <w:rFonts w:eastAsia="Times New Roman"/>
                <w:b/>
                <w:bCs/>
                <w:color w:val="000000"/>
                <w:lang w:eastAsia="ru-RU"/>
              </w:rPr>
              <w:t>139 220,00</w:t>
            </w:r>
            <w:r w:rsidR="001B0797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4190" w:rsidRPr="00A24190" w:rsidTr="00A24190">
        <w:trPr>
          <w:trHeight w:val="34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24190">
              <w:rPr>
                <w:rFonts w:eastAsia="Times New Roman"/>
                <w:b/>
                <w:bCs/>
                <w:color w:val="000000"/>
                <w:lang w:eastAsia="ru-RU"/>
              </w:rPr>
              <w:t>197 250,00</w:t>
            </w:r>
            <w:r w:rsidR="001B0797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4190" w:rsidRPr="00A24190" w:rsidTr="00A24190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24190">
              <w:rPr>
                <w:rFonts w:eastAsia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4190">
              <w:rPr>
                <w:rFonts w:eastAsia="Times New Roman"/>
                <w:color w:val="000000"/>
                <w:lang w:eastAsia="ru-RU"/>
              </w:rPr>
              <w:t>2018-2022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24190">
              <w:rPr>
                <w:rFonts w:eastAsia="Times New Roman"/>
                <w:b/>
                <w:bCs/>
                <w:color w:val="000000"/>
                <w:lang w:eastAsia="ru-RU"/>
              </w:rPr>
              <w:t>902 434,95</w:t>
            </w:r>
            <w:r w:rsidR="001B0797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90" w:rsidRPr="00A24190" w:rsidRDefault="00A24190" w:rsidP="00A2419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89636E" w:rsidRPr="00A24190" w:rsidRDefault="0089636E" w:rsidP="007C7F60">
      <w:pPr>
        <w:autoSpaceDE w:val="0"/>
        <w:autoSpaceDN w:val="0"/>
        <w:adjustRightInd w:val="0"/>
        <w:spacing w:line="240" w:lineRule="auto"/>
        <w:jc w:val="center"/>
        <w:rPr>
          <w:sz w:val="2"/>
          <w:szCs w:val="2"/>
        </w:rPr>
      </w:pPr>
    </w:p>
    <w:sectPr w:rsidR="0089636E" w:rsidRPr="00A24190" w:rsidSect="007C7F60">
      <w:headerReference w:type="default" r:id="rId10"/>
      <w:pgSz w:w="11906" w:h="16838" w:code="9"/>
      <w:pgMar w:top="567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A35" w:rsidRDefault="00485A35" w:rsidP="00060595">
      <w:pPr>
        <w:spacing w:line="240" w:lineRule="auto"/>
      </w:pPr>
      <w:r>
        <w:separator/>
      </w:r>
    </w:p>
  </w:endnote>
  <w:endnote w:type="continuationSeparator" w:id="1">
    <w:p w:rsidR="00485A35" w:rsidRDefault="00485A35" w:rsidP="000605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A35" w:rsidRDefault="00485A35" w:rsidP="00060595">
      <w:pPr>
        <w:spacing w:line="240" w:lineRule="auto"/>
      </w:pPr>
      <w:r>
        <w:separator/>
      </w:r>
    </w:p>
  </w:footnote>
  <w:footnote w:type="continuationSeparator" w:id="1">
    <w:p w:rsidR="00485A35" w:rsidRDefault="00485A35" w:rsidP="0006059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F60" w:rsidRDefault="00C70B57">
    <w:pPr>
      <w:pStyle w:val="ab"/>
      <w:jc w:val="center"/>
    </w:pPr>
    <w:fldSimple w:instr=" PAGE   \* MERGEFORMAT ">
      <w:r w:rsidR="005C29E6">
        <w:rPr>
          <w:noProof/>
        </w:rPr>
        <w:t>3</w:t>
      </w:r>
    </w:fldSimple>
  </w:p>
  <w:p w:rsidR="007C7F60" w:rsidRDefault="007C7F6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37B06"/>
    <w:multiLevelType w:val="hybridMultilevel"/>
    <w:tmpl w:val="4742FD4A"/>
    <w:lvl w:ilvl="0" w:tplc="9FC2484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319AC"/>
    <w:multiLevelType w:val="hybridMultilevel"/>
    <w:tmpl w:val="BAA6FF28"/>
    <w:lvl w:ilvl="0" w:tplc="D2964D24">
      <w:start w:val="2018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96A17"/>
    <w:multiLevelType w:val="hybridMultilevel"/>
    <w:tmpl w:val="7A08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C10D3"/>
    <w:multiLevelType w:val="multilevel"/>
    <w:tmpl w:val="5D3051D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C59E0"/>
    <w:multiLevelType w:val="multilevel"/>
    <w:tmpl w:val="622825B8"/>
    <w:lvl w:ilvl="0">
      <w:start w:val="2"/>
      <w:numFmt w:val="decimal"/>
      <w:lvlText w:val="%1."/>
      <w:lvlJc w:val="left"/>
      <w:pPr>
        <w:ind w:left="408" w:hanging="408"/>
      </w:pPr>
      <w:rPr>
        <w:rFonts w:eastAsia="Arial Unicode MS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Arial Unicode MS" w:hint="default"/>
      </w:rPr>
    </w:lvl>
  </w:abstractNum>
  <w:abstractNum w:abstractNumId="15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0F3BAB"/>
    <w:multiLevelType w:val="hybridMultilevel"/>
    <w:tmpl w:val="A616427E"/>
    <w:lvl w:ilvl="0" w:tplc="5DBEDA72">
      <w:start w:val="3"/>
      <w:numFmt w:val="decimal"/>
      <w:lvlText w:val="%1."/>
      <w:lvlJc w:val="left"/>
      <w:pPr>
        <w:ind w:left="927" w:hanging="360"/>
      </w:pPr>
      <w:rPr>
        <w:rFonts w:eastAsia="Arial Unicode M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1535333"/>
    <w:multiLevelType w:val="hybridMultilevel"/>
    <w:tmpl w:val="C06EC12C"/>
    <w:lvl w:ilvl="0" w:tplc="E5FCB516">
      <w:start w:val="7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0"/>
  </w:num>
  <w:num w:numId="4">
    <w:abstractNumId w:val="19"/>
  </w:num>
  <w:num w:numId="5">
    <w:abstractNumId w:val="28"/>
  </w:num>
  <w:num w:numId="6">
    <w:abstractNumId w:val="1"/>
  </w:num>
  <w:num w:numId="7">
    <w:abstractNumId w:val="25"/>
  </w:num>
  <w:num w:numId="8">
    <w:abstractNumId w:val="22"/>
  </w:num>
  <w:num w:numId="9">
    <w:abstractNumId w:val="24"/>
  </w:num>
  <w:num w:numId="10">
    <w:abstractNumId w:val="13"/>
  </w:num>
  <w:num w:numId="11">
    <w:abstractNumId w:val="0"/>
  </w:num>
  <w:num w:numId="12">
    <w:abstractNumId w:val="15"/>
  </w:num>
  <w:num w:numId="13">
    <w:abstractNumId w:val="7"/>
  </w:num>
  <w:num w:numId="14">
    <w:abstractNumId w:val="9"/>
  </w:num>
  <w:num w:numId="15">
    <w:abstractNumId w:val="29"/>
  </w:num>
  <w:num w:numId="16">
    <w:abstractNumId w:val="12"/>
  </w:num>
  <w:num w:numId="17">
    <w:abstractNumId w:val="16"/>
  </w:num>
  <w:num w:numId="18">
    <w:abstractNumId w:val="10"/>
  </w:num>
  <w:num w:numId="19">
    <w:abstractNumId w:val="17"/>
  </w:num>
  <w:num w:numId="20">
    <w:abstractNumId w:val="4"/>
  </w:num>
  <w:num w:numId="21">
    <w:abstractNumId w:val="23"/>
  </w:num>
  <w:num w:numId="22">
    <w:abstractNumId w:val="2"/>
  </w:num>
  <w:num w:numId="23">
    <w:abstractNumId w:val="5"/>
  </w:num>
  <w:num w:numId="24">
    <w:abstractNumId w:val="6"/>
  </w:num>
  <w:num w:numId="25">
    <w:abstractNumId w:val="26"/>
  </w:num>
  <w:num w:numId="26">
    <w:abstractNumId w:val="27"/>
  </w:num>
  <w:num w:numId="27">
    <w:abstractNumId w:val="3"/>
  </w:num>
  <w:num w:numId="28">
    <w:abstractNumId w:val="8"/>
  </w:num>
  <w:num w:numId="29">
    <w:abstractNumId w:val="14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C84E7B"/>
    <w:rsid w:val="00006416"/>
    <w:rsid w:val="000109E3"/>
    <w:rsid w:val="00011687"/>
    <w:rsid w:val="00023990"/>
    <w:rsid w:val="000422B2"/>
    <w:rsid w:val="00051F7B"/>
    <w:rsid w:val="00060595"/>
    <w:rsid w:val="00076343"/>
    <w:rsid w:val="00093AD8"/>
    <w:rsid w:val="000E32CE"/>
    <w:rsid w:val="000E3B7A"/>
    <w:rsid w:val="000E72D4"/>
    <w:rsid w:val="001053F1"/>
    <w:rsid w:val="00120388"/>
    <w:rsid w:val="00141FDE"/>
    <w:rsid w:val="00150CDE"/>
    <w:rsid w:val="0016150D"/>
    <w:rsid w:val="001615FF"/>
    <w:rsid w:val="00161D59"/>
    <w:rsid w:val="0017256E"/>
    <w:rsid w:val="00181FBF"/>
    <w:rsid w:val="001A3E19"/>
    <w:rsid w:val="001B00B0"/>
    <w:rsid w:val="001B0797"/>
    <w:rsid w:val="001C77AF"/>
    <w:rsid w:val="001D1A08"/>
    <w:rsid w:val="001F33B6"/>
    <w:rsid w:val="001F5A95"/>
    <w:rsid w:val="00210C3F"/>
    <w:rsid w:val="00233C11"/>
    <w:rsid w:val="002552BA"/>
    <w:rsid w:val="002700A1"/>
    <w:rsid w:val="0027098B"/>
    <w:rsid w:val="002716A5"/>
    <w:rsid w:val="00280A87"/>
    <w:rsid w:val="00281C9D"/>
    <w:rsid w:val="00291917"/>
    <w:rsid w:val="002A17CE"/>
    <w:rsid w:val="002A6E19"/>
    <w:rsid w:val="002C57F4"/>
    <w:rsid w:val="002D66E2"/>
    <w:rsid w:val="00302567"/>
    <w:rsid w:val="00310957"/>
    <w:rsid w:val="00320841"/>
    <w:rsid w:val="003354B7"/>
    <w:rsid w:val="00340B66"/>
    <w:rsid w:val="003430BA"/>
    <w:rsid w:val="003506E8"/>
    <w:rsid w:val="003711C7"/>
    <w:rsid w:val="00374E97"/>
    <w:rsid w:val="0039789D"/>
    <w:rsid w:val="003C5734"/>
    <w:rsid w:val="003E0E7E"/>
    <w:rsid w:val="004037A0"/>
    <w:rsid w:val="004278CA"/>
    <w:rsid w:val="00430610"/>
    <w:rsid w:val="00431BD0"/>
    <w:rsid w:val="00432890"/>
    <w:rsid w:val="00434279"/>
    <w:rsid w:val="00444B8B"/>
    <w:rsid w:val="00446B43"/>
    <w:rsid w:val="00462EA4"/>
    <w:rsid w:val="00485A35"/>
    <w:rsid w:val="004A6292"/>
    <w:rsid w:val="004B05ED"/>
    <w:rsid w:val="004E27DD"/>
    <w:rsid w:val="004E2EB0"/>
    <w:rsid w:val="004F044A"/>
    <w:rsid w:val="004F05B2"/>
    <w:rsid w:val="004F5E9F"/>
    <w:rsid w:val="00504605"/>
    <w:rsid w:val="00515980"/>
    <w:rsid w:val="0052749E"/>
    <w:rsid w:val="0054193B"/>
    <w:rsid w:val="00550BA5"/>
    <w:rsid w:val="005764E3"/>
    <w:rsid w:val="005779B8"/>
    <w:rsid w:val="0059044F"/>
    <w:rsid w:val="00593C8F"/>
    <w:rsid w:val="005A477D"/>
    <w:rsid w:val="005B6F74"/>
    <w:rsid w:val="005C1F93"/>
    <w:rsid w:val="005C29E6"/>
    <w:rsid w:val="005C57A2"/>
    <w:rsid w:val="005D29B0"/>
    <w:rsid w:val="005E5D90"/>
    <w:rsid w:val="00610705"/>
    <w:rsid w:val="006270F5"/>
    <w:rsid w:val="0063238F"/>
    <w:rsid w:val="00636434"/>
    <w:rsid w:val="00651E25"/>
    <w:rsid w:val="0065440A"/>
    <w:rsid w:val="00680741"/>
    <w:rsid w:val="006A2363"/>
    <w:rsid w:val="006B0D31"/>
    <w:rsid w:val="006C0670"/>
    <w:rsid w:val="006C368E"/>
    <w:rsid w:val="006E06BE"/>
    <w:rsid w:val="007060B6"/>
    <w:rsid w:val="0070677D"/>
    <w:rsid w:val="00741A44"/>
    <w:rsid w:val="007442E0"/>
    <w:rsid w:val="00744A0E"/>
    <w:rsid w:val="00751926"/>
    <w:rsid w:val="00755F7C"/>
    <w:rsid w:val="007563C1"/>
    <w:rsid w:val="007644C5"/>
    <w:rsid w:val="0077116E"/>
    <w:rsid w:val="00772A56"/>
    <w:rsid w:val="007C61AF"/>
    <w:rsid w:val="007C7F60"/>
    <w:rsid w:val="007D6336"/>
    <w:rsid w:val="008178E3"/>
    <w:rsid w:val="00817A60"/>
    <w:rsid w:val="00840478"/>
    <w:rsid w:val="0084084B"/>
    <w:rsid w:val="00840F7A"/>
    <w:rsid w:val="00840F9E"/>
    <w:rsid w:val="008463AA"/>
    <w:rsid w:val="008553AB"/>
    <w:rsid w:val="00866F66"/>
    <w:rsid w:val="0089636E"/>
    <w:rsid w:val="008A2335"/>
    <w:rsid w:val="008A4C97"/>
    <w:rsid w:val="008A6BE6"/>
    <w:rsid w:val="00911308"/>
    <w:rsid w:val="00917F2C"/>
    <w:rsid w:val="00921A8E"/>
    <w:rsid w:val="009546E6"/>
    <w:rsid w:val="0095476A"/>
    <w:rsid w:val="0096140B"/>
    <w:rsid w:val="00977886"/>
    <w:rsid w:val="00983F99"/>
    <w:rsid w:val="009A011B"/>
    <w:rsid w:val="009B18CC"/>
    <w:rsid w:val="009C531B"/>
    <w:rsid w:val="009C6022"/>
    <w:rsid w:val="009E6B12"/>
    <w:rsid w:val="00A11382"/>
    <w:rsid w:val="00A24190"/>
    <w:rsid w:val="00A30873"/>
    <w:rsid w:val="00A8587A"/>
    <w:rsid w:val="00AC34C7"/>
    <w:rsid w:val="00AD7855"/>
    <w:rsid w:val="00AE78E8"/>
    <w:rsid w:val="00B11ED3"/>
    <w:rsid w:val="00B133FB"/>
    <w:rsid w:val="00B20EE6"/>
    <w:rsid w:val="00B42BA2"/>
    <w:rsid w:val="00B45629"/>
    <w:rsid w:val="00B60C20"/>
    <w:rsid w:val="00B66C16"/>
    <w:rsid w:val="00B81537"/>
    <w:rsid w:val="00B93AFA"/>
    <w:rsid w:val="00B94818"/>
    <w:rsid w:val="00BD4FC6"/>
    <w:rsid w:val="00BE7072"/>
    <w:rsid w:val="00BF0F2B"/>
    <w:rsid w:val="00BF3C34"/>
    <w:rsid w:val="00C25051"/>
    <w:rsid w:val="00C27BDC"/>
    <w:rsid w:val="00C501C7"/>
    <w:rsid w:val="00C56B75"/>
    <w:rsid w:val="00C620ED"/>
    <w:rsid w:val="00C70B57"/>
    <w:rsid w:val="00C73A9F"/>
    <w:rsid w:val="00C84E7B"/>
    <w:rsid w:val="00C9207D"/>
    <w:rsid w:val="00CC2083"/>
    <w:rsid w:val="00CC5C0F"/>
    <w:rsid w:val="00CE7652"/>
    <w:rsid w:val="00CF1805"/>
    <w:rsid w:val="00D004ED"/>
    <w:rsid w:val="00D02572"/>
    <w:rsid w:val="00D03CBC"/>
    <w:rsid w:val="00D05604"/>
    <w:rsid w:val="00D32C03"/>
    <w:rsid w:val="00D3410C"/>
    <w:rsid w:val="00D43B9F"/>
    <w:rsid w:val="00D4409D"/>
    <w:rsid w:val="00D87481"/>
    <w:rsid w:val="00D90E98"/>
    <w:rsid w:val="00D95854"/>
    <w:rsid w:val="00DB5746"/>
    <w:rsid w:val="00DC6445"/>
    <w:rsid w:val="00DE2B2B"/>
    <w:rsid w:val="00E020B6"/>
    <w:rsid w:val="00E0239F"/>
    <w:rsid w:val="00E02F67"/>
    <w:rsid w:val="00E21452"/>
    <w:rsid w:val="00E263E6"/>
    <w:rsid w:val="00E54011"/>
    <w:rsid w:val="00E56527"/>
    <w:rsid w:val="00E649FF"/>
    <w:rsid w:val="00E67861"/>
    <w:rsid w:val="00E8587E"/>
    <w:rsid w:val="00E91A80"/>
    <w:rsid w:val="00E937F3"/>
    <w:rsid w:val="00EB6485"/>
    <w:rsid w:val="00EC5176"/>
    <w:rsid w:val="00ED0013"/>
    <w:rsid w:val="00ED0A38"/>
    <w:rsid w:val="00EF6322"/>
    <w:rsid w:val="00F116F1"/>
    <w:rsid w:val="00F30172"/>
    <w:rsid w:val="00F326CA"/>
    <w:rsid w:val="00F341B0"/>
    <w:rsid w:val="00F42E89"/>
    <w:rsid w:val="00F4697C"/>
    <w:rsid w:val="00F533B0"/>
    <w:rsid w:val="00F727C1"/>
    <w:rsid w:val="00F831C5"/>
    <w:rsid w:val="00FC39C0"/>
    <w:rsid w:val="00FD343D"/>
    <w:rsid w:val="00FE7077"/>
    <w:rsid w:val="00FF0719"/>
    <w:rsid w:val="00FF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7B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27098B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84E7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84E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4E7B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rsid w:val="00C84E7B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6">
    <w:name w:val="Основной текст (6)_"/>
    <w:basedOn w:val="a0"/>
    <w:link w:val="60"/>
    <w:uiPriority w:val="99"/>
    <w:locked/>
    <w:rsid w:val="00C84E7B"/>
    <w:rPr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84E7B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C84E7B"/>
    <w:rPr>
      <w:spacing w:val="8"/>
      <w:sz w:val="18"/>
      <w:szCs w:val="18"/>
    </w:rPr>
  </w:style>
  <w:style w:type="paragraph" w:styleId="a4">
    <w:name w:val="Body Text"/>
    <w:basedOn w:val="a"/>
    <w:link w:val="a5"/>
    <w:uiPriority w:val="99"/>
    <w:unhideWhenUsed/>
    <w:rsid w:val="00C84E7B"/>
    <w:pPr>
      <w:widowControl w:val="0"/>
      <w:shd w:val="clear" w:color="auto" w:fill="FFFFFF"/>
      <w:spacing w:after="240" w:line="274" w:lineRule="exact"/>
      <w:ind w:hanging="440"/>
      <w:jc w:val="both"/>
    </w:pPr>
    <w:rPr>
      <w:rFonts w:eastAsia="Calibri"/>
      <w:spacing w:val="6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84E7B"/>
    <w:rPr>
      <w:rFonts w:eastAsia="Calibri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C84E7B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paragraph" w:styleId="a6">
    <w:name w:val="List Paragraph"/>
    <w:basedOn w:val="a"/>
    <w:uiPriority w:val="34"/>
    <w:qFormat/>
    <w:rsid w:val="00866F66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Normal (Web)"/>
    <w:basedOn w:val="a"/>
    <w:uiPriority w:val="99"/>
    <w:unhideWhenUsed/>
    <w:rsid w:val="0075192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7519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1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192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7098B"/>
    <w:rPr>
      <w:rFonts w:eastAsia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6059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0595"/>
  </w:style>
  <w:style w:type="paragraph" w:styleId="ad">
    <w:name w:val="footer"/>
    <w:basedOn w:val="a"/>
    <w:link w:val="ae"/>
    <w:uiPriority w:val="99"/>
    <w:semiHidden/>
    <w:unhideWhenUsed/>
    <w:rsid w:val="000605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605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F5C18-8543-4A40-8DC4-07BBCE79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АДМИНИСТРАЦИЯ КРИВОШЕИНСКОГО РАЙОНА </vt:lpstr>
    </vt:vector>
  </TitlesOfParts>
  <Company>Reanimator Extreme Edition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Мандраков Денис Олегович</dc:creator>
  <cp:lastModifiedBy>Мандраков Денис Олегович</cp:lastModifiedBy>
  <cp:revision>17</cp:revision>
  <cp:lastPrinted>2023-02-14T09:32:00Z</cp:lastPrinted>
  <dcterms:created xsi:type="dcterms:W3CDTF">2021-12-28T04:32:00Z</dcterms:created>
  <dcterms:modified xsi:type="dcterms:W3CDTF">2023-02-14T09:32:00Z</dcterms:modified>
</cp:coreProperties>
</file>