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00" w:rsidRDefault="008B1800" w:rsidP="008B1800">
      <w:pPr>
        <w:pStyle w:val="2"/>
        <w:ind w:right="414"/>
        <w:rPr>
          <w:b w:val="0"/>
        </w:rPr>
      </w:pPr>
      <w:r>
        <w:rPr>
          <w:noProof/>
        </w:rPr>
        <w:drawing>
          <wp:inline distT="0" distB="0" distL="0" distR="0">
            <wp:extent cx="638175" cy="800100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800" w:rsidRDefault="008B1800" w:rsidP="008B18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1800" w:rsidRDefault="008B1800" w:rsidP="008B180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8B1800" w:rsidRDefault="008B1800" w:rsidP="008B18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1800" w:rsidRDefault="008B1800" w:rsidP="008B1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8B1800" w:rsidRDefault="008B1800" w:rsidP="008B18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1800" w:rsidRDefault="00DD6859" w:rsidP="00DD685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27.06</w:t>
      </w:r>
      <w:r w:rsidR="008B1800">
        <w:rPr>
          <w:rFonts w:ascii="Times New Roman" w:hAnsi="Times New Roman" w:cs="Times New Roman"/>
          <w:sz w:val="24"/>
          <w:szCs w:val="24"/>
        </w:rPr>
        <w:t xml:space="preserve">.2023                                                                                     </w:t>
      </w:r>
      <w:r w:rsidR="008B1800">
        <w:rPr>
          <w:rFonts w:ascii="Times New Roman" w:hAnsi="Times New Roman" w:cs="Times New Roman"/>
          <w:sz w:val="24"/>
          <w:szCs w:val="24"/>
        </w:rPr>
        <w:tab/>
      </w:r>
      <w:r w:rsidR="008B1800">
        <w:rPr>
          <w:rFonts w:ascii="Times New Roman" w:hAnsi="Times New Roman" w:cs="Times New Roman"/>
          <w:sz w:val="24"/>
          <w:szCs w:val="24"/>
        </w:rPr>
        <w:tab/>
      </w:r>
      <w:r w:rsidR="008B1800">
        <w:rPr>
          <w:rFonts w:ascii="Times New Roman" w:hAnsi="Times New Roman" w:cs="Times New Roman"/>
          <w:sz w:val="24"/>
          <w:szCs w:val="24"/>
        </w:rPr>
        <w:tab/>
      </w:r>
      <w:r w:rsidR="008B1800">
        <w:rPr>
          <w:rFonts w:ascii="Times New Roman" w:hAnsi="Times New Roman" w:cs="Times New Roman"/>
          <w:sz w:val="24"/>
          <w:szCs w:val="24"/>
        </w:rPr>
        <w:tab/>
        <w:t xml:space="preserve">         № </w:t>
      </w:r>
      <w:r>
        <w:rPr>
          <w:rFonts w:ascii="Times New Roman" w:hAnsi="Times New Roman" w:cs="Times New Roman"/>
          <w:sz w:val="24"/>
          <w:szCs w:val="24"/>
        </w:rPr>
        <w:t>380</w:t>
      </w:r>
      <w:r w:rsidR="008B180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8B1800" w:rsidRDefault="008B1800" w:rsidP="008B180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Кривошеино</w:t>
      </w:r>
    </w:p>
    <w:p w:rsidR="008B1800" w:rsidRDefault="008B1800" w:rsidP="008B180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Томской области</w:t>
      </w:r>
    </w:p>
    <w:p w:rsidR="008B1800" w:rsidRDefault="008B1800" w:rsidP="008B180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8B1800" w:rsidRDefault="008B1800" w:rsidP="008B1800">
      <w:pPr>
        <w:pStyle w:val="a4"/>
        <w:spacing w:before="0" w:beforeAutospacing="0" w:after="0" w:afterAutospacing="0" w:line="276" w:lineRule="atLeast"/>
        <w:jc w:val="center"/>
        <w:rPr>
          <w:color w:val="000000"/>
        </w:rPr>
      </w:pPr>
      <w:r>
        <w:rPr>
          <w:color w:val="000000"/>
        </w:rPr>
        <w:t>Об установлении публичного сервитута в отношении части земельного участка с кадастровым номером: 70:09:0000000:134 и части земель кадастрового квартала 70:09:0101005</w:t>
      </w:r>
    </w:p>
    <w:p w:rsidR="008B1800" w:rsidRDefault="008B1800" w:rsidP="008B1800">
      <w:pPr>
        <w:pStyle w:val="a4"/>
        <w:spacing w:before="0" w:beforeAutospacing="0" w:after="0" w:afterAutospacing="0" w:line="276" w:lineRule="atLeast"/>
        <w:ind w:left="-426"/>
        <w:jc w:val="center"/>
        <w:rPr>
          <w:color w:val="000000"/>
        </w:rPr>
      </w:pPr>
    </w:p>
    <w:p w:rsidR="008B1800" w:rsidRDefault="008B1800" w:rsidP="008B1800">
      <w:pPr>
        <w:pStyle w:val="a4"/>
        <w:spacing w:before="0" w:beforeAutospacing="0" w:after="0" w:afterAutospacing="0" w:line="276" w:lineRule="atLeast"/>
        <w:ind w:left="-426"/>
        <w:jc w:val="center"/>
        <w:rPr>
          <w:color w:val="000000"/>
        </w:rPr>
      </w:pPr>
    </w:p>
    <w:p w:rsidR="008B1800" w:rsidRDefault="008B1800" w:rsidP="008B180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Рассмотрев поступившее ходатайство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Г-</w:t>
      </w:r>
      <w:r w:rsidR="008326A9">
        <w:rPr>
          <w:rFonts w:ascii="Times New Roman" w:hAnsi="Times New Roman" w:cs="Times New Roman"/>
          <w:sz w:val="24"/>
          <w:szCs w:val="24"/>
        </w:rPr>
        <w:t>114</w:t>
      </w:r>
      <w:r>
        <w:rPr>
          <w:rFonts w:ascii="Times New Roman" w:hAnsi="Times New Roman" w:cs="Times New Roman"/>
          <w:sz w:val="24"/>
          <w:szCs w:val="24"/>
        </w:rPr>
        <w:t xml:space="preserve">/23 от </w:t>
      </w:r>
      <w:r w:rsidR="008326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2.05.2023г.) Общества с ограниченной ответственностью «Газпром газораспределение Томск» (ООО «Газпром газораспределение Томск») (ОГРН 1087017002533, ИНН 7017203428, юридический адрес: 634021, Российская Федерация,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Томск, проспект Фрунзе, д.170а.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Почтовый адрес: 634021,        г. Томск, проспект Фрунзе, д. 170), руководствуясь статьей 39.37 Земельного кодекса Российской Федерации, статьей 3.6 Федерального закона от 25.10.2001г. № 137-ФЗ «О введении в действие Земельного кодекса Российской Федерации»</w:t>
      </w:r>
      <w:proofErr w:type="gramEnd"/>
    </w:p>
    <w:p w:rsidR="008B1800" w:rsidRDefault="008B1800" w:rsidP="008B180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ПОСТАНОВЛЯЮ:</w:t>
      </w:r>
    </w:p>
    <w:p w:rsidR="008B1800" w:rsidRDefault="008B1800" w:rsidP="008B1800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Установить в интересах ООО «Газпром газораспределение Томск» публичный сервитут в отношении земельных участков, расположенных на территории муниципального образования Кривошеинский район Томской области, в целях эксплуатации линейных объектов системы газоснабжения, их неотъемлемых технологических частей, необходимых для организации газоснабжения населения (сооружение, кадастровый номер 70:09:0101005:1371, наименование: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«Газопровод к жилому дому, расположенному по адресу: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Российская Федерация, Томская область, Кривошеинский район, Кривошеинское сельское поселение,        с. Кривошеино, ул. Кедровая, д. 20Б», расположенный по адресу: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Российская Федерация, Томская область, Кривошеинский район, Кривошеинское сельское поселение, с. Кривошеино, ул. Кедровая).</w:t>
      </w:r>
      <w:proofErr w:type="gramEnd"/>
    </w:p>
    <w:p w:rsidR="008B1800" w:rsidRDefault="008B1800" w:rsidP="008B1800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кадастровых номеров земельных участков и кадастровых кварталов, в отношении которых устанавливается публичный сервитут:</w:t>
      </w:r>
    </w:p>
    <w:p w:rsidR="008B1800" w:rsidRDefault="008B1800" w:rsidP="008B1800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70:09:0000000:134 – Томская область, Кривошеинский район, с. Кривошеино. Категория земель: земли населенных пунктов. Вид разрешенного использования: для эксплуатации и обслуживания автомобильных дорог. Площадь части земельного участка (сервитута) – 40 кв.м.;</w:t>
      </w:r>
    </w:p>
    <w:p w:rsidR="008B1800" w:rsidRDefault="008B1800" w:rsidP="008B1800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70:09:0101005 – Российская Федерация, Томская область, Кривошеинский район, Кривошеинское сельское поселение. Категория земель: земли населенных пунктов. Площадь части земель (сервитута) – 34 кв.м.</w:t>
      </w:r>
    </w:p>
    <w:p w:rsidR="008B1800" w:rsidRDefault="008B1800" w:rsidP="008B1800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Утвердить границы публичного сервитута, указанного в пункте 1 настоящего постановления, согласно графическому описанию местоположения границ публичного сервитута и сведений о местоположении границ (схема), приведенных в приложении №1 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1800" w:rsidRDefault="008B1800" w:rsidP="008B1800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срок действия публичного сервитута – 49 лет.</w:t>
      </w:r>
    </w:p>
    <w:p w:rsidR="008B1800" w:rsidRDefault="008B1800" w:rsidP="008B1800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существенно затруднено</w:t>
      </w:r>
      <w:proofErr w:type="gramEnd"/>
      <w:r>
        <w:rPr>
          <w:rFonts w:ascii="Times New Roman" w:hAnsi="Times New Roman" w:cs="Times New Roman"/>
          <w:sz w:val="24"/>
          <w:szCs w:val="24"/>
        </w:rPr>
        <w:t>, составляет 3 дня.</w:t>
      </w:r>
    </w:p>
    <w:p w:rsidR="008B1800" w:rsidRDefault="008B1800" w:rsidP="008B1800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РФ от 20 ноября 2000 г. № 878 «Об утверждении Правил охраны газораспределительных сетей» (в соответствии с пунктами 7, 8, 9).</w:t>
      </w:r>
    </w:p>
    <w:p w:rsidR="008B1800" w:rsidRDefault="008B1800" w:rsidP="008B1800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расчет и внесение платы за публичный сервитут:</w:t>
      </w:r>
    </w:p>
    <w:p w:rsidR="008B1800" w:rsidRDefault="008B1800" w:rsidP="008B180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1) в отношении земельного участка, находящегося в частной собственности, в соответствии с Федеральным законом от 29.07.1998 №135-ФЗ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  <w:proofErr w:type="gramEnd"/>
    </w:p>
    <w:p w:rsidR="008B1800" w:rsidRDefault="008B1800" w:rsidP="008B180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в отношении земельного участка, находящегося в муниципальной собственности в соответствии со ст. 39.46 Земельного Кодекса Российской Федерации;</w:t>
      </w:r>
    </w:p>
    <w:p w:rsidR="008B1800" w:rsidRDefault="008B1800" w:rsidP="008B180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:rsidR="008B1800" w:rsidRDefault="008B1800" w:rsidP="008B1800">
      <w:pPr>
        <w:pStyle w:val="a5"/>
        <w:widowControl w:val="0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Размер платы за публичный сервитут в отношении земель и муниципального земельного участка определен в приложении №2 к настоящему постановлению.</w:t>
      </w:r>
    </w:p>
    <w:p w:rsidR="001E2F89" w:rsidRDefault="001E2F89" w:rsidP="001E2F89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Оплата производится ООО «Газпром газораспределение Томск» единовременным платежом не позднее 6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</w:p>
    <w:p w:rsidR="001E2F89" w:rsidRDefault="001E2F89" w:rsidP="001E2F89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«Газпром газораспределение Томск» обязано привести земельные участки в состояние, пригодное для его использования в соответствии с разрешенным использованием, в срок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1E2F89" w:rsidRDefault="001E2F89" w:rsidP="001E2F89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специалисту по земельным вопросам экономического отдела                    (А.Л. Петроченко):</w:t>
      </w:r>
    </w:p>
    <w:p w:rsidR="001E2F89" w:rsidRDefault="001E2F89" w:rsidP="001E2F8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опубликовать настоящее постановление на официальном сайте муниципального образования Кривошеинский район Томской области в информационно-телекоммуникационной сети «Интернет» </w:t>
      </w:r>
      <w:hyperlink r:id="rId6" w:history="1">
        <w:r>
          <w:rPr>
            <w:rStyle w:val="a3"/>
            <w:sz w:val="24"/>
          </w:rPr>
          <w:t>http://</w:t>
        </w:r>
        <w:r>
          <w:rPr>
            <w:rStyle w:val="a3"/>
            <w:sz w:val="24"/>
            <w:lang w:eastAsia="ar-SA"/>
          </w:rPr>
          <w:t>kradm</w:t>
        </w:r>
        <w:r>
          <w:rPr>
            <w:rStyle w:val="a3"/>
            <w:sz w:val="24"/>
          </w:rPr>
          <w:t>.</w:t>
        </w:r>
        <w:proofErr w:type="spellStart"/>
        <w:r>
          <w:rPr>
            <w:rStyle w:val="a3"/>
            <w:sz w:val="24"/>
            <w:lang w:val="en-US"/>
          </w:rPr>
          <w:t>tomsk</w:t>
        </w:r>
        <w:proofErr w:type="spellEnd"/>
        <w:r>
          <w:rPr>
            <w:rStyle w:val="a3"/>
            <w:sz w:val="24"/>
          </w:rPr>
          <w:t>.</w:t>
        </w:r>
        <w:proofErr w:type="spellStart"/>
        <w:r>
          <w:rPr>
            <w:rStyle w:val="a3"/>
            <w:sz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и в официальном печатном издании – газете «Районные Вести»;</w:t>
      </w:r>
    </w:p>
    <w:p w:rsidR="001E2F89" w:rsidRDefault="001E2F89" w:rsidP="001E2F8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направить копию данного постановления в Управление Федеральной службы государственной регистрации, кадастра и картографии по Томской области, правообладателям земельных участков и обладателю публичного сервитута, а также сведения о собственниках земельных участков (выписки из ЕГРН).</w:t>
      </w:r>
    </w:p>
    <w:p w:rsidR="001E2F89" w:rsidRDefault="001E2F89" w:rsidP="001E2F8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1E2F89" w:rsidRDefault="001E2F89" w:rsidP="001E2F89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8B1800" w:rsidRDefault="008B1800" w:rsidP="008B18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B1800" w:rsidRDefault="008B1800" w:rsidP="008B18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B1800" w:rsidRDefault="008B1800" w:rsidP="008B18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B1800" w:rsidRDefault="008B1800" w:rsidP="008B1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Кривошеинского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А.Н. Коломин</w:t>
      </w:r>
    </w:p>
    <w:p w:rsidR="008B1800" w:rsidRDefault="008B1800" w:rsidP="008B18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B1800" w:rsidRDefault="008B1800" w:rsidP="008B18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B1800" w:rsidRDefault="008B1800" w:rsidP="008B18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B1800" w:rsidRDefault="008B1800" w:rsidP="008B18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Александр Леонидович (8-38-251) 2-11-81</w:t>
      </w:r>
    </w:p>
    <w:p w:rsidR="008B1800" w:rsidRDefault="008B1800" w:rsidP="008B18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Прокуратура, Росреестр, Заявитель, Петроченко</w:t>
      </w:r>
    </w:p>
    <w:p w:rsidR="008B1800" w:rsidRDefault="008B1800" w:rsidP="008B1800">
      <w:pPr>
        <w:rPr>
          <w:rFonts w:ascii="Times New Roman" w:hAnsi="Times New Roman" w:cs="Times New Roman"/>
          <w:sz w:val="20"/>
          <w:szCs w:val="20"/>
        </w:rPr>
      </w:pPr>
    </w:p>
    <w:p w:rsidR="001E2F89" w:rsidRDefault="001E2F89" w:rsidP="008B1800">
      <w:pPr>
        <w:rPr>
          <w:rFonts w:ascii="Times New Roman" w:hAnsi="Times New Roman" w:cs="Times New Roman"/>
          <w:sz w:val="20"/>
          <w:szCs w:val="20"/>
        </w:rPr>
      </w:pPr>
    </w:p>
    <w:p w:rsidR="001E2F89" w:rsidRDefault="001E2F89" w:rsidP="008B1800">
      <w:pPr>
        <w:rPr>
          <w:rFonts w:ascii="Times New Roman" w:hAnsi="Times New Roman" w:cs="Times New Roman"/>
          <w:sz w:val="20"/>
          <w:szCs w:val="20"/>
        </w:rPr>
      </w:pPr>
    </w:p>
    <w:p w:rsidR="008B1800" w:rsidRDefault="008B1800" w:rsidP="008B1800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8B1800" w:rsidRDefault="008B1800" w:rsidP="008B1800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8B1800" w:rsidRDefault="008B1800" w:rsidP="008B1800">
      <w:pPr>
        <w:spacing w:after="0" w:line="240" w:lineRule="auto"/>
        <w:ind w:left="623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Кривошеинского района от                                                 </w:t>
      </w:r>
      <w:r w:rsidR="00DD6859">
        <w:rPr>
          <w:rFonts w:ascii="Times New Roman" w:hAnsi="Times New Roman" w:cs="Times New Roman"/>
          <w:sz w:val="24"/>
          <w:szCs w:val="24"/>
        </w:rPr>
        <w:t>27.06</w:t>
      </w:r>
      <w:r>
        <w:rPr>
          <w:rFonts w:ascii="Times New Roman" w:hAnsi="Times New Roman" w:cs="Times New Roman"/>
          <w:sz w:val="24"/>
          <w:szCs w:val="24"/>
        </w:rPr>
        <w:t xml:space="preserve">.2023  № </w:t>
      </w:r>
      <w:r w:rsidR="00DD6859">
        <w:rPr>
          <w:rFonts w:ascii="Times New Roman" w:hAnsi="Times New Roman" w:cs="Times New Roman"/>
          <w:sz w:val="24"/>
          <w:szCs w:val="24"/>
        </w:rPr>
        <w:t>380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B1800" w:rsidRDefault="008B1800" w:rsidP="008B18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B1800" w:rsidRDefault="008B1800" w:rsidP="008B1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платы за публичный сервитут</w:t>
      </w:r>
    </w:p>
    <w:p w:rsidR="008B1800" w:rsidRDefault="008B1800" w:rsidP="008B1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101"/>
        <w:gridCol w:w="5657"/>
        <w:gridCol w:w="3380"/>
      </w:tblGrid>
      <w:tr w:rsidR="008B1800" w:rsidTr="008B180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00" w:rsidTr="008B180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части земель,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B1800" w:rsidTr="008B180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кадастровой стоимости 1 кв.м. земель населенных пунктов в разрезе муниципальных районов*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113,03</w:t>
            </w:r>
          </w:p>
        </w:tc>
      </w:tr>
      <w:tr w:rsidR="008B1800" w:rsidTr="008B180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за 84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3843,02</w:t>
            </w:r>
          </w:p>
        </w:tc>
      </w:tr>
      <w:tr w:rsidR="008B1800" w:rsidTr="008B180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кадастровой стоимости земельного участка, %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8B1800" w:rsidTr="008B1800">
        <w:trPr>
          <w:trHeight w:val="13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за 49 лет, руб. 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18,83</w:t>
            </w:r>
          </w:p>
        </w:tc>
      </w:tr>
    </w:tbl>
    <w:p w:rsidR="008B1800" w:rsidRDefault="008B1800" w:rsidP="008B1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800" w:rsidRDefault="008B1800" w:rsidP="008B1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Приказ Департамента по управлению государственной собственностью Томской области от 23.12.2022 N 54  «Об утверждении среднего уровня кадастровой стоимости земель на территории Томской области».</w:t>
      </w:r>
    </w:p>
    <w:p w:rsidR="008B1800" w:rsidRDefault="008B1800" w:rsidP="008B18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B1800" w:rsidRDefault="008B1800" w:rsidP="008B18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B1800" w:rsidRDefault="008B1800" w:rsidP="008B1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платы за публичный сервитут</w:t>
      </w:r>
    </w:p>
    <w:p w:rsidR="008B1800" w:rsidRDefault="008B1800" w:rsidP="008B1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101"/>
        <w:gridCol w:w="5657"/>
        <w:gridCol w:w="3380"/>
      </w:tblGrid>
      <w:tr w:rsidR="008B1800" w:rsidTr="008B180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00" w:rsidTr="008B180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70:09:0000000:134</w:t>
            </w:r>
          </w:p>
        </w:tc>
      </w:tr>
      <w:tr w:rsidR="008B1800" w:rsidTr="008B180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344646</w:t>
            </w:r>
          </w:p>
        </w:tc>
      </w:tr>
      <w:tr w:rsidR="008B1800" w:rsidTr="008B180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части земельного участка,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B1800" w:rsidTr="008B180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руб.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59399738.10</w:t>
            </w:r>
          </w:p>
        </w:tc>
      </w:tr>
      <w:tr w:rsidR="008B1800" w:rsidTr="008B180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кадастровой стоимости земельного участка, %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8B1800" w:rsidTr="008B180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за 49 лет, руб. 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800" w:rsidRDefault="008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33,78</w:t>
            </w:r>
          </w:p>
        </w:tc>
      </w:tr>
    </w:tbl>
    <w:p w:rsidR="008B1800" w:rsidRDefault="008B1800" w:rsidP="008B1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800" w:rsidRDefault="008B1800" w:rsidP="008B1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вносится путем перечисления денежных средств на счет:</w:t>
      </w:r>
    </w:p>
    <w:p w:rsidR="008B1800" w:rsidRDefault="008B1800" w:rsidP="008B18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B1800" w:rsidRDefault="008B1800" w:rsidP="008B1800">
      <w:pPr>
        <w:pStyle w:val="a6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Получатель: ИНН 7009001530</w:t>
      </w:r>
    </w:p>
    <w:p w:rsidR="008B1800" w:rsidRDefault="008B1800" w:rsidP="008B1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КПП 700901001</w:t>
      </w:r>
    </w:p>
    <w:p w:rsidR="008B1800" w:rsidRDefault="008B1800" w:rsidP="008B1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ОКТМО 69636405</w:t>
      </w:r>
    </w:p>
    <w:p w:rsidR="008B1800" w:rsidRDefault="008B1800" w:rsidP="008B1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УФК по Томской области (Администрация Кривошеинского района, л/с 04653006130)</w:t>
      </w:r>
    </w:p>
    <w:p w:rsidR="008B1800" w:rsidRDefault="008B1800" w:rsidP="008B1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Отделение Томск Банка России//УФК по Томской области,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Томск</w:t>
      </w:r>
    </w:p>
    <w:p w:rsidR="008B1800" w:rsidRDefault="008B1800" w:rsidP="008B1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БИК банка 046902001 / БИК ТОФК 016902004</w:t>
      </w:r>
    </w:p>
    <w:p w:rsidR="008B1800" w:rsidRDefault="008B1800" w:rsidP="008B1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/с 40102810245370000058</w:t>
      </w:r>
    </w:p>
    <w:p w:rsidR="008B1800" w:rsidRDefault="008B1800" w:rsidP="008B1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>
        <w:rPr>
          <w:rFonts w:ascii="Times New Roman" w:hAnsi="Times New Roman" w:cs="Times New Roman"/>
          <w:b/>
          <w:sz w:val="24"/>
          <w:szCs w:val="24"/>
        </w:rPr>
        <w:tab/>
        <w:t>901 1 11 05013 05 0000 120</w:t>
      </w:r>
    </w:p>
    <w:p w:rsidR="008B1800" w:rsidRDefault="008B1800" w:rsidP="008B1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/счет 03100643000000016500</w:t>
      </w:r>
    </w:p>
    <w:p w:rsidR="008B1800" w:rsidRDefault="008B1800" w:rsidP="008B18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B1800" w:rsidRDefault="008B1800" w:rsidP="008B18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B1800" w:rsidRDefault="008B1800" w:rsidP="008B18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B1800" w:rsidRDefault="008B1800" w:rsidP="008B180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Расчет составил: __________________________ /Петроченко Александр Леонидович/</w:t>
      </w:r>
    </w:p>
    <w:p w:rsidR="008B1800" w:rsidRDefault="008B1800" w:rsidP="008B1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800" w:rsidRDefault="008B1800" w:rsidP="008B1800"/>
    <w:p w:rsidR="008B1800" w:rsidRDefault="008B1800" w:rsidP="008B1800"/>
    <w:sectPr w:rsidR="008B1800" w:rsidSect="008B180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2C7"/>
    <w:multiLevelType w:val="multilevel"/>
    <w:tmpl w:val="7548A6D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">
    <w:nsid w:val="5556799C"/>
    <w:multiLevelType w:val="multilevel"/>
    <w:tmpl w:val="2DE89F2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800"/>
    <w:rsid w:val="001E2F89"/>
    <w:rsid w:val="002415F6"/>
    <w:rsid w:val="008326A9"/>
    <w:rsid w:val="008B1800"/>
    <w:rsid w:val="00B076C1"/>
    <w:rsid w:val="00B74946"/>
    <w:rsid w:val="00DD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F6"/>
  </w:style>
  <w:style w:type="paragraph" w:styleId="2">
    <w:name w:val="heading 2"/>
    <w:basedOn w:val="a"/>
    <w:next w:val="a"/>
    <w:link w:val="20"/>
    <w:semiHidden/>
    <w:unhideWhenUsed/>
    <w:qFormat/>
    <w:rsid w:val="008B18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B1800"/>
    <w:rPr>
      <w:rFonts w:ascii="Times New Roman" w:eastAsia="Times New Roman" w:hAnsi="Times New Roman" w:cs="Times New Roman"/>
      <w:b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8B180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B1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B1800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uiPriority w:val="99"/>
    <w:semiHidden/>
    <w:rsid w:val="008B18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</w:rPr>
  </w:style>
  <w:style w:type="table" w:styleId="a7">
    <w:name w:val="Table Grid"/>
    <w:basedOn w:val="a1"/>
    <w:uiPriority w:val="59"/>
    <w:rsid w:val="008B18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B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1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1146</Words>
  <Characters>6536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9</cp:revision>
  <cp:lastPrinted>2023-06-27T02:58:00Z</cp:lastPrinted>
  <dcterms:created xsi:type="dcterms:W3CDTF">2023-06-22T05:11:00Z</dcterms:created>
  <dcterms:modified xsi:type="dcterms:W3CDTF">2023-06-27T02:58:00Z</dcterms:modified>
</cp:coreProperties>
</file>