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39" w:rsidRDefault="00242239" w:rsidP="00242239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2239" w:rsidRDefault="00B20237" w:rsidP="00B2023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26.06</w:t>
      </w:r>
      <w:r w:rsidR="00242239">
        <w:rPr>
          <w:rFonts w:ascii="Times New Roman" w:hAnsi="Times New Roman" w:cs="Times New Roman"/>
          <w:sz w:val="24"/>
          <w:szCs w:val="24"/>
        </w:rPr>
        <w:t xml:space="preserve">.2023                                                                                     </w:t>
      </w:r>
      <w:r w:rsidR="00242239">
        <w:rPr>
          <w:rFonts w:ascii="Times New Roman" w:hAnsi="Times New Roman" w:cs="Times New Roman"/>
          <w:sz w:val="24"/>
          <w:szCs w:val="24"/>
        </w:rPr>
        <w:tab/>
      </w:r>
      <w:r w:rsidR="00242239">
        <w:rPr>
          <w:rFonts w:ascii="Times New Roman" w:hAnsi="Times New Roman" w:cs="Times New Roman"/>
          <w:sz w:val="24"/>
          <w:szCs w:val="24"/>
        </w:rPr>
        <w:tab/>
      </w:r>
      <w:r w:rsidR="00242239">
        <w:rPr>
          <w:rFonts w:ascii="Times New Roman" w:hAnsi="Times New Roman" w:cs="Times New Roman"/>
          <w:sz w:val="24"/>
          <w:szCs w:val="24"/>
        </w:rPr>
        <w:tab/>
      </w:r>
      <w:r w:rsidR="00242239">
        <w:rPr>
          <w:rFonts w:ascii="Times New Roman" w:hAnsi="Times New Roman" w:cs="Times New Roman"/>
          <w:sz w:val="24"/>
          <w:szCs w:val="24"/>
        </w:rPr>
        <w:tab/>
        <w:t xml:space="preserve">         № </w:t>
      </w:r>
      <w:r>
        <w:rPr>
          <w:rFonts w:ascii="Times New Roman" w:hAnsi="Times New Roman" w:cs="Times New Roman"/>
          <w:sz w:val="24"/>
          <w:szCs w:val="24"/>
        </w:rPr>
        <w:t>375</w:t>
      </w:r>
      <w:r w:rsidR="0024223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с. Кривошеино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Томской области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pStyle w:val="a4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>Об установлении публичного сервитута в отношении части земельного участка с кадастровым номером: 70:09:0000000:134 и части земель кадастрового квартала 70:09:010100</w:t>
      </w:r>
      <w:r w:rsidR="00C90CB1">
        <w:rPr>
          <w:color w:val="000000"/>
        </w:rPr>
        <w:t>3</w:t>
      </w:r>
    </w:p>
    <w:p w:rsidR="00242239" w:rsidRDefault="00242239" w:rsidP="00242239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242239" w:rsidRDefault="00242239" w:rsidP="00242239">
      <w:pPr>
        <w:pStyle w:val="a4"/>
        <w:spacing w:before="0" w:beforeAutospacing="0" w:after="0" w:afterAutospacing="0" w:line="276" w:lineRule="atLeast"/>
        <w:ind w:left="-426"/>
        <w:jc w:val="center"/>
        <w:rPr>
          <w:color w:val="000000"/>
        </w:rPr>
      </w:pPr>
    </w:p>
    <w:p w:rsidR="00242239" w:rsidRDefault="00242239" w:rsidP="0024223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поступившее ходатайство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Г-</w:t>
      </w:r>
      <w:r w:rsidR="00276235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 xml:space="preserve">/23 от </w:t>
      </w:r>
      <w:r w:rsidR="002762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2.05.2023г.) Общества с ограниченной ответственностью «Газпром газораспределение Томск» (ООО «Газпром газораспределение Томск») (ОГРН 1087017002533, ИНН 7017203428, юридический адрес: 634021, Российская Федерация,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Томск, проспект Фрунзе, д.170а.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 адрес: 634021,        г. Томск, проспект Фрунзе, д. 170), руководствуясь статьей 39.37 Земельного кодекса Российской Федерации, статьей 3.6 Федерального закона от 25.10.2001г. № 137-ФЗ «О введении в действие Земельного кодекса Российской Федерации»</w:t>
      </w:r>
      <w:proofErr w:type="gramEnd"/>
    </w:p>
    <w:p w:rsidR="00242239" w:rsidRDefault="00242239" w:rsidP="0024223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ПОСТАНОВЛЯЮ:</w:t>
      </w:r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 в интересах ООО «Газпром газораспределение Томск» публичный сервитут в отношении земельных участков, расположенных на территории муниципального образования Кривошеинский район Томской области, в целях эксплуатации линейных объектов системы газоснабжения, их неотъемлемых технологических частей, необходимых для организации газоснабжения населения (сооружение, кадастровый номер 70:09:010100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1890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наименование: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«Газопровод к жилому дому, расположенному по адресу: Томская область, Кривошеинский район, с. Кривошеино, ул. 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Победы, 36а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Российская Федерация, Томская область, Кривошеинский район, Кривошеинское сельск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ое поселение, с. Кривошеино, пер. Победы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кадастровых номеров земельных участков и кадастровых кварталов, в отношении которых устанавливается публичный сервитут:</w:t>
      </w:r>
    </w:p>
    <w:p w:rsidR="00242239" w:rsidRDefault="00242239" w:rsidP="0024223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70:09:0000000:134 – Томская область, Кривошеинский район, с. Кривошеино. Категория земель: земли населенных пунктов. Вид разрешенного использования: для эксплуатации и обслуживания автомобильных дорог. Площадь части земельного участка (сервитута) – 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101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кв.м.;</w:t>
      </w:r>
    </w:p>
    <w:p w:rsidR="00242239" w:rsidRDefault="00242239" w:rsidP="00242239">
      <w:pPr>
        <w:pStyle w:val="a5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70:09:010100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Российская Федерация, Томская область, Кривошеинский район, Кривошеинское сельское поселение. Категория земель: земли населенных пунктов. Площадь части земель (сервитута) – </w:t>
      </w:r>
      <w:r w:rsidR="00C90CB1">
        <w:rPr>
          <w:rFonts w:ascii="Times New Roman" w:hAnsi="Times New Roman" w:cs="Times New Roman"/>
          <w:sz w:val="24"/>
          <w:szCs w:val="24"/>
          <w:shd w:val="clear" w:color="auto" w:fill="FFFFFF"/>
        </w:rPr>
        <w:t>54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кв.м.</w:t>
      </w:r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границы публичного сервитута, указанного в пункте 1 настоящего постановления, согласно графическому описанию местоположения границ публичного сервитута и сведений о местоположении границ (схема), приведенных в приложении №1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действия публичного сервитута – 49 лет.</w:t>
      </w:r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существенно затруднено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составляет 3 дня.</w:t>
      </w:r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установления зон с особыми условиями использования территорий и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содержание ограничений прав на земельные участки в границах таких зон установлен постановлением Правительства РФ от 20 ноября 2000 г. № 878 «Об утверждении Правил охраны газораспределительных сетей» (в соответствии с пунктами 7, 8, 9).</w:t>
      </w:r>
    </w:p>
    <w:p w:rsidR="00242239" w:rsidRDefault="00242239" w:rsidP="00242239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Осуществить расчет и внесение платы за публичный сервитут:</w:t>
      </w:r>
    </w:p>
    <w:p w:rsidR="00242239" w:rsidRDefault="00242239" w:rsidP="0024223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в отношении земельного участка, находящегося в частной собственности, в соответствии с Федеральным законом от 29.07.1998 №135-ФЗ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  <w:proofErr w:type="gramEnd"/>
    </w:p>
    <w:p w:rsidR="00242239" w:rsidRDefault="00242239" w:rsidP="0024223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в отношении земельного участка, находящегося в муниципальной собственности в соответствии со ст. 39.46 Земельного Кодекса Российской Федерации;</w:t>
      </w:r>
    </w:p>
    <w:p w:rsidR="00242239" w:rsidRDefault="00242239" w:rsidP="0024223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:rsidR="00242239" w:rsidRDefault="00242239" w:rsidP="00242239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Размер платы за публичный сервитут в отношении земель и муниципального земельного участка определен в приложении №2 к настоящему постановлению.</w:t>
      </w:r>
    </w:p>
    <w:p w:rsidR="001E3DDA" w:rsidRDefault="001E3DDA" w:rsidP="001E3D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Оплата производится ООО «Газпром газораспределение Томск» единовременным платежом не позднее 6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1E3DDA" w:rsidRDefault="001E3DDA" w:rsidP="001E3DDA">
      <w:pPr>
        <w:pStyle w:val="a5"/>
        <w:widowControl w:val="0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газораспределение Томск» обязано привести земельные участки в состояние, пригодное для его использования в соответствии с разрешенным использованием, в срок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1E3DDA" w:rsidRDefault="001E3DDA" w:rsidP="001E3DD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специалисту по земельным вопросам экономического отдела                    (А.Л. Петроченко):</w:t>
      </w:r>
    </w:p>
    <w:p w:rsidR="001E3DDA" w:rsidRDefault="001E3DDA" w:rsidP="001E3DDA">
      <w:pPr>
        <w:pStyle w:val="a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опубликовать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«Интернет» </w:t>
      </w:r>
      <w:hyperlink r:id="rId6" w:history="1">
        <w:r>
          <w:rPr>
            <w:rStyle w:val="a3"/>
            <w:sz w:val="24"/>
          </w:rPr>
          <w:t>http://</w:t>
        </w:r>
        <w:r>
          <w:rPr>
            <w:rStyle w:val="a3"/>
            <w:sz w:val="24"/>
            <w:lang w:eastAsia="ar-SA"/>
          </w:rPr>
          <w:t>kradm</w:t>
        </w:r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  <w:lang w:val="en-US"/>
          </w:rPr>
          <w:t>tomsk</w:t>
        </w:r>
        <w:proofErr w:type="spellEnd"/>
        <w:r>
          <w:rPr>
            <w:rStyle w:val="a3"/>
            <w:sz w:val="24"/>
          </w:rPr>
          <w:t>.</w:t>
        </w:r>
        <w:proofErr w:type="spellStart"/>
        <w:r>
          <w:rPr>
            <w:rStyle w:val="a3"/>
            <w:sz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Вести»;</w:t>
      </w:r>
    </w:p>
    <w:p w:rsidR="001E3DDA" w:rsidRDefault="001E3DDA" w:rsidP="001E3DD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направить копию данного постановления в Управление Федеральной службы государственной регистрации, кадастра и картографии по Томской области, правообладателям земельных участков и обладателю публичного сервитута, а также сведения о собственниках земельных участков (выписки из ЕГРН).</w:t>
      </w:r>
    </w:p>
    <w:p w:rsidR="001E3DDA" w:rsidRDefault="001E3DDA" w:rsidP="001E3DDA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1E3DDA" w:rsidRDefault="001E3DDA" w:rsidP="001E3DD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А.Н. Коломин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 (8-38-251) 2-11-81</w:t>
      </w:r>
    </w:p>
    <w:p w:rsidR="00242239" w:rsidRDefault="00242239" w:rsidP="002422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Прокуратура, Росреестр, Заявитель, Петроченко</w:t>
      </w:r>
    </w:p>
    <w:p w:rsidR="00242239" w:rsidRDefault="00242239" w:rsidP="00242239">
      <w:pPr>
        <w:rPr>
          <w:rFonts w:ascii="Times New Roman" w:hAnsi="Times New Roman" w:cs="Times New Roman"/>
          <w:sz w:val="20"/>
          <w:szCs w:val="20"/>
        </w:rPr>
      </w:pPr>
    </w:p>
    <w:p w:rsidR="00B20237" w:rsidRDefault="00B20237" w:rsidP="00242239">
      <w:pPr>
        <w:rPr>
          <w:rFonts w:ascii="Times New Roman" w:hAnsi="Times New Roman" w:cs="Times New Roman"/>
          <w:sz w:val="20"/>
          <w:szCs w:val="20"/>
        </w:rPr>
      </w:pPr>
    </w:p>
    <w:p w:rsidR="00B20237" w:rsidRDefault="00B20237" w:rsidP="00242239">
      <w:pPr>
        <w:rPr>
          <w:rFonts w:ascii="Times New Roman" w:hAnsi="Times New Roman" w:cs="Times New Roman"/>
          <w:sz w:val="20"/>
          <w:szCs w:val="20"/>
        </w:rPr>
      </w:pPr>
    </w:p>
    <w:p w:rsidR="00B20237" w:rsidRDefault="00B20237" w:rsidP="00242239">
      <w:pPr>
        <w:rPr>
          <w:rFonts w:ascii="Times New Roman" w:hAnsi="Times New Roman" w:cs="Times New Roman"/>
          <w:sz w:val="20"/>
          <w:szCs w:val="20"/>
        </w:rPr>
      </w:pPr>
    </w:p>
    <w:p w:rsidR="00242239" w:rsidRDefault="00242239" w:rsidP="0024223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242239" w:rsidRDefault="00242239" w:rsidP="00242239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42239" w:rsidRDefault="00242239" w:rsidP="00242239">
      <w:pPr>
        <w:spacing w:after="0" w:line="240" w:lineRule="auto"/>
        <w:ind w:left="62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Кривошеинского района от                                                 </w:t>
      </w:r>
      <w:r w:rsidR="00B20237">
        <w:rPr>
          <w:rFonts w:ascii="Times New Roman" w:hAnsi="Times New Roman" w:cs="Times New Roman"/>
          <w:sz w:val="24"/>
          <w:szCs w:val="24"/>
        </w:rPr>
        <w:t>26.06</w:t>
      </w:r>
      <w:r>
        <w:rPr>
          <w:rFonts w:ascii="Times New Roman" w:hAnsi="Times New Roman" w:cs="Times New Roman"/>
          <w:sz w:val="24"/>
          <w:szCs w:val="24"/>
        </w:rPr>
        <w:t xml:space="preserve">.2023  № </w:t>
      </w:r>
      <w:r w:rsidR="00B20237">
        <w:rPr>
          <w:rFonts w:ascii="Times New Roman" w:hAnsi="Times New Roman" w:cs="Times New Roman"/>
          <w:sz w:val="24"/>
          <w:szCs w:val="24"/>
        </w:rPr>
        <w:t>375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C90CB1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кадастровой стоимости 1 кв.м. земель населенных пунктов в разрезе муниципальных районов*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113,03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C90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</w:t>
            </w:r>
            <w:r w:rsidR="00C90CB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C90CB1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6103,62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C90CB1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29,90</w:t>
            </w:r>
          </w:p>
        </w:tc>
      </w:tr>
    </w:tbl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Приказ Департамента по управлению государственной собственностью Томской области от 23.12.2022 N 54  «Об утверждении среднего уровня кадастровой стоимости земель на территории Томской области».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платы за публичный сервитут</w:t>
      </w:r>
    </w:p>
    <w:p w:rsidR="00242239" w:rsidRDefault="00242239" w:rsidP="00242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101"/>
        <w:gridCol w:w="5657"/>
        <w:gridCol w:w="3380"/>
      </w:tblGrid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70:09:0000000:134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344646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части земельного участка, кв.м.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C90CB1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59399738.10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от кадастровой стоимости земельного участка, %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242239" w:rsidTr="006350AD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242239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за 49 лет, руб. 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9" w:rsidRDefault="00D64941" w:rsidP="0063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85,29</w:t>
            </w:r>
          </w:p>
        </w:tc>
      </w:tr>
    </w:tbl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вносится путем перечисления денежных средств на счет: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pStyle w:val="a6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Получатель: ИНН 7009001530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КПП 700901001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ОКТМО 69636405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Кривошеинского района, л/с 04653006130)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Отделение Томск Банка России//УФК по Томской области,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Томск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БИК банка 046902001 / БИК ТОФК 016902004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/с 40102810245370000058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>
        <w:rPr>
          <w:rFonts w:ascii="Times New Roman" w:hAnsi="Times New Roman" w:cs="Times New Roman"/>
          <w:b/>
          <w:sz w:val="24"/>
          <w:szCs w:val="24"/>
        </w:rPr>
        <w:tab/>
        <w:t>901 1 11 05013 05 0000 120</w:t>
      </w:r>
    </w:p>
    <w:p w:rsidR="00242239" w:rsidRDefault="00242239" w:rsidP="002422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/счет 03100643000000016500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Расчет составил: __________________________ /Петроченко Александр Леонидович/</w:t>
      </w:r>
    </w:p>
    <w:p w:rsidR="00242239" w:rsidRDefault="00242239" w:rsidP="00242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39" w:rsidRDefault="00242239" w:rsidP="00242239"/>
    <w:p w:rsidR="00242239" w:rsidRDefault="00242239" w:rsidP="00242239"/>
    <w:sectPr w:rsidR="00242239" w:rsidSect="00CA0F8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32C7"/>
    <w:multiLevelType w:val="multilevel"/>
    <w:tmpl w:val="7548A6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">
    <w:nsid w:val="5556799C"/>
    <w:multiLevelType w:val="multilevel"/>
    <w:tmpl w:val="2DE89F2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74" w:hanging="405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239"/>
    <w:rsid w:val="001E3DDA"/>
    <w:rsid w:val="00242239"/>
    <w:rsid w:val="00276235"/>
    <w:rsid w:val="006C6F10"/>
    <w:rsid w:val="007A5F10"/>
    <w:rsid w:val="00B20237"/>
    <w:rsid w:val="00B31BE8"/>
    <w:rsid w:val="00C90CB1"/>
    <w:rsid w:val="00CE3245"/>
    <w:rsid w:val="00D64941"/>
    <w:rsid w:val="00E7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10"/>
  </w:style>
  <w:style w:type="paragraph" w:styleId="2">
    <w:name w:val="heading 2"/>
    <w:basedOn w:val="a"/>
    <w:next w:val="a"/>
    <w:link w:val="20"/>
    <w:semiHidden/>
    <w:unhideWhenUsed/>
    <w:qFormat/>
    <w:rsid w:val="002422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42239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basedOn w:val="a0"/>
    <w:uiPriority w:val="99"/>
    <w:semiHidden/>
    <w:unhideWhenUsed/>
    <w:rsid w:val="0024223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2239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semiHidden/>
    <w:rsid w:val="002422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</w:rPr>
  </w:style>
  <w:style w:type="table" w:styleId="a7">
    <w:name w:val="Table Grid"/>
    <w:basedOn w:val="a1"/>
    <w:uiPriority w:val="59"/>
    <w:rsid w:val="00242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7</cp:revision>
  <cp:lastPrinted>2023-06-27T02:46:00Z</cp:lastPrinted>
  <dcterms:created xsi:type="dcterms:W3CDTF">2023-06-22T03:26:00Z</dcterms:created>
  <dcterms:modified xsi:type="dcterms:W3CDTF">2023-06-27T02:48:00Z</dcterms:modified>
</cp:coreProperties>
</file>