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BB" w:rsidRPr="00F37397" w:rsidRDefault="00374304" w:rsidP="000564C7">
      <w:pPr>
        <w:pStyle w:val="2"/>
        <w:jc w:val="center"/>
        <w:rPr>
          <w:b/>
          <w:sz w:val="24"/>
        </w:rPr>
      </w:pPr>
      <w:r w:rsidRPr="00374304">
        <w:rPr>
          <w:b/>
          <w:noProof/>
          <w:sz w:val="24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CBB" w:rsidRPr="00F37397" w:rsidRDefault="00D22CBB" w:rsidP="000564C7">
      <w:pPr>
        <w:pStyle w:val="2"/>
        <w:spacing w:before="240"/>
        <w:jc w:val="center"/>
        <w:rPr>
          <w:b/>
          <w:sz w:val="30"/>
          <w:szCs w:val="30"/>
        </w:rPr>
      </w:pPr>
      <w:r w:rsidRPr="00F37397">
        <w:rPr>
          <w:b/>
          <w:sz w:val="30"/>
          <w:szCs w:val="30"/>
        </w:rPr>
        <w:t>АДМИНИСТРАЦИЯ КРИВОШЕИНСКОГО РАЙОНА</w:t>
      </w:r>
    </w:p>
    <w:p w:rsidR="00D22CBB" w:rsidRPr="00F37397" w:rsidRDefault="00D22CBB" w:rsidP="000564C7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7397">
        <w:rPr>
          <w:rFonts w:ascii="Times New Roman" w:hAnsi="Times New Roman" w:cs="Times New Roman"/>
          <w:b/>
          <w:sz w:val="28"/>
        </w:rPr>
        <w:t>ПОСТАНОВЛЕНИЕ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374304" w:rsidTr="00374304">
        <w:trPr>
          <w:trHeight w:val="283"/>
        </w:trPr>
        <w:tc>
          <w:tcPr>
            <w:tcW w:w="5069" w:type="dxa"/>
            <w:vAlign w:val="center"/>
          </w:tcPr>
          <w:p w:rsidR="00374304" w:rsidRDefault="0024041F" w:rsidP="002404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374304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374304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5069" w:type="dxa"/>
            <w:vAlign w:val="center"/>
          </w:tcPr>
          <w:p w:rsidR="00374304" w:rsidRDefault="00374304" w:rsidP="0024041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 </w:t>
            </w:r>
            <w:r w:rsidR="0024041F">
              <w:rPr>
                <w:rFonts w:ascii="Times New Roman" w:hAnsi="Times New Roman" w:cs="Times New Roman"/>
                <w:sz w:val="24"/>
              </w:rPr>
              <w:t>261</w:t>
            </w:r>
          </w:p>
        </w:tc>
      </w:tr>
    </w:tbl>
    <w:p w:rsidR="00D22CBB" w:rsidRPr="00F37397" w:rsidRDefault="00F37397" w:rsidP="00374304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 </w:t>
      </w:r>
      <w:r w:rsidR="00D22CBB" w:rsidRPr="00F37397">
        <w:rPr>
          <w:rFonts w:ascii="Times New Roman" w:hAnsi="Times New Roman" w:cs="Times New Roman"/>
          <w:sz w:val="24"/>
        </w:rPr>
        <w:t>Кривошеино</w:t>
      </w:r>
    </w:p>
    <w:p w:rsidR="00D22CBB" w:rsidRPr="00F37397" w:rsidRDefault="00D22CBB" w:rsidP="003743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37397">
        <w:rPr>
          <w:rFonts w:ascii="Times New Roman" w:hAnsi="Times New Roman" w:cs="Times New Roman"/>
          <w:sz w:val="24"/>
        </w:rPr>
        <w:t>Томской области</w:t>
      </w:r>
    </w:p>
    <w:p w:rsidR="00D22CBB" w:rsidRPr="00F37397" w:rsidRDefault="00D22CBB" w:rsidP="00374304">
      <w:pPr>
        <w:pStyle w:val="a3"/>
        <w:spacing w:before="480" w:after="360"/>
        <w:ind w:left="567" w:right="567"/>
        <w:rPr>
          <w:szCs w:val="24"/>
        </w:rPr>
      </w:pPr>
      <w:r w:rsidRPr="00F37397">
        <w:rPr>
          <w:szCs w:val="24"/>
        </w:rPr>
        <w:t>Об утверждении муниципальной программы</w:t>
      </w:r>
      <w:r w:rsidR="00374304">
        <w:rPr>
          <w:szCs w:val="24"/>
        </w:rPr>
        <w:t xml:space="preserve"> </w:t>
      </w:r>
      <w:r w:rsidR="00F37397" w:rsidRPr="00F37397">
        <w:rPr>
          <w:szCs w:val="24"/>
        </w:rPr>
        <w:t>«Сохранение и укрепление общественного здоровья населен</w:t>
      </w:r>
      <w:r w:rsidR="00374304">
        <w:rPr>
          <w:szCs w:val="24"/>
        </w:rPr>
        <w:t>ия Кривошеинского района на 2023</w:t>
      </w:r>
      <w:r w:rsidR="00F37397" w:rsidRPr="00F37397">
        <w:rPr>
          <w:szCs w:val="24"/>
        </w:rPr>
        <w:t>-202</w:t>
      </w:r>
      <w:r w:rsidR="00374304">
        <w:rPr>
          <w:szCs w:val="24"/>
        </w:rPr>
        <w:t>5</w:t>
      </w:r>
      <w:r w:rsidR="00F37397" w:rsidRPr="00F37397">
        <w:rPr>
          <w:szCs w:val="24"/>
        </w:rPr>
        <w:t xml:space="preserve"> годы»</w:t>
      </w:r>
    </w:p>
    <w:p w:rsidR="00D8585A" w:rsidRDefault="00D22CBB" w:rsidP="000564C7">
      <w:pPr>
        <w:pStyle w:val="a3"/>
        <w:ind w:firstLine="709"/>
        <w:jc w:val="both"/>
        <w:rPr>
          <w:szCs w:val="24"/>
        </w:rPr>
      </w:pPr>
      <w:r w:rsidRPr="00F37397">
        <w:rPr>
          <w:rFonts w:eastAsia="Calibri"/>
          <w:szCs w:val="24"/>
        </w:rPr>
        <w:t>В соответствии со статьей 179 Бюджетного кодекса Российской Федерации</w:t>
      </w:r>
      <w:r w:rsidRPr="00F37397">
        <w:rPr>
          <w:szCs w:val="24"/>
        </w:rPr>
        <w:t xml:space="preserve">, </w:t>
      </w:r>
      <w:r w:rsidR="006D5821" w:rsidRPr="006D5821">
        <w:rPr>
          <w:szCs w:val="24"/>
        </w:rPr>
        <w:t>Федеральн</w:t>
      </w:r>
      <w:r w:rsidR="006D5821">
        <w:rPr>
          <w:szCs w:val="24"/>
        </w:rPr>
        <w:t xml:space="preserve">ым </w:t>
      </w:r>
      <w:r w:rsidR="006D5821" w:rsidRPr="006D5821">
        <w:rPr>
          <w:szCs w:val="24"/>
        </w:rPr>
        <w:t>закон</w:t>
      </w:r>
      <w:r w:rsidR="006D5821">
        <w:rPr>
          <w:szCs w:val="24"/>
        </w:rPr>
        <w:t>ом</w:t>
      </w:r>
      <w:r w:rsidR="006D5821" w:rsidRPr="006D5821">
        <w:rPr>
          <w:szCs w:val="24"/>
        </w:rPr>
        <w:t xml:space="preserve"> </w:t>
      </w:r>
      <w:r w:rsidR="006D5821">
        <w:rPr>
          <w:szCs w:val="24"/>
        </w:rPr>
        <w:t xml:space="preserve">Российской Федерации </w:t>
      </w:r>
      <w:r w:rsidR="006D5821" w:rsidRPr="006D5821">
        <w:rPr>
          <w:szCs w:val="24"/>
        </w:rPr>
        <w:t>от 21</w:t>
      </w:r>
      <w:r w:rsidR="00D8585A">
        <w:rPr>
          <w:szCs w:val="24"/>
        </w:rPr>
        <w:t xml:space="preserve"> </w:t>
      </w:r>
      <w:r w:rsidR="00BC4EA9">
        <w:rPr>
          <w:szCs w:val="24"/>
        </w:rPr>
        <w:t>ноября</w:t>
      </w:r>
      <w:r w:rsidR="00D8585A">
        <w:rPr>
          <w:szCs w:val="24"/>
        </w:rPr>
        <w:t xml:space="preserve"> </w:t>
      </w:r>
      <w:r w:rsidR="006D5821" w:rsidRPr="006D5821">
        <w:rPr>
          <w:szCs w:val="24"/>
        </w:rPr>
        <w:t xml:space="preserve">2011 </w:t>
      </w:r>
      <w:r w:rsidR="00D8585A">
        <w:rPr>
          <w:szCs w:val="24"/>
        </w:rPr>
        <w:t xml:space="preserve">года </w:t>
      </w:r>
      <w:r w:rsidR="006D5821" w:rsidRPr="006D5821">
        <w:rPr>
          <w:szCs w:val="24"/>
        </w:rPr>
        <w:t>№ 323-ФЗ «Об основах охраны здоровья граждан в Российской Федерации»</w:t>
      </w:r>
      <w:r w:rsidR="006D5821">
        <w:rPr>
          <w:szCs w:val="24"/>
        </w:rPr>
        <w:t xml:space="preserve">, </w:t>
      </w:r>
      <w:r w:rsidR="004F4B41">
        <w:rPr>
          <w:szCs w:val="24"/>
        </w:rPr>
        <w:t>п</w:t>
      </w:r>
      <w:r w:rsidRPr="00F37397">
        <w:rPr>
          <w:szCs w:val="24"/>
        </w:rPr>
        <w:t xml:space="preserve">остановлением Администрации Кривошеинского района от </w:t>
      </w:r>
      <w:r w:rsidR="00D8585A">
        <w:rPr>
          <w:szCs w:val="24"/>
        </w:rPr>
        <w:t>10.10.2022 № 701 «</w:t>
      </w:r>
      <w:r w:rsidR="00D8585A" w:rsidRPr="00D8585A">
        <w:rPr>
          <w:szCs w:val="24"/>
        </w:rPr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D8585A">
        <w:rPr>
          <w:szCs w:val="24"/>
        </w:rPr>
        <w:t>»</w:t>
      </w:r>
      <w:r w:rsidRPr="00F37397">
        <w:rPr>
          <w:szCs w:val="24"/>
        </w:rPr>
        <w:t xml:space="preserve"> </w:t>
      </w:r>
    </w:p>
    <w:p w:rsidR="00D22CBB" w:rsidRPr="00F37397" w:rsidRDefault="00D22CBB" w:rsidP="000564C7">
      <w:pPr>
        <w:pStyle w:val="a3"/>
        <w:ind w:firstLine="709"/>
        <w:jc w:val="both"/>
        <w:rPr>
          <w:szCs w:val="24"/>
        </w:rPr>
      </w:pPr>
      <w:r w:rsidRPr="00F37397">
        <w:rPr>
          <w:szCs w:val="24"/>
        </w:rPr>
        <w:t>ПОСТАНОВЛЯЮ:</w:t>
      </w:r>
    </w:p>
    <w:p w:rsidR="00D22CBB" w:rsidRPr="00F37397" w:rsidRDefault="00D22CBB" w:rsidP="000564C7">
      <w:pPr>
        <w:pStyle w:val="a3"/>
        <w:ind w:firstLine="709"/>
        <w:jc w:val="both"/>
        <w:rPr>
          <w:szCs w:val="24"/>
        </w:rPr>
      </w:pPr>
      <w:r w:rsidRPr="00F37397">
        <w:rPr>
          <w:szCs w:val="24"/>
        </w:rPr>
        <w:t xml:space="preserve">1. Утвердить муниципальную программу </w:t>
      </w:r>
      <w:r w:rsidR="00BA1B34">
        <w:rPr>
          <w:rFonts w:eastAsia="Calibri"/>
          <w:szCs w:val="24"/>
        </w:rPr>
        <w:t>«Сохранение и укрепление общественного здоровья населен</w:t>
      </w:r>
      <w:r w:rsidR="00BC79EB">
        <w:rPr>
          <w:rFonts w:eastAsia="Calibri"/>
          <w:szCs w:val="24"/>
        </w:rPr>
        <w:t>ия Кривошеинского района на 2023</w:t>
      </w:r>
      <w:r w:rsidR="00BA1B34">
        <w:rPr>
          <w:rFonts w:eastAsia="Calibri"/>
          <w:szCs w:val="24"/>
        </w:rPr>
        <w:t>-202</w:t>
      </w:r>
      <w:r w:rsidR="00BC79EB">
        <w:rPr>
          <w:rFonts w:eastAsia="Calibri"/>
          <w:szCs w:val="24"/>
        </w:rPr>
        <w:t>5</w:t>
      </w:r>
      <w:r w:rsidR="00BA1B34">
        <w:rPr>
          <w:rFonts w:eastAsia="Calibri"/>
          <w:szCs w:val="24"/>
        </w:rPr>
        <w:t xml:space="preserve"> годы»</w:t>
      </w:r>
      <w:r w:rsidRPr="00F37397">
        <w:rPr>
          <w:szCs w:val="24"/>
        </w:rPr>
        <w:t xml:space="preserve"> согласно приложению к настоящему постановлению.</w:t>
      </w:r>
    </w:p>
    <w:p w:rsidR="00D22CBB" w:rsidRPr="00F37397" w:rsidRDefault="00D22CBB" w:rsidP="000564C7">
      <w:pPr>
        <w:pStyle w:val="a3"/>
        <w:ind w:firstLine="709"/>
        <w:jc w:val="both"/>
        <w:rPr>
          <w:b/>
          <w:bCs/>
          <w:szCs w:val="24"/>
        </w:rPr>
      </w:pPr>
      <w:r w:rsidRPr="00F37397">
        <w:rPr>
          <w:bCs/>
          <w:szCs w:val="24"/>
        </w:rPr>
        <w:t>2.</w:t>
      </w:r>
      <w:r w:rsidRPr="00F37397">
        <w:rPr>
          <w:b/>
          <w:bCs/>
          <w:szCs w:val="24"/>
        </w:rPr>
        <w:t> </w:t>
      </w:r>
      <w:r w:rsidRPr="00F37397">
        <w:rPr>
          <w:bCs/>
          <w:szCs w:val="24"/>
        </w:rPr>
        <w:t xml:space="preserve">Настоящее постановление вступает в силу с </w:t>
      </w:r>
      <w:r w:rsidR="006C043B">
        <w:rPr>
          <w:bCs/>
          <w:szCs w:val="24"/>
        </w:rPr>
        <w:t xml:space="preserve">даты его </w:t>
      </w:r>
      <w:r w:rsidR="00BC79EB">
        <w:rPr>
          <w:bCs/>
          <w:szCs w:val="24"/>
        </w:rPr>
        <w:t>опубликования</w:t>
      </w:r>
      <w:r w:rsidR="006C043B">
        <w:rPr>
          <w:bCs/>
          <w:szCs w:val="24"/>
        </w:rPr>
        <w:t>.</w:t>
      </w:r>
    </w:p>
    <w:p w:rsidR="00D22CBB" w:rsidRPr="00F37397" w:rsidRDefault="00D22CBB" w:rsidP="000564C7">
      <w:pPr>
        <w:pStyle w:val="a3"/>
        <w:ind w:firstLine="709"/>
        <w:jc w:val="both"/>
        <w:rPr>
          <w:szCs w:val="24"/>
        </w:rPr>
      </w:pPr>
      <w:r w:rsidRPr="00F37397">
        <w:rPr>
          <w:szCs w:val="24"/>
        </w:rPr>
        <w:t xml:space="preserve">3. Настоящее постановление подлежит опубликованию в газете «Районные </w:t>
      </w:r>
      <w:r w:rsidR="008F3488" w:rsidRPr="00F37397">
        <w:rPr>
          <w:szCs w:val="24"/>
        </w:rPr>
        <w:t>в</w:t>
      </w:r>
      <w:r w:rsidRPr="00F37397">
        <w:rPr>
          <w:szCs w:val="24"/>
        </w:rPr>
        <w:t>ести» и размещению на официальном сайте муниципального образования Кривошеинский район</w:t>
      </w:r>
      <w:r w:rsidR="00BC79EB">
        <w:rPr>
          <w:szCs w:val="24"/>
        </w:rPr>
        <w:t xml:space="preserve"> Томской области</w:t>
      </w:r>
      <w:r w:rsidRPr="00F37397">
        <w:rPr>
          <w:szCs w:val="24"/>
        </w:rPr>
        <w:t xml:space="preserve"> в </w:t>
      </w:r>
      <w:r w:rsidR="00BC79EB">
        <w:rPr>
          <w:szCs w:val="24"/>
        </w:rPr>
        <w:t xml:space="preserve">информационно-телекоммуникационной </w:t>
      </w:r>
      <w:r w:rsidRPr="00F37397">
        <w:rPr>
          <w:szCs w:val="24"/>
        </w:rPr>
        <w:t>сети Интернет.</w:t>
      </w:r>
    </w:p>
    <w:p w:rsidR="00D22CBB" w:rsidRPr="00F37397" w:rsidRDefault="00D22CBB" w:rsidP="000564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397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постановления возложить на </w:t>
      </w:r>
      <w:r w:rsidR="00BC79EB">
        <w:rPr>
          <w:rFonts w:ascii="Times New Roman" w:hAnsi="Times New Roman" w:cs="Times New Roman"/>
          <w:sz w:val="24"/>
          <w:szCs w:val="24"/>
        </w:rPr>
        <w:t>з</w:t>
      </w:r>
      <w:r w:rsidRPr="00F37397">
        <w:rPr>
          <w:rFonts w:ascii="Times New Roman" w:hAnsi="Times New Roman" w:cs="Times New Roman"/>
          <w:sz w:val="24"/>
          <w:szCs w:val="24"/>
        </w:rPr>
        <w:t>аместителя Главы Кривошеинского района</w:t>
      </w:r>
      <w:r w:rsidR="006C043B">
        <w:rPr>
          <w:rFonts w:ascii="Times New Roman" w:hAnsi="Times New Roman" w:cs="Times New Roman"/>
          <w:sz w:val="24"/>
          <w:szCs w:val="24"/>
        </w:rPr>
        <w:t xml:space="preserve"> по социально-экономическим вопросам</w:t>
      </w:r>
      <w:r w:rsidRPr="00F37397">
        <w:rPr>
          <w:rFonts w:ascii="Times New Roman" w:hAnsi="Times New Roman" w:cs="Times New Roman"/>
          <w:sz w:val="24"/>
          <w:szCs w:val="24"/>
        </w:rPr>
        <w:t>.</w:t>
      </w:r>
    </w:p>
    <w:p w:rsidR="00D22CBB" w:rsidRPr="00F37397" w:rsidRDefault="00D22CBB" w:rsidP="000564C7">
      <w:pPr>
        <w:pStyle w:val="a3"/>
        <w:ind w:firstLine="709"/>
        <w:jc w:val="both"/>
        <w:rPr>
          <w:szCs w:val="24"/>
        </w:rPr>
      </w:pPr>
    </w:p>
    <w:p w:rsidR="00D22CBB" w:rsidRDefault="00D22CBB" w:rsidP="000564C7">
      <w:pPr>
        <w:pStyle w:val="a3"/>
        <w:ind w:firstLine="709"/>
        <w:jc w:val="left"/>
        <w:rPr>
          <w:szCs w:val="24"/>
        </w:rPr>
      </w:pPr>
    </w:p>
    <w:p w:rsidR="00C15776" w:rsidRPr="00F37397" w:rsidRDefault="00C15776" w:rsidP="000564C7">
      <w:pPr>
        <w:pStyle w:val="a3"/>
        <w:ind w:firstLine="709"/>
        <w:jc w:val="left"/>
        <w:rPr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C15776" w:rsidTr="00C15776">
        <w:trPr>
          <w:trHeight w:val="283"/>
        </w:trPr>
        <w:tc>
          <w:tcPr>
            <w:tcW w:w="5069" w:type="dxa"/>
            <w:vAlign w:val="center"/>
          </w:tcPr>
          <w:p w:rsidR="00C15776" w:rsidRDefault="0024041F" w:rsidP="00C15776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И. о. Главы</w:t>
            </w:r>
            <w:r w:rsidR="00C15776" w:rsidRPr="00F37397">
              <w:rPr>
                <w:szCs w:val="24"/>
              </w:rPr>
              <w:t xml:space="preserve"> Кривошеинского района</w:t>
            </w:r>
          </w:p>
        </w:tc>
        <w:tc>
          <w:tcPr>
            <w:tcW w:w="5069" w:type="dxa"/>
            <w:vAlign w:val="center"/>
          </w:tcPr>
          <w:p w:rsidR="00C15776" w:rsidRDefault="0024041F" w:rsidP="00C15776">
            <w:pPr>
              <w:pStyle w:val="a3"/>
              <w:jc w:val="right"/>
              <w:rPr>
                <w:szCs w:val="24"/>
              </w:rPr>
            </w:pPr>
            <w:r>
              <w:rPr>
                <w:szCs w:val="24"/>
              </w:rPr>
              <w:t>А. М. Архипов</w:t>
            </w:r>
          </w:p>
        </w:tc>
      </w:tr>
    </w:tbl>
    <w:p w:rsidR="00D22CBB" w:rsidRPr="00F37397" w:rsidRDefault="00D22CBB" w:rsidP="000564C7">
      <w:pPr>
        <w:pStyle w:val="a3"/>
        <w:ind w:firstLine="709"/>
        <w:jc w:val="left"/>
        <w:rPr>
          <w:szCs w:val="24"/>
        </w:rPr>
      </w:pPr>
    </w:p>
    <w:p w:rsidR="00D67011" w:rsidRPr="00F37397" w:rsidRDefault="00D67011" w:rsidP="000564C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22CBB" w:rsidRPr="00F37397" w:rsidRDefault="00D22CBB" w:rsidP="000564C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22CBB" w:rsidRPr="00F37397" w:rsidRDefault="00D22CBB" w:rsidP="000564C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22CBB" w:rsidRDefault="00D22CBB" w:rsidP="000564C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34DA9" w:rsidRDefault="00D34DA9" w:rsidP="000564C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34DA9" w:rsidRDefault="00D34DA9" w:rsidP="000564C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64D05" w:rsidRDefault="00664D05" w:rsidP="000564C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64D05" w:rsidRPr="00664D05" w:rsidRDefault="00664D05" w:rsidP="000564C7">
      <w:pPr>
        <w:spacing w:after="0" w:line="240" w:lineRule="auto"/>
        <w:ind w:firstLine="709"/>
        <w:rPr>
          <w:rFonts w:ascii="Times New Roman" w:hAnsi="Times New Roman" w:cs="Times New Roman"/>
          <w:sz w:val="32"/>
        </w:rPr>
      </w:pPr>
    </w:p>
    <w:p w:rsidR="00D22CBB" w:rsidRPr="00F37397" w:rsidRDefault="00D22CBB" w:rsidP="000564C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37397">
        <w:rPr>
          <w:rFonts w:ascii="Times New Roman" w:hAnsi="Times New Roman" w:cs="Times New Roman"/>
          <w:sz w:val="20"/>
        </w:rPr>
        <w:t>Мандраков Денис Олегович</w:t>
      </w:r>
    </w:p>
    <w:p w:rsidR="00D22CBB" w:rsidRPr="00F37397" w:rsidRDefault="00C15776" w:rsidP="000564C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+7 </w:t>
      </w:r>
      <w:r w:rsidR="00D22CBB" w:rsidRPr="00F37397">
        <w:rPr>
          <w:rFonts w:ascii="Times New Roman" w:hAnsi="Times New Roman" w:cs="Times New Roman"/>
          <w:sz w:val="20"/>
        </w:rPr>
        <w:t>(38</w:t>
      </w:r>
      <w:r>
        <w:rPr>
          <w:rFonts w:ascii="Times New Roman" w:hAnsi="Times New Roman" w:cs="Times New Roman"/>
          <w:sz w:val="20"/>
        </w:rPr>
        <w:t>-</w:t>
      </w:r>
      <w:r w:rsidR="00D22CBB" w:rsidRPr="00F37397">
        <w:rPr>
          <w:rFonts w:ascii="Times New Roman" w:hAnsi="Times New Roman" w:cs="Times New Roman"/>
          <w:sz w:val="20"/>
        </w:rPr>
        <w:t>251)</w:t>
      </w:r>
      <w:r>
        <w:rPr>
          <w:rFonts w:ascii="Times New Roman" w:hAnsi="Times New Roman" w:cs="Times New Roman"/>
          <w:sz w:val="20"/>
        </w:rPr>
        <w:t> </w:t>
      </w:r>
      <w:r w:rsidR="00D22CBB" w:rsidRPr="00F37397">
        <w:rPr>
          <w:rFonts w:ascii="Times New Roman" w:hAnsi="Times New Roman" w:cs="Times New Roman"/>
          <w:sz w:val="20"/>
        </w:rPr>
        <w:t>2-14-27</w:t>
      </w:r>
    </w:p>
    <w:p w:rsidR="002C5574" w:rsidRPr="00F37397" w:rsidRDefault="002C5574" w:rsidP="000564C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64D05" w:rsidRDefault="00664D05" w:rsidP="000564C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Прокуратура</w:t>
      </w:r>
    </w:p>
    <w:p w:rsidR="00664D05" w:rsidRPr="00F37397" w:rsidRDefault="00664D05" w:rsidP="00664D0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Экономический отдел</w:t>
      </w:r>
    </w:p>
    <w:p w:rsidR="00664D05" w:rsidRDefault="00664D05" w:rsidP="000564C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Управление финансов</w:t>
      </w:r>
    </w:p>
    <w:p w:rsidR="00664D05" w:rsidRDefault="00664D05" w:rsidP="00664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3328">
        <w:rPr>
          <w:rFonts w:ascii="Times New Roman" w:hAnsi="Times New Roman" w:cs="Times New Roman"/>
          <w:sz w:val="20"/>
          <w:szCs w:val="20"/>
        </w:rPr>
        <w:t>МБУ «Кривошеинская ЦМБ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664D05" w:rsidRDefault="00664D05" w:rsidP="000564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МКУ «</w:t>
      </w:r>
      <w:r w:rsidR="00D34DA9" w:rsidRPr="00B83328">
        <w:rPr>
          <w:rFonts w:ascii="Times New Roman" w:hAnsi="Times New Roman" w:cs="Times New Roman"/>
          <w:sz w:val="20"/>
          <w:szCs w:val="20"/>
        </w:rPr>
        <w:t>Управление образования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664D05" w:rsidRDefault="001C04BD" w:rsidP="000564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3328">
        <w:rPr>
          <w:rFonts w:ascii="Times New Roman" w:hAnsi="Times New Roman" w:cs="Times New Roman"/>
          <w:sz w:val="20"/>
          <w:szCs w:val="20"/>
        </w:rPr>
        <w:t>МБУК «Кривошеинская МЦКС»</w:t>
      </w:r>
    </w:p>
    <w:p w:rsidR="00664D05" w:rsidRDefault="003E6C61" w:rsidP="000564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ОГАУЗ «Кривошеинская районная больница</w:t>
      </w:r>
      <w:r w:rsidR="00B83328" w:rsidRPr="00B83328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8F3488" w:rsidRPr="00F37397" w:rsidRDefault="008F3488" w:rsidP="00664D05">
      <w:pPr>
        <w:spacing w:after="0" w:line="240" w:lineRule="auto"/>
        <w:ind w:left="6463"/>
        <w:rPr>
          <w:rFonts w:ascii="Times New Roman" w:hAnsi="Times New Roman" w:cs="Times New Roman"/>
          <w:sz w:val="24"/>
        </w:rPr>
      </w:pPr>
      <w:r w:rsidRPr="00F37397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02041F" w:rsidRPr="00F37397" w:rsidRDefault="0002041F" w:rsidP="00664D05">
      <w:pPr>
        <w:spacing w:after="0" w:line="240" w:lineRule="auto"/>
        <w:ind w:left="6463"/>
        <w:rPr>
          <w:rFonts w:ascii="Times New Roman" w:hAnsi="Times New Roman" w:cs="Times New Roman"/>
          <w:sz w:val="24"/>
        </w:rPr>
      </w:pPr>
      <w:r w:rsidRPr="00F37397">
        <w:rPr>
          <w:rFonts w:ascii="Times New Roman" w:hAnsi="Times New Roman" w:cs="Times New Roman"/>
          <w:sz w:val="24"/>
        </w:rPr>
        <w:t>УТВЕРЖДЕН</w:t>
      </w:r>
      <w:r w:rsidR="008F3488" w:rsidRPr="00F37397">
        <w:rPr>
          <w:rFonts w:ascii="Times New Roman" w:hAnsi="Times New Roman" w:cs="Times New Roman"/>
          <w:sz w:val="24"/>
        </w:rPr>
        <w:t>А</w:t>
      </w:r>
    </w:p>
    <w:p w:rsidR="0002041F" w:rsidRPr="00F37397" w:rsidRDefault="0002041F" w:rsidP="00664D05">
      <w:pPr>
        <w:spacing w:after="0" w:line="240" w:lineRule="auto"/>
        <w:ind w:left="6463"/>
        <w:rPr>
          <w:rFonts w:ascii="Times New Roman" w:hAnsi="Times New Roman" w:cs="Times New Roman"/>
          <w:sz w:val="24"/>
        </w:rPr>
      </w:pPr>
      <w:r w:rsidRPr="00F37397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02041F" w:rsidRPr="00F37397" w:rsidRDefault="0002041F" w:rsidP="00664D05">
      <w:pPr>
        <w:spacing w:after="0" w:line="240" w:lineRule="auto"/>
        <w:ind w:left="6463"/>
        <w:rPr>
          <w:rFonts w:ascii="Times New Roman" w:hAnsi="Times New Roman" w:cs="Times New Roman"/>
          <w:sz w:val="24"/>
        </w:rPr>
      </w:pPr>
      <w:r w:rsidRPr="00F37397">
        <w:rPr>
          <w:rFonts w:ascii="Times New Roman" w:hAnsi="Times New Roman" w:cs="Times New Roman"/>
          <w:sz w:val="24"/>
        </w:rPr>
        <w:t>Кривошеинского района</w:t>
      </w:r>
    </w:p>
    <w:p w:rsidR="0002041F" w:rsidRPr="00F37397" w:rsidRDefault="0002041F" w:rsidP="00664D05">
      <w:pPr>
        <w:spacing w:after="0" w:line="240" w:lineRule="auto"/>
        <w:ind w:left="6463"/>
        <w:rPr>
          <w:rFonts w:ascii="Times New Roman" w:hAnsi="Times New Roman" w:cs="Times New Roman"/>
          <w:sz w:val="24"/>
        </w:rPr>
      </w:pPr>
      <w:r w:rsidRPr="00F37397">
        <w:rPr>
          <w:rFonts w:ascii="Times New Roman" w:hAnsi="Times New Roman" w:cs="Times New Roman"/>
          <w:sz w:val="24"/>
        </w:rPr>
        <w:t xml:space="preserve">от </w:t>
      </w:r>
      <w:r w:rsidR="0024041F">
        <w:rPr>
          <w:rFonts w:ascii="Times New Roman" w:hAnsi="Times New Roman" w:cs="Times New Roman"/>
          <w:sz w:val="24"/>
        </w:rPr>
        <w:t>02</w:t>
      </w:r>
      <w:r w:rsidR="00664D05">
        <w:rPr>
          <w:rFonts w:ascii="Times New Roman" w:hAnsi="Times New Roman" w:cs="Times New Roman"/>
          <w:sz w:val="24"/>
        </w:rPr>
        <w:t>.0</w:t>
      </w:r>
      <w:r w:rsidR="0024041F">
        <w:rPr>
          <w:rFonts w:ascii="Times New Roman" w:hAnsi="Times New Roman" w:cs="Times New Roman"/>
          <w:sz w:val="24"/>
        </w:rPr>
        <w:t>5</w:t>
      </w:r>
      <w:r w:rsidR="003405E2" w:rsidRPr="00F37397">
        <w:rPr>
          <w:rFonts w:ascii="Times New Roman" w:hAnsi="Times New Roman" w:cs="Times New Roman"/>
          <w:sz w:val="24"/>
        </w:rPr>
        <w:t>.202</w:t>
      </w:r>
      <w:r w:rsidR="00664D05">
        <w:rPr>
          <w:rFonts w:ascii="Times New Roman" w:hAnsi="Times New Roman" w:cs="Times New Roman"/>
          <w:sz w:val="24"/>
        </w:rPr>
        <w:t>3</w:t>
      </w:r>
      <w:r w:rsidR="003405E2" w:rsidRPr="00F37397">
        <w:rPr>
          <w:rFonts w:ascii="Times New Roman" w:hAnsi="Times New Roman" w:cs="Times New Roman"/>
          <w:sz w:val="24"/>
        </w:rPr>
        <w:t xml:space="preserve"> № </w:t>
      </w:r>
      <w:r w:rsidR="0024041F">
        <w:rPr>
          <w:rFonts w:ascii="Times New Roman" w:hAnsi="Times New Roman" w:cs="Times New Roman"/>
          <w:sz w:val="24"/>
        </w:rPr>
        <w:t>261</w:t>
      </w:r>
    </w:p>
    <w:p w:rsidR="00664D05" w:rsidRDefault="00664D05" w:rsidP="00096E5A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96E5A" w:rsidRPr="00664D05" w:rsidRDefault="00096E5A" w:rsidP="00096E5A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4D05">
        <w:rPr>
          <w:rFonts w:ascii="Times New Roman" w:hAnsi="Times New Roman" w:cs="Times New Roman"/>
          <w:b/>
          <w:sz w:val="28"/>
          <w:szCs w:val="24"/>
        </w:rPr>
        <w:t>Муниципальная программа</w:t>
      </w:r>
    </w:p>
    <w:p w:rsidR="00096E5A" w:rsidRDefault="00096E5A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4D05">
        <w:rPr>
          <w:rFonts w:ascii="Times New Roman" w:hAnsi="Times New Roman" w:cs="Times New Roman"/>
          <w:b/>
          <w:sz w:val="28"/>
          <w:szCs w:val="24"/>
        </w:rPr>
        <w:t>«Сохранение и укрепление общественного здоровья населения Кривошеинского района на 202</w:t>
      </w:r>
      <w:r w:rsidR="00664D05">
        <w:rPr>
          <w:rFonts w:ascii="Times New Roman" w:hAnsi="Times New Roman" w:cs="Times New Roman"/>
          <w:b/>
          <w:sz w:val="28"/>
          <w:szCs w:val="24"/>
        </w:rPr>
        <w:t>3</w:t>
      </w:r>
      <w:r w:rsidRPr="00664D05">
        <w:rPr>
          <w:rFonts w:ascii="Times New Roman" w:hAnsi="Times New Roman" w:cs="Times New Roman"/>
          <w:b/>
          <w:sz w:val="28"/>
          <w:szCs w:val="24"/>
        </w:rPr>
        <w:t>-202</w:t>
      </w:r>
      <w:r w:rsidR="00664D05">
        <w:rPr>
          <w:rFonts w:ascii="Times New Roman" w:hAnsi="Times New Roman" w:cs="Times New Roman"/>
          <w:b/>
          <w:sz w:val="28"/>
          <w:szCs w:val="24"/>
        </w:rPr>
        <w:t>5</w:t>
      </w:r>
      <w:r w:rsidRPr="00664D05">
        <w:rPr>
          <w:rFonts w:ascii="Times New Roman" w:hAnsi="Times New Roman" w:cs="Times New Roman"/>
          <w:b/>
          <w:sz w:val="28"/>
          <w:szCs w:val="24"/>
        </w:rPr>
        <w:t xml:space="preserve"> годы»</w:t>
      </w: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Default="00664D05" w:rsidP="0009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D05" w:rsidRPr="009F0ED9" w:rsidRDefault="00664D05" w:rsidP="00664D05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0ED9">
        <w:rPr>
          <w:rFonts w:ascii="Times New Roman" w:eastAsia="Calibri" w:hAnsi="Times New Roman"/>
          <w:b/>
          <w:sz w:val="28"/>
          <w:szCs w:val="28"/>
        </w:rPr>
        <w:t>с. Кривошеино</w:t>
      </w:r>
    </w:p>
    <w:p w:rsidR="00664D05" w:rsidRDefault="00664D05" w:rsidP="00664D05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6FD3" w:rsidRDefault="00664D05" w:rsidP="00664D05">
      <w:pPr>
        <w:spacing w:before="360" w:after="12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E03606" w:rsidRPr="00F3739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аспорт мун</w:t>
      </w:r>
      <w:r w:rsidR="00E03606" w:rsidRPr="00F37397">
        <w:rPr>
          <w:rFonts w:ascii="Times New Roman" w:hAnsi="Times New Roman" w:cs="Times New Roman"/>
          <w:b/>
          <w:sz w:val="24"/>
          <w:szCs w:val="24"/>
        </w:rPr>
        <w:t>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2050"/>
        <w:gridCol w:w="4136"/>
        <w:gridCol w:w="977"/>
        <w:gridCol w:w="979"/>
        <w:gridCol w:w="979"/>
        <w:gridCol w:w="971"/>
      </w:tblGrid>
      <w:tr w:rsidR="009478E5" w:rsidRPr="003B3208" w:rsidTr="009478E5">
        <w:trPr>
          <w:cantSplit/>
          <w:trHeight w:val="20"/>
        </w:trPr>
        <w:tc>
          <w:tcPr>
            <w:tcW w:w="1016" w:type="pct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984" w:type="pct"/>
            <w:gridSpan w:val="5"/>
          </w:tcPr>
          <w:p w:rsidR="009478E5" w:rsidRPr="009478E5" w:rsidRDefault="009478E5" w:rsidP="009478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478E5">
              <w:rPr>
                <w:rFonts w:ascii="Times New Roman" w:eastAsia="Calibri" w:hAnsi="Times New Roman"/>
                <w:sz w:val="24"/>
                <w:szCs w:val="28"/>
              </w:rPr>
              <w:t>Сохранение и укрепление общественного здоровья населения Кривошеинского района на 2023-2025 годы</w:t>
            </w:r>
            <w:r w:rsidRPr="00534475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984" w:type="pct"/>
            <w:gridSpan w:val="5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>аместитель Главы Кривошеинского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социально-экономическим вопросам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984" w:type="pct"/>
            <w:gridSpan w:val="5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984" w:type="pct"/>
            <w:gridSpan w:val="5"/>
          </w:tcPr>
          <w:p w:rsidR="00A50199" w:rsidRDefault="00A50199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99">
              <w:rPr>
                <w:rFonts w:ascii="Times New Roman" w:hAnsi="Times New Roman"/>
                <w:sz w:val="24"/>
                <w:szCs w:val="24"/>
              </w:rPr>
              <w:t xml:space="preserve">Администрация Кривошеинского района; </w:t>
            </w:r>
          </w:p>
          <w:p w:rsidR="00A50199" w:rsidRDefault="00A50199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A5019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5019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0199" w:rsidRDefault="00A50199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«Кривошеинская МЦКС»</w:t>
            </w:r>
            <w:r w:rsidR="009E59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0199" w:rsidRDefault="00A50199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«Кривошеинская ЦМБ»</w:t>
            </w:r>
            <w:r w:rsidRPr="00A501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78E5" w:rsidRPr="009F0ED9" w:rsidRDefault="00A50199" w:rsidP="00A50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99">
              <w:rPr>
                <w:rFonts w:ascii="Times New Roman" w:hAnsi="Times New Roman"/>
                <w:sz w:val="24"/>
                <w:szCs w:val="24"/>
              </w:rPr>
              <w:t>ОГАУЗ «Кривошеинская районная больница</w:t>
            </w:r>
            <w:r w:rsidR="004F4B4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 xml:space="preserve">Сроки (этапы) реализации муниципальной программы </w:t>
            </w:r>
          </w:p>
        </w:tc>
        <w:tc>
          <w:tcPr>
            <w:tcW w:w="3984" w:type="pct"/>
            <w:gridSpan w:val="5"/>
            <w:vAlign w:val="center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984" w:type="pct"/>
            <w:gridSpan w:val="5"/>
          </w:tcPr>
          <w:p w:rsidR="009478E5" w:rsidRPr="009F0ED9" w:rsidRDefault="00A50199" w:rsidP="00A50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5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межведомственной комплексной системы взаимодействия, направленной на формирование здорового образа жизни, профилактику, мониторинг заболеваемости и повышение качества жизни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r w:rsidRPr="0082685B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  <w:vMerge w:val="restart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Показатели цели муниципальной программы и их значения</w:t>
            </w:r>
          </w:p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(с детализацией по годам реализации)</w:t>
            </w:r>
          </w:p>
        </w:tc>
        <w:tc>
          <w:tcPr>
            <w:tcW w:w="2533" w:type="pct"/>
            <w:gridSpan w:val="2"/>
            <w:vAlign w:val="center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Наименование показателя / единица измерения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(план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(план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(план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5913" w:rsidRPr="003B3208" w:rsidTr="009478E5">
        <w:trPr>
          <w:cantSplit/>
          <w:trHeight w:val="20"/>
        </w:trPr>
        <w:tc>
          <w:tcPr>
            <w:tcW w:w="1016" w:type="pct"/>
            <w:vMerge/>
          </w:tcPr>
          <w:p w:rsidR="009E5913" w:rsidRPr="009F0ED9" w:rsidRDefault="009E5913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pct"/>
            <w:gridSpan w:val="2"/>
            <w:vAlign w:val="center"/>
          </w:tcPr>
          <w:p w:rsidR="009E5913" w:rsidRPr="009F0ED9" w:rsidRDefault="009E5913" w:rsidP="006C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Снижение уровня смертности населения, % к уровню прошлого года</w:t>
            </w:r>
          </w:p>
        </w:tc>
        <w:tc>
          <w:tcPr>
            <w:tcW w:w="485" w:type="pct"/>
            <w:vAlign w:val="center"/>
          </w:tcPr>
          <w:p w:rsidR="009E5913" w:rsidRPr="009E5913" w:rsidRDefault="009E5913" w:rsidP="009E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13">
              <w:rPr>
                <w:rFonts w:ascii="Times New Roman" w:hAnsi="Times New Roman" w:cs="Times New Roman"/>
                <w:color w:val="000000"/>
                <w:sz w:val="24"/>
              </w:rPr>
              <w:t>80,0</w:t>
            </w:r>
          </w:p>
        </w:tc>
        <w:tc>
          <w:tcPr>
            <w:tcW w:w="485" w:type="pct"/>
            <w:vAlign w:val="center"/>
          </w:tcPr>
          <w:p w:rsidR="009E5913" w:rsidRPr="009E5913" w:rsidRDefault="009E5913" w:rsidP="009E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13">
              <w:rPr>
                <w:rFonts w:ascii="Times New Roman" w:hAnsi="Times New Roman" w:cs="Times New Roman"/>
                <w:color w:val="000000"/>
                <w:sz w:val="24"/>
              </w:rPr>
              <w:t>77,5</w:t>
            </w:r>
          </w:p>
        </w:tc>
        <w:tc>
          <w:tcPr>
            <w:tcW w:w="481" w:type="pct"/>
            <w:vAlign w:val="center"/>
          </w:tcPr>
          <w:p w:rsidR="009E5913" w:rsidRPr="009E5913" w:rsidRDefault="009E5913" w:rsidP="009E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13">
              <w:rPr>
                <w:rFonts w:ascii="Times New Roman" w:hAnsi="Times New Roman" w:cs="Times New Roman"/>
                <w:color w:val="000000"/>
                <w:sz w:val="24"/>
              </w:rPr>
              <w:t>77,0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  <w:r w:rsidRPr="009F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984" w:type="pct"/>
            <w:gridSpan w:val="5"/>
          </w:tcPr>
          <w:p w:rsidR="00A50199" w:rsidRDefault="00A50199" w:rsidP="00A5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82685B">
              <w:rPr>
                <w:rFonts w:ascii="Times New Roman" w:hAnsi="Times New Roman" w:cs="Times New Roman"/>
                <w:sz w:val="24"/>
                <w:szCs w:val="24"/>
              </w:rPr>
              <w:t>Популяризация ценностей здорового образа жизни.</w:t>
            </w:r>
          </w:p>
          <w:p w:rsidR="009478E5" w:rsidRPr="009F0ED9" w:rsidRDefault="00A50199" w:rsidP="00A50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82685B">
              <w:rPr>
                <w:rFonts w:ascii="Times New Roman" w:hAnsi="Times New Roman" w:cs="Times New Roman"/>
                <w:sz w:val="24"/>
                <w:szCs w:val="24"/>
              </w:rPr>
              <w:t>Создание единого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в мероприятия по укреплению общественного здоровья.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  <w:vMerge w:val="restart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Показатели задач муниципальной программы и их значения</w:t>
            </w:r>
          </w:p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(с детализацией по годам реализации)</w:t>
            </w:r>
          </w:p>
        </w:tc>
        <w:tc>
          <w:tcPr>
            <w:tcW w:w="2533" w:type="pct"/>
            <w:gridSpan w:val="2"/>
            <w:vAlign w:val="center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Наименование показателя / единица измерения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(план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(план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(план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D3D9B" w:rsidRPr="003B3208" w:rsidTr="009478E5">
        <w:trPr>
          <w:cantSplit/>
          <w:trHeight w:val="20"/>
        </w:trPr>
        <w:tc>
          <w:tcPr>
            <w:tcW w:w="1016" w:type="pct"/>
            <w:vMerge/>
          </w:tcPr>
          <w:p w:rsidR="008D3D9B" w:rsidRPr="009F0ED9" w:rsidRDefault="008D3D9B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pct"/>
            <w:gridSpan w:val="2"/>
            <w:vAlign w:val="center"/>
          </w:tcPr>
          <w:p w:rsidR="008D3D9B" w:rsidRPr="009E5913" w:rsidRDefault="008D3D9B" w:rsidP="008D3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5913">
              <w:rPr>
                <w:rFonts w:ascii="Times New Roman" w:hAnsi="Times New Roman"/>
                <w:sz w:val="24"/>
                <w:szCs w:val="20"/>
              </w:rPr>
              <w:t>1.1. Доля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 Кривошеинского района, процентов</w:t>
            </w:r>
          </w:p>
        </w:tc>
        <w:tc>
          <w:tcPr>
            <w:tcW w:w="485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,0</w:t>
            </w:r>
          </w:p>
        </w:tc>
        <w:tc>
          <w:tcPr>
            <w:tcW w:w="485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,0</w:t>
            </w:r>
          </w:p>
        </w:tc>
        <w:tc>
          <w:tcPr>
            <w:tcW w:w="481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,0</w:t>
            </w:r>
          </w:p>
        </w:tc>
      </w:tr>
      <w:tr w:rsidR="008D3D9B" w:rsidRPr="003B3208" w:rsidTr="009478E5">
        <w:trPr>
          <w:cantSplit/>
          <w:trHeight w:val="20"/>
        </w:trPr>
        <w:tc>
          <w:tcPr>
            <w:tcW w:w="1016" w:type="pct"/>
            <w:vMerge/>
          </w:tcPr>
          <w:p w:rsidR="008D3D9B" w:rsidRPr="009F0ED9" w:rsidRDefault="008D3D9B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pct"/>
            <w:gridSpan w:val="2"/>
            <w:vAlign w:val="center"/>
          </w:tcPr>
          <w:p w:rsidR="008D3D9B" w:rsidRPr="009E5913" w:rsidRDefault="008D3D9B" w:rsidP="008D3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5913">
              <w:rPr>
                <w:rFonts w:ascii="Times New Roman" w:hAnsi="Times New Roman"/>
                <w:sz w:val="24"/>
                <w:szCs w:val="20"/>
              </w:rPr>
              <w:t>1.2. Количество проведенных мероприятий, направленных на пропаганду здорового образа жизни и здорового питания, единиц</w:t>
            </w:r>
          </w:p>
        </w:tc>
        <w:tc>
          <w:tcPr>
            <w:tcW w:w="485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5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81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</w:tr>
      <w:tr w:rsidR="008D3D9B" w:rsidRPr="003B3208" w:rsidTr="009478E5">
        <w:trPr>
          <w:cantSplit/>
          <w:trHeight w:val="20"/>
        </w:trPr>
        <w:tc>
          <w:tcPr>
            <w:tcW w:w="1016" w:type="pct"/>
            <w:vMerge/>
          </w:tcPr>
          <w:p w:rsidR="008D3D9B" w:rsidRPr="009F0ED9" w:rsidRDefault="008D3D9B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pct"/>
            <w:gridSpan w:val="2"/>
            <w:vAlign w:val="center"/>
          </w:tcPr>
          <w:p w:rsidR="008D3D9B" w:rsidRPr="009E5913" w:rsidRDefault="008D3D9B" w:rsidP="008D3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5913">
              <w:rPr>
                <w:rFonts w:ascii="Times New Roman" w:hAnsi="Times New Roman"/>
                <w:color w:val="000000"/>
                <w:sz w:val="24"/>
                <w:szCs w:val="20"/>
              </w:rPr>
              <w:t>2.1.  Количество проведенных информационно-разъяснительных мероприятий в муниципальных учреждениях в сфере образования и культуры для детей старшего школьного возраста, направленных на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веществ, единиц</w:t>
            </w:r>
          </w:p>
        </w:tc>
        <w:tc>
          <w:tcPr>
            <w:tcW w:w="485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85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1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</w:tr>
      <w:tr w:rsidR="008D3D9B" w:rsidRPr="003B3208" w:rsidTr="009478E5">
        <w:trPr>
          <w:cantSplit/>
          <w:trHeight w:val="20"/>
        </w:trPr>
        <w:tc>
          <w:tcPr>
            <w:tcW w:w="1016" w:type="pct"/>
            <w:vMerge/>
          </w:tcPr>
          <w:p w:rsidR="008D3D9B" w:rsidRPr="009F0ED9" w:rsidRDefault="008D3D9B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pct"/>
            <w:gridSpan w:val="2"/>
            <w:vAlign w:val="center"/>
          </w:tcPr>
          <w:p w:rsidR="008D3D9B" w:rsidRPr="009E5913" w:rsidRDefault="008D3D9B" w:rsidP="008D3D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9E5913">
              <w:rPr>
                <w:rFonts w:ascii="Times New Roman" w:hAnsi="Times New Roman"/>
                <w:color w:val="000000"/>
                <w:sz w:val="24"/>
                <w:szCs w:val="20"/>
              </w:rPr>
              <w:t>2.2.  Количество публикаций, размещенных в средствах массовой информации и официальных сайтах учреждений с целью популяризации принципов здорового образа жизни, единиц</w:t>
            </w:r>
          </w:p>
        </w:tc>
        <w:tc>
          <w:tcPr>
            <w:tcW w:w="485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85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81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8D3D9B" w:rsidRPr="003B3208" w:rsidTr="009478E5">
        <w:trPr>
          <w:cantSplit/>
          <w:trHeight w:val="20"/>
        </w:trPr>
        <w:tc>
          <w:tcPr>
            <w:tcW w:w="1016" w:type="pct"/>
            <w:vMerge/>
          </w:tcPr>
          <w:p w:rsidR="008D3D9B" w:rsidRPr="009F0ED9" w:rsidRDefault="008D3D9B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pct"/>
            <w:gridSpan w:val="2"/>
            <w:vAlign w:val="center"/>
          </w:tcPr>
          <w:p w:rsidR="008D3D9B" w:rsidRPr="009E5913" w:rsidRDefault="008D3D9B" w:rsidP="008D3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5913">
              <w:rPr>
                <w:rFonts w:ascii="Times New Roman" w:hAnsi="Times New Roman"/>
                <w:sz w:val="24"/>
                <w:szCs w:val="20"/>
              </w:rPr>
              <w:t>2.1. Количество стендов в муниципальных образовательных учреждениях, на которых размещена информация и материалы, направленные на популяризацию здорового образа жизни,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веществ, единиц</w:t>
            </w:r>
          </w:p>
        </w:tc>
        <w:tc>
          <w:tcPr>
            <w:tcW w:w="485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5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1" w:type="pct"/>
            <w:vAlign w:val="center"/>
          </w:tcPr>
          <w:p w:rsidR="008D3D9B" w:rsidRPr="008D3D9B" w:rsidRDefault="008D3D9B" w:rsidP="008D3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3D9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  <w:vMerge w:val="restart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(тыс. рублей)</w:t>
            </w:r>
          </w:p>
        </w:tc>
        <w:tc>
          <w:tcPr>
            <w:tcW w:w="3984" w:type="pct"/>
            <w:gridSpan w:val="5"/>
            <w:vAlign w:val="center"/>
          </w:tcPr>
          <w:p w:rsidR="009478E5" w:rsidRPr="009F0ED9" w:rsidRDefault="009478E5" w:rsidP="006C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 xml:space="preserve"> тыс. руб., в т.ч. по годам реализации: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  <w:vMerge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484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1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24"/>
                <w:szCs w:val="17"/>
              </w:rPr>
              <w:t>2025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  <w:vMerge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</w:rPr>
            </w:pPr>
            <w:r w:rsidRPr="009F0ED9">
              <w:rPr>
                <w:rFonts w:ascii="Times New Roman" w:hAnsi="Times New Roman"/>
              </w:rPr>
              <w:t>Федеральный бюджет (по согласованию)</w:t>
            </w:r>
          </w:p>
        </w:tc>
        <w:tc>
          <w:tcPr>
            <w:tcW w:w="484" w:type="pct"/>
            <w:vAlign w:val="center"/>
          </w:tcPr>
          <w:p w:rsidR="009478E5" w:rsidRPr="001B16A8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  <w:vMerge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r w:rsidRPr="009F0ED9">
              <w:rPr>
                <w:rFonts w:ascii="Times New Roman" w:hAnsi="Times New Roman"/>
                <w:szCs w:val="24"/>
              </w:rPr>
              <w:t>по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ED9">
              <w:rPr>
                <w:rFonts w:ascii="Times New Roman" w:hAnsi="Times New Roman"/>
                <w:szCs w:val="24"/>
              </w:rPr>
              <w:t>согласованию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vAlign w:val="center"/>
          </w:tcPr>
          <w:p w:rsidR="009478E5" w:rsidRPr="001B16A8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  <w:vMerge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</w:rPr>
            </w:pPr>
            <w:r w:rsidRPr="009F0ED9"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484" w:type="pct"/>
            <w:vAlign w:val="center"/>
          </w:tcPr>
          <w:p w:rsidR="009478E5" w:rsidRPr="001B16A8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  <w:vMerge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Бюджет поселений (по согласованию)</w:t>
            </w:r>
          </w:p>
        </w:tc>
        <w:tc>
          <w:tcPr>
            <w:tcW w:w="484" w:type="pct"/>
            <w:vAlign w:val="center"/>
          </w:tcPr>
          <w:p w:rsidR="009478E5" w:rsidRPr="001B16A8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  <w:vMerge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9478E5" w:rsidRPr="009F0ED9" w:rsidRDefault="009478E5" w:rsidP="0024041F">
            <w:pPr>
              <w:spacing w:after="0" w:line="240" w:lineRule="auto"/>
              <w:rPr>
                <w:rFonts w:ascii="Times New Roman" w:hAnsi="Times New Roman"/>
              </w:rPr>
            </w:pPr>
            <w:r w:rsidRPr="0024041F">
              <w:rPr>
                <w:rFonts w:ascii="Times New Roman" w:hAnsi="Times New Roman"/>
                <w:sz w:val="20"/>
                <w:szCs w:val="23"/>
              </w:rPr>
              <w:t>Внебюджетные источники</w:t>
            </w:r>
            <w:r w:rsidR="0024041F" w:rsidRPr="0024041F">
              <w:rPr>
                <w:rFonts w:ascii="Times New Roman" w:hAnsi="Times New Roman"/>
                <w:sz w:val="20"/>
                <w:szCs w:val="23"/>
              </w:rPr>
              <w:t xml:space="preserve"> </w:t>
            </w:r>
            <w:r w:rsidRPr="0024041F">
              <w:rPr>
                <w:rFonts w:ascii="Times New Roman" w:hAnsi="Times New Roman"/>
                <w:sz w:val="20"/>
                <w:szCs w:val="23"/>
              </w:rPr>
              <w:t>(по согласованию)</w:t>
            </w:r>
          </w:p>
        </w:tc>
        <w:tc>
          <w:tcPr>
            <w:tcW w:w="484" w:type="pct"/>
            <w:vAlign w:val="center"/>
          </w:tcPr>
          <w:p w:rsidR="009478E5" w:rsidRPr="001B16A8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  <w:vMerge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</w:rPr>
            </w:pPr>
            <w:r w:rsidRPr="009F0ED9">
              <w:rPr>
                <w:rFonts w:ascii="Times New Roman" w:hAnsi="Times New Roman"/>
                <w:sz w:val="24"/>
              </w:rPr>
              <w:t>Всего по источникам финансирования</w:t>
            </w:r>
          </w:p>
        </w:tc>
        <w:tc>
          <w:tcPr>
            <w:tcW w:w="484" w:type="pct"/>
            <w:vAlign w:val="center"/>
          </w:tcPr>
          <w:p w:rsidR="009478E5" w:rsidRPr="001B16A8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5" w:type="pct"/>
            <w:vAlign w:val="center"/>
          </w:tcPr>
          <w:p w:rsidR="009478E5" w:rsidRPr="001B16A8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5" w:type="pct"/>
            <w:vAlign w:val="center"/>
          </w:tcPr>
          <w:p w:rsidR="009478E5" w:rsidRPr="001B16A8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9478E5" w:rsidRPr="001B16A8" w:rsidRDefault="009478E5" w:rsidP="0094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478E5" w:rsidRPr="003B3208" w:rsidTr="009478E5">
        <w:trPr>
          <w:cantSplit/>
          <w:trHeight w:val="20"/>
        </w:trPr>
        <w:tc>
          <w:tcPr>
            <w:tcW w:w="1016" w:type="pct"/>
          </w:tcPr>
          <w:p w:rsidR="009478E5" w:rsidRPr="009F0ED9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Организация управления муниципальной программой и контроль за ее реализацией</w:t>
            </w:r>
          </w:p>
        </w:tc>
        <w:tc>
          <w:tcPr>
            <w:tcW w:w="3984" w:type="pct"/>
            <w:gridSpan w:val="5"/>
            <w:shd w:val="clear" w:color="auto" w:fill="auto"/>
          </w:tcPr>
          <w:p w:rsidR="009478E5" w:rsidRPr="003B3208" w:rsidRDefault="009478E5" w:rsidP="0094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08"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 осуществляет заместитель Главы Кривошеинского района по социально-экономическим вопросам.</w:t>
            </w:r>
          </w:p>
          <w:p w:rsidR="009478E5" w:rsidRPr="003B3208" w:rsidRDefault="009478E5" w:rsidP="006C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0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мероприятий программы – </w:t>
            </w:r>
            <w:r w:rsidR="006C0354">
              <w:rPr>
                <w:rFonts w:ascii="Times New Roman" w:hAnsi="Times New Roman"/>
                <w:sz w:val="24"/>
                <w:szCs w:val="24"/>
              </w:rPr>
              <w:t>экономический отдел Администрации Кривошеинского района</w:t>
            </w:r>
          </w:p>
        </w:tc>
      </w:tr>
    </w:tbl>
    <w:p w:rsidR="00C72A1C" w:rsidRPr="00F37397" w:rsidRDefault="007C1DC5" w:rsidP="000564C7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07496">
        <w:rPr>
          <w:rFonts w:ascii="Times New Roman" w:hAnsi="Times New Roman" w:cs="Times New Roman"/>
          <w:b/>
          <w:sz w:val="24"/>
          <w:szCs w:val="24"/>
        </w:rPr>
        <w:t>. </w:t>
      </w:r>
      <w:r w:rsidR="00C72A1C" w:rsidRPr="00F37397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</w:t>
      </w:r>
    </w:p>
    <w:p w:rsidR="00707496" w:rsidRPr="00707496" w:rsidRDefault="00707496" w:rsidP="000564C7">
      <w:pPr>
        <w:pStyle w:val="3"/>
        <w:tabs>
          <w:tab w:val="left" w:pos="708"/>
        </w:tabs>
        <w:spacing w:line="240" w:lineRule="auto"/>
        <w:ind w:firstLine="709"/>
      </w:pPr>
      <w:r w:rsidRPr="00707496">
        <w:t xml:space="preserve">Здоровье граждан – это основной элемент национального богатства страны, необходимый для производства материальных и культурных ценностей, поэтому забота о его сохранении является одним из приоритетных направлений социальной политики государства. </w:t>
      </w:r>
    </w:p>
    <w:p w:rsidR="00707496" w:rsidRPr="00707496" w:rsidRDefault="00707496" w:rsidP="000564C7">
      <w:pPr>
        <w:pStyle w:val="3"/>
        <w:tabs>
          <w:tab w:val="left" w:pos="708"/>
        </w:tabs>
        <w:spacing w:line="240" w:lineRule="auto"/>
        <w:ind w:firstLine="709"/>
      </w:pPr>
      <w:r w:rsidRPr="00707496">
        <w:t>Полномочия органов местного самоуправления муниципального района в сфере охраны здоровья закреплены в статье 17 Федерального закона от 21</w:t>
      </w:r>
      <w:r w:rsidR="00BC4EA9">
        <w:t xml:space="preserve"> ноября </w:t>
      </w:r>
      <w:r w:rsidRPr="00707496">
        <w:t xml:space="preserve">2011 </w:t>
      </w:r>
      <w:r w:rsidR="00BC4EA9">
        <w:t xml:space="preserve">года </w:t>
      </w:r>
      <w:r w:rsidRPr="00707496">
        <w:t>№ 323-ФЗ «Об основах охраны здоровья граждан в Российской Федерации» и в статье 15 Федерального закона от 06</w:t>
      </w:r>
      <w:r w:rsidR="00BC4EA9">
        <w:t xml:space="preserve"> октября </w:t>
      </w:r>
      <w:r w:rsidRPr="00707496">
        <w:t>2003</w:t>
      </w:r>
      <w:r w:rsidR="00BC4EA9">
        <w:t xml:space="preserve"> года</w:t>
      </w:r>
      <w:r w:rsidRPr="00707496">
        <w:t xml:space="preserve"> №</w:t>
      </w:r>
      <w:r>
        <w:t> </w:t>
      </w:r>
      <w:r w:rsidRPr="00707496">
        <w:t>131-ФЗ «Об общих принципах организации местного самоуправления в Российской Федерации».</w:t>
      </w:r>
    </w:p>
    <w:p w:rsidR="00707496" w:rsidRPr="00707496" w:rsidRDefault="00707496" w:rsidP="000564C7">
      <w:pPr>
        <w:pStyle w:val="3"/>
        <w:tabs>
          <w:tab w:val="left" w:pos="708"/>
        </w:tabs>
        <w:spacing w:line="240" w:lineRule="auto"/>
        <w:ind w:firstLine="709"/>
      </w:pPr>
      <w:r w:rsidRPr="00707496">
        <w:t xml:space="preserve">Остается сложной ситуация в области профилактики заболеваний и формирования здорового образа жизни практически всех социально-демографических групп населения.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F911AF" w:rsidRPr="00F37397" w:rsidRDefault="00D75B0C" w:rsidP="000564C7">
      <w:pPr>
        <w:pStyle w:val="3"/>
        <w:tabs>
          <w:tab w:val="left" w:pos="708"/>
        </w:tabs>
        <w:spacing w:line="240" w:lineRule="auto"/>
        <w:ind w:firstLine="709"/>
      </w:pPr>
      <w:r w:rsidRPr="00F37397">
        <w:t>Доминирующей тенденцией демографической ситуации не только в Кривошеинском районе, но и во всех районах Томской области, является снижение численности населения. Демографическая ситуация за 20</w:t>
      </w:r>
      <w:r w:rsidR="00BC4EA9">
        <w:t>22</w:t>
      </w:r>
      <w:r w:rsidRPr="00F37397">
        <w:t xml:space="preserve"> г</w:t>
      </w:r>
      <w:r w:rsidR="00BC4EA9">
        <w:t>од</w:t>
      </w:r>
      <w:r w:rsidRPr="00F37397">
        <w:t xml:space="preserve"> в Кривошеинском районе характеризуется продолжающимся процессом убыли населения, связанным с превышением числа умерших над числом родившихся.</w:t>
      </w:r>
    </w:p>
    <w:p w:rsidR="00AA4F69" w:rsidRPr="00F37397" w:rsidRDefault="00F9669B" w:rsidP="0005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BC4E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F69" w:rsidRPr="00F37397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="00BB4BA3">
        <w:rPr>
          <w:rFonts w:ascii="Times New Roman" w:hAnsi="Times New Roman" w:cs="Times New Roman"/>
          <w:sz w:val="24"/>
          <w:szCs w:val="24"/>
        </w:rPr>
        <w:t xml:space="preserve">постоянного </w:t>
      </w:r>
      <w:r w:rsidR="00AA4F69" w:rsidRPr="00F37397">
        <w:rPr>
          <w:rFonts w:ascii="Times New Roman" w:hAnsi="Times New Roman" w:cs="Times New Roman"/>
          <w:sz w:val="24"/>
          <w:szCs w:val="24"/>
        </w:rPr>
        <w:t>населения района составила 1</w:t>
      </w:r>
      <w:r w:rsidR="00BC4EA9">
        <w:rPr>
          <w:rFonts w:ascii="Times New Roman" w:hAnsi="Times New Roman" w:cs="Times New Roman"/>
          <w:sz w:val="24"/>
          <w:szCs w:val="24"/>
        </w:rPr>
        <w:t>2</w:t>
      </w:r>
      <w:r w:rsidR="00BB4BA3">
        <w:rPr>
          <w:rFonts w:ascii="Times New Roman" w:hAnsi="Times New Roman" w:cs="Times New Roman"/>
          <w:sz w:val="24"/>
          <w:szCs w:val="24"/>
        </w:rPr>
        <w:t> 088</w:t>
      </w:r>
      <w:r w:rsidR="00AA4F69" w:rsidRPr="00F3739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A4F69" w:rsidRPr="00F37397" w:rsidRDefault="00AA4F69" w:rsidP="00BB4BA3">
      <w:pPr>
        <w:shd w:val="clear" w:color="auto" w:fill="FFFFFF"/>
        <w:autoSpaceDE w:val="0"/>
        <w:autoSpaceDN w:val="0"/>
        <w:adjustRightInd w:val="0"/>
        <w:spacing w:after="6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7397">
        <w:rPr>
          <w:rFonts w:ascii="Times New Roman" w:hAnsi="Times New Roman" w:cs="Times New Roman"/>
          <w:i/>
          <w:sz w:val="24"/>
          <w:szCs w:val="24"/>
        </w:rPr>
        <w:t>Основные демографические показатели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A0"/>
      </w:tblPr>
      <w:tblGrid>
        <w:gridCol w:w="4058"/>
        <w:gridCol w:w="1274"/>
        <w:gridCol w:w="1276"/>
        <w:gridCol w:w="1276"/>
        <w:gridCol w:w="2208"/>
      </w:tblGrid>
      <w:tr w:rsidR="00BB4BA3" w:rsidRPr="00F37397" w:rsidTr="00BB4BA3">
        <w:trPr>
          <w:trHeight w:val="283"/>
          <w:jc w:val="center"/>
        </w:trPr>
        <w:tc>
          <w:tcPr>
            <w:tcW w:w="2011" w:type="pct"/>
            <w:vAlign w:val="center"/>
          </w:tcPr>
          <w:p w:rsidR="00AA4F69" w:rsidRPr="00F37397" w:rsidRDefault="00AA4F69" w:rsidP="0005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3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1" w:type="pct"/>
            <w:vAlign w:val="center"/>
          </w:tcPr>
          <w:p w:rsidR="00AA4F69" w:rsidRPr="00F37397" w:rsidRDefault="00AA4F69" w:rsidP="00BB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7397">
              <w:rPr>
                <w:rFonts w:ascii="Times New Roman" w:eastAsia="Times New Roman" w:hAnsi="Times New Roman" w:cs="Times New Roman"/>
              </w:rPr>
              <w:t>за январь-декабрь 20</w:t>
            </w:r>
            <w:r w:rsidR="00BB4BA3">
              <w:rPr>
                <w:rFonts w:ascii="Times New Roman" w:eastAsia="Times New Roman" w:hAnsi="Times New Roman" w:cs="Times New Roman"/>
              </w:rPr>
              <w:t>20</w:t>
            </w:r>
            <w:r w:rsidRPr="00F37397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632" w:type="pct"/>
            <w:vAlign w:val="center"/>
          </w:tcPr>
          <w:p w:rsidR="00AA4F69" w:rsidRPr="00F37397" w:rsidRDefault="00AA4F69" w:rsidP="00BB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397">
              <w:rPr>
                <w:rFonts w:ascii="Times New Roman" w:hAnsi="Times New Roman" w:cs="Times New Roman"/>
              </w:rPr>
              <w:t>за январь-декабрь 20</w:t>
            </w:r>
            <w:r w:rsidR="00BB4BA3">
              <w:rPr>
                <w:rFonts w:ascii="Times New Roman" w:hAnsi="Times New Roman" w:cs="Times New Roman"/>
              </w:rPr>
              <w:t>21</w:t>
            </w:r>
            <w:r w:rsidRPr="00F3739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32" w:type="pct"/>
            <w:vAlign w:val="center"/>
          </w:tcPr>
          <w:p w:rsidR="00AA4F69" w:rsidRPr="00F37397" w:rsidRDefault="00AA4F69" w:rsidP="00BB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397">
              <w:rPr>
                <w:rFonts w:ascii="Times New Roman" w:hAnsi="Times New Roman" w:cs="Times New Roman"/>
              </w:rPr>
              <w:t>за январь-декабрь 20</w:t>
            </w:r>
            <w:r w:rsidR="00BB4BA3">
              <w:rPr>
                <w:rFonts w:ascii="Times New Roman" w:hAnsi="Times New Roman" w:cs="Times New Roman"/>
              </w:rPr>
              <w:t>22</w:t>
            </w:r>
            <w:r w:rsidRPr="00F3739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94" w:type="pct"/>
            <w:vAlign w:val="center"/>
          </w:tcPr>
          <w:p w:rsidR="00AA4F69" w:rsidRPr="00F37397" w:rsidRDefault="00AA4F69" w:rsidP="00874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397">
              <w:rPr>
                <w:rFonts w:ascii="Times New Roman" w:hAnsi="Times New Roman" w:cs="Times New Roman"/>
              </w:rPr>
              <w:t>Темп роста</w:t>
            </w:r>
            <w:r w:rsidR="00BB4BA3">
              <w:rPr>
                <w:rFonts w:ascii="Times New Roman" w:hAnsi="Times New Roman" w:cs="Times New Roman"/>
              </w:rPr>
              <w:t>/</w:t>
            </w:r>
            <w:r w:rsidRPr="00F37397">
              <w:rPr>
                <w:rFonts w:ascii="Times New Roman" w:hAnsi="Times New Roman" w:cs="Times New Roman"/>
              </w:rPr>
              <w:t>снижени</w:t>
            </w:r>
            <w:r w:rsidR="00BB4BA3">
              <w:rPr>
                <w:rFonts w:ascii="Times New Roman" w:hAnsi="Times New Roman" w:cs="Times New Roman"/>
              </w:rPr>
              <w:t>я</w:t>
            </w:r>
            <w:r w:rsidRPr="00F37397">
              <w:rPr>
                <w:rFonts w:ascii="Times New Roman" w:hAnsi="Times New Roman" w:cs="Times New Roman"/>
              </w:rPr>
              <w:t xml:space="preserve"> в % 20</w:t>
            </w:r>
            <w:r w:rsidR="00BB4BA3">
              <w:rPr>
                <w:rFonts w:ascii="Times New Roman" w:hAnsi="Times New Roman" w:cs="Times New Roman"/>
              </w:rPr>
              <w:t>22</w:t>
            </w:r>
            <w:r w:rsidRPr="00F37397">
              <w:rPr>
                <w:rFonts w:ascii="Times New Roman" w:hAnsi="Times New Roman" w:cs="Times New Roman"/>
              </w:rPr>
              <w:t xml:space="preserve"> к 20</w:t>
            </w:r>
            <w:r w:rsidR="00BB4BA3">
              <w:rPr>
                <w:rFonts w:ascii="Times New Roman" w:hAnsi="Times New Roman" w:cs="Times New Roman"/>
              </w:rPr>
              <w:t>20</w:t>
            </w:r>
            <w:r w:rsidRPr="00F37397">
              <w:rPr>
                <w:rFonts w:ascii="Times New Roman" w:hAnsi="Times New Roman" w:cs="Times New Roman"/>
              </w:rPr>
              <w:t>)</w:t>
            </w:r>
          </w:p>
        </w:tc>
      </w:tr>
      <w:tr w:rsidR="00BB4BA3" w:rsidRPr="00F37397" w:rsidTr="00BB4BA3">
        <w:trPr>
          <w:trHeight w:val="283"/>
          <w:jc w:val="center"/>
        </w:trPr>
        <w:tc>
          <w:tcPr>
            <w:tcW w:w="2011" w:type="pct"/>
            <w:vAlign w:val="center"/>
          </w:tcPr>
          <w:p w:rsidR="00AA4F69" w:rsidRPr="00F37397" w:rsidRDefault="00AA4F69" w:rsidP="0005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7397">
              <w:rPr>
                <w:rFonts w:ascii="Times New Roman" w:hAnsi="Times New Roman" w:cs="Times New Roman"/>
              </w:rPr>
              <w:t>Рождаемость, чел.</w:t>
            </w:r>
          </w:p>
        </w:tc>
        <w:tc>
          <w:tcPr>
            <w:tcW w:w="631" w:type="pct"/>
            <w:vAlign w:val="center"/>
          </w:tcPr>
          <w:p w:rsidR="00AA4F69" w:rsidRPr="00665B69" w:rsidRDefault="00BB4BA3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5B69">
              <w:rPr>
                <w:rFonts w:ascii="Times New Roman" w:eastAsia="Times New Roman" w:hAnsi="Times New Roman" w:cs="Times New Roman"/>
                <w:sz w:val="24"/>
              </w:rPr>
              <w:t>138</w:t>
            </w:r>
          </w:p>
        </w:tc>
        <w:tc>
          <w:tcPr>
            <w:tcW w:w="632" w:type="pct"/>
            <w:vAlign w:val="center"/>
          </w:tcPr>
          <w:p w:rsidR="00AA4F69" w:rsidRPr="00665B69" w:rsidRDefault="00BB4BA3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5B69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632" w:type="pct"/>
            <w:vAlign w:val="center"/>
          </w:tcPr>
          <w:p w:rsidR="00AA4F69" w:rsidRPr="00665B69" w:rsidRDefault="00BB4BA3" w:rsidP="000564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5B69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1094" w:type="pct"/>
            <w:vAlign w:val="center"/>
          </w:tcPr>
          <w:p w:rsidR="00AA4F69" w:rsidRPr="00665B69" w:rsidRDefault="00BB4BA3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5B69">
              <w:rPr>
                <w:rFonts w:ascii="Times New Roman" w:hAnsi="Times New Roman" w:cs="Times New Roman"/>
                <w:sz w:val="24"/>
              </w:rPr>
              <w:t>91,3</w:t>
            </w:r>
          </w:p>
        </w:tc>
      </w:tr>
      <w:tr w:rsidR="00BB4BA3" w:rsidRPr="00F37397" w:rsidTr="00BB4BA3">
        <w:trPr>
          <w:trHeight w:val="283"/>
          <w:jc w:val="center"/>
        </w:trPr>
        <w:tc>
          <w:tcPr>
            <w:tcW w:w="2011" w:type="pct"/>
            <w:vAlign w:val="center"/>
          </w:tcPr>
          <w:p w:rsidR="00AA4F69" w:rsidRPr="00F37397" w:rsidRDefault="00AA4F69" w:rsidP="0005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7397">
              <w:rPr>
                <w:rFonts w:ascii="Times New Roman" w:hAnsi="Times New Roman" w:cs="Times New Roman"/>
              </w:rPr>
              <w:t>Смертность, чел.</w:t>
            </w:r>
          </w:p>
        </w:tc>
        <w:tc>
          <w:tcPr>
            <w:tcW w:w="631" w:type="pct"/>
            <w:vAlign w:val="center"/>
          </w:tcPr>
          <w:p w:rsidR="00AA4F69" w:rsidRPr="00665B69" w:rsidRDefault="00BB4BA3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5B69">
              <w:rPr>
                <w:rFonts w:ascii="Times New Roman" w:eastAsia="Times New Roman" w:hAnsi="Times New Roman" w:cs="Times New Roman"/>
                <w:sz w:val="24"/>
              </w:rPr>
              <w:t>207</w:t>
            </w:r>
          </w:p>
        </w:tc>
        <w:tc>
          <w:tcPr>
            <w:tcW w:w="632" w:type="pct"/>
            <w:vAlign w:val="center"/>
          </w:tcPr>
          <w:p w:rsidR="00AA4F69" w:rsidRPr="00665B69" w:rsidRDefault="00BB4BA3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5B69">
              <w:rPr>
                <w:rFonts w:ascii="Times New Roman" w:hAnsi="Times New Roman" w:cs="Times New Roman"/>
                <w:sz w:val="24"/>
              </w:rPr>
              <w:t>249</w:t>
            </w:r>
          </w:p>
        </w:tc>
        <w:tc>
          <w:tcPr>
            <w:tcW w:w="632" w:type="pct"/>
            <w:vAlign w:val="center"/>
          </w:tcPr>
          <w:p w:rsidR="00AA4F69" w:rsidRPr="00665B69" w:rsidRDefault="00BB4BA3" w:rsidP="000564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5B69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094" w:type="pct"/>
            <w:vAlign w:val="center"/>
          </w:tcPr>
          <w:p w:rsidR="00AA4F69" w:rsidRPr="00665B69" w:rsidRDefault="00BB4BA3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5B69">
              <w:rPr>
                <w:rFonts w:ascii="Times New Roman" w:hAnsi="Times New Roman" w:cs="Times New Roman"/>
                <w:sz w:val="24"/>
              </w:rPr>
              <w:t>97,1</w:t>
            </w:r>
          </w:p>
        </w:tc>
      </w:tr>
      <w:tr w:rsidR="00BB4BA3" w:rsidRPr="00F37397" w:rsidTr="00BB4BA3">
        <w:trPr>
          <w:trHeight w:val="283"/>
          <w:jc w:val="center"/>
        </w:trPr>
        <w:tc>
          <w:tcPr>
            <w:tcW w:w="2011" w:type="pct"/>
            <w:vAlign w:val="center"/>
          </w:tcPr>
          <w:p w:rsidR="00AA4F69" w:rsidRPr="00F37397" w:rsidRDefault="00AA4F69" w:rsidP="0005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7397">
              <w:rPr>
                <w:rFonts w:ascii="Times New Roman" w:hAnsi="Times New Roman" w:cs="Times New Roman"/>
              </w:rPr>
              <w:t>Естественная убыль, чел.</w:t>
            </w:r>
          </w:p>
        </w:tc>
        <w:tc>
          <w:tcPr>
            <w:tcW w:w="631" w:type="pct"/>
            <w:vAlign w:val="center"/>
          </w:tcPr>
          <w:p w:rsidR="00AA4F69" w:rsidRPr="00665B69" w:rsidRDefault="00AA4F69" w:rsidP="00BB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5B6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BB4BA3" w:rsidRPr="00665B69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632" w:type="pct"/>
            <w:vAlign w:val="center"/>
          </w:tcPr>
          <w:p w:rsidR="00AA4F69" w:rsidRPr="00665B69" w:rsidRDefault="00AA4F69" w:rsidP="00BB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5B69">
              <w:rPr>
                <w:rFonts w:ascii="Times New Roman" w:hAnsi="Times New Roman" w:cs="Times New Roman"/>
                <w:sz w:val="24"/>
              </w:rPr>
              <w:t>-</w:t>
            </w:r>
            <w:r w:rsidR="00BB4BA3" w:rsidRPr="00665B69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632" w:type="pct"/>
            <w:vAlign w:val="center"/>
          </w:tcPr>
          <w:p w:rsidR="00AA4F69" w:rsidRPr="00665B69" w:rsidRDefault="00AA4F69" w:rsidP="00BB4B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5B69">
              <w:rPr>
                <w:rFonts w:ascii="Times New Roman" w:hAnsi="Times New Roman" w:cs="Times New Roman"/>
                <w:sz w:val="24"/>
              </w:rPr>
              <w:t>-</w:t>
            </w:r>
            <w:r w:rsidR="00BB4BA3" w:rsidRPr="00665B69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094" w:type="pct"/>
            <w:vAlign w:val="center"/>
          </w:tcPr>
          <w:p w:rsidR="00AA4F69" w:rsidRPr="00665B69" w:rsidRDefault="00AA4F69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5B69"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BB4BA3" w:rsidRPr="00F37397" w:rsidTr="00BB4BA3">
        <w:trPr>
          <w:trHeight w:val="283"/>
          <w:jc w:val="center"/>
        </w:trPr>
        <w:tc>
          <w:tcPr>
            <w:tcW w:w="2011" w:type="pct"/>
            <w:vAlign w:val="center"/>
          </w:tcPr>
          <w:p w:rsidR="00AA4F69" w:rsidRPr="00F37397" w:rsidRDefault="00AA4F69" w:rsidP="0005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7397">
              <w:rPr>
                <w:rFonts w:ascii="Times New Roman" w:hAnsi="Times New Roman" w:cs="Times New Roman"/>
              </w:rPr>
              <w:t>Миграция населения:</w:t>
            </w:r>
          </w:p>
        </w:tc>
        <w:tc>
          <w:tcPr>
            <w:tcW w:w="631" w:type="pct"/>
            <w:vAlign w:val="center"/>
          </w:tcPr>
          <w:p w:rsidR="00AA4F69" w:rsidRPr="00665B69" w:rsidRDefault="00AA4F69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2" w:type="pct"/>
            <w:vAlign w:val="center"/>
          </w:tcPr>
          <w:p w:rsidR="00AA4F69" w:rsidRPr="00665B69" w:rsidRDefault="00AA4F69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" w:type="pct"/>
            <w:vAlign w:val="center"/>
          </w:tcPr>
          <w:p w:rsidR="00AA4F69" w:rsidRPr="00665B69" w:rsidRDefault="00AA4F69" w:rsidP="000564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4" w:type="pct"/>
            <w:vAlign w:val="center"/>
          </w:tcPr>
          <w:p w:rsidR="00AA4F69" w:rsidRPr="00665B69" w:rsidRDefault="00AA4F69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4BA3" w:rsidRPr="00F37397" w:rsidTr="00BB4BA3">
        <w:trPr>
          <w:trHeight w:val="283"/>
          <w:jc w:val="center"/>
        </w:trPr>
        <w:tc>
          <w:tcPr>
            <w:tcW w:w="2011" w:type="pct"/>
            <w:vAlign w:val="center"/>
          </w:tcPr>
          <w:p w:rsidR="00AA4F69" w:rsidRPr="00F37397" w:rsidRDefault="00AA4F69" w:rsidP="0005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7397">
              <w:rPr>
                <w:rFonts w:ascii="Times New Roman" w:hAnsi="Times New Roman" w:cs="Times New Roman"/>
              </w:rPr>
              <w:t>прибыло, чел.</w:t>
            </w:r>
          </w:p>
        </w:tc>
        <w:tc>
          <w:tcPr>
            <w:tcW w:w="631" w:type="pct"/>
            <w:vAlign w:val="center"/>
          </w:tcPr>
          <w:p w:rsidR="00AA4F69" w:rsidRPr="00665B69" w:rsidRDefault="00033DB6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461</w:t>
            </w:r>
          </w:p>
        </w:tc>
        <w:tc>
          <w:tcPr>
            <w:tcW w:w="632" w:type="pct"/>
            <w:vAlign w:val="center"/>
          </w:tcPr>
          <w:p w:rsidR="00AA4F69" w:rsidRPr="00665B69" w:rsidRDefault="00033DB6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380</w:t>
            </w:r>
          </w:p>
        </w:tc>
        <w:tc>
          <w:tcPr>
            <w:tcW w:w="632" w:type="pct"/>
            <w:vAlign w:val="center"/>
          </w:tcPr>
          <w:p w:rsidR="00AA4F69" w:rsidRPr="00665B69" w:rsidRDefault="00033DB6" w:rsidP="000564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389</w:t>
            </w:r>
          </w:p>
        </w:tc>
        <w:tc>
          <w:tcPr>
            <w:tcW w:w="1094" w:type="pct"/>
            <w:vAlign w:val="center"/>
          </w:tcPr>
          <w:p w:rsidR="00AA4F69" w:rsidRPr="00665B69" w:rsidRDefault="00033DB6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84,4</w:t>
            </w:r>
          </w:p>
        </w:tc>
      </w:tr>
      <w:tr w:rsidR="00BB4BA3" w:rsidRPr="00F37397" w:rsidTr="00BB4BA3">
        <w:trPr>
          <w:trHeight w:val="283"/>
          <w:jc w:val="center"/>
        </w:trPr>
        <w:tc>
          <w:tcPr>
            <w:tcW w:w="2011" w:type="pct"/>
            <w:vAlign w:val="center"/>
          </w:tcPr>
          <w:p w:rsidR="00AA4F69" w:rsidRPr="00F37397" w:rsidRDefault="00AA4F69" w:rsidP="0005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7397">
              <w:rPr>
                <w:rFonts w:ascii="Times New Roman" w:hAnsi="Times New Roman" w:cs="Times New Roman"/>
              </w:rPr>
              <w:t>выбыло, чел.</w:t>
            </w:r>
          </w:p>
        </w:tc>
        <w:tc>
          <w:tcPr>
            <w:tcW w:w="631" w:type="pct"/>
            <w:vAlign w:val="center"/>
          </w:tcPr>
          <w:p w:rsidR="00AA4F69" w:rsidRPr="00665B69" w:rsidRDefault="00033DB6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403</w:t>
            </w:r>
          </w:p>
        </w:tc>
        <w:tc>
          <w:tcPr>
            <w:tcW w:w="632" w:type="pct"/>
            <w:vAlign w:val="center"/>
          </w:tcPr>
          <w:p w:rsidR="00AA4F69" w:rsidRPr="00665B69" w:rsidRDefault="00033DB6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427</w:t>
            </w:r>
          </w:p>
        </w:tc>
        <w:tc>
          <w:tcPr>
            <w:tcW w:w="632" w:type="pct"/>
            <w:vAlign w:val="center"/>
          </w:tcPr>
          <w:p w:rsidR="00AA4F69" w:rsidRPr="00665B69" w:rsidRDefault="00033DB6" w:rsidP="000564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376</w:t>
            </w:r>
          </w:p>
        </w:tc>
        <w:tc>
          <w:tcPr>
            <w:tcW w:w="1094" w:type="pct"/>
            <w:vAlign w:val="center"/>
          </w:tcPr>
          <w:p w:rsidR="00AA4F69" w:rsidRPr="00665B69" w:rsidRDefault="00033DB6" w:rsidP="0003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93,3</w:t>
            </w:r>
          </w:p>
        </w:tc>
      </w:tr>
      <w:tr w:rsidR="00BB4BA3" w:rsidRPr="00F37397" w:rsidTr="00BB4BA3">
        <w:trPr>
          <w:trHeight w:val="283"/>
          <w:jc w:val="center"/>
        </w:trPr>
        <w:tc>
          <w:tcPr>
            <w:tcW w:w="2011" w:type="pct"/>
            <w:vAlign w:val="center"/>
          </w:tcPr>
          <w:p w:rsidR="00AA4F69" w:rsidRPr="00F37397" w:rsidRDefault="00AA4F69" w:rsidP="00BB4B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7397">
              <w:rPr>
                <w:rFonts w:ascii="Times New Roman" w:hAnsi="Times New Roman" w:cs="Times New Roman"/>
              </w:rPr>
              <w:t>м</w:t>
            </w:r>
            <w:r w:rsidR="007F31E4">
              <w:rPr>
                <w:rFonts w:ascii="Times New Roman" w:hAnsi="Times New Roman" w:cs="Times New Roman"/>
              </w:rPr>
              <w:t>играционный прирост</w:t>
            </w:r>
            <w:r w:rsidRPr="00F37397">
              <w:rPr>
                <w:rFonts w:ascii="Times New Roman" w:hAnsi="Times New Roman" w:cs="Times New Roman"/>
              </w:rPr>
              <w:t xml:space="preserve"> (+), снижение (-)</w:t>
            </w:r>
          </w:p>
        </w:tc>
        <w:tc>
          <w:tcPr>
            <w:tcW w:w="631" w:type="pct"/>
            <w:vAlign w:val="center"/>
          </w:tcPr>
          <w:p w:rsidR="00AA4F69" w:rsidRPr="00665B69" w:rsidRDefault="00033DB6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+58</w:t>
            </w:r>
          </w:p>
        </w:tc>
        <w:tc>
          <w:tcPr>
            <w:tcW w:w="632" w:type="pct"/>
            <w:vAlign w:val="center"/>
          </w:tcPr>
          <w:p w:rsidR="00AA4F69" w:rsidRPr="00665B69" w:rsidRDefault="00AA4F69" w:rsidP="0003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5B69">
              <w:rPr>
                <w:rFonts w:ascii="Times New Roman" w:hAnsi="Times New Roman" w:cs="Times New Roman"/>
                <w:sz w:val="24"/>
              </w:rPr>
              <w:t>-</w:t>
            </w:r>
            <w:r w:rsidR="00033DB6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632" w:type="pct"/>
            <w:vAlign w:val="center"/>
          </w:tcPr>
          <w:p w:rsidR="00AA4F69" w:rsidRPr="00665B69" w:rsidRDefault="00033DB6" w:rsidP="000564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+13</w:t>
            </w:r>
          </w:p>
        </w:tc>
        <w:tc>
          <w:tcPr>
            <w:tcW w:w="1094" w:type="pct"/>
            <w:vAlign w:val="center"/>
          </w:tcPr>
          <w:p w:rsidR="00AA4F69" w:rsidRPr="00665B69" w:rsidRDefault="00AA4F69" w:rsidP="000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5B69"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</w:tbl>
    <w:p w:rsidR="007F31E4" w:rsidRPr="00A86FE7" w:rsidRDefault="007F31E4" w:rsidP="00A86FE7">
      <w:pPr>
        <w:spacing w:before="120" w:after="6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FE7">
        <w:rPr>
          <w:rFonts w:ascii="Times New Roman" w:eastAsia="Times New Roman" w:hAnsi="Times New Roman" w:cs="Times New Roman"/>
          <w:i/>
          <w:sz w:val="24"/>
          <w:szCs w:val="24"/>
        </w:rPr>
        <w:t>Численность населения на начало года (чел.):</w:t>
      </w:r>
    </w:p>
    <w:tbl>
      <w:tblPr>
        <w:tblStyle w:val="ac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2019"/>
        <w:gridCol w:w="2019"/>
        <w:gridCol w:w="2018"/>
        <w:gridCol w:w="2018"/>
        <w:gridCol w:w="2018"/>
      </w:tblGrid>
      <w:tr w:rsidR="007F31E4" w:rsidTr="00A86FE7">
        <w:trPr>
          <w:trHeight w:val="283"/>
        </w:trPr>
        <w:tc>
          <w:tcPr>
            <w:tcW w:w="1000" w:type="pct"/>
            <w:vAlign w:val="center"/>
          </w:tcPr>
          <w:p w:rsidR="007F31E4" w:rsidRDefault="007F31E4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C4D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0" w:type="pct"/>
            <w:vAlign w:val="center"/>
          </w:tcPr>
          <w:p w:rsidR="007F31E4" w:rsidRDefault="007F31E4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C4D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pct"/>
            <w:vAlign w:val="center"/>
          </w:tcPr>
          <w:p w:rsidR="007F31E4" w:rsidRDefault="007F31E4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C4D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0" w:type="pct"/>
            <w:vAlign w:val="center"/>
          </w:tcPr>
          <w:p w:rsidR="007F31E4" w:rsidRDefault="007F31E4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C4D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0" w:type="pct"/>
            <w:vAlign w:val="center"/>
          </w:tcPr>
          <w:p w:rsidR="007F31E4" w:rsidRDefault="007F31E4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C4D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1E4" w:rsidTr="00A86FE7">
        <w:trPr>
          <w:trHeight w:val="283"/>
        </w:trPr>
        <w:tc>
          <w:tcPr>
            <w:tcW w:w="1000" w:type="pct"/>
            <w:vAlign w:val="center"/>
          </w:tcPr>
          <w:p w:rsidR="007F31E4" w:rsidRDefault="00CC4D85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11 861</w:t>
            </w:r>
          </w:p>
        </w:tc>
        <w:tc>
          <w:tcPr>
            <w:tcW w:w="1000" w:type="pct"/>
            <w:vAlign w:val="center"/>
          </w:tcPr>
          <w:p w:rsidR="007F31E4" w:rsidRDefault="00CC4D85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11 767</w:t>
            </w:r>
          </w:p>
        </w:tc>
        <w:tc>
          <w:tcPr>
            <w:tcW w:w="1000" w:type="pct"/>
            <w:vAlign w:val="center"/>
          </w:tcPr>
          <w:p w:rsidR="007F31E4" w:rsidRDefault="00CC4D85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11 759</w:t>
            </w:r>
          </w:p>
        </w:tc>
        <w:tc>
          <w:tcPr>
            <w:tcW w:w="1000" w:type="pct"/>
            <w:vAlign w:val="center"/>
          </w:tcPr>
          <w:p w:rsidR="007F31E4" w:rsidRDefault="00CC4D85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11 566</w:t>
            </w:r>
          </w:p>
        </w:tc>
        <w:tc>
          <w:tcPr>
            <w:tcW w:w="1000" w:type="pct"/>
            <w:vAlign w:val="center"/>
          </w:tcPr>
          <w:p w:rsidR="007F31E4" w:rsidRDefault="00CC4D85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12 088</w:t>
            </w:r>
          </w:p>
        </w:tc>
      </w:tr>
    </w:tbl>
    <w:p w:rsidR="007F31E4" w:rsidRDefault="003E55CC" w:rsidP="00096E5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5C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анализа смертности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населения </w:t>
      </w:r>
      <w:r w:rsidR="00096E5A">
        <w:rPr>
          <w:rFonts w:ascii="Times New Roman" w:eastAsia="Times New Roman" w:hAnsi="Times New Roman" w:cs="Times New Roman"/>
          <w:sz w:val="24"/>
          <w:szCs w:val="24"/>
        </w:rPr>
        <w:t xml:space="preserve">Кривошеинского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по основным классам причин смертности преобладает смертность от новообразований, так в 2019 году это составляет почти 21</w:t>
      </w:r>
      <w:r w:rsidR="00D8379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D732B9">
        <w:rPr>
          <w:rFonts w:ascii="Times New Roman" w:eastAsia="Times New Roman" w:hAnsi="Times New Roman" w:cs="Times New Roman"/>
          <w:sz w:val="24"/>
          <w:szCs w:val="24"/>
        </w:rPr>
        <w:t xml:space="preserve"> от числа всех умерших.</w:t>
      </w:r>
    </w:p>
    <w:p w:rsidR="004F0E77" w:rsidRPr="00152B37" w:rsidRDefault="004F0E77" w:rsidP="00152B37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B37">
        <w:rPr>
          <w:rFonts w:ascii="Times New Roman" w:eastAsia="Times New Roman" w:hAnsi="Times New Roman" w:cs="Times New Roman"/>
          <w:i/>
          <w:sz w:val="24"/>
          <w:szCs w:val="24"/>
        </w:rPr>
        <w:t>(чел.)</w:t>
      </w:r>
    </w:p>
    <w:tbl>
      <w:tblPr>
        <w:tblStyle w:val="ac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189"/>
        <w:gridCol w:w="1635"/>
        <w:gridCol w:w="1635"/>
        <w:gridCol w:w="1633"/>
      </w:tblGrid>
      <w:tr w:rsidR="00CF27C6" w:rsidTr="00D83793">
        <w:trPr>
          <w:trHeight w:val="283"/>
        </w:trPr>
        <w:tc>
          <w:tcPr>
            <w:tcW w:w="2571" w:type="pct"/>
            <w:vAlign w:val="center"/>
          </w:tcPr>
          <w:p w:rsidR="00CF27C6" w:rsidRDefault="00CF27C6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CF27C6" w:rsidRDefault="00CF27C6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CF27C6" w:rsidRDefault="00CF27C6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CF27C6" w:rsidRDefault="00CF27C6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F27C6" w:rsidTr="00D83793">
        <w:trPr>
          <w:trHeight w:val="283"/>
        </w:trPr>
        <w:tc>
          <w:tcPr>
            <w:tcW w:w="2571" w:type="pct"/>
            <w:vAlign w:val="center"/>
          </w:tcPr>
          <w:p w:rsidR="00CF27C6" w:rsidRPr="00CF27C6" w:rsidRDefault="00CF27C6" w:rsidP="00056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Умершие от всех причин</w:t>
            </w:r>
            <w:r w:rsidR="004F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810" w:type="pct"/>
            <w:vAlign w:val="center"/>
          </w:tcPr>
          <w:p w:rsidR="00CF27C6" w:rsidRPr="004F0E77" w:rsidRDefault="00CF27C6" w:rsidP="000564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810" w:type="pct"/>
            <w:vAlign w:val="center"/>
          </w:tcPr>
          <w:p w:rsidR="00CF27C6" w:rsidRPr="004F0E77" w:rsidRDefault="00CF27C6" w:rsidP="000564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810" w:type="pct"/>
            <w:vAlign w:val="center"/>
          </w:tcPr>
          <w:p w:rsidR="00CF27C6" w:rsidRPr="004F0E77" w:rsidRDefault="00CF27C6" w:rsidP="000564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CF27C6" w:rsidTr="00D83793">
        <w:trPr>
          <w:trHeight w:val="283"/>
        </w:trPr>
        <w:tc>
          <w:tcPr>
            <w:tcW w:w="2571" w:type="pct"/>
            <w:vAlign w:val="center"/>
          </w:tcPr>
          <w:p w:rsidR="00CF27C6" w:rsidRDefault="004F0E77" w:rsidP="0005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новообразований</w:t>
            </w:r>
          </w:p>
        </w:tc>
        <w:tc>
          <w:tcPr>
            <w:tcW w:w="810" w:type="pct"/>
            <w:vAlign w:val="center"/>
          </w:tcPr>
          <w:p w:rsidR="00CF27C6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0" w:type="pct"/>
            <w:vAlign w:val="center"/>
          </w:tcPr>
          <w:p w:rsidR="00CF27C6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0" w:type="pct"/>
            <w:vAlign w:val="center"/>
          </w:tcPr>
          <w:p w:rsidR="00CF27C6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F27C6" w:rsidTr="00D83793">
        <w:trPr>
          <w:trHeight w:val="283"/>
        </w:trPr>
        <w:tc>
          <w:tcPr>
            <w:tcW w:w="2571" w:type="pct"/>
            <w:vAlign w:val="center"/>
          </w:tcPr>
          <w:p w:rsidR="00CF27C6" w:rsidRDefault="004F0E77" w:rsidP="0005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болезней органов дыхания</w:t>
            </w:r>
          </w:p>
        </w:tc>
        <w:tc>
          <w:tcPr>
            <w:tcW w:w="810" w:type="pct"/>
            <w:vAlign w:val="center"/>
          </w:tcPr>
          <w:p w:rsidR="00CF27C6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vAlign w:val="center"/>
          </w:tcPr>
          <w:p w:rsidR="00CF27C6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pct"/>
            <w:vAlign w:val="center"/>
          </w:tcPr>
          <w:p w:rsidR="00CF27C6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0E77" w:rsidTr="00D83793">
        <w:trPr>
          <w:trHeight w:val="283"/>
        </w:trPr>
        <w:tc>
          <w:tcPr>
            <w:tcW w:w="2571" w:type="pct"/>
            <w:vAlign w:val="center"/>
          </w:tcPr>
          <w:p w:rsidR="004F0E77" w:rsidRDefault="004F0E77" w:rsidP="0005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болезней органов пищеварения</w:t>
            </w:r>
          </w:p>
        </w:tc>
        <w:tc>
          <w:tcPr>
            <w:tcW w:w="810" w:type="pct"/>
            <w:vAlign w:val="center"/>
          </w:tcPr>
          <w:p w:rsidR="004F0E77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vAlign w:val="center"/>
          </w:tcPr>
          <w:p w:rsidR="004F0E77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pct"/>
            <w:vAlign w:val="center"/>
          </w:tcPr>
          <w:p w:rsidR="004F0E77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F0E77" w:rsidTr="00D83793">
        <w:trPr>
          <w:trHeight w:val="283"/>
        </w:trPr>
        <w:tc>
          <w:tcPr>
            <w:tcW w:w="2571" w:type="pct"/>
            <w:vAlign w:val="center"/>
          </w:tcPr>
          <w:p w:rsidR="004F0E77" w:rsidRDefault="004F0E77" w:rsidP="0005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случайных отравлений алкоголем</w:t>
            </w:r>
          </w:p>
        </w:tc>
        <w:tc>
          <w:tcPr>
            <w:tcW w:w="810" w:type="pct"/>
            <w:vAlign w:val="center"/>
          </w:tcPr>
          <w:p w:rsidR="004F0E77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vAlign w:val="center"/>
          </w:tcPr>
          <w:p w:rsidR="004F0E77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pct"/>
            <w:vAlign w:val="center"/>
          </w:tcPr>
          <w:p w:rsidR="004F0E77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E77" w:rsidTr="00D83793">
        <w:trPr>
          <w:trHeight w:val="283"/>
        </w:trPr>
        <w:tc>
          <w:tcPr>
            <w:tcW w:w="2571" w:type="pct"/>
            <w:vAlign w:val="center"/>
          </w:tcPr>
          <w:p w:rsidR="004F0E77" w:rsidRDefault="004F0E77" w:rsidP="0005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убийств</w:t>
            </w:r>
          </w:p>
        </w:tc>
        <w:tc>
          <w:tcPr>
            <w:tcW w:w="810" w:type="pct"/>
            <w:vAlign w:val="center"/>
          </w:tcPr>
          <w:p w:rsidR="004F0E77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  <w:vAlign w:val="center"/>
          </w:tcPr>
          <w:p w:rsidR="004F0E77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4F0E77" w:rsidRDefault="004F0E77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27C6" w:rsidRDefault="005B207B" w:rsidP="000564C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Заболеваемость населения</w:t>
      </w:r>
      <w:r w:rsidR="00096E5A">
        <w:rPr>
          <w:rFonts w:ascii="Times New Roman" w:eastAsia="Times New Roman" w:hAnsi="Times New Roman" w:cs="Times New Roman"/>
          <w:sz w:val="24"/>
          <w:szCs w:val="24"/>
        </w:rPr>
        <w:t xml:space="preserve"> Кривошеинского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зарегистрировано пациентов с диагнозом, установленным впервые в жизни, показана в таблице ниже.</w:t>
      </w:r>
    </w:p>
    <w:p w:rsidR="005B207B" w:rsidRPr="00D83793" w:rsidRDefault="005B207B" w:rsidP="00D83793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3793">
        <w:rPr>
          <w:rFonts w:ascii="Times New Roman" w:eastAsia="Times New Roman" w:hAnsi="Times New Roman" w:cs="Times New Roman"/>
          <w:i/>
          <w:sz w:val="24"/>
          <w:szCs w:val="24"/>
        </w:rPr>
        <w:t>(чел.)</w:t>
      </w:r>
    </w:p>
    <w:tbl>
      <w:tblPr>
        <w:tblStyle w:val="ac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189"/>
        <w:gridCol w:w="1635"/>
        <w:gridCol w:w="1635"/>
        <w:gridCol w:w="1633"/>
      </w:tblGrid>
      <w:tr w:rsidR="005B207B" w:rsidTr="00D83793">
        <w:trPr>
          <w:trHeight w:val="283"/>
        </w:trPr>
        <w:tc>
          <w:tcPr>
            <w:tcW w:w="2571" w:type="pct"/>
            <w:vAlign w:val="center"/>
          </w:tcPr>
          <w:p w:rsidR="005B207B" w:rsidRDefault="005B207B" w:rsidP="0005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B207B" w:rsidTr="00D83793">
        <w:trPr>
          <w:trHeight w:val="283"/>
        </w:trPr>
        <w:tc>
          <w:tcPr>
            <w:tcW w:w="2571" w:type="pct"/>
            <w:vAlign w:val="center"/>
          </w:tcPr>
          <w:p w:rsidR="005B207B" w:rsidRDefault="005B207B" w:rsidP="0005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Злокачественные образования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B207B" w:rsidTr="00D83793">
        <w:trPr>
          <w:trHeight w:val="283"/>
        </w:trPr>
        <w:tc>
          <w:tcPr>
            <w:tcW w:w="2571" w:type="pct"/>
            <w:vAlign w:val="center"/>
          </w:tcPr>
          <w:p w:rsidR="005B207B" w:rsidRDefault="005B207B" w:rsidP="0005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туберкулез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207B" w:rsidTr="00D83793">
        <w:trPr>
          <w:trHeight w:val="283"/>
        </w:trPr>
        <w:tc>
          <w:tcPr>
            <w:tcW w:w="2571" w:type="pct"/>
            <w:vAlign w:val="center"/>
          </w:tcPr>
          <w:p w:rsidR="005B207B" w:rsidRDefault="005B207B" w:rsidP="0005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Болезни, передаваемые преимущественно половым путем: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7B" w:rsidTr="00D83793">
        <w:trPr>
          <w:trHeight w:val="283"/>
        </w:trPr>
        <w:tc>
          <w:tcPr>
            <w:tcW w:w="2571" w:type="pct"/>
            <w:vAlign w:val="center"/>
          </w:tcPr>
          <w:p w:rsidR="005B207B" w:rsidRDefault="005B207B" w:rsidP="000564C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Сифилис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07B" w:rsidTr="00D83793">
        <w:trPr>
          <w:trHeight w:val="283"/>
        </w:trPr>
        <w:tc>
          <w:tcPr>
            <w:tcW w:w="2571" w:type="pct"/>
            <w:vAlign w:val="center"/>
          </w:tcPr>
          <w:p w:rsidR="005B207B" w:rsidRDefault="005B207B" w:rsidP="000564C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Гонококковая инфекция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vAlign w:val="center"/>
          </w:tcPr>
          <w:p w:rsidR="005B207B" w:rsidRDefault="005B207B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07B" w:rsidTr="00D83793">
        <w:trPr>
          <w:trHeight w:val="283"/>
        </w:trPr>
        <w:tc>
          <w:tcPr>
            <w:tcW w:w="2571" w:type="pct"/>
            <w:vAlign w:val="center"/>
          </w:tcPr>
          <w:p w:rsidR="005B207B" w:rsidRDefault="005B207B" w:rsidP="0005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Алкоголизм и алкогольные психозы</w:t>
            </w:r>
          </w:p>
        </w:tc>
        <w:tc>
          <w:tcPr>
            <w:tcW w:w="810" w:type="pct"/>
            <w:vAlign w:val="center"/>
          </w:tcPr>
          <w:p w:rsidR="005B207B" w:rsidRDefault="00833554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pct"/>
            <w:vAlign w:val="center"/>
          </w:tcPr>
          <w:p w:rsidR="005B207B" w:rsidRDefault="00833554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  <w:vAlign w:val="center"/>
          </w:tcPr>
          <w:p w:rsidR="005B207B" w:rsidRDefault="00833554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07B" w:rsidTr="00D83793">
        <w:trPr>
          <w:trHeight w:val="283"/>
        </w:trPr>
        <w:tc>
          <w:tcPr>
            <w:tcW w:w="2571" w:type="pct"/>
            <w:vAlign w:val="center"/>
          </w:tcPr>
          <w:p w:rsidR="005B207B" w:rsidRDefault="005B207B" w:rsidP="0005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Наркомания и токсикомания</w:t>
            </w:r>
          </w:p>
        </w:tc>
        <w:tc>
          <w:tcPr>
            <w:tcW w:w="810" w:type="pct"/>
            <w:vAlign w:val="center"/>
          </w:tcPr>
          <w:p w:rsidR="005B207B" w:rsidRDefault="00833554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vAlign w:val="center"/>
          </w:tcPr>
          <w:p w:rsidR="005B207B" w:rsidRDefault="00833554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vAlign w:val="center"/>
          </w:tcPr>
          <w:p w:rsidR="005B207B" w:rsidRDefault="00833554" w:rsidP="00056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207B" w:rsidRDefault="0070647A" w:rsidP="000564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47A">
        <w:rPr>
          <w:rFonts w:ascii="Times New Roman" w:eastAsia="Times New Roman" w:hAnsi="Times New Roman" w:cs="Times New Roman"/>
          <w:sz w:val="24"/>
          <w:szCs w:val="24"/>
        </w:rPr>
        <w:t>Основные демографические показатели Томской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>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187"/>
        <w:gridCol w:w="1635"/>
        <w:gridCol w:w="1635"/>
        <w:gridCol w:w="1635"/>
      </w:tblGrid>
      <w:tr w:rsidR="0070647A" w:rsidRPr="0070647A" w:rsidTr="00D83793">
        <w:trPr>
          <w:trHeight w:val="283"/>
        </w:trPr>
        <w:tc>
          <w:tcPr>
            <w:tcW w:w="257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70647A" w:rsidRPr="00646D9D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9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70647A" w:rsidRPr="00646D9D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9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70647A" w:rsidRPr="00646D9D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9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0647A" w:rsidRPr="0070647A" w:rsidTr="00D83793">
        <w:trPr>
          <w:trHeight w:val="283"/>
        </w:trPr>
        <w:tc>
          <w:tcPr>
            <w:tcW w:w="257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жизни (годы),из них:</w:t>
            </w:r>
          </w:p>
        </w:tc>
        <w:tc>
          <w:tcPr>
            <w:tcW w:w="81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7A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1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7A"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81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70647A" w:rsidRPr="0070647A" w:rsidTr="00D83793">
        <w:trPr>
          <w:trHeight w:val="283"/>
        </w:trPr>
        <w:tc>
          <w:tcPr>
            <w:tcW w:w="257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7A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81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7A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1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7A"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81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70647A" w:rsidRPr="0070647A" w:rsidTr="00D83793">
        <w:trPr>
          <w:trHeight w:val="283"/>
        </w:trPr>
        <w:tc>
          <w:tcPr>
            <w:tcW w:w="257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7A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81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7A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81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7A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1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70647A" w:rsidRPr="0070647A" w:rsidTr="00D83793">
        <w:trPr>
          <w:trHeight w:val="283"/>
        </w:trPr>
        <w:tc>
          <w:tcPr>
            <w:tcW w:w="257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 старше трудоспособного возраста (%)</w:t>
            </w:r>
          </w:p>
        </w:tc>
        <w:tc>
          <w:tcPr>
            <w:tcW w:w="81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7A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10" w:type="pct"/>
            <w:vAlign w:val="center"/>
          </w:tcPr>
          <w:p w:rsidR="0070647A" w:rsidRPr="0070647A" w:rsidRDefault="0070647A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7A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810" w:type="pct"/>
            <w:vAlign w:val="center"/>
          </w:tcPr>
          <w:p w:rsidR="0070647A" w:rsidRPr="0070647A" w:rsidRDefault="002B56B8" w:rsidP="000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</w:tbl>
    <w:p w:rsidR="002B56B8" w:rsidRPr="002B56B8" w:rsidRDefault="002B56B8" w:rsidP="000564C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 усилит роль здорового образа жизни в обществе. Позволит населению Кривошеинского района проводить профилактику распространения заболеваний, что предотвратит их развитие.</w:t>
      </w:r>
    </w:p>
    <w:p w:rsidR="00F73718" w:rsidRPr="00F37397" w:rsidRDefault="007C1DC5" w:rsidP="007818C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472A3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F73718" w:rsidRPr="00F37397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 и задачи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</w:t>
      </w:r>
      <w:r w:rsidR="00F73718" w:rsidRPr="00F37397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F73718" w:rsidRPr="00F37397" w:rsidRDefault="00F73718" w:rsidP="0005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37397">
        <w:rPr>
          <w:rFonts w:ascii="Times New Roman" w:hAnsi="Times New Roman" w:cs="Times New Roman"/>
          <w:sz w:val="24"/>
          <w:szCs w:val="20"/>
        </w:rPr>
        <w:t>Цел</w:t>
      </w:r>
      <w:r w:rsidR="00BE5E96">
        <w:rPr>
          <w:rFonts w:ascii="Times New Roman" w:hAnsi="Times New Roman" w:cs="Times New Roman"/>
          <w:sz w:val="24"/>
          <w:szCs w:val="20"/>
        </w:rPr>
        <w:t>ью</w:t>
      </w:r>
      <w:r w:rsidRPr="00F37397">
        <w:rPr>
          <w:rFonts w:ascii="Times New Roman" w:hAnsi="Times New Roman" w:cs="Times New Roman"/>
          <w:sz w:val="24"/>
          <w:szCs w:val="20"/>
        </w:rPr>
        <w:t xml:space="preserve"> настоящей Программы явля</w:t>
      </w:r>
      <w:r w:rsidR="00BE5E96">
        <w:rPr>
          <w:rFonts w:ascii="Times New Roman" w:hAnsi="Times New Roman" w:cs="Times New Roman"/>
          <w:sz w:val="24"/>
          <w:szCs w:val="20"/>
        </w:rPr>
        <w:t xml:space="preserve">ется – </w:t>
      </w:r>
      <w:r w:rsidR="00BE5E96" w:rsidRPr="0082685B">
        <w:rPr>
          <w:rFonts w:ascii="Times New Roman" w:hAnsi="Times New Roman" w:cs="Times New Roman"/>
          <w:sz w:val="24"/>
          <w:szCs w:val="24"/>
        </w:rPr>
        <w:t xml:space="preserve">Создание межведомственной комплексной системы взаимодействия, направленной на формирование здорового образа жизни, профилактику, мониторинг заболеваемости и повышение качества жизни населения </w:t>
      </w:r>
      <w:r w:rsidR="00BE5E96">
        <w:rPr>
          <w:rFonts w:ascii="Times New Roman" w:hAnsi="Times New Roman" w:cs="Times New Roman"/>
          <w:sz w:val="24"/>
          <w:szCs w:val="24"/>
        </w:rPr>
        <w:t>Кривошеинского</w:t>
      </w:r>
      <w:r w:rsidR="00BE5E96" w:rsidRPr="0082685B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F73718" w:rsidRPr="00F37397" w:rsidRDefault="00F73718" w:rsidP="0005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37397">
        <w:rPr>
          <w:rFonts w:ascii="Times New Roman" w:hAnsi="Times New Roman" w:cs="Times New Roman"/>
          <w:sz w:val="24"/>
          <w:szCs w:val="20"/>
        </w:rPr>
        <w:t>Основными задачами Программы являются:</w:t>
      </w:r>
    </w:p>
    <w:p w:rsidR="001D28D3" w:rsidRDefault="001D28D3" w:rsidP="000564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82685B">
        <w:rPr>
          <w:rFonts w:ascii="Times New Roman" w:hAnsi="Times New Roman" w:cs="Times New Roman"/>
          <w:sz w:val="24"/>
          <w:szCs w:val="24"/>
        </w:rPr>
        <w:t>Популяризация ценностей здорового образа жизни.</w:t>
      </w:r>
    </w:p>
    <w:p w:rsidR="001D28D3" w:rsidRDefault="001D28D3" w:rsidP="0005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82685B">
        <w:rPr>
          <w:rFonts w:ascii="Times New Roman" w:hAnsi="Times New Roman" w:cs="Times New Roman"/>
          <w:sz w:val="24"/>
          <w:szCs w:val="24"/>
        </w:rPr>
        <w:t>Создание единого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в мероприятия по укреплению общественного здоровья.</w:t>
      </w:r>
    </w:p>
    <w:p w:rsidR="004B2F20" w:rsidRPr="00F37397" w:rsidRDefault="004B2F20" w:rsidP="0005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37397">
        <w:rPr>
          <w:rFonts w:ascii="Times New Roman" w:hAnsi="Times New Roman" w:cs="Times New Roman"/>
          <w:sz w:val="24"/>
          <w:szCs w:val="20"/>
        </w:rPr>
        <w:t>Целевыми показателями</w:t>
      </w:r>
      <w:r w:rsidR="00B21C9E" w:rsidRPr="00F37397">
        <w:rPr>
          <w:rFonts w:ascii="Times New Roman" w:hAnsi="Times New Roman" w:cs="Times New Roman"/>
          <w:sz w:val="24"/>
          <w:szCs w:val="20"/>
        </w:rPr>
        <w:t xml:space="preserve"> решения указанных задач</w:t>
      </w:r>
      <w:r w:rsidRPr="00F37397">
        <w:rPr>
          <w:rFonts w:ascii="Times New Roman" w:hAnsi="Times New Roman" w:cs="Times New Roman"/>
          <w:sz w:val="24"/>
          <w:szCs w:val="20"/>
        </w:rPr>
        <w:t xml:space="preserve"> являют</w:t>
      </w:r>
      <w:r w:rsidR="006A4EC4" w:rsidRPr="00F37397">
        <w:rPr>
          <w:rFonts w:ascii="Times New Roman" w:hAnsi="Times New Roman" w:cs="Times New Roman"/>
          <w:sz w:val="24"/>
          <w:szCs w:val="20"/>
        </w:rPr>
        <w:t>ся:</w:t>
      </w:r>
    </w:p>
    <w:p w:rsidR="00800ADC" w:rsidRDefault="004B2F20" w:rsidP="0005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97">
        <w:rPr>
          <w:rFonts w:ascii="Times New Roman" w:hAnsi="Times New Roman" w:cs="Times New Roman"/>
          <w:sz w:val="24"/>
          <w:szCs w:val="20"/>
        </w:rPr>
        <w:t>1.</w:t>
      </w:r>
      <w:r w:rsidR="00B21C9E" w:rsidRPr="00F37397">
        <w:rPr>
          <w:rFonts w:ascii="Times New Roman" w:hAnsi="Times New Roman" w:cs="Times New Roman"/>
          <w:sz w:val="24"/>
          <w:szCs w:val="20"/>
        </w:rPr>
        <w:t> </w:t>
      </w:r>
      <w:r w:rsidRPr="00F37397">
        <w:rPr>
          <w:rFonts w:ascii="Times New Roman" w:hAnsi="Times New Roman" w:cs="Times New Roman"/>
          <w:sz w:val="24"/>
          <w:szCs w:val="20"/>
        </w:rPr>
        <w:t xml:space="preserve">В области </w:t>
      </w:r>
      <w:r w:rsidR="003D4B24">
        <w:rPr>
          <w:rFonts w:ascii="Times New Roman" w:hAnsi="Times New Roman" w:cs="Times New Roman"/>
          <w:sz w:val="24"/>
          <w:szCs w:val="24"/>
        </w:rPr>
        <w:t>п</w:t>
      </w:r>
      <w:r w:rsidR="003D4B24" w:rsidRPr="0082685B">
        <w:rPr>
          <w:rFonts w:ascii="Times New Roman" w:hAnsi="Times New Roman" w:cs="Times New Roman"/>
          <w:sz w:val="24"/>
          <w:szCs w:val="24"/>
        </w:rPr>
        <w:t>опуляризаци</w:t>
      </w:r>
      <w:r w:rsidR="003D4B24">
        <w:rPr>
          <w:rFonts w:ascii="Times New Roman" w:hAnsi="Times New Roman" w:cs="Times New Roman"/>
          <w:sz w:val="24"/>
          <w:szCs w:val="24"/>
        </w:rPr>
        <w:t>и</w:t>
      </w:r>
      <w:r w:rsidR="003D4B24" w:rsidRPr="0082685B">
        <w:rPr>
          <w:rFonts w:ascii="Times New Roman" w:hAnsi="Times New Roman" w:cs="Times New Roman"/>
          <w:sz w:val="24"/>
          <w:szCs w:val="24"/>
        </w:rPr>
        <w:t xml:space="preserve"> ценностей здорового образа жизни</w:t>
      </w:r>
      <w:r w:rsidR="00800ADC">
        <w:rPr>
          <w:rFonts w:ascii="Times New Roman" w:hAnsi="Times New Roman" w:cs="Times New Roman"/>
          <w:sz w:val="24"/>
          <w:szCs w:val="24"/>
        </w:rPr>
        <w:t>:</w:t>
      </w:r>
    </w:p>
    <w:p w:rsidR="007818C1" w:rsidRPr="00800ADC" w:rsidRDefault="007818C1" w:rsidP="0078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Pr="00800ADC">
        <w:rPr>
          <w:rFonts w:ascii="Times New Roman" w:hAnsi="Times New Roman" w:cs="Times New Roman"/>
          <w:sz w:val="24"/>
          <w:szCs w:val="24"/>
        </w:rPr>
        <w:t>Количество проведенных мероприятий, направленных на пропаганду здорового образа жизни и здорового питания</w:t>
      </w:r>
      <w:r>
        <w:rPr>
          <w:rFonts w:ascii="Times New Roman" w:hAnsi="Times New Roman" w:cs="Times New Roman"/>
          <w:sz w:val="24"/>
          <w:szCs w:val="24"/>
        </w:rPr>
        <w:t>, ед.</w:t>
      </w:r>
    </w:p>
    <w:p w:rsidR="00800ADC" w:rsidRDefault="007020F7" w:rsidP="0005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800ADC" w:rsidRPr="00800ADC">
        <w:rPr>
          <w:rFonts w:ascii="Times New Roman" w:hAnsi="Times New Roman" w:cs="Times New Roman"/>
          <w:sz w:val="24"/>
          <w:szCs w:val="24"/>
        </w:rPr>
        <w:t xml:space="preserve">Доля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 </w:t>
      </w:r>
      <w:r w:rsidR="00800ADC">
        <w:rPr>
          <w:rFonts w:ascii="Times New Roman" w:hAnsi="Times New Roman" w:cs="Times New Roman"/>
          <w:sz w:val="24"/>
          <w:szCs w:val="24"/>
        </w:rPr>
        <w:t>Кривошеинского района, %;</w:t>
      </w:r>
    </w:p>
    <w:p w:rsidR="007020F7" w:rsidRDefault="00B21C9E" w:rsidP="0005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37397">
        <w:rPr>
          <w:rFonts w:ascii="Times New Roman" w:hAnsi="Times New Roman" w:cs="Times New Roman"/>
          <w:sz w:val="24"/>
          <w:szCs w:val="20"/>
        </w:rPr>
        <w:t>2. В</w:t>
      </w:r>
      <w:r w:rsidR="004B2F20" w:rsidRPr="00F37397">
        <w:rPr>
          <w:rFonts w:ascii="Times New Roman" w:hAnsi="Times New Roman" w:cs="Times New Roman"/>
          <w:sz w:val="24"/>
          <w:szCs w:val="20"/>
        </w:rPr>
        <w:t xml:space="preserve"> области </w:t>
      </w:r>
      <w:r w:rsidR="007020F7">
        <w:rPr>
          <w:rFonts w:ascii="Times New Roman" w:hAnsi="Times New Roman" w:cs="Times New Roman"/>
          <w:sz w:val="24"/>
          <w:szCs w:val="20"/>
        </w:rPr>
        <w:t>с</w:t>
      </w:r>
      <w:r w:rsidR="007020F7" w:rsidRPr="007020F7">
        <w:rPr>
          <w:rFonts w:ascii="Times New Roman" w:hAnsi="Times New Roman" w:cs="Times New Roman"/>
          <w:sz w:val="24"/>
          <w:szCs w:val="20"/>
        </w:rPr>
        <w:t>оздани</w:t>
      </w:r>
      <w:r w:rsidR="007020F7">
        <w:rPr>
          <w:rFonts w:ascii="Times New Roman" w:hAnsi="Times New Roman" w:cs="Times New Roman"/>
          <w:sz w:val="24"/>
          <w:szCs w:val="20"/>
        </w:rPr>
        <w:t>я</w:t>
      </w:r>
      <w:r w:rsidR="007020F7" w:rsidRPr="007020F7">
        <w:rPr>
          <w:rFonts w:ascii="Times New Roman" w:hAnsi="Times New Roman" w:cs="Times New Roman"/>
          <w:sz w:val="24"/>
          <w:szCs w:val="20"/>
        </w:rPr>
        <w:t xml:space="preserve"> единого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в мероприятия по ук</w:t>
      </w:r>
      <w:r w:rsidR="007020F7">
        <w:rPr>
          <w:rFonts w:ascii="Times New Roman" w:hAnsi="Times New Roman" w:cs="Times New Roman"/>
          <w:sz w:val="24"/>
          <w:szCs w:val="20"/>
        </w:rPr>
        <w:t>реплению общественного здоровья:</w:t>
      </w:r>
    </w:p>
    <w:p w:rsidR="007020F7" w:rsidRDefault="007020F7" w:rsidP="0005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2.1. </w:t>
      </w:r>
      <w:r w:rsidRPr="007020F7">
        <w:rPr>
          <w:rFonts w:ascii="Times New Roman" w:hAnsi="Times New Roman" w:cs="Times New Roman"/>
          <w:sz w:val="24"/>
          <w:szCs w:val="20"/>
        </w:rPr>
        <w:t>Количество проведенных информационно-разъяснительных мероприятий в муниципальных учреждениях в сфере образования и культуры для детей старшего школьного возраста, направленных на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</w:t>
      </w:r>
      <w:r w:rsidR="00C246FE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ед.</w:t>
      </w:r>
      <w:r w:rsidR="00C246FE">
        <w:rPr>
          <w:rFonts w:ascii="Times New Roman" w:hAnsi="Times New Roman" w:cs="Times New Roman"/>
          <w:sz w:val="24"/>
          <w:szCs w:val="20"/>
        </w:rPr>
        <w:t>;</w:t>
      </w:r>
    </w:p>
    <w:p w:rsidR="007020F7" w:rsidRDefault="007020F7" w:rsidP="0005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2.2. </w:t>
      </w:r>
      <w:r w:rsidRPr="007020F7">
        <w:rPr>
          <w:rFonts w:ascii="Times New Roman" w:hAnsi="Times New Roman" w:cs="Times New Roman"/>
          <w:sz w:val="24"/>
          <w:szCs w:val="20"/>
        </w:rPr>
        <w:t>Количество публикаций, размещенных в средствах массовой информации и официальных сайтах учреждений с целью популяризации принципов здорового образа жизни</w:t>
      </w:r>
      <w:r w:rsidR="00C246FE">
        <w:rPr>
          <w:rFonts w:ascii="Times New Roman" w:hAnsi="Times New Roman" w:cs="Times New Roman"/>
          <w:sz w:val="24"/>
          <w:szCs w:val="20"/>
        </w:rPr>
        <w:t>; ед.;</w:t>
      </w:r>
    </w:p>
    <w:p w:rsidR="00C246FE" w:rsidRDefault="00C246FE" w:rsidP="00E06F6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2.3. </w:t>
      </w:r>
      <w:r w:rsidRPr="00C246FE">
        <w:rPr>
          <w:rFonts w:ascii="Times New Roman" w:hAnsi="Times New Roman" w:cs="Times New Roman"/>
          <w:sz w:val="24"/>
          <w:szCs w:val="20"/>
        </w:rPr>
        <w:t>Количество стендов в муниципальных образовательных  учреждениях, на которых размещена информация и материалы, направленные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246FE">
        <w:rPr>
          <w:rFonts w:ascii="Times New Roman" w:hAnsi="Times New Roman" w:cs="Times New Roman"/>
          <w:sz w:val="24"/>
          <w:szCs w:val="20"/>
        </w:rPr>
        <w:t>на популяризацию здорового образа жизни, формирование мотивации к отказу от злоупотребления алкогольной продукцией и табаком и немедицинского потребления наркотических</w:t>
      </w:r>
      <w:r>
        <w:rPr>
          <w:rFonts w:ascii="Times New Roman" w:hAnsi="Times New Roman" w:cs="Times New Roman"/>
          <w:sz w:val="24"/>
          <w:szCs w:val="20"/>
        </w:rPr>
        <w:t xml:space="preserve"> средств и психотропных веществ, ед.</w:t>
      </w:r>
    </w:p>
    <w:p w:rsidR="002C6445" w:rsidRPr="002C6445" w:rsidRDefault="007C1DC5" w:rsidP="000564C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C6445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2C6445" w:rsidRPr="002C6445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и этапы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="002C6445" w:rsidRPr="002C6445">
        <w:rPr>
          <w:rFonts w:ascii="Times New Roman" w:eastAsia="Times New Roman" w:hAnsi="Times New Roman" w:cs="Times New Roman"/>
          <w:b/>
          <w:sz w:val="24"/>
          <w:szCs w:val="24"/>
        </w:rPr>
        <w:t>программы.</w:t>
      </w:r>
    </w:p>
    <w:p w:rsidR="002C6445" w:rsidRPr="002C6445" w:rsidRDefault="002C6445" w:rsidP="000564C7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45">
        <w:rPr>
          <w:rFonts w:ascii="Times New Roman" w:eastAsia="Times New Roman" w:hAnsi="Times New Roman" w:cs="Times New Roman"/>
          <w:sz w:val="24"/>
          <w:szCs w:val="24"/>
        </w:rPr>
        <w:t>Сроки реализации муниципальной программы</w:t>
      </w:r>
      <w:r w:rsidR="00725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CA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254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C1DC5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2C644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C1D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C6445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A57545" w:rsidRDefault="007C1DC5" w:rsidP="007C1DC5">
      <w:pPr>
        <w:widowControl w:val="0"/>
        <w:autoSpaceDE w:val="0"/>
        <w:autoSpaceDN w:val="0"/>
        <w:adjustRightInd w:val="0"/>
        <w:spacing w:before="240" w:after="1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57545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A57545" w:rsidRPr="00A5754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57545">
        <w:rPr>
          <w:rFonts w:ascii="Times New Roman" w:eastAsia="Times New Roman" w:hAnsi="Times New Roman" w:cs="Times New Roman"/>
          <w:b/>
          <w:sz w:val="24"/>
          <w:szCs w:val="24"/>
        </w:rPr>
        <w:t xml:space="preserve">еханизм реализации программы и </w:t>
      </w:r>
      <w:r w:rsidR="00A57545" w:rsidRPr="00A57545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контроля за реализацией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="00A57545" w:rsidRPr="00A57545">
        <w:rPr>
          <w:rFonts w:ascii="Times New Roman" w:eastAsia="Times New Roman" w:hAnsi="Times New Roman" w:cs="Times New Roman"/>
          <w:b/>
          <w:sz w:val="24"/>
          <w:szCs w:val="24"/>
        </w:rPr>
        <w:t>программы.</w:t>
      </w:r>
    </w:p>
    <w:p w:rsidR="009247CA" w:rsidRPr="00F37397" w:rsidRDefault="009247CA" w:rsidP="007C1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37397">
        <w:rPr>
          <w:rFonts w:ascii="Times New Roman" w:eastAsia="Times New Roman" w:hAnsi="Times New Roman" w:cs="Times New Roman"/>
          <w:sz w:val="24"/>
          <w:szCs w:val="20"/>
        </w:rPr>
        <w:t>Муниципальным заказчиком</w:t>
      </w:r>
      <w:r w:rsidRPr="00F37397">
        <w:rPr>
          <w:rFonts w:ascii="Times New Roman" w:hAnsi="Times New Roman" w:cs="Times New Roman"/>
          <w:sz w:val="24"/>
          <w:szCs w:val="20"/>
        </w:rPr>
        <w:t xml:space="preserve"> </w:t>
      </w:r>
      <w:r w:rsidRPr="00F37397">
        <w:rPr>
          <w:rFonts w:ascii="Times New Roman" w:eastAsia="Times New Roman" w:hAnsi="Times New Roman" w:cs="Times New Roman"/>
          <w:sz w:val="24"/>
          <w:szCs w:val="20"/>
        </w:rPr>
        <w:t xml:space="preserve">и разработчиком </w:t>
      </w:r>
      <w:r w:rsidR="007C1DC5">
        <w:rPr>
          <w:rFonts w:ascii="Times New Roman" w:eastAsia="Times New Roman" w:hAnsi="Times New Roman" w:cs="Times New Roman"/>
          <w:sz w:val="24"/>
          <w:szCs w:val="20"/>
        </w:rPr>
        <w:t>п</w:t>
      </w:r>
      <w:r w:rsidRPr="00F37397">
        <w:rPr>
          <w:rFonts w:ascii="Times New Roman" w:eastAsia="Times New Roman" w:hAnsi="Times New Roman" w:cs="Times New Roman"/>
          <w:sz w:val="24"/>
          <w:szCs w:val="20"/>
        </w:rPr>
        <w:t xml:space="preserve">рограммы является </w:t>
      </w:r>
      <w:r w:rsidR="007C1DC5">
        <w:rPr>
          <w:rFonts w:ascii="Times New Roman" w:eastAsia="Times New Roman" w:hAnsi="Times New Roman" w:cs="Times New Roman"/>
          <w:sz w:val="24"/>
          <w:szCs w:val="20"/>
        </w:rPr>
        <w:t>А</w:t>
      </w:r>
      <w:r w:rsidR="007C1DC5" w:rsidRPr="007C1DC5">
        <w:rPr>
          <w:rFonts w:ascii="Times New Roman" w:eastAsia="Times New Roman" w:hAnsi="Times New Roman" w:cs="Times New Roman"/>
          <w:sz w:val="24"/>
          <w:szCs w:val="20"/>
        </w:rPr>
        <w:t xml:space="preserve">дминистрация (исполнительно-распорядительный орган муниципального образования) – </w:t>
      </w:r>
      <w:r w:rsidR="004F4B41">
        <w:rPr>
          <w:rFonts w:ascii="Times New Roman" w:eastAsia="Times New Roman" w:hAnsi="Times New Roman" w:cs="Times New Roman"/>
          <w:sz w:val="24"/>
          <w:szCs w:val="20"/>
        </w:rPr>
        <w:t>А</w:t>
      </w:r>
      <w:r w:rsidR="007C1DC5" w:rsidRPr="007C1DC5">
        <w:rPr>
          <w:rFonts w:ascii="Times New Roman" w:eastAsia="Times New Roman" w:hAnsi="Times New Roman" w:cs="Times New Roman"/>
          <w:sz w:val="24"/>
          <w:szCs w:val="20"/>
        </w:rPr>
        <w:t xml:space="preserve">дминистрация </w:t>
      </w:r>
      <w:r w:rsidR="007C1DC5">
        <w:rPr>
          <w:rFonts w:ascii="Times New Roman" w:eastAsia="Times New Roman" w:hAnsi="Times New Roman" w:cs="Times New Roman"/>
          <w:sz w:val="24"/>
          <w:szCs w:val="20"/>
        </w:rPr>
        <w:t>К</w:t>
      </w:r>
      <w:r w:rsidR="007C1DC5" w:rsidRPr="007C1DC5">
        <w:rPr>
          <w:rFonts w:ascii="Times New Roman" w:eastAsia="Times New Roman" w:hAnsi="Times New Roman" w:cs="Times New Roman"/>
          <w:sz w:val="24"/>
          <w:szCs w:val="20"/>
        </w:rPr>
        <w:t>ривошеинского района</w:t>
      </w:r>
      <w:r w:rsidR="007C1DC5" w:rsidRPr="00F37397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5117E" w:rsidRDefault="001A42BE" w:rsidP="000564C7">
      <w:pPr>
        <w:pStyle w:val="21"/>
        <w:autoSpaceDE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5E86">
        <w:rPr>
          <w:rFonts w:ascii="Times New Roman" w:hAnsi="Times New Roman"/>
          <w:sz w:val="24"/>
          <w:szCs w:val="24"/>
        </w:rPr>
        <w:t xml:space="preserve">Контроль за реализацией данной программы осуществляет </w:t>
      </w:r>
      <w:r w:rsidR="004F4B41">
        <w:rPr>
          <w:rFonts w:ascii="Times New Roman" w:hAnsi="Times New Roman"/>
          <w:sz w:val="24"/>
          <w:szCs w:val="24"/>
        </w:rPr>
        <w:t>з</w:t>
      </w:r>
      <w:r w:rsidRPr="00EA5E86">
        <w:rPr>
          <w:rFonts w:ascii="Times New Roman" w:hAnsi="Times New Roman"/>
          <w:sz w:val="24"/>
          <w:szCs w:val="24"/>
        </w:rPr>
        <w:t xml:space="preserve">аместитель </w:t>
      </w:r>
      <w:r w:rsidR="00ED7DEB">
        <w:rPr>
          <w:rFonts w:ascii="Times New Roman" w:hAnsi="Times New Roman"/>
          <w:sz w:val="24"/>
          <w:szCs w:val="24"/>
        </w:rPr>
        <w:t>Главы Кривошеинского района по социально-экономическим вопросам.</w:t>
      </w:r>
      <w:r w:rsidRPr="00EA5E86">
        <w:rPr>
          <w:rFonts w:ascii="Times New Roman" w:hAnsi="Times New Roman"/>
          <w:sz w:val="24"/>
          <w:szCs w:val="24"/>
        </w:rPr>
        <w:t xml:space="preserve"> Текущий контроль и мониторинг реализации Программы осуществляет </w:t>
      </w:r>
      <w:r w:rsidR="007C1DC5">
        <w:rPr>
          <w:rFonts w:ascii="Times New Roman" w:hAnsi="Times New Roman"/>
          <w:sz w:val="24"/>
          <w:szCs w:val="24"/>
        </w:rPr>
        <w:t>экономический отдел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</w:t>
      </w:r>
      <w:r w:rsidR="0065117E">
        <w:rPr>
          <w:rFonts w:ascii="Times New Roman" w:hAnsi="Times New Roman"/>
          <w:sz w:val="24"/>
          <w:szCs w:val="24"/>
        </w:rPr>
        <w:t xml:space="preserve"> на основе полученных данных от </w:t>
      </w:r>
      <w:r w:rsidR="00B83328">
        <w:rPr>
          <w:rFonts w:ascii="Times New Roman" w:hAnsi="Times New Roman"/>
          <w:sz w:val="24"/>
          <w:szCs w:val="24"/>
        </w:rPr>
        <w:t xml:space="preserve">исполнителей </w:t>
      </w:r>
      <w:r w:rsidR="007C1DC5">
        <w:rPr>
          <w:rFonts w:ascii="Times New Roman" w:hAnsi="Times New Roman"/>
          <w:sz w:val="24"/>
          <w:szCs w:val="24"/>
        </w:rPr>
        <w:t>п</w:t>
      </w:r>
      <w:r w:rsidR="00B83328">
        <w:rPr>
          <w:rFonts w:ascii="Times New Roman" w:hAnsi="Times New Roman"/>
          <w:sz w:val="24"/>
          <w:szCs w:val="24"/>
        </w:rPr>
        <w:t>рограммы.</w:t>
      </w:r>
    </w:p>
    <w:p w:rsidR="001A42BE" w:rsidRDefault="007C1DC5" w:rsidP="000564C7">
      <w:pPr>
        <w:pStyle w:val="21"/>
        <w:autoSpaceDE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1A42BE" w:rsidRPr="00EA5E86">
        <w:rPr>
          <w:rFonts w:ascii="Times New Roman" w:hAnsi="Times New Roman"/>
          <w:sz w:val="24"/>
          <w:szCs w:val="24"/>
        </w:rPr>
        <w:t>жегодны</w:t>
      </w:r>
      <w:r>
        <w:rPr>
          <w:rFonts w:ascii="Times New Roman" w:hAnsi="Times New Roman"/>
          <w:sz w:val="24"/>
          <w:szCs w:val="24"/>
        </w:rPr>
        <w:t>й</w:t>
      </w:r>
      <w:r w:rsidR="001A42BE" w:rsidRPr="00EA5E86">
        <w:rPr>
          <w:rFonts w:ascii="Times New Roman" w:hAnsi="Times New Roman"/>
          <w:sz w:val="24"/>
          <w:szCs w:val="24"/>
        </w:rPr>
        <w:t xml:space="preserve"> отчет о выполнении мероприятий и </w:t>
      </w:r>
      <w:r>
        <w:rPr>
          <w:rFonts w:ascii="Times New Roman" w:hAnsi="Times New Roman"/>
          <w:sz w:val="24"/>
          <w:szCs w:val="24"/>
        </w:rPr>
        <w:t xml:space="preserve">достижении </w:t>
      </w:r>
      <w:r w:rsidR="001A42BE" w:rsidRPr="00EA5E86">
        <w:rPr>
          <w:rFonts w:ascii="Times New Roman" w:hAnsi="Times New Roman"/>
          <w:sz w:val="24"/>
          <w:szCs w:val="24"/>
        </w:rPr>
        <w:t xml:space="preserve">показателей </w:t>
      </w:r>
      <w:r>
        <w:rPr>
          <w:rFonts w:ascii="Times New Roman" w:hAnsi="Times New Roman"/>
          <w:sz w:val="24"/>
          <w:szCs w:val="24"/>
        </w:rPr>
        <w:t>п</w:t>
      </w:r>
      <w:r w:rsidR="001A42BE" w:rsidRPr="00EA5E86">
        <w:rPr>
          <w:rFonts w:ascii="Times New Roman" w:hAnsi="Times New Roman"/>
          <w:sz w:val="24"/>
          <w:szCs w:val="24"/>
        </w:rPr>
        <w:t xml:space="preserve">рограммы формируются и предоставляются </w:t>
      </w:r>
      <w:r>
        <w:rPr>
          <w:rFonts w:ascii="Times New Roman" w:hAnsi="Times New Roman"/>
          <w:sz w:val="24"/>
          <w:szCs w:val="24"/>
        </w:rPr>
        <w:t>главному</w:t>
      </w:r>
      <w:r w:rsidR="001A42BE">
        <w:rPr>
          <w:rFonts w:ascii="Times New Roman" w:hAnsi="Times New Roman"/>
          <w:sz w:val="24"/>
          <w:szCs w:val="24"/>
        </w:rPr>
        <w:t xml:space="preserve"> специалисту по экономической политике и целевым программам Администрации Кривошеинского района. </w:t>
      </w:r>
    </w:p>
    <w:p w:rsidR="001A42BE" w:rsidRPr="00EA5E86" w:rsidRDefault="001A42BE" w:rsidP="000564C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оценки показателей и целевых индикаторов определяются промежуточные результаты реализации Программы. Оценка выполнения Программы осуществляется ежегодно в соответствии с методикой и критериями оценки эффективности, установленных Порядком</w:t>
      </w:r>
      <w:r w:rsidRPr="00EA5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DC5" w:rsidRPr="007C1DC5">
        <w:rPr>
          <w:rFonts w:ascii="Times New Roman" w:eastAsia="Times New Roman" w:hAnsi="Times New Roman" w:cs="Times New Roman"/>
          <w:sz w:val="24"/>
          <w:szCs w:val="24"/>
        </w:rPr>
        <w:t>принятия решений о разработке, реализации и оценки эффективности муниципальных программ Кривошеинского района</w:t>
      </w:r>
      <w:r w:rsidR="007C1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утвержденного постановлением Администрации Кривошеинского района от 1</w:t>
      </w:r>
      <w:r w:rsidR="007C1DC5">
        <w:rPr>
          <w:rFonts w:ascii="Times New Roman" w:eastAsia="Times New Roman" w:hAnsi="Times New Roman" w:cs="Times New Roman"/>
          <w:sz w:val="24"/>
          <w:szCs w:val="24"/>
        </w:rPr>
        <w:t>0.10.2022 № 701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60C" w:rsidRPr="00F37397" w:rsidRDefault="007C1DC5" w:rsidP="008D3D9B">
      <w:pPr>
        <w:widowControl w:val="0"/>
        <w:autoSpaceDE w:val="0"/>
        <w:autoSpaceDN w:val="0"/>
        <w:adjustRightInd w:val="0"/>
        <w:spacing w:before="240" w:after="12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6</w:t>
      </w:r>
      <w:r w:rsidR="000564C7">
        <w:rPr>
          <w:rFonts w:ascii="Times New Roman" w:hAnsi="Times New Roman" w:cs="Times New Roman"/>
          <w:b/>
          <w:sz w:val="24"/>
          <w:szCs w:val="20"/>
        </w:rPr>
        <w:t>. </w:t>
      </w:r>
      <w:r w:rsidR="00E3260C" w:rsidRPr="00F37397">
        <w:rPr>
          <w:rFonts w:ascii="Times New Roman" w:hAnsi="Times New Roman" w:cs="Times New Roman"/>
          <w:b/>
          <w:sz w:val="24"/>
          <w:szCs w:val="20"/>
        </w:rPr>
        <w:t xml:space="preserve">Прогноз </w:t>
      </w:r>
      <w:r w:rsidRPr="007C1DC5">
        <w:rPr>
          <w:rFonts w:ascii="Times New Roman" w:hAnsi="Times New Roman" w:cs="Times New Roman"/>
          <w:b/>
          <w:sz w:val="24"/>
          <w:szCs w:val="20"/>
        </w:rPr>
        <w:t>ожидаемых результатов и оценка эффективности реализации муниципальной программы</w:t>
      </w:r>
    </w:p>
    <w:p w:rsidR="00E3260C" w:rsidRPr="00F37397" w:rsidRDefault="00E3260C" w:rsidP="0005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37397">
        <w:rPr>
          <w:rFonts w:ascii="Times New Roman" w:hAnsi="Times New Roman" w:cs="Times New Roman"/>
          <w:sz w:val="24"/>
          <w:szCs w:val="20"/>
        </w:rPr>
        <w:t xml:space="preserve">Программа носит социально ориентированный характер. </w:t>
      </w:r>
    </w:p>
    <w:p w:rsidR="00E3260C" w:rsidRPr="00F37397" w:rsidRDefault="00E3260C" w:rsidP="0005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37397">
        <w:rPr>
          <w:rFonts w:ascii="Times New Roman" w:hAnsi="Times New Roman" w:cs="Times New Roman"/>
          <w:sz w:val="24"/>
          <w:szCs w:val="20"/>
        </w:rPr>
        <w:t xml:space="preserve">Реализация мероприятий Программы </w:t>
      </w:r>
      <w:r w:rsidR="00827D55">
        <w:rPr>
          <w:rFonts w:ascii="Times New Roman" w:hAnsi="Times New Roman" w:cs="Times New Roman"/>
          <w:sz w:val="24"/>
          <w:szCs w:val="20"/>
        </w:rPr>
        <w:t>способствует:</w:t>
      </w:r>
    </w:p>
    <w:p w:rsidR="000564C7" w:rsidRDefault="00827D55" w:rsidP="0082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Вовлечению</w:t>
      </w:r>
      <w:r w:rsidR="000564C7">
        <w:rPr>
          <w:rFonts w:ascii="Times New Roman" w:hAnsi="Times New Roman" w:cs="Times New Roman"/>
          <w:sz w:val="24"/>
          <w:szCs w:val="24"/>
        </w:rPr>
        <w:t xml:space="preserve"> населения Кривошеинского района в мероприятия по укреплению общественного здоровья, направленные на формирование здорового образа жизни, включая здоровое питание и отказ от вредных привычек.</w:t>
      </w:r>
    </w:p>
    <w:p w:rsidR="000564C7" w:rsidRDefault="00827D55" w:rsidP="0082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Повышению</w:t>
      </w:r>
      <w:r w:rsidR="000564C7">
        <w:rPr>
          <w:rFonts w:ascii="Times New Roman" w:hAnsi="Times New Roman" w:cs="Times New Roman"/>
          <w:sz w:val="24"/>
          <w:szCs w:val="24"/>
        </w:rPr>
        <w:t xml:space="preserve"> уровня информированности населения Кривошеинского района по вопросу профилактики заболеваний.</w:t>
      </w:r>
    </w:p>
    <w:p w:rsidR="00827D55" w:rsidRDefault="00827D55" w:rsidP="00827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 Формированию</w:t>
      </w:r>
      <w:r w:rsidR="000564C7" w:rsidRPr="005C4F2F">
        <w:rPr>
          <w:rFonts w:ascii="Times New Roman" w:hAnsi="Times New Roman" w:cs="Times New Roman"/>
          <w:sz w:val="24"/>
          <w:szCs w:val="24"/>
        </w:rPr>
        <w:t xml:space="preserve"> позитивного отношения </w:t>
      </w:r>
      <w:r w:rsidR="000564C7">
        <w:rPr>
          <w:rFonts w:ascii="Times New Roman" w:hAnsi="Times New Roman" w:cs="Times New Roman"/>
          <w:sz w:val="24"/>
          <w:szCs w:val="24"/>
        </w:rPr>
        <w:t xml:space="preserve">населения Кривошеинского района </w:t>
      </w:r>
      <w:r w:rsidR="000564C7" w:rsidRPr="005C4F2F">
        <w:rPr>
          <w:rFonts w:ascii="Times New Roman" w:hAnsi="Times New Roman" w:cs="Times New Roman"/>
          <w:sz w:val="24"/>
          <w:szCs w:val="24"/>
        </w:rPr>
        <w:t>к теме здорового образа жизни.</w:t>
      </w:r>
      <w:r w:rsidRPr="00827D55">
        <w:rPr>
          <w:rFonts w:ascii="Times New Roman" w:hAnsi="Times New Roman" w:cs="Times New Roman"/>
          <w:sz w:val="24"/>
          <w:szCs w:val="20"/>
        </w:rPr>
        <w:t xml:space="preserve"> </w:t>
      </w:r>
    </w:p>
    <w:p w:rsidR="00827D55" w:rsidRDefault="00827D55" w:rsidP="00827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37397">
        <w:rPr>
          <w:rFonts w:ascii="Times New Roman" w:hAnsi="Times New Roman" w:cs="Times New Roman"/>
          <w:sz w:val="24"/>
          <w:szCs w:val="20"/>
        </w:rPr>
        <w:t xml:space="preserve">В совокупности указанные мероприятия направлены на </w:t>
      </w:r>
      <w:r w:rsidR="001E204F">
        <w:rPr>
          <w:rFonts w:ascii="Times New Roman" w:hAnsi="Times New Roman" w:cs="Times New Roman"/>
          <w:sz w:val="24"/>
          <w:szCs w:val="20"/>
        </w:rPr>
        <w:t xml:space="preserve">укрепление здоровья населения Кривошеинского района, что приведет к </w:t>
      </w:r>
      <w:r w:rsidRPr="00F37397">
        <w:rPr>
          <w:rFonts w:ascii="Times New Roman" w:hAnsi="Times New Roman" w:cs="Times New Roman"/>
          <w:sz w:val="24"/>
          <w:szCs w:val="20"/>
        </w:rPr>
        <w:t>улучшени</w:t>
      </w:r>
      <w:r w:rsidR="001E204F">
        <w:rPr>
          <w:rFonts w:ascii="Times New Roman" w:hAnsi="Times New Roman" w:cs="Times New Roman"/>
          <w:sz w:val="24"/>
          <w:szCs w:val="20"/>
        </w:rPr>
        <w:t>ю</w:t>
      </w:r>
      <w:r w:rsidRPr="00F37397">
        <w:rPr>
          <w:rFonts w:ascii="Times New Roman" w:hAnsi="Times New Roman" w:cs="Times New Roman"/>
          <w:sz w:val="24"/>
          <w:szCs w:val="20"/>
        </w:rPr>
        <w:t xml:space="preserve"> демографической ситуации</w:t>
      </w:r>
      <w:r w:rsidR="001E204F">
        <w:rPr>
          <w:rFonts w:ascii="Times New Roman" w:hAnsi="Times New Roman" w:cs="Times New Roman"/>
          <w:sz w:val="24"/>
          <w:szCs w:val="20"/>
        </w:rPr>
        <w:t xml:space="preserve"> и</w:t>
      </w:r>
      <w:r w:rsidRPr="00F37397">
        <w:rPr>
          <w:rFonts w:ascii="Times New Roman" w:hAnsi="Times New Roman" w:cs="Times New Roman"/>
          <w:sz w:val="24"/>
          <w:szCs w:val="20"/>
        </w:rPr>
        <w:t xml:space="preserve"> способству</w:t>
      </w:r>
      <w:r w:rsidR="001E204F">
        <w:rPr>
          <w:rFonts w:ascii="Times New Roman" w:hAnsi="Times New Roman" w:cs="Times New Roman"/>
          <w:sz w:val="24"/>
          <w:szCs w:val="20"/>
        </w:rPr>
        <w:t>е</w:t>
      </w:r>
      <w:r w:rsidRPr="00F37397">
        <w:rPr>
          <w:rFonts w:ascii="Times New Roman" w:hAnsi="Times New Roman" w:cs="Times New Roman"/>
          <w:sz w:val="24"/>
          <w:szCs w:val="20"/>
        </w:rPr>
        <w:t>т увеличению продолжительности жизни и рождаемости в муниципальном образовании Кривошеинский район</w:t>
      </w:r>
      <w:r w:rsidR="007C1DC5">
        <w:rPr>
          <w:rFonts w:ascii="Times New Roman" w:hAnsi="Times New Roman" w:cs="Times New Roman"/>
          <w:sz w:val="24"/>
          <w:szCs w:val="20"/>
        </w:rPr>
        <w:t xml:space="preserve"> Томской области</w:t>
      </w:r>
      <w:r w:rsidRPr="00F37397">
        <w:rPr>
          <w:rFonts w:ascii="Times New Roman" w:hAnsi="Times New Roman" w:cs="Times New Roman"/>
          <w:sz w:val="24"/>
          <w:szCs w:val="20"/>
        </w:rPr>
        <w:t>.</w:t>
      </w:r>
    </w:p>
    <w:p w:rsidR="00003FB8" w:rsidRPr="00F37397" w:rsidRDefault="00003FB8" w:rsidP="00827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E3260C" w:rsidRPr="00F37397" w:rsidRDefault="00E3260C" w:rsidP="00827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E3260C" w:rsidRPr="00F37397" w:rsidRDefault="00E3260C" w:rsidP="0005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  <w:sectPr w:rsidR="00E3260C" w:rsidRPr="00F37397" w:rsidSect="00374304">
          <w:headerReference w:type="even" r:id="rId8"/>
          <w:headerReference w:type="default" r:id="rId9"/>
          <w:pgSz w:w="11907" w:h="16839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F93415" w:rsidRDefault="007C1DC5" w:rsidP="007C11AC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7. </w:t>
      </w:r>
      <w:r w:rsidR="00F93415" w:rsidRPr="00F3739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r w:rsidRPr="007C1DC5">
        <w:rPr>
          <w:rFonts w:ascii="Times New Roman" w:eastAsia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0"/>
        <w:gridCol w:w="3541"/>
        <w:gridCol w:w="1241"/>
        <w:gridCol w:w="1595"/>
        <w:gridCol w:w="1377"/>
        <w:gridCol w:w="1170"/>
        <w:gridCol w:w="1002"/>
        <w:gridCol w:w="1065"/>
        <w:gridCol w:w="1513"/>
        <w:gridCol w:w="1991"/>
      </w:tblGrid>
      <w:tr w:rsidR="007C11AC" w:rsidRPr="007C11AC" w:rsidTr="0024041F">
        <w:trPr>
          <w:trHeight w:val="283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 муниципальной программы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(всего)</w:t>
            </w:r>
          </w:p>
        </w:tc>
        <w:tc>
          <w:tcPr>
            <w:tcW w:w="20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средств (тыс. руб.):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</w:rPr>
              <w:t>Участник, участники мероприятий</w:t>
            </w:r>
          </w:p>
        </w:tc>
      </w:tr>
      <w:tr w:rsidR="007C11AC" w:rsidRPr="007C11AC" w:rsidTr="0024041F">
        <w:trPr>
          <w:trHeight w:val="283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поселений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11AC" w:rsidRPr="007C11AC" w:rsidTr="0024041F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1 - Популяризация ценностей здорового образа жизни.</w:t>
            </w:r>
          </w:p>
        </w:tc>
      </w:tr>
      <w:tr w:rsidR="007C11AC" w:rsidRPr="007C11AC" w:rsidTr="0024041F">
        <w:trPr>
          <w:trHeight w:val="652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пропаганду здорового образа жизни и здорового питания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911AD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МБУК «Кривошеинская МЦКС», МБУ «Кривошеинская ЦМБ», ОГАУЗ «Кривошеинская районная больница»</w:t>
            </w:r>
          </w:p>
        </w:tc>
      </w:tr>
      <w:tr w:rsidR="007C11AC" w:rsidRPr="007C11AC" w:rsidTr="0024041F">
        <w:trPr>
          <w:trHeight w:val="65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11AC" w:rsidRPr="007C11AC" w:rsidTr="0024041F">
        <w:trPr>
          <w:trHeight w:val="65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11AC" w:rsidRPr="007C11AC" w:rsidTr="0024041F">
        <w:trPr>
          <w:trHeight w:val="340"/>
        </w:trPr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1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1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11AC" w:rsidRPr="007C11AC" w:rsidTr="0024041F">
        <w:trPr>
          <w:trHeight w:val="90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2 - Создание единого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в мероприятия по укреплению общественного здоровья.</w:t>
            </w:r>
          </w:p>
        </w:tc>
      </w:tr>
      <w:tr w:rsidR="007C11AC" w:rsidRPr="007C11AC" w:rsidTr="0024041F">
        <w:trPr>
          <w:trHeight w:val="1158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информационно-разъяснительных мероприятий в муниципальных учреждениях в сфере образования и культуры для детей старшего школьного возраста, направленных на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1AC" w:rsidRPr="007C11AC" w:rsidRDefault="007C11AC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1AD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МБУК «Кривошеинская МЦКС», МБУ «Кривошеинская ЦМБ»</w:t>
            </w:r>
          </w:p>
        </w:tc>
      </w:tr>
      <w:tr w:rsidR="007C11AC" w:rsidRPr="007C11AC" w:rsidTr="0024041F">
        <w:trPr>
          <w:trHeight w:val="115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11AC" w:rsidRPr="007C11AC" w:rsidTr="0024041F">
        <w:trPr>
          <w:trHeight w:val="115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11AC" w:rsidRPr="007C11AC" w:rsidTr="0024041F">
        <w:trPr>
          <w:trHeight w:val="105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1A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Размещение в средствах массовой информации и официальных сайтах учреждений публикаций, с целью популяризации принципов здорового образа жизни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911AD">
              <w:rPr>
                <w:rFonts w:ascii="Times New Roman" w:eastAsia="Times New Roman" w:hAnsi="Times New Roman" w:cs="Times New Roman"/>
                <w:color w:val="000000"/>
              </w:rPr>
              <w:t>Администрация Кривошеинского района, МКУ «Управление образования», МБУК «Кривошеинская МЦКС», МБУ «Кривошеинская ЦМБ», ОГАУЗ «Кривошеинская районная больница</w:t>
            </w:r>
            <w:r w:rsidRPr="007C11AC"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</w:p>
        </w:tc>
      </w:tr>
      <w:tr w:rsidR="007C11AC" w:rsidRPr="007C11AC" w:rsidTr="0024041F">
        <w:trPr>
          <w:trHeight w:val="105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11AC" w:rsidRPr="007C11AC" w:rsidTr="0024041F">
        <w:trPr>
          <w:trHeight w:val="105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11AC" w:rsidRPr="007C11AC" w:rsidTr="0024041F">
        <w:trPr>
          <w:trHeight w:val="1066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1A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Размещение информации, направленной на популяризацию здорового образа жизни,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 на стендах муниципальных образовательных учреждений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МБУК «Кривошеинская МЦКС», МБУ «Кривошеинская ЦМБ»</w:t>
            </w:r>
          </w:p>
        </w:tc>
      </w:tr>
      <w:tr w:rsidR="007C11AC" w:rsidRPr="007C11AC" w:rsidTr="0024041F">
        <w:trPr>
          <w:trHeight w:val="106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11AC" w:rsidRPr="007C11AC" w:rsidTr="0024041F">
        <w:trPr>
          <w:trHeight w:val="106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11AC" w:rsidRPr="007C11AC" w:rsidTr="0024041F">
        <w:trPr>
          <w:trHeight w:val="283"/>
        </w:trPr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3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11AC" w:rsidRPr="007C11AC" w:rsidTr="0024041F">
        <w:trPr>
          <w:trHeight w:val="283"/>
        </w:trPr>
        <w:tc>
          <w:tcPr>
            <w:tcW w:w="1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11AC" w:rsidRPr="007C11AC" w:rsidTr="0024041F">
        <w:trPr>
          <w:trHeight w:val="283"/>
        </w:trPr>
        <w:tc>
          <w:tcPr>
            <w:tcW w:w="1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11AC" w:rsidRPr="007C11AC" w:rsidTr="0024041F">
        <w:trPr>
          <w:trHeight w:val="283"/>
        </w:trPr>
        <w:tc>
          <w:tcPr>
            <w:tcW w:w="1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11AC" w:rsidRPr="007C11AC" w:rsidTr="0024041F">
        <w:trPr>
          <w:trHeight w:val="283"/>
        </w:trPr>
        <w:tc>
          <w:tcPr>
            <w:tcW w:w="1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AC" w:rsidRPr="007C11AC" w:rsidRDefault="007C11AC" w:rsidP="007C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B6BAA" w:rsidRDefault="006B6B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041F" w:rsidRDefault="00AC0A9B" w:rsidP="00AC0A9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7. </w:t>
      </w:r>
      <w:r w:rsidR="0024041F" w:rsidRPr="00200F1E">
        <w:rPr>
          <w:rFonts w:ascii="Times New Roman" w:hAnsi="Times New Roman" w:cs="Times New Roman"/>
          <w:b/>
          <w:sz w:val="24"/>
          <w:szCs w:val="24"/>
        </w:rPr>
        <w:t xml:space="preserve">Индикаторы (показатели) цели и задач муниципальной </w:t>
      </w:r>
      <w:r w:rsidR="0024041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71"/>
        <w:gridCol w:w="6905"/>
        <w:gridCol w:w="1283"/>
        <w:gridCol w:w="1932"/>
        <w:gridCol w:w="1481"/>
        <w:gridCol w:w="950"/>
        <w:gridCol w:w="950"/>
        <w:gridCol w:w="953"/>
      </w:tblGrid>
      <w:tr w:rsidR="003D7C2F" w:rsidRPr="003D7C2F" w:rsidTr="0024041F">
        <w:trPr>
          <w:trHeight w:val="283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расчета показателя &lt;*&gt;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значения индикатора/показателя реализации программы по годам</w:t>
            </w:r>
          </w:p>
        </w:tc>
      </w:tr>
      <w:tr w:rsidR="003D7C2F" w:rsidRPr="003D7C2F" w:rsidTr="0024041F">
        <w:trPr>
          <w:trHeight w:val="283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(базовый год)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(план)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(план)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(план)</w:t>
            </w:r>
          </w:p>
        </w:tc>
      </w:tr>
      <w:tr w:rsidR="003D7C2F" w:rsidRPr="003D7C2F" w:rsidTr="0024041F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– Создание межведомственной комплексной системы взаимодействия, направленной на формирование здорового образа жизни, профилактику, мониторинг заболеваемости и повышение качества жизни населения Кривошеинского района Томской области</w:t>
            </w:r>
          </w:p>
        </w:tc>
      </w:tr>
      <w:tr w:rsidR="003D7C2F" w:rsidRPr="003D7C2F" w:rsidTr="0024041F">
        <w:trPr>
          <w:trHeight w:val="283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уровня смертности населения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 к уровню прошлого года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Ус = Стг / Спг</w:t>
            </w:r>
            <w:r w:rsidR="004F4B4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х 100</w:t>
            </w:r>
            <w:r w:rsidRPr="003D7C2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 где:</w:t>
            </w:r>
            <w:r w:rsidRPr="003D7C2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  <w:t>Ус - уровень смертности,</w:t>
            </w:r>
            <w:r w:rsidRPr="003D7C2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  <w:t>Стг – смертность текущего года (чел.), Спг – смертность прошлого года (чел.)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</w:tr>
      <w:tr w:rsidR="003D7C2F" w:rsidRPr="003D7C2F" w:rsidTr="0024041F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1 – Популяризация ценностей здорового образа жизни.</w:t>
            </w:r>
          </w:p>
        </w:tc>
      </w:tr>
      <w:tr w:rsidR="003D7C2F" w:rsidRPr="003D7C2F" w:rsidTr="0024041F">
        <w:trPr>
          <w:trHeight w:val="283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 Кривошеинского района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D7C2F" w:rsidRPr="003D7C2F" w:rsidTr="0024041F">
        <w:trPr>
          <w:trHeight w:val="283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мероприятий, направленных на пропаганду здорового образа жизни и здорового питания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D7C2F" w:rsidRPr="003D7C2F" w:rsidTr="0024041F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2 – Создание единого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в мероприятия по укреплению общественного здоровья.</w:t>
            </w:r>
          </w:p>
        </w:tc>
      </w:tr>
      <w:tr w:rsidR="003D7C2F" w:rsidRPr="003D7C2F" w:rsidTr="0024041F">
        <w:trPr>
          <w:trHeight w:val="283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проведенных информационно-разъяснительных мероприятий в муниципальных учреждениях в сфере образования и культуры для детей старшего школьного возраста, направленных на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D7C2F" w:rsidRPr="003D7C2F" w:rsidTr="0024041F">
        <w:trPr>
          <w:trHeight w:val="283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публикаций, размещенных в средствах массовой информации и официальных сайтах учреждений с целью популяризации принципов здорового образа жизни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D7C2F" w:rsidRPr="003D7C2F" w:rsidTr="0024041F">
        <w:trPr>
          <w:trHeight w:val="283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стендов в муниципальных образовательных учреждениях, на которых размещена информация и материалы, направленные на популяризацию здорового образа жизни,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2F" w:rsidRPr="003D7C2F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</w:tbl>
    <w:p w:rsidR="00F221D9" w:rsidRPr="00B73455" w:rsidRDefault="00F221D9" w:rsidP="0086354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221D9" w:rsidRPr="00B73455" w:rsidSect="00374304">
      <w:headerReference w:type="first" r:id="rId10"/>
      <w:pgSz w:w="16840" w:h="11907" w:orient="landscape" w:code="9"/>
      <w:pgMar w:top="567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051" w:rsidRDefault="00550051" w:rsidP="0002041F">
      <w:pPr>
        <w:spacing w:after="0" w:line="240" w:lineRule="auto"/>
      </w:pPr>
      <w:r>
        <w:separator/>
      </w:r>
    </w:p>
  </w:endnote>
  <w:endnote w:type="continuationSeparator" w:id="1">
    <w:p w:rsidR="00550051" w:rsidRDefault="00550051" w:rsidP="0002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051" w:rsidRDefault="00550051" w:rsidP="0002041F">
      <w:pPr>
        <w:spacing w:after="0" w:line="240" w:lineRule="auto"/>
      </w:pPr>
      <w:r>
        <w:separator/>
      </w:r>
    </w:p>
  </w:footnote>
  <w:footnote w:type="continuationSeparator" w:id="1">
    <w:p w:rsidR="00550051" w:rsidRDefault="00550051" w:rsidP="0002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11AC" w:rsidRPr="0002041F" w:rsidRDefault="002D286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04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C11AC" w:rsidRPr="000204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04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11A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204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11AC" w:rsidRDefault="007C11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11AC" w:rsidRPr="0035312F" w:rsidRDefault="002D286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31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C11AC" w:rsidRPr="003531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531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6B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31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11AC" w:rsidRDefault="007C11A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AC" w:rsidRDefault="007C11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83CF068"/>
    <w:lvl w:ilvl="0">
      <w:numFmt w:val="bullet"/>
      <w:suff w:val="space"/>
      <w:lvlText w:val="-"/>
      <w:lvlJc w:val="left"/>
      <w:pPr>
        <w:ind w:left="480" w:hanging="360"/>
      </w:pPr>
      <w:rPr>
        <w:rFonts w:hint="default"/>
      </w:rPr>
    </w:lvl>
  </w:abstractNum>
  <w:abstractNum w:abstractNumId="1">
    <w:nsid w:val="692B7371"/>
    <w:multiLevelType w:val="hybridMultilevel"/>
    <w:tmpl w:val="24C6439A"/>
    <w:lvl w:ilvl="0" w:tplc="D0D2B244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 w:tplc="7CAA1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4E0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A4D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7EB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022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A02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8E9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100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133593"/>
    <w:multiLevelType w:val="hybridMultilevel"/>
    <w:tmpl w:val="69AA21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22CBB"/>
    <w:rsid w:val="00003FB8"/>
    <w:rsid w:val="0000574C"/>
    <w:rsid w:val="0002041F"/>
    <w:rsid w:val="00022F82"/>
    <w:rsid w:val="0002747C"/>
    <w:rsid w:val="00033AD0"/>
    <w:rsid w:val="00033DB6"/>
    <w:rsid w:val="00050CD6"/>
    <w:rsid w:val="000564C7"/>
    <w:rsid w:val="00072733"/>
    <w:rsid w:val="00096E5A"/>
    <w:rsid w:val="000F09F7"/>
    <w:rsid w:val="0014680D"/>
    <w:rsid w:val="00152B37"/>
    <w:rsid w:val="00167CC8"/>
    <w:rsid w:val="00185FE0"/>
    <w:rsid w:val="001902BD"/>
    <w:rsid w:val="001A42BE"/>
    <w:rsid w:val="001A4F1A"/>
    <w:rsid w:val="001C04BD"/>
    <w:rsid w:val="001D1634"/>
    <w:rsid w:val="001D28D3"/>
    <w:rsid w:val="001E204F"/>
    <w:rsid w:val="00206167"/>
    <w:rsid w:val="0021375D"/>
    <w:rsid w:val="00217CBF"/>
    <w:rsid w:val="00222BE1"/>
    <w:rsid w:val="00225834"/>
    <w:rsid w:val="0024041F"/>
    <w:rsid w:val="00246FD3"/>
    <w:rsid w:val="00276137"/>
    <w:rsid w:val="00280F44"/>
    <w:rsid w:val="002A2B94"/>
    <w:rsid w:val="002A5987"/>
    <w:rsid w:val="002B5181"/>
    <w:rsid w:val="002B56B8"/>
    <w:rsid w:val="002C1919"/>
    <w:rsid w:val="002C5574"/>
    <w:rsid w:val="002C6445"/>
    <w:rsid w:val="002D286B"/>
    <w:rsid w:val="002D5FD7"/>
    <w:rsid w:val="002F5CA2"/>
    <w:rsid w:val="00301F79"/>
    <w:rsid w:val="00322FF3"/>
    <w:rsid w:val="003405E2"/>
    <w:rsid w:val="0035312F"/>
    <w:rsid w:val="00360179"/>
    <w:rsid w:val="00360230"/>
    <w:rsid w:val="00374304"/>
    <w:rsid w:val="003A1EC7"/>
    <w:rsid w:val="003A3144"/>
    <w:rsid w:val="003B376D"/>
    <w:rsid w:val="003B3DE3"/>
    <w:rsid w:val="003C0CE8"/>
    <w:rsid w:val="003D4B24"/>
    <w:rsid w:val="003D7C2F"/>
    <w:rsid w:val="003E55CC"/>
    <w:rsid w:val="003E6C61"/>
    <w:rsid w:val="003E6D8D"/>
    <w:rsid w:val="004143B0"/>
    <w:rsid w:val="004260C3"/>
    <w:rsid w:val="00426F10"/>
    <w:rsid w:val="004411C5"/>
    <w:rsid w:val="0045799B"/>
    <w:rsid w:val="00463C58"/>
    <w:rsid w:val="004652CC"/>
    <w:rsid w:val="0047242F"/>
    <w:rsid w:val="004B2F20"/>
    <w:rsid w:val="004B34A5"/>
    <w:rsid w:val="004C3FDB"/>
    <w:rsid w:val="004F0E77"/>
    <w:rsid w:val="004F4B41"/>
    <w:rsid w:val="005108AC"/>
    <w:rsid w:val="00525E03"/>
    <w:rsid w:val="005402DB"/>
    <w:rsid w:val="00550051"/>
    <w:rsid w:val="00566B16"/>
    <w:rsid w:val="00567195"/>
    <w:rsid w:val="005700CF"/>
    <w:rsid w:val="0057116A"/>
    <w:rsid w:val="00574D97"/>
    <w:rsid w:val="005B19D8"/>
    <w:rsid w:val="005B207B"/>
    <w:rsid w:val="005C11F0"/>
    <w:rsid w:val="005E206F"/>
    <w:rsid w:val="00615847"/>
    <w:rsid w:val="00621CB0"/>
    <w:rsid w:val="006257D3"/>
    <w:rsid w:val="00625971"/>
    <w:rsid w:val="00636A94"/>
    <w:rsid w:val="00646D9D"/>
    <w:rsid w:val="006472A3"/>
    <w:rsid w:val="0065117E"/>
    <w:rsid w:val="00652695"/>
    <w:rsid w:val="00664D05"/>
    <w:rsid w:val="00665B69"/>
    <w:rsid w:val="00672926"/>
    <w:rsid w:val="00680F39"/>
    <w:rsid w:val="006911AD"/>
    <w:rsid w:val="006A4EC4"/>
    <w:rsid w:val="006B6BAA"/>
    <w:rsid w:val="006C0354"/>
    <w:rsid w:val="006C043B"/>
    <w:rsid w:val="006C5BE3"/>
    <w:rsid w:val="006D09A9"/>
    <w:rsid w:val="006D3F9A"/>
    <w:rsid w:val="006D5821"/>
    <w:rsid w:val="006E6B35"/>
    <w:rsid w:val="007020F7"/>
    <w:rsid w:val="0070647A"/>
    <w:rsid w:val="00707496"/>
    <w:rsid w:val="00707541"/>
    <w:rsid w:val="007222FB"/>
    <w:rsid w:val="00725408"/>
    <w:rsid w:val="00767D44"/>
    <w:rsid w:val="00771C63"/>
    <w:rsid w:val="00781525"/>
    <w:rsid w:val="007818C1"/>
    <w:rsid w:val="007A1CC8"/>
    <w:rsid w:val="007C11AC"/>
    <w:rsid w:val="007C1DC5"/>
    <w:rsid w:val="007F31E4"/>
    <w:rsid w:val="00800ADC"/>
    <w:rsid w:val="008238AD"/>
    <w:rsid w:val="0082685B"/>
    <w:rsid w:val="00826A47"/>
    <w:rsid w:val="00827D55"/>
    <w:rsid w:val="008305EA"/>
    <w:rsid w:val="00833554"/>
    <w:rsid w:val="00845DDB"/>
    <w:rsid w:val="00855F3A"/>
    <w:rsid w:val="0086354D"/>
    <w:rsid w:val="00870A78"/>
    <w:rsid w:val="00871D11"/>
    <w:rsid w:val="00874C6B"/>
    <w:rsid w:val="00874E49"/>
    <w:rsid w:val="008A5801"/>
    <w:rsid w:val="008D3D9B"/>
    <w:rsid w:val="008F3488"/>
    <w:rsid w:val="008F3C2C"/>
    <w:rsid w:val="009149DE"/>
    <w:rsid w:val="00920F6F"/>
    <w:rsid w:val="009247CA"/>
    <w:rsid w:val="00943CE0"/>
    <w:rsid w:val="00944CAE"/>
    <w:rsid w:val="00947384"/>
    <w:rsid w:val="009478E5"/>
    <w:rsid w:val="00952839"/>
    <w:rsid w:val="00971389"/>
    <w:rsid w:val="00975999"/>
    <w:rsid w:val="009852BE"/>
    <w:rsid w:val="009D7A21"/>
    <w:rsid w:val="009E5913"/>
    <w:rsid w:val="009F4B14"/>
    <w:rsid w:val="009F5594"/>
    <w:rsid w:val="00A26288"/>
    <w:rsid w:val="00A31526"/>
    <w:rsid w:val="00A31D85"/>
    <w:rsid w:val="00A333F2"/>
    <w:rsid w:val="00A470FD"/>
    <w:rsid w:val="00A50199"/>
    <w:rsid w:val="00A57545"/>
    <w:rsid w:val="00A67469"/>
    <w:rsid w:val="00A759AE"/>
    <w:rsid w:val="00A764B1"/>
    <w:rsid w:val="00A8040A"/>
    <w:rsid w:val="00A86FE7"/>
    <w:rsid w:val="00AA4F69"/>
    <w:rsid w:val="00AC0A9B"/>
    <w:rsid w:val="00AD7455"/>
    <w:rsid w:val="00AD77B8"/>
    <w:rsid w:val="00AD7F2F"/>
    <w:rsid w:val="00B21C9E"/>
    <w:rsid w:val="00B679A6"/>
    <w:rsid w:val="00B717A6"/>
    <w:rsid w:val="00B73455"/>
    <w:rsid w:val="00B83328"/>
    <w:rsid w:val="00BA1B34"/>
    <w:rsid w:val="00BA7935"/>
    <w:rsid w:val="00BB4BA3"/>
    <w:rsid w:val="00BC4EA9"/>
    <w:rsid w:val="00BC79EB"/>
    <w:rsid w:val="00BE2227"/>
    <w:rsid w:val="00BE5E96"/>
    <w:rsid w:val="00C15776"/>
    <w:rsid w:val="00C206F6"/>
    <w:rsid w:val="00C246FE"/>
    <w:rsid w:val="00C45CE5"/>
    <w:rsid w:val="00C47BA8"/>
    <w:rsid w:val="00C72A1C"/>
    <w:rsid w:val="00C86354"/>
    <w:rsid w:val="00CB790E"/>
    <w:rsid w:val="00CC4D85"/>
    <w:rsid w:val="00CE2BA3"/>
    <w:rsid w:val="00CF27C6"/>
    <w:rsid w:val="00CF2800"/>
    <w:rsid w:val="00D22A76"/>
    <w:rsid w:val="00D22CBB"/>
    <w:rsid w:val="00D24A5E"/>
    <w:rsid w:val="00D30280"/>
    <w:rsid w:val="00D30723"/>
    <w:rsid w:val="00D34DA9"/>
    <w:rsid w:val="00D36790"/>
    <w:rsid w:val="00D54675"/>
    <w:rsid w:val="00D67011"/>
    <w:rsid w:val="00D732B9"/>
    <w:rsid w:val="00D74B72"/>
    <w:rsid w:val="00D75B0C"/>
    <w:rsid w:val="00D83793"/>
    <w:rsid w:val="00D8585A"/>
    <w:rsid w:val="00DA64C2"/>
    <w:rsid w:val="00E0273B"/>
    <w:rsid w:val="00E03606"/>
    <w:rsid w:val="00E06F66"/>
    <w:rsid w:val="00E3260C"/>
    <w:rsid w:val="00E44681"/>
    <w:rsid w:val="00E4728D"/>
    <w:rsid w:val="00E47DD1"/>
    <w:rsid w:val="00E7312A"/>
    <w:rsid w:val="00EA39E8"/>
    <w:rsid w:val="00EC2D28"/>
    <w:rsid w:val="00EC4292"/>
    <w:rsid w:val="00EC51B4"/>
    <w:rsid w:val="00EC5B10"/>
    <w:rsid w:val="00ED61A7"/>
    <w:rsid w:val="00ED7DEB"/>
    <w:rsid w:val="00EE19EF"/>
    <w:rsid w:val="00EE6996"/>
    <w:rsid w:val="00F1235D"/>
    <w:rsid w:val="00F168D3"/>
    <w:rsid w:val="00F221D9"/>
    <w:rsid w:val="00F24148"/>
    <w:rsid w:val="00F2599F"/>
    <w:rsid w:val="00F37014"/>
    <w:rsid w:val="00F37397"/>
    <w:rsid w:val="00F67DEA"/>
    <w:rsid w:val="00F73718"/>
    <w:rsid w:val="00F911AF"/>
    <w:rsid w:val="00F917B6"/>
    <w:rsid w:val="00F93415"/>
    <w:rsid w:val="00F9669B"/>
    <w:rsid w:val="00FB3B97"/>
    <w:rsid w:val="00FB6BBE"/>
    <w:rsid w:val="00FD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11"/>
  </w:style>
  <w:style w:type="paragraph" w:styleId="1">
    <w:name w:val="heading 1"/>
    <w:basedOn w:val="a"/>
    <w:next w:val="a"/>
    <w:link w:val="10"/>
    <w:uiPriority w:val="9"/>
    <w:qFormat/>
    <w:rsid w:val="00A75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2CB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247CA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CB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D22C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22CB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C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41F"/>
  </w:style>
  <w:style w:type="paragraph" w:styleId="a9">
    <w:name w:val="footer"/>
    <w:basedOn w:val="a"/>
    <w:link w:val="aa"/>
    <w:uiPriority w:val="99"/>
    <w:semiHidden/>
    <w:unhideWhenUsed/>
    <w:rsid w:val="0002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041F"/>
  </w:style>
  <w:style w:type="character" w:styleId="ab">
    <w:name w:val="Hyperlink"/>
    <w:basedOn w:val="a0"/>
    <w:uiPriority w:val="99"/>
    <w:unhideWhenUsed/>
    <w:rsid w:val="00E036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11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F911AF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911AF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911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870A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9247C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1">
    <w:name w:val="Абзац списка1"/>
    <w:basedOn w:val="a"/>
    <w:rsid w:val="004B34A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70749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07496"/>
  </w:style>
  <w:style w:type="paragraph" w:styleId="af">
    <w:name w:val="No Spacing"/>
    <w:uiPriority w:val="1"/>
    <w:qFormat/>
    <w:rsid w:val="00C246FE"/>
    <w:pPr>
      <w:spacing w:after="0" w:line="240" w:lineRule="auto"/>
    </w:pPr>
  </w:style>
  <w:style w:type="paragraph" w:customStyle="1" w:styleId="21">
    <w:name w:val="Абзац списка2"/>
    <w:basedOn w:val="a"/>
    <w:rsid w:val="001A42B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75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10</Pages>
  <Words>2740</Words>
  <Characters>15618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/</vt:lpstr>
      <vt:lpstr>    АДМИНИСТРАЦИЯ КРИВОШЕИНСКОГО РАЙОНА</vt:lpstr>
    </vt:vector>
  </TitlesOfParts>
  <Company>SPecialiST RePack</Company>
  <LinksUpToDate>false</LinksUpToDate>
  <CharactersWithSpaces>18322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160</cp:revision>
  <cp:lastPrinted>2023-05-04T04:15:00Z</cp:lastPrinted>
  <dcterms:created xsi:type="dcterms:W3CDTF">2020-09-23T03:47:00Z</dcterms:created>
  <dcterms:modified xsi:type="dcterms:W3CDTF">2023-05-04T04:15:00Z</dcterms:modified>
</cp:coreProperties>
</file>