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14" w:rsidRDefault="0006627A" w:rsidP="00717A14">
      <w:pPr>
        <w:pStyle w:val="2"/>
        <w:rPr>
          <w:b w:val="0"/>
          <w:sz w:val="24"/>
          <w:szCs w:val="24"/>
        </w:rPr>
      </w:pPr>
      <w:r w:rsidRPr="0006627A">
        <w:rPr>
          <w:b w:val="0"/>
          <w:noProof/>
          <w:sz w:val="24"/>
          <w:szCs w:val="24"/>
        </w:rPr>
        <w:drawing>
          <wp:inline distT="0" distB="0" distL="0" distR="0">
            <wp:extent cx="622300" cy="783590"/>
            <wp:effectExtent l="19050" t="0" r="6350" b="0"/>
            <wp:docPr id="11" name="Рисунок 1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8"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717A14" w:rsidRDefault="00717A14" w:rsidP="00717A14"/>
    <w:p w:rsidR="00AF5015" w:rsidRPr="00734910" w:rsidRDefault="00AF5015" w:rsidP="00717A14"/>
    <w:p w:rsidR="00717A14" w:rsidRPr="00C46745" w:rsidRDefault="00717A14" w:rsidP="00717A14">
      <w:pPr>
        <w:pStyle w:val="2"/>
        <w:rPr>
          <w:sz w:val="30"/>
          <w:szCs w:val="30"/>
        </w:rPr>
      </w:pPr>
      <w:r w:rsidRPr="00C46745">
        <w:rPr>
          <w:sz w:val="30"/>
          <w:szCs w:val="30"/>
        </w:rPr>
        <w:t>АДМИНИСТРАЦИЯ КРИВОШЕИНСКОГО РАЙОНА</w:t>
      </w:r>
    </w:p>
    <w:p w:rsidR="00717A14" w:rsidRPr="00A927CE" w:rsidRDefault="00717A14" w:rsidP="00717A14">
      <w:pPr>
        <w:jc w:val="center"/>
        <w:rPr>
          <w:sz w:val="22"/>
          <w:szCs w:val="22"/>
        </w:rPr>
      </w:pPr>
    </w:p>
    <w:p w:rsidR="00717A14" w:rsidRDefault="00717A14" w:rsidP="00717A14">
      <w:pPr>
        <w:jc w:val="center"/>
        <w:rPr>
          <w:b/>
          <w:sz w:val="28"/>
          <w:szCs w:val="28"/>
        </w:rPr>
      </w:pPr>
      <w:r w:rsidRPr="00C46745">
        <w:rPr>
          <w:b/>
          <w:sz w:val="28"/>
          <w:szCs w:val="28"/>
        </w:rPr>
        <w:t>ПОСТАНОВЛЕНИЕ</w:t>
      </w:r>
    </w:p>
    <w:p w:rsidR="0006627A" w:rsidRDefault="0006627A" w:rsidP="00717A14">
      <w:pPr>
        <w:jc w:val="center"/>
        <w:rPr>
          <w:b/>
          <w:sz w:val="28"/>
          <w:szCs w:val="28"/>
        </w:rPr>
      </w:pPr>
    </w:p>
    <w:p w:rsidR="00717A14" w:rsidRPr="00A927CE" w:rsidRDefault="00717A14" w:rsidP="00717A14">
      <w:pPr>
        <w:jc w:val="center"/>
        <w:rPr>
          <w:b/>
          <w:sz w:val="24"/>
          <w:szCs w:val="24"/>
        </w:rPr>
      </w:pPr>
    </w:p>
    <w:p w:rsidR="00717A14" w:rsidRPr="00D75BF2" w:rsidRDefault="007905E6" w:rsidP="00717A14">
      <w:pPr>
        <w:tabs>
          <w:tab w:val="right" w:pos="9525"/>
        </w:tabs>
        <w:jc w:val="both"/>
        <w:rPr>
          <w:sz w:val="24"/>
          <w:szCs w:val="24"/>
        </w:rPr>
      </w:pPr>
      <w:r>
        <w:rPr>
          <w:sz w:val="24"/>
          <w:szCs w:val="24"/>
        </w:rPr>
        <w:t>01.</w:t>
      </w:r>
      <w:r w:rsidR="002928FA">
        <w:rPr>
          <w:sz w:val="24"/>
          <w:szCs w:val="24"/>
        </w:rPr>
        <w:t>03</w:t>
      </w:r>
      <w:r w:rsidR="0006627A">
        <w:rPr>
          <w:sz w:val="24"/>
          <w:szCs w:val="24"/>
        </w:rPr>
        <w:t>.2023</w:t>
      </w:r>
      <w:r w:rsidR="00717A14" w:rsidRPr="00D75BF2">
        <w:rPr>
          <w:sz w:val="24"/>
          <w:szCs w:val="24"/>
        </w:rPr>
        <w:t xml:space="preserve">                                                                              </w:t>
      </w:r>
      <w:r w:rsidR="00717A14">
        <w:rPr>
          <w:sz w:val="24"/>
          <w:szCs w:val="24"/>
        </w:rPr>
        <w:t xml:space="preserve">                                </w:t>
      </w:r>
      <w:r w:rsidR="009424E8">
        <w:rPr>
          <w:sz w:val="24"/>
          <w:szCs w:val="24"/>
        </w:rPr>
        <w:t xml:space="preserve">       </w:t>
      </w:r>
      <w:r>
        <w:rPr>
          <w:sz w:val="24"/>
          <w:szCs w:val="24"/>
        </w:rPr>
        <w:t xml:space="preserve">    </w:t>
      </w:r>
      <w:r w:rsidR="00717A14">
        <w:rPr>
          <w:sz w:val="24"/>
          <w:szCs w:val="24"/>
        </w:rPr>
        <w:t xml:space="preserve"> </w:t>
      </w:r>
      <w:r w:rsidR="00717A14" w:rsidRPr="00D75BF2">
        <w:rPr>
          <w:sz w:val="24"/>
          <w:szCs w:val="24"/>
        </w:rPr>
        <w:t xml:space="preserve">№ </w:t>
      </w:r>
      <w:r>
        <w:rPr>
          <w:sz w:val="24"/>
          <w:szCs w:val="24"/>
        </w:rPr>
        <w:t>131</w:t>
      </w:r>
    </w:p>
    <w:p w:rsidR="00717A14" w:rsidRPr="00D75BF2" w:rsidRDefault="00717A14" w:rsidP="00717A14">
      <w:pPr>
        <w:jc w:val="center"/>
        <w:rPr>
          <w:sz w:val="24"/>
          <w:szCs w:val="24"/>
        </w:rPr>
      </w:pPr>
      <w:r w:rsidRPr="00D75BF2">
        <w:rPr>
          <w:sz w:val="24"/>
          <w:szCs w:val="24"/>
        </w:rPr>
        <w:t>с. Кривошеино</w:t>
      </w:r>
    </w:p>
    <w:p w:rsidR="00717A14" w:rsidRDefault="00717A14" w:rsidP="00717A14">
      <w:pPr>
        <w:jc w:val="center"/>
        <w:rPr>
          <w:sz w:val="24"/>
          <w:szCs w:val="24"/>
        </w:rPr>
      </w:pPr>
      <w:r w:rsidRPr="00D75BF2">
        <w:rPr>
          <w:sz w:val="24"/>
          <w:szCs w:val="24"/>
        </w:rPr>
        <w:t>Томской области</w:t>
      </w:r>
    </w:p>
    <w:p w:rsidR="0006627A" w:rsidRPr="00D75BF2" w:rsidRDefault="0006627A" w:rsidP="00717A14">
      <w:pPr>
        <w:jc w:val="center"/>
        <w:rPr>
          <w:sz w:val="24"/>
          <w:szCs w:val="24"/>
        </w:rPr>
      </w:pPr>
    </w:p>
    <w:tbl>
      <w:tblPr>
        <w:tblpPr w:leftFromText="180" w:rightFromText="180" w:vertAnchor="text" w:horzAnchor="margin" w:tblpXSpec="center" w:tblpY="158"/>
        <w:tblW w:w="10065" w:type="dxa"/>
        <w:tblLook w:val="01E0"/>
      </w:tblPr>
      <w:tblGrid>
        <w:gridCol w:w="9782"/>
        <w:gridCol w:w="283"/>
      </w:tblGrid>
      <w:tr w:rsidR="0006627A" w:rsidRPr="00055408" w:rsidTr="0006627A">
        <w:trPr>
          <w:trHeight w:val="562"/>
        </w:trPr>
        <w:tc>
          <w:tcPr>
            <w:tcW w:w="9782" w:type="dxa"/>
          </w:tcPr>
          <w:p w:rsidR="0006627A" w:rsidRPr="00973A1B" w:rsidRDefault="0006627A" w:rsidP="0006627A">
            <w:pPr>
              <w:ind w:left="-284"/>
              <w:jc w:val="center"/>
              <w:rPr>
                <w:sz w:val="24"/>
                <w:szCs w:val="24"/>
              </w:rPr>
            </w:pPr>
            <w:r w:rsidRPr="00973A1B">
              <w:rPr>
                <w:sz w:val="24"/>
                <w:szCs w:val="24"/>
              </w:rPr>
              <w:t>О проведении открытого по составу участников и форме подачи</w:t>
            </w:r>
            <w:r>
              <w:rPr>
                <w:sz w:val="24"/>
                <w:szCs w:val="24"/>
              </w:rPr>
              <w:t xml:space="preserve"> </w:t>
            </w:r>
          </w:p>
          <w:p w:rsidR="0006627A" w:rsidRPr="00055408" w:rsidRDefault="0006627A" w:rsidP="0006627A">
            <w:pPr>
              <w:shd w:val="clear" w:color="auto" w:fill="FFFFFF"/>
              <w:ind w:left="-284"/>
              <w:jc w:val="center"/>
              <w:rPr>
                <w:rFonts w:eastAsia="PMingLiU"/>
                <w:bCs/>
                <w:sz w:val="24"/>
                <w:szCs w:val="24"/>
              </w:rPr>
            </w:pPr>
            <w:r>
              <w:rPr>
                <w:sz w:val="24"/>
                <w:szCs w:val="24"/>
              </w:rPr>
              <w:t xml:space="preserve">     </w:t>
            </w:r>
            <w:r w:rsidRPr="00973A1B">
              <w:rPr>
                <w:sz w:val="24"/>
                <w:szCs w:val="24"/>
              </w:rPr>
              <w:t>предложений аукциона на право заключения договора аренды муниципального имущества</w:t>
            </w:r>
          </w:p>
          <w:p w:rsidR="0006627A" w:rsidRPr="00055408" w:rsidRDefault="0006627A" w:rsidP="0006627A">
            <w:pPr>
              <w:ind w:left="-284"/>
              <w:jc w:val="center"/>
              <w:rPr>
                <w:sz w:val="24"/>
                <w:szCs w:val="24"/>
              </w:rPr>
            </w:pPr>
          </w:p>
        </w:tc>
        <w:tc>
          <w:tcPr>
            <w:tcW w:w="283" w:type="dxa"/>
          </w:tcPr>
          <w:p w:rsidR="0006627A" w:rsidRPr="00055408" w:rsidRDefault="0006627A" w:rsidP="0006627A">
            <w:pPr>
              <w:ind w:left="-284"/>
              <w:jc w:val="center"/>
              <w:rPr>
                <w:sz w:val="24"/>
                <w:szCs w:val="24"/>
              </w:rPr>
            </w:pPr>
          </w:p>
        </w:tc>
      </w:tr>
    </w:tbl>
    <w:p w:rsidR="00AF5015" w:rsidRDefault="00717A14" w:rsidP="00AF5015">
      <w:pPr>
        <w:ind w:firstLine="540"/>
        <w:rPr>
          <w:sz w:val="24"/>
          <w:szCs w:val="24"/>
        </w:rPr>
      </w:pPr>
      <w:r w:rsidRPr="00D75BF2">
        <w:rPr>
          <w:sz w:val="24"/>
          <w:szCs w:val="24"/>
        </w:rPr>
        <w:t xml:space="preserve"> </w:t>
      </w:r>
    </w:p>
    <w:p w:rsidR="009424E8" w:rsidRDefault="009424E8" w:rsidP="00AF5015">
      <w:pPr>
        <w:ind w:firstLine="540"/>
        <w:jc w:val="both"/>
        <w:rPr>
          <w:sz w:val="24"/>
          <w:szCs w:val="24"/>
        </w:rPr>
      </w:pPr>
      <w:r>
        <w:rPr>
          <w:sz w:val="24"/>
          <w:szCs w:val="24"/>
        </w:rPr>
        <w:t xml:space="preserve">   </w:t>
      </w:r>
      <w:r w:rsidRPr="00A679F6">
        <w:rPr>
          <w:sz w:val="24"/>
          <w:szCs w:val="24"/>
        </w:rPr>
        <w:t xml:space="preserve">В соответствии с Гражданским Кодексом Российской Федерации, руководствуясь Приказом </w:t>
      </w:r>
      <w:r>
        <w:rPr>
          <w:sz w:val="24"/>
          <w:szCs w:val="24"/>
        </w:rPr>
        <w:t xml:space="preserve">  </w:t>
      </w:r>
      <w:r w:rsidRPr="00A679F6">
        <w:rPr>
          <w:sz w:val="24"/>
          <w:szCs w:val="24"/>
        </w:rPr>
        <w:t xml:space="preserve">Федеральной </w:t>
      </w:r>
      <w:r>
        <w:rPr>
          <w:sz w:val="24"/>
          <w:szCs w:val="24"/>
        </w:rPr>
        <w:t xml:space="preserve">  </w:t>
      </w:r>
      <w:r w:rsidRPr="00A679F6">
        <w:rPr>
          <w:sz w:val="24"/>
          <w:szCs w:val="24"/>
        </w:rPr>
        <w:t xml:space="preserve">антимонопольной </w:t>
      </w:r>
      <w:r>
        <w:rPr>
          <w:sz w:val="24"/>
          <w:szCs w:val="24"/>
        </w:rPr>
        <w:t xml:space="preserve">   </w:t>
      </w:r>
      <w:r w:rsidRPr="00A679F6">
        <w:rPr>
          <w:sz w:val="24"/>
          <w:szCs w:val="24"/>
        </w:rPr>
        <w:t xml:space="preserve">службы </w:t>
      </w:r>
      <w:r>
        <w:rPr>
          <w:sz w:val="24"/>
          <w:szCs w:val="24"/>
        </w:rPr>
        <w:t xml:space="preserve">  </w:t>
      </w:r>
      <w:r w:rsidRPr="00A679F6">
        <w:rPr>
          <w:sz w:val="24"/>
          <w:szCs w:val="24"/>
        </w:rPr>
        <w:t>от</w:t>
      </w:r>
      <w:r>
        <w:rPr>
          <w:sz w:val="24"/>
          <w:szCs w:val="24"/>
        </w:rPr>
        <w:t xml:space="preserve">  </w:t>
      </w:r>
      <w:r w:rsidRPr="00A679F6">
        <w:rPr>
          <w:sz w:val="24"/>
          <w:szCs w:val="24"/>
        </w:rPr>
        <w:t xml:space="preserve"> 10 </w:t>
      </w:r>
      <w:r>
        <w:rPr>
          <w:sz w:val="24"/>
          <w:szCs w:val="24"/>
        </w:rPr>
        <w:t xml:space="preserve">  </w:t>
      </w:r>
      <w:r w:rsidRPr="00A679F6">
        <w:rPr>
          <w:sz w:val="24"/>
          <w:szCs w:val="24"/>
        </w:rPr>
        <w:t xml:space="preserve">февраля 2010 года </w:t>
      </w:r>
      <w:r w:rsidR="00C02011">
        <w:rPr>
          <w:sz w:val="24"/>
          <w:szCs w:val="24"/>
        </w:rPr>
        <w:t xml:space="preserve">                   № 67 </w:t>
      </w:r>
      <w:r w:rsidRPr="00A679F6">
        <w:rPr>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7F2013">
        <w:rPr>
          <w:sz w:val="24"/>
          <w:szCs w:val="24"/>
        </w:rPr>
        <w:t>Постановлением</w:t>
      </w:r>
      <w:r>
        <w:rPr>
          <w:sz w:val="24"/>
          <w:szCs w:val="24"/>
        </w:rPr>
        <w:t xml:space="preserve"> Администрации Кривошеинского района от </w:t>
      </w:r>
      <w:r w:rsidR="00C02011">
        <w:rPr>
          <w:sz w:val="24"/>
          <w:szCs w:val="24"/>
        </w:rPr>
        <w:t xml:space="preserve">05.07.2018 № 321 </w:t>
      </w:r>
      <w:r>
        <w:rPr>
          <w:sz w:val="24"/>
          <w:szCs w:val="24"/>
        </w:rPr>
        <w:t xml:space="preserve">«Об утверждении порядка и условий предоставления в аренду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Pr="00A679F6">
        <w:rPr>
          <w:sz w:val="24"/>
          <w:szCs w:val="24"/>
        </w:rPr>
        <w:t>учитывая</w:t>
      </w:r>
      <w:r w:rsidR="000205AF">
        <w:rPr>
          <w:sz w:val="24"/>
          <w:szCs w:val="24"/>
        </w:rPr>
        <w:t xml:space="preserve"> отчет </w:t>
      </w:r>
      <w:r w:rsidRPr="00A679F6">
        <w:rPr>
          <w:sz w:val="24"/>
          <w:szCs w:val="24"/>
        </w:rPr>
        <w:t xml:space="preserve">об </w:t>
      </w:r>
      <w:r w:rsidR="000205AF">
        <w:rPr>
          <w:sz w:val="24"/>
          <w:szCs w:val="24"/>
        </w:rPr>
        <w:t xml:space="preserve">оценки </w:t>
      </w:r>
      <w:r w:rsidRPr="00A679F6">
        <w:rPr>
          <w:sz w:val="24"/>
          <w:szCs w:val="24"/>
        </w:rPr>
        <w:t>рыночной стоимости арен</w:t>
      </w:r>
      <w:r>
        <w:rPr>
          <w:sz w:val="24"/>
          <w:szCs w:val="24"/>
        </w:rPr>
        <w:t xml:space="preserve">дной платы </w:t>
      </w:r>
      <w:r w:rsidR="000205AF">
        <w:rPr>
          <w:sz w:val="24"/>
          <w:szCs w:val="24"/>
        </w:rPr>
        <w:t xml:space="preserve">за пользование </w:t>
      </w:r>
      <w:r w:rsidR="0006627A">
        <w:rPr>
          <w:sz w:val="24"/>
          <w:szCs w:val="24"/>
        </w:rPr>
        <w:t>нежилыми помещениями</w:t>
      </w:r>
      <w:r w:rsidR="000205AF">
        <w:rPr>
          <w:sz w:val="24"/>
          <w:szCs w:val="24"/>
        </w:rPr>
        <w:t xml:space="preserve"> кадастровый номер 70:09:010</w:t>
      </w:r>
      <w:r w:rsidR="0006627A">
        <w:rPr>
          <w:sz w:val="24"/>
          <w:szCs w:val="24"/>
        </w:rPr>
        <w:t>02002:494</w:t>
      </w:r>
      <w:r w:rsidR="000205AF">
        <w:rPr>
          <w:sz w:val="24"/>
          <w:szCs w:val="24"/>
        </w:rPr>
        <w:t xml:space="preserve">, назначение: нежилое, площадь </w:t>
      </w:r>
      <w:r w:rsidR="0006627A">
        <w:rPr>
          <w:sz w:val="24"/>
          <w:szCs w:val="24"/>
        </w:rPr>
        <w:t>116,4</w:t>
      </w:r>
      <w:r w:rsidR="000205AF">
        <w:rPr>
          <w:sz w:val="24"/>
          <w:szCs w:val="24"/>
        </w:rPr>
        <w:t xml:space="preserve"> кв.м., местоположение Томская область, р-н Кривошеинский, с. Кривошеино, ул. </w:t>
      </w:r>
      <w:r w:rsidR="0006627A">
        <w:rPr>
          <w:sz w:val="24"/>
          <w:szCs w:val="24"/>
        </w:rPr>
        <w:t xml:space="preserve">Ленина, д. 29, пом. 10-16, </w:t>
      </w:r>
      <w:r w:rsidR="0006627A">
        <w:rPr>
          <w:sz w:val="24"/>
          <w:szCs w:val="24"/>
          <w:lang w:val="en-US"/>
        </w:rPr>
        <w:t>IV</w:t>
      </w:r>
      <w:r w:rsidR="0006627A" w:rsidRPr="0006627A">
        <w:rPr>
          <w:sz w:val="24"/>
          <w:szCs w:val="24"/>
        </w:rPr>
        <w:t>,</w:t>
      </w:r>
      <w:r w:rsidR="0006627A">
        <w:rPr>
          <w:sz w:val="24"/>
          <w:szCs w:val="24"/>
          <w:lang w:val="en-US"/>
        </w:rPr>
        <w:t>V</w:t>
      </w:r>
      <w:r w:rsidR="0038398E">
        <w:rPr>
          <w:sz w:val="24"/>
          <w:szCs w:val="24"/>
        </w:rPr>
        <w:t>,</w:t>
      </w:r>
      <w:r w:rsidR="0038398E" w:rsidRPr="0038398E">
        <w:rPr>
          <w:color w:val="FF0000"/>
          <w:sz w:val="24"/>
          <w:szCs w:val="24"/>
        </w:rPr>
        <w:t xml:space="preserve"> </w:t>
      </w:r>
      <w:r w:rsidR="00444BD3">
        <w:rPr>
          <w:sz w:val="24"/>
          <w:szCs w:val="24"/>
        </w:rPr>
        <w:t>подготовленного ООО «</w:t>
      </w:r>
      <w:r w:rsidR="0006627A">
        <w:rPr>
          <w:sz w:val="24"/>
          <w:szCs w:val="24"/>
        </w:rPr>
        <w:t>Центр НЭО</w:t>
      </w:r>
      <w:r w:rsidR="00444BD3">
        <w:rPr>
          <w:sz w:val="24"/>
          <w:szCs w:val="24"/>
        </w:rPr>
        <w:t>»</w:t>
      </w:r>
      <w:r>
        <w:rPr>
          <w:sz w:val="24"/>
          <w:szCs w:val="24"/>
        </w:rPr>
        <w:t xml:space="preserve"> </w:t>
      </w:r>
    </w:p>
    <w:p w:rsidR="009424E8" w:rsidRPr="00055408" w:rsidRDefault="009424E8" w:rsidP="00C02011">
      <w:pPr>
        <w:spacing w:line="276" w:lineRule="auto"/>
        <w:ind w:left="-284" w:firstLine="540"/>
        <w:jc w:val="both"/>
        <w:rPr>
          <w:sz w:val="24"/>
          <w:szCs w:val="24"/>
        </w:rPr>
      </w:pPr>
      <w:r>
        <w:rPr>
          <w:sz w:val="24"/>
          <w:szCs w:val="24"/>
        </w:rPr>
        <w:t>ПОСТАНОВЛЯЮ:</w:t>
      </w:r>
    </w:p>
    <w:p w:rsidR="00631FF0" w:rsidRPr="00973A1B" w:rsidRDefault="00AF5015" w:rsidP="00AF5015">
      <w:pPr>
        <w:spacing w:line="276" w:lineRule="auto"/>
        <w:ind w:firstLine="567"/>
        <w:jc w:val="both"/>
        <w:rPr>
          <w:sz w:val="24"/>
          <w:szCs w:val="24"/>
        </w:rPr>
      </w:pPr>
      <w:r>
        <w:rPr>
          <w:sz w:val="24"/>
          <w:szCs w:val="24"/>
        </w:rPr>
        <w:t xml:space="preserve"> </w:t>
      </w:r>
      <w:r w:rsidR="009424E8">
        <w:rPr>
          <w:sz w:val="24"/>
          <w:szCs w:val="24"/>
        </w:rPr>
        <w:t>1.У</w:t>
      </w:r>
      <w:r w:rsidR="009424E8" w:rsidRPr="00973A1B">
        <w:rPr>
          <w:sz w:val="24"/>
          <w:szCs w:val="24"/>
        </w:rPr>
        <w:t xml:space="preserve">твердить извещение </w:t>
      </w:r>
      <w:r w:rsidR="00631FF0">
        <w:rPr>
          <w:sz w:val="24"/>
          <w:szCs w:val="24"/>
        </w:rPr>
        <w:t>о проведен</w:t>
      </w:r>
      <w:r w:rsidR="00252C95">
        <w:rPr>
          <w:sz w:val="24"/>
          <w:szCs w:val="24"/>
        </w:rPr>
        <w:t>ии</w:t>
      </w:r>
      <w:r w:rsidR="009025E4">
        <w:rPr>
          <w:sz w:val="24"/>
          <w:szCs w:val="24"/>
        </w:rPr>
        <w:t xml:space="preserve"> аукциона, согласно приложению</w:t>
      </w:r>
      <w:r w:rsidR="00631FF0" w:rsidRPr="00973A1B">
        <w:rPr>
          <w:sz w:val="24"/>
          <w:szCs w:val="24"/>
        </w:rPr>
        <w:t xml:space="preserve"> </w:t>
      </w:r>
      <w:r w:rsidR="00631FF0">
        <w:rPr>
          <w:sz w:val="24"/>
          <w:szCs w:val="24"/>
        </w:rPr>
        <w:t>№ 1 к настоящему постановлению</w:t>
      </w:r>
      <w:r w:rsidR="00631FF0" w:rsidRPr="00973A1B">
        <w:rPr>
          <w:sz w:val="24"/>
          <w:szCs w:val="24"/>
        </w:rPr>
        <w:t>.</w:t>
      </w:r>
    </w:p>
    <w:p w:rsidR="009424E8" w:rsidRPr="00973A1B" w:rsidRDefault="00AF5015" w:rsidP="00AF5015">
      <w:pPr>
        <w:spacing w:line="276" w:lineRule="auto"/>
        <w:ind w:firstLine="567"/>
        <w:jc w:val="both"/>
        <w:rPr>
          <w:sz w:val="24"/>
          <w:szCs w:val="24"/>
        </w:rPr>
      </w:pPr>
      <w:r>
        <w:rPr>
          <w:sz w:val="24"/>
          <w:szCs w:val="24"/>
        </w:rPr>
        <w:t xml:space="preserve"> </w:t>
      </w:r>
      <w:r w:rsidR="00631FF0">
        <w:rPr>
          <w:sz w:val="24"/>
          <w:szCs w:val="24"/>
        </w:rPr>
        <w:t xml:space="preserve">2.Утвердить </w:t>
      </w:r>
      <w:r w:rsidR="009424E8" w:rsidRPr="00973A1B">
        <w:rPr>
          <w:sz w:val="24"/>
          <w:szCs w:val="24"/>
        </w:rPr>
        <w:t>аукционную документацию на проведение аукциона открытого по составу участников и форме подачи предложений на право заключения договора аренды муниципального имущества, находящегося в собственности муниципального образования Кривошеинский район</w:t>
      </w:r>
      <w:r w:rsidR="009424E8">
        <w:rPr>
          <w:sz w:val="24"/>
          <w:szCs w:val="24"/>
        </w:rPr>
        <w:t xml:space="preserve"> Томской области</w:t>
      </w:r>
      <w:r w:rsidR="009025E4">
        <w:rPr>
          <w:sz w:val="24"/>
          <w:szCs w:val="24"/>
        </w:rPr>
        <w:t>, согласно приложению</w:t>
      </w:r>
      <w:r w:rsidR="009424E8" w:rsidRPr="00973A1B">
        <w:rPr>
          <w:sz w:val="24"/>
          <w:szCs w:val="24"/>
        </w:rPr>
        <w:t xml:space="preserve"> </w:t>
      </w:r>
      <w:r w:rsidR="00631FF0">
        <w:rPr>
          <w:sz w:val="24"/>
          <w:szCs w:val="24"/>
        </w:rPr>
        <w:t xml:space="preserve">№ </w:t>
      </w:r>
      <w:r w:rsidR="009424E8">
        <w:rPr>
          <w:sz w:val="24"/>
          <w:szCs w:val="24"/>
        </w:rPr>
        <w:t>2 к настоящему постановлению</w:t>
      </w:r>
      <w:r w:rsidR="009424E8" w:rsidRPr="00973A1B">
        <w:rPr>
          <w:sz w:val="24"/>
          <w:szCs w:val="24"/>
        </w:rPr>
        <w:t>.</w:t>
      </w:r>
    </w:p>
    <w:p w:rsidR="009424E8" w:rsidRDefault="00AF5015" w:rsidP="00AF5015">
      <w:pPr>
        <w:tabs>
          <w:tab w:val="left" w:pos="567"/>
        </w:tabs>
        <w:spacing w:line="276" w:lineRule="auto"/>
        <w:ind w:firstLine="567"/>
        <w:jc w:val="both"/>
        <w:rPr>
          <w:sz w:val="24"/>
          <w:szCs w:val="24"/>
        </w:rPr>
      </w:pPr>
      <w:r>
        <w:rPr>
          <w:sz w:val="24"/>
          <w:szCs w:val="24"/>
        </w:rPr>
        <w:t xml:space="preserve"> 3</w:t>
      </w:r>
      <w:r w:rsidR="009424E8">
        <w:rPr>
          <w:sz w:val="24"/>
          <w:szCs w:val="24"/>
        </w:rPr>
        <w:t>.</w:t>
      </w:r>
      <w:r w:rsidR="009424E8" w:rsidRPr="00973A1B">
        <w:rPr>
          <w:sz w:val="24"/>
          <w:szCs w:val="24"/>
        </w:rPr>
        <w:t>Извещение</w:t>
      </w:r>
      <w:r w:rsidR="009424E8" w:rsidRPr="0002467F">
        <w:rPr>
          <w:sz w:val="24"/>
          <w:szCs w:val="24"/>
        </w:rPr>
        <w:t xml:space="preserve"> </w:t>
      </w:r>
      <w:r w:rsidR="00631FF0">
        <w:rPr>
          <w:sz w:val="24"/>
          <w:szCs w:val="24"/>
        </w:rPr>
        <w:t>о проведен</w:t>
      </w:r>
      <w:r w:rsidR="00252C95">
        <w:rPr>
          <w:sz w:val="24"/>
          <w:szCs w:val="24"/>
        </w:rPr>
        <w:t>ии</w:t>
      </w:r>
      <w:r w:rsidR="00631FF0">
        <w:rPr>
          <w:sz w:val="24"/>
          <w:szCs w:val="24"/>
        </w:rPr>
        <w:t xml:space="preserve"> аукциона </w:t>
      </w:r>
      <w:r w:rsidR="009424E8" w:rsidRPr="00973A1B">
        <w:rPr>
          <w:sz w:val="24"/>
          <w:szCs w:val="24"/>
        </w:rPr>
        <w:t>и аукционную документацию на проведение аукциона открытого по составу участников и форме подачи предложений на право заключения договора аренды муниципального имущества, находящегося в собственности муниципального образования Кривошеинский район</w:t>
      </w:r>
      <w:r w:rsidR="00775765">
        <w:rPr>
          <w:sz w:val="24"/>
          <w:szCs w:val="24"/>
        </w:rPr>
        <w:t xml:space="preserve"> Томской обл</w:t>
      </w:r>
      <w:r w:rsidR="009424E8">
        <w:rPr>
          <w:sz w:val="24"/>
          <w:szCs w:val="24"/>
        </w:rPr>
        <w:t>асти</w:t>
      </w:r>
      <w:r w:rsidR="009424E8" w:rsidRPr="00973A1B">
        <w:rPr>
          <w:sz w:val="24"/>
          <w:szCs w:val="24"/>
        </w:rPr>
        <w:t xml:space="preserve">, разместить на сайте </w:t>
      </w:r>
      <w:hyperlink r:id="rId9" w:history="1">
        <w:r w:rsidR="00A835C3">
          <w:rPr>
            <w:rStyle w:val="a5"/>
            <w:sz w:val="24"/>
            <w:szCs w:val="24"/>
            <w:lang w:val="en-US"/>
          </w:rPr>
          <w:t>www</w:t>
        </w:r>
        <w:r w:rsidR="00A835C3">
          <w:rPr>
            <w:rStyle w:val="a5"/>
            <w:sz w:val="24"/>
            <w:szCs w:val="24"/>
          </w:rPr>
          <w:t>.</w:t>
        </w:r>
        <w:r w:rsidR="00A835C3">
          <w:rPr>
            <w:rStyle w:val="a5"/>
            <w:sz w:val="24"/>
            <w:szCs w:val="24"/>
            <w:lang w:val="en-US"/>
          </w:rPr>
          <w:t>torgi</w:t>
        </w:r>
        <w:r w:rsidR="00A835C3">
          <w:rPr>
            <w:rStyle w:val="a5"/>
            <w:sz w:val="24"/>
            <w:szCs w:val="24"/>
          </w:rPr>
          <w:t>.</w:t>
        </w:r>
        <w:r w:rsidR="00A835C3">
          <w:rPr>
            <w:rStyle w:val="a5"/>
            <w:sz w:val="24"/>
            <w:szCs w:val="24"/>
            <w:lang w:val="en-US"/>
          </w:rPr>
          <w:t>gov</w:t>
        </w:r>
        <w:r w:rsidR="00A835C3">
          <w:rPr>
            <w:rStyle w:val="a5"/>
            <w:sz w:val="24"/>
            <w:szCs w:val="24"/>
          </w:rPr>
          <w:t>.</w:t>
        </w:r>
        <w:r w:rsidR="00A835C3">
          <w:rPr>
            <w:rStyle w:val="a5"/>
            <w:sz w:val="24"/>
            <w:szCs w:val="24"/>
            <w:lang w:val="en-US"/>
          </w:rPr>
          <w:t>ru</w:t>
        </w:r>
      </w:hyperlink>
      <w:r w:rsidR="009424E8" w:rsidRPr="00973A1B">
        <w:rPr>
          <w:sz w:val="24"/>
          <w:szCs w:val="24"/>
        </w:rPr>
        <w:t xml:space="preserve">, на официальном сайте муниципального образования Кривошеинский район </w:t>
      </w:r>
      <w:r w:rsidR="00763644">
        <w:rPr>
          <w:sz w:val="24"/>
          <w:szCs w:val="24"/>
        </w:rPr>
        <w:t xml:space="preserve">Томской области </w:t>
      </w:r>
      <w:r w:rsidR="009424E8" w:rsidRPr="00973A1B">
        <w:rPr>
          <w:sz w:val="24"/>
          <w:szCs w:val="24"/>
        </w:rPr>
        <w:t>в</w:t>
      </w:r>
      <w:r w:rsidR="00763644">
        <w:rPr>
          <w:sz w:val="24"/>
          <w:szCs w:val="24"/>
        </w:rPr>
        <w:t xml:space="preserve"> информационно – телекоммуникационной</w:t>
      </w:r>
      <w:r w:rsidR="009424E8" w:rsidRPr="00973A1B">
        <w:rPr>
          <w:sz w:val="24"/>
          <w:szCs w:val="24"/>
        </w:rPr>
        <w:t xml:space="preserve"> сети «Интернет» </w:t>
      </w:r>
      <w:hyperlink r:id="rId10" w:history="1">
        <w:r w:rsidR="009424E8" w:rsidRPr="00973A1B">
          <w:rPr>
            <w:rStyle w:val="a5"/>
            <w:sz w:val="24"/>
            <w:szCs w:val="24"/>
          </w:rPr>
          <w:t>http://</w:t>
        </w:r>
        <w:r w:rsidR="009424E8" w:rsidRPr="00973A1B">
          <w:rPr>
            <w:rStyle w:val="a5"/>
            <w:sz w:val="24"/>
            <w:szCs w:val="24"/>
            <w:lang w:eastAsia="ar-SA"/>
          </w:rPr>
          <w:t>kradm</w:t>
        </w:r>
        <w:r w:rsidR="009424E8" w:rsidRPr="00973A1B">
          <w:rPr>
            <w:rStyle w:val="a5"/>
            <w:sz w:val="24"/>
            <w:szCs w:val="24"/>
          </w:rPr>
          <w:t>.</w:t>
        </w:r>
        <w:r w:rsidR="009424E8" w:rsidRPr="00973A1B">
          <w:rPr>
            <w:rStyle w:val="a5"/>
            <w:sz w:val="24"/>
            <w:szCs w:val="24"/>
            <w:lang w:val="en-US"/>
          </w:rPr>
          <w:t>tomsk</w:t>
        </w:r>
        <w:r w:rsidR="009424E8" w:rsidRPr="00973A1B">
          <w:rPr>
            <w:rStyle w:val="a5"/>
            <w:sz w:val="24"/>
            <w:szCs w:val="24"/>
          </w:rPr>
          <w:t>.ru</w:t>
        </w:r>
      </w:hyperlink>
      <w:r w:rsidR="009424E8" w:rsidRPr="00973A1B">
        <w:rPr>
          <w:sz w:val="24"/>
          <w:szCs w:val="24"/>
        </w:rPr>
        <w:t>.</w:t>
      </w:r>
    </w:p>
    <w:p w:rsidR="009424E8" w:rsidRDefault="00631FF0" w:rsidP="00AF5015">
      <w:pPr>
        <w:tabs>
          <w:tab w:val="left" w:pos="567"/>
        </w:tabs>
        <w:spacing w:line="276" w:lineRule="auto"/>
        <w:ind w:left="-284" w:firstLine="851"/>
        <w:jc w:val="both"/>
        <w:rPr>
          <w:sz w:val="24"/>
          <w:szCs w:val="24"/>
        </w:rPr>
      </w:pPr>
      <w:r>
        <w:rPr>
          <w:sz w:val="24"/>
          <w:szCs w:val="24"/>
        </w:rPr>
        <w:t>4</w:t>
      </w:r>
      <w:r w:rsidR="009424E8">
        <w:rPr>
          <w:sz w:val="24"/>
          <w:szCs w:val="24"/>
        </w:rPr>
        <w:t>.Настоящее постановление</w:t>
      </w:r>
      <w:r w:rsidR="009424E8" w:rsidRPr="00374FE5">
        <w:rPr>
          <w:sz w:val="24"/>
          <w:szCs w:val="24"/>
        </w:rPr>
        <w:t xml:space="preserve"> вступает в силу с даты его подписания.</w:t>
      </w:r>
    </w:p>
    <w:p w:rsidR="00AF5015" w:rsidRDefault="00AF5015" w:rsidP="00AF5015">
      <w:pPr>
        <w:tabs>
          <w:tab w:val="left" w:pos="567"/>
        </w:tabs>
        <w:spacing w:line="276" w:lineRule="auto"/>
        <w:ind w:left="-284" w:firstLine="851"/>
        <w:jc w:val="both"/>
        <w:rPr>
          <w:sz w:val="24"/>
          <w:szCs w:val="24"/>
        </w:rPr>
      </w:pPr>
    </w:p>
    <w:p w:rsidR="002928FA" w:rsidRDefault="002928FA" w:rsidP="00AF5015">
      <w:pPr>
        <w:tabs>
          <w:tab w:val="left" w:pos="567"/>
        </w:tabs>
        <w:spacing w:line="276" w:lineRule="auto"/>
        <w:ind w:left="-284" w:firstLine="851"/>
        <w:jc w:val="both"/>
        <w:rPr>
          <w:sz w:val="24"/>
          <w:szCs w:val="24"/>
        </w:rPr>
      </w:pPr>
    </w:p>
    <w:p w:rsidR="009424E8" w:rsidRPr="00CE2874" w:rsidRDefault="00631FF0" w:rsidP="00AF5015">
      <w:pPr>
        <w:spacing w:line="276" w:lineRule="auto"/>
        <w:ind w:firstLine="567"/>
        <w:jc w:val="both"/>
        <w:rPr>
          <w:sz w:val="24"/>
          <w:szCs w:val="24"/>
        </w:rPr>
      </w:pPr>
      <w:r>
        <w:rPr>
          <w:sz w:val="24"/>
          <w:szCs w:val="24"/>
        </w:rPr>
        <w:lastRenderedPageBreak/>
        <w:t>5</w:t>
      </w:r>
      <w:r w:rsidR="009424E8">
        <w:rPr>
          <w:sz w:val="24"/>
          <w:szCs w:val="24"/>
        </w:rPr>
        <w:t>.</w:t>
      </w:r>
      <w:r w:rsidR="009424E8" w:rsidRPr="0072171A">
        <w:rPr>
          <w:sz w:val="24"/>
          <w:szCs w:val="24"/>
        </w:rPr>
        <w:t xml:space="preserve">Контроль  </w:t>
      </w:r>
      <w:r w:rsidR="00763644">
        <w:rPr>
          <w:sz w:val="24"/>
          <w:szCs w:val="24"/>
        </w:rPr>
        <w:t>за  исполнением   настоящего  постановления</w:t>
      </w:r>
      <w:r w:rsidR="009424E8">
        <w:rPr>
          <w:sz w:val="24"/>
          <w:szCs w:val="24"/>
        </w:rPr>
        <w:t xml:space="preserve">   возложить    на  з</w:t>
      </w:r>
      <w:r w:rsidR="009424E8" w:rsidRPr="0072171A">
        <w:rPr>
          <w:sz w:val="24"/>
          <w:szCs w:val="24"/>
        </w:rPr>
        <w:t>аместителя  Главы Кривошеинского района по социально-экономическим вопросам.</w:t>
      </w:r>
    </w:p>
    <w:p w:rsidR="009424E8" w:rsidRDefault="009424E8" w:rsidP="009424E8">
      <w:pPr>
        <w:pStyle w:val="ConsPlusNormal"/>
        <w:tabs>
          <w:tab w:val="left" w:pos="567"/>
        </w:tabs>
        <w:ind w:left="-284" w:firstLine="567"/>
        <w:jc w:val="both"/>
        <w:rPr>
          <w:rFonts w:ascii="Times New Roman" w:hAnsi="Times New Roman" w:cs="Times New Roman"/>
          <w:sz w:val="24"/>
          <w:szCs w:val="24"/>
        </w:rPr>
      </w:pPr>
    </w:p>
    <w:p w:rsidR="00C02011" w:rsidRPr="00973A1B" w:rsidRDefault="00C02011" w:rsidP="009424E8">
      <w:pPr>
        <w:pStyle w:val="ConsPlusNormal"/>
        <w:tabs>
          <w:tab w:val="left" w:pos="567"/>
        </w:tabs>
        <w:ind w:left="-284" w:firstLine="567"/>
        <w:jc w:val="both"/>
        <w:rPr>
          <w:rFonts w:ascii="Times New Roman" w:hAnsi="Times New Roman" w:cs="Times New Roman"/>
          <w:sz w:val="24"/>
          <w:szCs w:val="24"/>
        </w:rPr>
      </w:pPr>
    </w:p>
    <w:p w:rsidR="009424E8" w:rsidRPr="00CE2874" w:rsidRDefault="009424E8" w:rsidP="009424E8">
      <w:pPr>
        <w:ind w:left="-284"/>
        <w:jc w:val="both"/>
        <w:rPr>
          <w:sz w:val="24"/>
          <w:szCs w:val="24"/>
        </w:rPr>
      </w:pPr>
    </w:p>
    <w:p w:rsidR="009424E8" w:rsidRPr="00CE2874" w:rsidRDefault="009424E8" w:rsidP="00C02011">
      <w:pPr>
        <w:ind w:left="-284"/>
        <w:jc w:val="both"/>
        <w:rPr>
          <w:sz w:val="24"/>
          <w:szCs w:val="24"/>
        </w:rPr>
      </w:pPr>
      <w:r w:rsidRPr="00CE2874">
        <w:rPr>
          <w:sz w:val="24"/>
          <w:szCs w:val="24"/>
        </w:rPr>
        <w:t xml:space="preserve">Глава Кривошеинского района              </w:t>
      </w:r>
      <w:r w:rsidR="00C02011">
        <w:rPr>
          <w:sz w:val="24"/>
          <w:szCs w:val="24"/>
        </w:rPr>
        <w:t xml:space="preserve">                              </w:t>
      </w:r>
      <w:r w:rsidR="00C02011">
        <w:rPr>
          <w:sz w:val="24"/>
          <w:szCs w:val="24"/>
        </w:rPr>
        <w:tab/>
        <w:t xml:space="preserve">      </w:t>
      </w:r>
      <w:r w:rsidR="00AF5015">
        <w:rPr>
          <w:sz w:val="24"/>
          <w:szCs w:val="24"/>
        </w:rPr>
        <w:t xml:space="preserve">                        </w:t>
      </w:r>
      <w:r>
        <w:rPr>
          <w:sz w:val="24"/>
          <w:szCs w:val="24"/>
        </w:rPr>
        <w:t xml:space="preserve">    А.Н. Коломин</w:t>
      </w:r>
    </w:p>
    <w:p w:rsidR="009424E8" w:rsidRDefault="009424E8" w:rsidP="009424E8">
      <w:pPr>
        <w:ind w:left="-284"/>
        <w:jc w:val="both"/>
        <w:rPr>
          <w:sz w:val="24"/>
          <w:szCs w:val="24"/>
        </w:rPr>
      </w:pPr>
      <w:r w:rsidRPr="00CE2874">
        <w:rPr>
          <w:sz w:val="24"/>
          <w:szCs w:val="24"/>
        </w:rPr>
        <w:t xml:space="preserve">     </w:t>
      </w:r>
      <w:r w:rsidRPr="0039732B">
        <w:rPr>
          <w:sz w:val="24"/>
          <w:szCs w:val="24"/>
        </w:rPr>
        <w:t xml:space="preserve">   </w:t>
      </w: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C02011" w:rsidRDefault="00C02011" w:rsidP="009424E8">
      <w:pPr>
        <w:ind w:left="-284"/>
        <w:jc w:val="both"/>
        <w:rPr>
          <w:sz w:val="24"/>
          <w:szCs w:val="24"/>
        </w:rPr>
      </w:pPr>
    </w:p>
    <w:p w:rsidR="00717A14" w:rsidRPr="00717596" w:rsidRDefault="008B4EE5" w:rsidP="009424E8">
      <w:pPr>
        <w:ind w:left="-284"/>
        <w:jc w:val="both"/>
      </w:pPr>
      <w:r>
        <w:t>Альфия Салеховна Ахмадеева</w:t>
      </w:r>
    </w:p>
    <w:p w:rsidR="00717A14" w:rsidRDefault="00717A14" w:rsidP="009424E8">
      <w:pPr>
        <w:ind w:left="-284"/>
      </w:pPr>
      <w:r w:rsidRPr="00717596">
        <w:t>(8-38-251) 2-11-81</w:t>
      </w:r>
      <w:r>
        <w:t xml:space="preserve">          </w:t>
      </w:r>
    </w:p>
    <w:p w:rsidR="00717A14" w:rsidRDefault="00717A14" w:rsidP="009424E8">
      <w:pPr>
        <w:ind w:left="-284"/>
      </w:pPr>
      <w:r>
        <w:t xml:space="preserve">                                                                                                                                                                                                                                                                                                                                                                                                                                                                                                                                                                                                                                                                                                                       </w:t>
      </w:r>
    </w:p>
    <w:p w:rsidR="00A311FC" w:rsidRDefault="00717A14" w:rsidP="009424E8">
      <w:pPr>
        <w:ind w:left="-284"/>
      </w:pPr>
      <w:r w:rsidRPr="00717596">
        <w:t>Прокуратура</w:t>
      </w:r>
      <w:r>
        <w:t xml:space="preserve">, </w:t>
      </w:r>
      <w:r w:rsidR="00C02011">
        <w:t xml:space="preserve">Хромых, </w:t>
      </w:r>
      <w:r w:rsidR="009424E8">
        <w:t>Ерохина</w:t>
      </w:r>
      <w:r>
        <w:t xml:space="preserve">, </w:t>
      </w:r>
      <w:r w:rsidR="008B4EE5">
        <w:t>Ахмадеева</w:t>
      </w:r>
      <w:r w:rsidRPr="00717596">
        <w:t>-2</w:t>
      </w:r>
    </w:p>
    <w:p w:rsidR="00252C95" w:rsidRDefault="00252C95" w:rsidP="009424E8">
      <w:pPr>
        <w:ind w:left="-284"/>
      </w:pPr>
    </w:p>
    <w:p w:rsidR="00E34D6F" w:rsidRDefault="00252C95" w:rsidP="00AF5015">
      <w:pPr>
        <w:pStyle w:val="ae"/>
        <w:tabs>
          <w:tab w:val="left" w:pos="6096"/>
        </w:tabs>
        <w:spacing w:before="0" w:line="240" w:lineRule="auto"/>
        <w:jc w:val="right"/>
        <w:rPr>
          <w:sz w:val="23"/>
          <w:szCs w:val="23"/>
        </w:rPr>
      </w:pPr>
      <w:r>
        <w:rPr>
          <w:sz w:val="23"/>
          <w:szCs w:val="23"/>
        </w:rPr>
        <w:lastRenderedPageBreak/>
        <w:t xml:space="preserve">                                                                       </w:t>
      </w:r>
    </w:p>
    <w:p w:rsidR="00252C95" w:rsidRDefault="00E34D6F" w:rsidP="00E34D6F">
      <w:pPr>
        <w:pStyle w:val="ae"/>
        <w:tabs>
          <w:tab w:val="left" w:pos="6096"/>
        </w:tabs>
        <w:spacing w:before="0" w:line="240" w:lineRule="auto"/>
        <w:rPr>
          <w:sz w:val="23"/>
          <w:szCs w:val="23"/>
        </w:rPr>
      </w:pPr>
      <w:r>
        <w:rPr>
          <w:sz w:val="23"/>
          <w:szCs w:val="23"/>
        </w:rPr>
        <w:t xml:space="preserve">                                                                                           </w:t>
      </w:r>
      <w:r w:rsidR="00252C95">
        <w:rPr>
          <w:sz w:val="23"/>
          <w:szCs w:val="23"/>
        </w:rPr>
        <w:t xml:space="preserve">   </w:t>
      </w:r>
      <w:r>
        <w:rPr>
          <w:sz w:val="23"/>
          <w:szCs w:val="23"/>
        </w:rPr>
        <w:t xml:space="preserve">                       </w:t>
      </w:r>
      <w:r w:rsidR="00252C95">
        <w:rPr>
          <w:sz w:val="23"/>
          <w:szCs w:val="23"/>
        </w:rPr>
        <w:t xml:space="preserve"> </w:t>
      </w:r>
      <w:r w:rsidR="00252C95" w:rsidRPr="00206B63">
        <w:rPr>
          <w:sz w:val="23"/>
          <w:szCs w:val="23"/>
        </w:rPr>
        <w:t>Приложение № 1</w:t>
      </w:r>
    </w:p>
    <w:p w:rsidR="00E34D6F" w:rsidRDefault="00252C95" w:rsidP="00E34D6F">
      <w:pPr>
        <w:pStyle w:val="ae"/>
        <w:tabs>
          <w:tab w:val="left" w:pos="6096"/>
        </w:tabs>
        <w:spacing w:before="0" w:line="240" w:lineRule="auto"/>
        <w:rPr>
          <w:sz w:val="23"/>
          <w:szCs w:val="23"/>
        </w:rPr>
      </w:pPr>
      <w:r>
        <w:rPr>
          <w:sz w:val="23"/>
          <w:szCs w:val="23"/>
        </w:rPr>
        <w:t xml:space="preserve">                                          </w:t>
      </w:r>
      <w:r w:rsidR="00E34D6F">
        <w:rPr>
          <w:sz w:val="23"/>
          <w:szCs w:val="23"/>
        </w:rPr>
        <w:t xml:space="preserve">                                                                                                                 </w:t>
      </w:r>
    </w:p>
    <w:p w:rsidR="00252C95" w:rsidRPr="00206B63" w:rsidRDefault="00E34D6F" w:rsidP="00E34D6F">
      <w:pPr>
        <w:pStyle w:val="ae"/>
        <w:tabs>
          <w:tab w:val="left" w:pos="6096"/>
        </w:tabs>
        <w:spacing w:before="0" w:line="240" w:lineRule="auto"/>
        <w:rPr>
          <w:sz w:val="23"/>
          <w:szCs w:val="23"/>
        </w:rPr>
      </w:pPr>
      <w:r>
        <w:rPr>
          <w:sz w:val="23"/>
          <w:szCs w:val="23"/>
        </w:rPr>
        <w:t xml:space="preserve">                                                                                                                      </w:t>
      </w:r>
      <w:r w:rsidR="00252C95">
        <w:rPr>
          <w:sz w:val="23"/>
          <w:szCs w:val="23"/>
        </w:rPr>
        <w:t>УТВЕРЖДЕНО</w:t>
      </w:r>
    </w:p>
    <w:p w:rsidR="00E34D6F" w:rsidRDefault="00252C95" w:rsidP="00E34D6F">
      <w:pPr>
        <w:pStyle w:val="ae"/>
        <w:tabs>
          <w:tab w:val="left" w:pos="6096"/>
        </w:tabs>
        <w:spacing w:before="0" w:line="240" w:lineRule="auto"/>
        <w:rPr>
          <w:sz w:val="23"/>
          <w:szCs w:val="23"/>
        </w:rPr>
      </w:pPr>
      <w:r>
        <w:rPr>
          <w:sz w:val="23"/>
          <w:szCs w:val="23"/>
        </w:rPr>
        <w:t xml:space="preserve">                                                                                </w:t>
      </w:r>
      <w:r w:rsidR="00E34D6F">
        <w:rPr>
          <w:sz w:val="23"/>
          <w:szCs w:val="23"/>
        </w:rPr>
        <w:t xml:space="preserve">                                      </w:t>
      </w:r>
      <w:r>
        <w:rPr>
          <w:sz w:val="23"/>
          <w:szCs w:val="23"/>
        </w:rPr>
        <w:t>постановлением</w:t>
      </w:r>
      <w:r w:rsidRPr="00206B63">
        <w:rPr>
          <w:sz w:val="23"/>
          <w:szCs w:val="23"/>
        </w:rPr>
        <w:t xml:space="preserve"> </w:t>
      </w:r>
      <w:r w:rsidR="00E34D6F">
        <w:rPr>
          <w:sz w:val="23"/>
          <w:szCs w:val="23"/>
        </w:rPr>
        <w:t xml:space="preserve">                                                                                                                                      </w:t>
      </w:r>
    </w:p>
    <w:p w:rsidR="00252C95" w:rsidRPr="00206B63" w:rsidRDefault="00E34D6F" w:rsidP="00E34D6F">
      <w:pPr>
        <w:pStyle w:val="ae"/>
        <w:tabs>
          <w:tab w:val="left" w:pos="6096"/>
        </w:tabs>
        <w:spacing w:before="0" w:line="240" w:lineRule="auto"/>
        <w:rPr>
          <w:sz w:val="23"/>
          <w:szCs w:val="23"/>
        </w:rPr>
      </w:pPr>
      <w:r>
        <w:rPr>
          <w:sz w:val="23"/>
          <w:szCs w:val="23"/>
        </w:rPr>
        <w:t xml:space="preserve">                                                                                                                      </w:t>
      </w:r>
      <w:r w:rsidR="00252C95" w:rsidRPr="00206B63">
        <w:rPr>
          <w:sz w:val="23"/>
          <w:szCs w:val="23"/>
        </w:rPr>
        <w:t xml:space="preserve">Администрации </w:t>
      </w:r>
    </w:p>
    <w:p w:rsidR="00252C95" w:rsidRPr="00206B63" w:rsidRDefault="00252C95" w:rsidP="00E34D6F">
      <w:pPr>
        <w:pStyle w:val="ae"/>
        <w:tabs>
          <w:tab w:val="left" w:pos="6096"/>
        </w:tabs>
        <w:spacing w:before="0" w:line="240" w:lineRule="auto"/>
        <w:rPr>
          <w:bCs/>
          <w:sz w:val="23"/>
          <w:szCs w:val="23"/>
        </w:rPr>
      </w:pPr>
      <w:r>
        <w:rPr>
          <w:sz w:val="23"/>
          <w:szCs w:val="23"/>
        </w:rPr>
        <w:t xml:space="preserve">                                                                                          </w:t>
      </w:r>
      <w:r w:rsidR="00E34D6F">
        <w:rPr>
          <w:sz w:val="23"/>
          <w:szCs w:val="23"/>
        </w:rPr>
        <w:t xml:space="preserve">                            </w:t>
      </w:r>
      <w:r w:rsidRPr="00206B63">
        <w:rPr>
          <w:sz w:val="23"/>
          <w:szCs w:val="23"/>
        </w:rPr>
        <w:t>Кривошеинского района</w:t>
      </w:r>
      <w:r w:rsidRPr="00206B63">
        <w:rPr>
          <w:bCs/>
          <w:sz w:val="23"/>
          <w:szCs w:val="23"/>
        </w:rPr>
        <w:t xml:space="preserve"> </w:t>
      </w:r>
    </w:p>
    <w:p w:rsidR="00252C95" w:rsidRPr="003623EA" w:rsidRDefault="00252C95" w:rsidP="00E34D6F">
      <w:pPr>
        <w:pStyle w:val="ae"/>
        <w:spacing w:before="0" w:line="240" w:lineRule="auto"/>
        <w:rPr>
          <w:sz w:val="23"/>
          <w:szCs w:val="23"/>
          <w:u w:val="single"/>
        </w:rPr>
      </w:pPr>
      <w:r>
        <w:rPr>
          <w:bCs/>
          <w:sz w:val="23"/>
          <w:szCs w:val="23"/>
        </w:rPr>
        <w:t xml:space="preserve">                                                                                 </w:t>
      </w:r>
      <w:r w:rsidR="00E34D6F">
        <w:rPr>
          <w:bCs/>
          <w:sz w:val="23"/>
          <w:szCs w:val="23"/>
        </w:rPr>
        <w:t xml:space="preserve">                                   </w:t>
      </w:r>
      <w:r>
        <w:rPr>
          <w:bCs/>
          <w:sz w:val="23"/>
          <w:szCs w:val="23"/>
        </w:rPr>
        <w:t xml:space="preserve">  </w:t>
      </w:r>
      <w:r w:rsidR="00E34D6F" w:rsidRPr="003623EA">
        <w:rPr>
          <w:sz w:val="23"/>
          <w:szCs w:val="23"/>
        </w:rPr>
        <w:t xml:space="preserve">от   </w:t>
      </w:r>
      <w:r w:rsidR="003623EA" w:rsidRPr="003623EA">
        <w:rPr>
          <w:sz w:val="23"/>
          <w:szCs w:val="23"/>
        </w:rPr>
        <w:t>01.</w:t>
      </w:r>
      <w:r w:rsidR="00E34D6F" w:rsidRPr="003623EA">
        <w:rPr>
          <w:sz w:val="23"/>
          <w:szCs w:val="23"/>
        </w:rPr>
        <w:t>03</w:t>
      </w:r>
      <w:r w:rsidRPr="003623EA">
        <w:rPr>
          <w:sz w:val="23"/>
          <w:szCs w:val="23"/>
        </w:rPr>
        <w:t xml:space="preserve">.2023 №  </w:t>
      </w:r>
    </w:p>
    <w:p w:rsidR="00252C95" w:rsidRPr="009B57D9" w:rsidRDefault="00252C95" w:rsidP="00252C95">
      <w:pPr>
        <w:pStyle w:val="ae"/>
        <w:spacing w:before="0" w:line="240" w:lineRule="auto"/>
        <w:jc w:val="right"/>
        <w:rPr>
          <w:sz w:val="22"/>
          <w:szCs w:val="22"/>
        </w:rPr>
      </w:pPr>
    </w:p>
    <w:p w:rsidR="00252C95" w:rsidRDefault="00252C95" w:rsidP="00252C95">
      <w:pPr>
        <w:ind w:left="-284"/>
        <w:jc w:val="center"/>
        <w:rPr>
          <w:sz w:val="24"/>
          <w:szCs w:val="24"/>
        </w:rPr>
      </w:pPr>
      <w:r w:rsidRPr="00720405">
        <w:rPr>
          <w:sz w:val="24"/>
          <w:szCs w:val="24"/>
        </w:rPr>
        <w:t>Извещение о проведени</w:t>
      </w:r>
      <w:r>
        <w:rPr>
          <w:sz w:val="24"/>
          <w:szCs w:val="24"/>
        </w:rPr>
        <w:t>и</w:t>
      </w:r>
      <w:r w:rsidRPr="00720405">
        <w:rPr>
          <w:sz w:val="24"/>
          <w:szCs w:val="24"/>
        </w:rPr>
        <w:t xml:space="preserve"> аукциона</w:t>
      </w:r>
    </w:p>
    <w:p w:rsidR="00252C95" w:rsidRPr="00720405" w:rsidRDefault="00252C95" w:rsidP="00252C95">
      <w:pPr>
        <w:ind w:left="-284"/>
        <w:jc w:val="center"/>
        <w:rPr>
          <w:sz w:val="24"/>
          <w:szCs w:val="24"/>
        </w:rPr>
      </w:pPr>
    </w:p>
    <w:p w:rsidR="00252C95" w:rsidRPr="00C70A6B" w:rsidRDefault="00252C95" w:rsidP="00252C95">
      <w:pPr>
        <w:pStyle w:val="ConsPlusNormal"/>
        <w:widowControl/>
        <w:tabs>
          <w:tab w:val="left" w:pos="440"/>
        </w:tabs>
        <w:ind w:left="-709"/>
        <w:jc w:val="both"/>
        <w:rPr>
          <w:rFonts w:ascii="Times New Roman" w:hAnsi="Times New Roman" w:cs="Times New Roman"/>
          <w:sz w:val="24"/>
          <w:szCs w:val="24"/>
        </w:rPr>
      </w:pPr>
      <w:r w:rsidRPr="00C70A6B">
        <w:rPr>
          <w:rFonts w:ascii="Times New Roman" w:hAnsi="Times New Roman" w:cs="Times New Roman"/>
          <w:sz w:val="24"/>
          <w:szCs w:val="24"/>
        </w:rPr>
        <w:t xml:space="preserve">       Администрация (исполнительно-распорядительный орган муниципального образования) - Администрация Кривошеинского района на  основании постановления Администрации Кривошеинского района </w:t>
      </w:r>
      <w:r w:rsidR="003623EA" w:rsidRPr="003623EA">
        <w:rPr>
          <w:rFonts w:ascii="Times New Roman" w:hAnsi="Times New Roman" w:cs="Times New Roman"/>
          <w:sz w:val="24"/>
          <w:szCs w:val="24"/>
        </w:rPr>
        <w:t>01.03.2023</w:t>
      </w:r>
      <w:r w:rsidR="00557827">
        <w:rPr>
          <w:rFonts w:ascii="Times New Roman" w:hAnsi="Times New Roman" w:cs="Times New Roman"/>
          <w:sz w:val="24"/>
          <w:szCs w:val="24"/>
        </w:rPr>
        <w:t xml:space="preserve"> №131</w:t>
      </w:r>
      <w:r w:rsidRPr="00013CF1">
        <w:rPr>
          <w:rFonts w:ascii="Times New Roman" w:hAnsi="Times New Roman" w:cs="Times New Roman"/>
          <w:color w:val="FF0000"/>
          <w:sz w:val="24"/>
          <w:szCs w:val="24"/>
        </w:rPr>
        <w:t xml:space="preserve"> </w:t>
      </w:r>
      <w:r w:rsidRPr="00013CF1">
        <w:rPr>
          <w:rFonts w:ascii="Times New Roman" w:hAnsi="Times New Roman" w:cs="Times New Roman"/>
          <w:color w:val="FF0000"/>
          <w:sz w:val="24"/>
          <w:szCs w:val="24"/>
        </w:rPr>
        <w:softHyphen/>
      </w:r>
      <w:r w:rsidRPr="00C70A6B">
        <w:rPr>
          <w:rFonts w:ascii="Times New Roman" w:hAnsi="Times New Roman" w:cs="Times New Roman"/>
          <w:sz w:val="24"/>
          <w:szCs w:val="24"/>
        </w:rPr>
        <w:t xml:space="preserve">«О проведении открытого по составу участников и форме подачи предложений аукциона на право заключения договора аренды муниципального имущества» проводит аукцион  открытый по составу участников  и форме подачи предложений о цене на право заключения договора аренды муниципального имущества. </w:t>
      </w:r>
    </w:p>
    <w:p w:rsidR="00252C95" w:rsidRPr="00720405" w:rsidRDefault="00252C95" w:rsidP="00252C95">
      <w:pPr>
        <w:ind w:left="-284"/>
        <w:jc w:val="both"/>
        <w:rPr>
          <w:sz w:val="24"/>
          <w:szCs w:val="24"/>
        </w:rPr>
      </w:pPr>
      <w:r w:rsidRPr="00720405">
        <w:rPr>
          <w:sz w:val="24"/>
          <w:szCs w:val="24"/>
        </w:rPr>
        <w:t>Описание и те</w:t>
      </w:r>
      <w:r>
        <w:rPr>
          <w:sz w:val="24"/>
          <w:szCs w:val="24"/>
        </w:rPr>
        <w:t>хнические характеристики муниципального имущества</w:t>
      </w:r>
      <w:r w:rsidRPr="00720405">
        <w:rPr>
          <w:sz w:val="24"/>
          <w:szCs w:val="24"/>
        </w:rPr>
        <w:t xml:space="preserve"> (лот № 1): </w:t>
      </w:r>
    </w:p>
    <w:p w:rsidR="00252C95" w:rsidRPr="006A420F" w:rsidRDefault="00252C95" w:rsidP="00252C95">
      <w:pPr>
        <w:ind w:left="-709" w:right="56" w:firstLine="708"/>
        <w:jc w:val="both"/>
        <w:rPr>
          <w:sz w:val="24"/>
          <w:szCs w:val="24"/>
        </w:rPr>
      </w:pPr>
      <w:r>
        <w:rPr>
          <w:sz w:val="24"/>
          <w:szCs w:val="24"/>
        </w:rPr>
        <w:t>1)нежилые</w:t>
      </w:r>
      <w:r w:rsidRPr="00C70A6B">
        <w:rPr>
          <w:sz w:val="24"/>
          <w:szCs w:val="24"/>
        </w:rPr>
        <w:t xml:space="preserve"> </w:t>
      </w:r>
      <w:r>
        <w:rPr>
          <w:sz w:val="24"/>
          <w:szCs w:val="24"/>
        </w:rPr>
        <w:t xml:space="preserve">помещения 10-16, </w:t>
      </w:r>
      <w:r>
        <w:rPr>
          <w:sz w:val="24"/>
          <w:szCs w:val="24"/>
          <w:lang w:val="en-US"/>
        </w:rPr>
        <w:t>IV</w:t>
      </w:r>
      <w:r w:rsidRPr="00013CF1">
        <w:rPr>
          <w:sz w:val="24"/>
          <w:szCs w:val="24"/>
        </w:rPr>
        <w:t>,</w:t>
      </w:r>
      <w:r>
        <w:rPr>
          <w:sz w:val="24"/>
          <w:szCs w:val="24"/>
          <w:lang w:val="en-US"/>
        </w:rPr>
        <w:t>V</w:t>
      </w:r>
      <w:r w:rsidRPr="00C70A6B">
        <w:rPr>
          <w:sz w:val="24"/>
          <w:szCs w:val="24"/>
        </w:rPr>
        <w:t xml:space="preserve">, общей </w:t>
      </w:r>
      <w:r>
        <w:rPr>
          <w:sz w:val="24"/>
          <w:szCs w:val="24"/>
        </w:rPr>
        <w:t xml:space="preserve">площадью 116,4 кв.м., </w:t>
      </w:r>
      <w:r w:rsidRPr="00137CA8">
        <w:rPr>
          <w:sz w:val="24"/>
          <w:szCs w:val="24"/>
        </w:rPr>
        <w:t>с кадастровым номером 70:09:01</w:t>
      </w:r>
      <w:r>
        <w:rPr>
          <w:sz w:val="24"/>
          <w:szCs w:val="24"/>
        </w:rPr>
        <w:t>002002</w:t>
      </w:r>
      <w:r w:rsidRPr="00137CA8">
        <w:rPr>
          <w:sz w:val="24"/>
          <w:szCs w:val="24"/>
        </w:rPr>
        <w:t>:</w:t>
      </w:r>
      <w:r>
        <w:rPr>
          <w:sz w:val="24"/>
          <w:szCs w:val="24"/>
        </w:rPr>
        <w:t>494, расположенны</w:t>
      </w:r>
      <w:r w:rsidRPr="00137CA8">
        <w:rPr>
          <w:sz w:val="24"/>
          <w:szCs w:val="24"/>
        </w:rPr>
        <w:t>е</w:t>
      </w:r>
      <w:r>
        <w:rPr>
          <w:sz w:val="24"/>
          <w:szCs w:val="24"/>
        </w:rPr>
        <w:t xml:space="preserve"> в нежилом здании</w:t>
      </w:r>
      <w:r w:rsidRPr="00137CA8">
        <w:rPr>
          <w:sz w:val="24"/>
          <w:szCs w:val="24"/>
        </w:rPr>
        <w:t xml:space="preserve"> по адресу: Томская область, Кривошеинский рай</w:t>
      </w:r>
      <w:r>
        <w:rPr>
          <w:sz w:val="24"/>
          <w:szCs w:val="24"/>
        </w:rPr>
        <w:t>он, с. Кривошеино, ул. Ленина, 29. Далее по тексту муниципальное имущество.</w:t>
      </w:r>
    </w:p>
    <w:p w:rsidR="00252C95" w:rsidRPr="00720405" w:rsidRDefault="00252C95" w:rsidP="00252C95">
      <w:pPr>
        <w:pStyle w:val="ConsPlusNormal"/>
        <w:widowControl/>
        <w:tabs>
          <w:tab w:val="left" w:pos="440"/>
        </w:tabs>
        <w:ind w:left="-284"/>
        <w:jc w:val="both"/>
        <w:rPr>
          <w:rFonts w:ascii="Times New Roman" w:hAnsi="Times New Roman" w:cs="Times New Roman"/>
          <w:sz w:val="24"/>
          <w:szCs w:val="24"/>
        </w:rPr>
      </w:pPr>
      <w:r w:rsidRPr="00720405">
        <w:rPr>
          <w:rFonts w:ascii="Times New Roman" w:hAnsi="Times New Roman" w:cs="Times New Roman"/>
          <w:sz w:val="24"/>
          <w:szCs w:val="24"/>
        </w:rPr>
        <w:t>Срок действия договора аренды:  5 лет.</w:t>
      </w:r>
    </w:p>
    <w:p w:rsidR="00252C95" w:rsidRPr="00995321" w:rsidRDefault="00252C95" w:rsidP="00252C95">
      <w:pPr>
        <w:pStyle w:val="ConsPlusNormal"/>
        <w:widowControl/>
        <w:tabs>
          <w:tab w:val="left" w:pos="440"/>
        </w:tabs>
        <w:ind w:left="-709"/>
        <w:jc w:val="both"/>
        <w:rPr>
          <w:rFonts w:ascii="Times New Roman" w:hAnsi="Times New Roman" w:cs="Times New Roman"/>
          <w:sz w:val="24"/>
          <w:szCs w:val="24"/>
        </w:rPr>
      </w:pPr>
      <w:r w:rsidRPr="00405579">
        <w:rPr>
          <w:rFonts w:ascii="Times New Roman" w:hAnsi="Times New Roman" w:cs="Times New Roman"/>
          <w:sz w:val="24"/>
          <w:szCs w:val="24"/>
        </w:rPr>
        <w:t xml:space="preserve">       </w:t>
      </w:r>
      <w:r w:rsidRPr="00995321">
        <w:rPr>
          <w:rFonts w:ascii="Times New Roman" w:hAnsi="Times New Roman" w:cs="Times New Roman"/>
          <w:sz w:val="24"/>
          <w:szCs w:val="24"/>
        </w:rPr>
        <w:t>Целевое назначение:</w:t>
      </w:r>
      <w:r>
        <w:rPr>
          <w:rFonts w:ascii="Times New Roman" w:hAnsi="Times New Roman" w:cs="Times New Roman"/>
          <w:b/>
          <w:sz w:val="24"/>
          <w:szCs w:val="24"/>
        </w:rPr>
        <w:t xml:space="preserve"> </w:t>
      </w:r>
      <w:r w:rsidRPr="00995321">
        <w:rPr>
          <w:rFonts w:ascii="Times New Roman" w:hAnsi="Times New Roman" w:cs="Times New Roman"/>
          <w:sz w:val="24"/>
          <w:szCs w:val="24"/>
        </w:rPr>
        <w:t xml:space="preserve">для  </w:t>
      </w:r>
      <w:r>
        <w:rPr>
          <w:rFonts w:ascii="Times New Roman" w:hAnsi="Times New Roman" w:cs="Times New Roman"/>
          <w:sz w:val="24"/>
          <w:szCs w:val="24"/>
        </w:rPr>
        <w:t>осуществления предпринимательской деятельности.</w:t>
      </w:r>
    </w:p>
    <w:p w:rsidR="00252C95" w:rsidRDefault="00252C95" w:rsidP="00252C95">
      <w:pPr>
        <w:ind w:left="-709"/>
        <w:jc w:val="both"/>
        <w:rPr>
          <w:sz w:val="24"/>
          <w:szCs w:val="24"/>
        </w:rPr>
      </w:pPr>
      <w:r>
        <w:rPr>
          <w:sz w:val="24"/>
          <w:szCs w:val="24"/>
        </w:rPr>
        <w:t xml:space="preserve">       </w:t>
      </w:r>
      <w:r w:rsidRPr="00720405">
        <w:rPr>
          <w:sz w:val="24"/>
          <w:szCs w:val="24"/>
        </w:rPr>
        <w:t>Дополнительная информация:</w:t>
      </w:r>
      <w:r w:rsidRPr="00C70A6B">
        <w:rPr>
          <w:b/>
          <w:sz w:val="24"/>
          <w:szCs w:val="24"/>
        </w:rPr>
        <w:t xml:space="preserve"> </w:t>
      </w:r>
      <w:r w:rsidRPr="00C70A6B">
        <w:rPr>
          <w:sz w:val="24"/>
          <w:szCs w:val="24"/>
        </w:rPr>
        <w:t>участниками аукциона могут являться только субъекты малого и среднего предпринимательства</w:t>
      </w:r>
      <w:r>
        <w:rPr>
          <w:sz w:val="24"/>
          <w:szCs w:val="24"/>
        </w:rPr>
        <w:t>, в том числе самозанятые граждане</w:t>
      </w:r>
      <w:r w:rsidRPr="00C70A6B">
        <w:rPr>
          <w:sz w:val="24"/>
          <w:szCs w:val="24"/>
        </w:rPr>
        <w:t xml:space="preserve">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sidRPr="00C70A6B">
          <w:rPr>
            <w:color w:val="0000FF"/>
            <w:sz w:val="24"/>
            <w:szCs w:val="24"/>
          </w:rPr>
          <w:t>законом</w:t>
        </w:r>
      </w:hyperlink>
      <w:r w:rsidRPr="00C70A6B">
        <w:rPr>
          <w:sz w:val="24"/>
          <w:szCs w:val="24"/>
        </w:rPr>
        <w:t xml:space="preserve"> "О развитии малого и среднего предпринимательства в Российской Фе</w:t>
      </w:r>
      <w:r>
        <w:rPr>
          <w:sz w:val="24"/>
          <w:szCs w:val="24"/>
        </w:rPr>
        <w:t xml:space="preserve">дерации" от 24.07.2007 № 209-ФЗ. </w:t>
      </w:r>
    </w:p>
    <w:p w:rsidR="00252C95" w:rsidRPr="00C70A6B" w:rsidRDefault="00252C95" w:rsidP="00252C95">
      <w:pPr>
        <w:ind w:left="-709"/>
        <w:jc w:val="both"/>
        <w:rPr>
          <w:sz w:val="24"/>
          <w:szCs w:val="24"/>
        </w:rPr>
      </w:pPr>
      <w:r>
        <w:rPr>
          <w:sz w:val="24"/>
          <w:szCs w:val="24"/>
        </w:rPr>
        <w:t xml:space="preserve">        В</w:t>
      </w:r>
      <w:r w:rsidRPr="00C70A6B">
        <w:rPr>
          <w:sz w:val="24"/>
          <w:szCs w:val="24"/>
        </w:rPr>
        <w:t xml:space="preserve"> связи с тем, что на основании Постановления Администрации Кривошеинского района от 17.10.2016 № 309 «Об утверждении перечня муниципального имущества» </w:t>
      </w:r>
      <w:r>
        <w:rPr>
          <w:sz w:val="24"/>
          <w:szCs w:val="24"/>
        </w:rPr>
        <w:t xml:space="preserve"> вышеуказанное муниципальное имущество включено</w:t>
      </w:r>
      <w:r w:rsidRPr="00C70A6B">
        <w:rPr>
          <w:sz w:val="24"/>
          <w:szCs w:val="24"/>
        </w:rPr>
        <w:t xml:space="preserve"> в перечень муниципального имущества муниципального образования Кривошеинский район</w:t>
      </w:r>
      <w:r>
        <w:rPr>
          <w:sz w:val="24"/>
          <w:szCs w:val="24"/>
        </w:rPr>
        <w:t xml:space="preserve"> Томской области</w:t>
      </w:r>
      <w:r w:rsidRPr="00C70A6B">
        <w:rPr>
          <w:sz w:val="24"/>
          <w:szCs w:val="24"/>
        </w:rPr>
        <w:t>, свободного от права третьих лиц  (за исключением имущественных прав субъектов малого и среднего предпринимательства</w:t>
      </w:r>
      <w:r>
        <w:rPr>
          <w:sz w:val="24"/>
          <w:szCs w:val="24"/>
        </w:rPr>
        <w:t>) и предназначено</w:t>
      </w:r>
      <w:r w:rsidRPr="00C70A6B">
        <w:rPr>
          <w:sz w:val="24"/>
          <w:szCs w:val="24"/>
        </w:rPr>
        <w:t xml:space="preserve"> для предоставления в аренду субъектам малого и среднего предпринимательства</w:t>
      </w:r>
      <w:r>
        <w:rPr>
          <w:sz w:val="24"/>
          <w:szCs w:val="24"/>
        </w:rPr>
        <w:t>, в том числе самозанятым гражданам</w:t>
      </w:r>
      <w:r w:rsidRPr="00C70A6B">
        <w:rPr>
          <w:sz w:val="24"/>
          <w:szCs w:val="24"/>
        </w:rPr>
        <w:t>.</w:t>
      </w:r>
    </w:p>
    <w:p w:rsidR="00252C95" w:rsidRPr="00C70A6B" w:rsidRDefault="00252C95" w:rsidP="00252C95">
      <w:pPr>
        <w:ind w:left="-709"/>
        <w:jc w:val="both"/>
        <w:rPr>
          <w:sz w:val="24"/>
          <w:szCs w:val="24"/>
        </w:rPr>
      </w:pPr>
      <w:r w:rsidRPr="00C70A6B">
        <w:rPr>
          <w:sz w:val="24"/>
          <w:szCs w:val="24"/>
        </w:rPr>
        <w:t xml:space="preserve">       Субъектами малого и среднего предпринимательства, осуществляющим социально- значимые виды деятельности, иные установленные муниципальными программами (подпрограммами) приоритетные виды деятельности, арендная плата в месяц (определяемая по результатам независимой оценки рыночной стоимости арендной платы объекта аренды либо по результатам торгов) за пользование имуществом, находящимся в собственности муниципального образования Кривошеинский район </w:t>
      </w:r>
      <w:r>
        <w:rPr>
          <w:sz w:val="24"/>
          <w:szCs w:val="24"/>
        </w:rPr>
        <w:t xml:space="preserve">Томской области </w:t>
      </w:r>
      <w:r w:rsidRPr="00C70A6B">
        <w:rPr>
          <w:sz w:val="24"/>
          <w:szCs w:val="24"/>
        </w:rPr>
        <w:t>и включенного в Перечень  вносится в следующем порядке:</w:t>
      </w:r>
    </w:p>
    <w:p w:rsidR="00252C95" w:rsidRPr="00C70A6B" w:rsidRDefault="00252C95" w:rsidP="00252C95">
      <w:pPr>
        <w:ind w:left="-142"/>
        <w:jc w:val="both"/>
        <w:rPr>
          <w:sz w:val="24"/>
          <w:szCs w:val="24"/>
        </w:rPr>
      </w:pPr>
      <w:r w:rsidRPr="00C70A6B">
        <w:rPr>
          <w:sz w:val="24"/>
          <w:szCs w:val="24"/>
        </w:rPr>
        <w:t>- в первый год аренды - 40 процентов размера арендной платы;</w:t>
      </w:r>
    </w:p>
    <w:p w:rsidR="00252C95" w:rsidRPr="00C70A6B" w:rsidRDefault="00252C95" w:rsidP="00252C95">
      <w:pPr>
        <w:ind w:left="-142"/>
        <w:jc w:val="both"/>
        <w:rPr>
          <w:sz w:val="24"/>
          <w:szCs w:val="24"/>
        </w:rPr>
      </w:pPr>
      <w:r w:rsidRPr="00C70A6B">
        <w:rPr>
          <w:sz w:val="24"/>
          <w:szCs w:val="24"/>
        </w:rPr>
        <w:t>- во второй год аренды - 60 процентов размера арендной платы;</w:t>
      </w:r>
    </w:p>
    <w:p w:rsidR="00252C95" w:rsidRPr="00C70A6B" w:rsidRDefault="00252C95" w:rsidP="00252C95">
      <w:pPr>
        <w:ind w:left="-142"/>
        <w:jc w:val="both"/>
        <w:rPr>
          <w:sz w:val="24"/>
          <w:szCs w:val="24"/>
        </w:rPr>
      </w:pPr>
      <w:r w:rsidRPr="00C70A6B">
        <w:rPr>
          <w:sz w:val="24"/>
          <w:szCs w:val="24"/>
        </w:rPr>
        <w:t>- в третий год аренды - 80 процентов размера арендной платы;</w:t>
      </w:r>
    </w:p>
    <w:p w:rsidR="00252C95" w:rsidRPr="00C70A6B" w:rsidRDefault="00252C95" w:rsidP="00252C95">
      <w:pPr>
        <w:ind w:left="-142"/>
        <w:jc w:val="both"/>
        <w:rPr>
          <w:sz w:val="24"/>
          <w:szCs w:val="24"/>
        </w:rPr>
      </w:pPr>
      <w:r w:rsidRPr="00C70A6B">
        <w:rPr>
          <w:sz w:val="24"/>
          <w:szCs w:val="24"/>
        </w:rPr>
        <w:t>- в четвертый год аренды и далее - 100 процентов размера арендной платы.</w:t>
      </w:r>
    </w:p>
    <w:p w:rsidR="00252C95" w:rsidRPr="00C70A6B" w:rsidRDefault="00252C95" w:rsidP="00252C95">
      <w:pPr>
        <w:ind w:left="-709"/>
        <w:jc w:val="both"/>
        <w:rPr>
          <w:sz w:val="24"/>
          <w:szCs w:val="24"/>
        </w:rPr>
      </w:pPr>
      <w:r w:rsidRPr="00C70A6B">
        <w:rPr>
          <w:sz w:val="24"/>
          <w:szCs w:val="24"/>
        </w:rPr>
        <w:t xml:space="preserve">      При прекращении или изменении вида деятельности арендатора, являющегося основанием для предоставления имущества по льготной ставке арендной платы, размер арендной платы со дня прекращения или изменения указанного вида деятельности подлежит изменению, в соответствии с первоначальным размером арендной платы, без учета предоставленной льготы.</w:t>
      </w:r>
    </w:p>
    <w:p w:rsidR="00252C95" w:rsidRPr="00C70A6B" w:rsidRDefault="00252C95" w:rsidP="00252C95">
      <w:pPr>
        <w:ind w:left="-709"/>
        <w:jc w:val="both"/>
        <w:rPr>
          <w:sz w:val="24"/>
          <w:szCs w:val="24"/>
        </w:rPr>
      </w:pPr>
      <w:r w:rsidRPr="00C70A6B">
        <w:rPr>
          <w:sz w:val="24"/>
          <w:szCs w:val="24"/>
        </w:rPr>
        <w:t xml:space="preserve">         Социально значимые виды деятельности утверждены Постановлением Администрации  Кривошеинско</w:t>
      </w:r>
      <w:r>
        <w:rPr>
          <w:sz w:val="24"/>
          <w:szCs w:val="24"/>
        </w:rPr>
        <w:t>го района от 04.07.2018 № 318 «</w:t>
      </w:r>
      <w:r w:rsidRPr="00C70A6B">
        <w:rPr>
          <w:sz w:val="24"/>
          <w:szCs w:val="24"/>
        </w:rPr>
        <w:t xml:space="preserve">Об утверждении социально значимых видов деятельности, осуществляемых субъектами малого и среднего предпринимательства». </w:t>
      </w:r>
    </w:p>
    <w:p w:rsidR="00252C95" w:rsidRPr="00C70A6B" w:rsidRDefault="00252C95" w:rsidP="00252C95">
      <w:pPr>
        <w:pStyle w:val="ConsPlusNormal"/>
        <w:widowControl/>
        <w:ind w:left="-709" w:firstLine="425"/>
        <w:jc w:val="both"/>
        <w:rPr>
          <w:rFonts w:ascii="Times New Roman" w:hAnsi="Times New Roman" w:cs="Times New Roman"/>
          <w:sz w:val="24"/>
          <w:szCs w:val="24"/>
        </w:rPr>
      </w:pPr>
      <w:r w:rsidRPr="00720405">
        <w:rPr>
          <w:rFonts w:ascii="Times New Roman" w:hAnsi="Times New Roman" w:cs="Times New Roman"/>
          <w:sz w:val="24"/>
          <w:szCs w:val="24"/>
        </w:rPr>
        <w:lastRenderedPageBreak/>
        <w:t>Организатор аукциона на право заключения договора аренды</w:t>
      </w:r>
      <w:r w:rsidRPr="00C70A6B">
        <w:rPr>
          <w:rFonts w:ascii="Times New Roman" w:hAnsi="Times New Roman" w:cs="Times New Roman"/>
          <w:b/>
          <w:sz w:val="24"/>
          <w:szCs w:val="24"/>
        </w:rPr>
        <w:t xml:space="preserve"> </w:t>
      </w:r>
      <w:r w:rsidRPr="00C70A6B">
        <w:rPr>
          <w:rFonts w:ascii="Times New Roman" w:hAnsi="Times New Roman" w:cs="Times New Roman"/>
          <w:sz w:val="24"/>
          <w:szCs w:val="24"/>
        </w:rPr>
        <w:t>- Администрация (исполнительно-распорядительный орган муниципального образования - Администрация Кривошеинского района. Адрес местонахождения: 636300, Томская область, Кривошеинский район, с. Кривошеино, ул. Ленина 26; телефо</w:t>
      </w:r>
      <w:r>
        <w:rPr>
          <w:rFonts w:ascii="Times New Roman" w:hAnsi="Times New Roman" w:cs="Times New Roman"/>
          <w:sz w:val="24"/>
          <w:szCs w:val="24"/>
        </w:rPr>
        <w:t>н/факс:  8 (38251)   21181</w:t>
      </w:r>
      <w:r w:rsidRPr="00C70A6B">
        <w:rPr>
          <w:rFonts w:ascii="Times New Roman" w:hAnsi="Times New Roman" w:cs="Times New Roman"/>
          <w:sz w:val="24"/>
          <w:szCs w:val="24"/>
        </w:rPr>
        <w:t xml:space="preserve">;   электронная   почта </w:t>
      </w:r>
      <w:r>
        <w:rPr>
          <w:rFonts w:ascii="Times New Roman" w:hAnsi="Times New Roman" w:cs="Times New Roman"/>
          <w:sz w:val="24"/>
          <w:szCs w:val="24"/>
        </w:rPr>
        <w:t xml:space="preserve">     </w:t>
      </w:r>
      <w:r w:rsidRPr="00C70A6B">
        <w:rPr>
          <w:rFonts w:ascii="Times New Roman" w:hAnsi="Times New Roman" w:cs="Times New Roman"/>
          <w:sz w:val="24"/>
          <w:szCs w:val="24"/>
          <w:lang w:val="en-US"/>
        </w:rPr>
        <w:t>kr</w:t>
      </w:r>
      <w:r w:rsidRPr="00C70A6B">
        <w:rPr>
          <w:rFonts w:ascii="Times New Roman" w:hAnsi="Times New Roman" w:cs="Times New Roman"/>
          <w:sz w:val="24"/>
          <w:szCs w:val="24"/>
        </w:rPr>
        <w:t>-</w:t>
      </w:r>
      <w:r w:rsidRPr="00C70A6B">
        <w:rPr>
          <w:rFonts w:ascii="Times New Roman" w:hAnsi="Times New Roman" w:cs="Times New Roman"/>
          <w:sz w:val="24"/>
          <w:szCs w:val="24"/>
          <w:lang w:val="en-US"/>
        </w:rPr>
        <w:t>zemel</w:t>
      </w:r>
      <w:r w:rsidRPr="00C70A6B">
        <w:rPr>
          <w:rFonts w:ascii="Times New Roman" w:hAnsi="Times New Roman" w:cs="Times New Roman"/>
          <w:sz w:val="24"/>
          <w:szCs w:val="24"/>
        </w:rPr>
        <w:t>@</w:t>
      </w:r>
      <w:r w:rsidRPr="00C70A6B">
        <w:rPr>
          <w:rFonts w:ascii="Times New Roman" w:hAnsi="Times New Roman" w:cs="Times New Roman"/>
          <w:sz w:val="24"/>
          <w:szCs w:val="24"/>
          <w:lang w:val="en-US"/>
        </w:rPr>
        <w:t>tomsk</w:t>
      </w:r>
      <w:r w:rsidRPr="00C70A6B">
        <w:rPr>
          <w:rFonts w:ascii="Times New Roman" w:hAnsi="Times New Roman" w:cs="Times New Roman"/>
          <w:sz w:val="24"/>
          <w:szCs w:val="24"/>
        </w:rPr>
        <w:t>.</w:t>
      </w:r>
      <w:r w:rsidRPr="00C70A6B">
        <w:rPr>
          <w:rFonts w:ascii="Times New Roman" w:hAnsi="Times New Roman" w:cs="Times New Roman"/>
          <w:sz w:val="24"/>
          <w:szCs w:val="24"/>
          <w:lang w:val="en-US"/>
        </w:rPr>
        <w:t>gov</w:t>
      </w:r>
      <w:r w:rsidRPr="00C70A6B">
        <w:rPr>
          <w:rFonts w:ascii="Times New Roman" w:hAnsi="Times New Roman" w:cs="Times New Roman"/>
          <w:sz w:val="24"/>
          <w:szCs w:val="24"/>
        </w:rPr>
        <w:t>.</w:t>
      </w:r>
      <w:r w:rsidRPr="00C70A6B">
        <w:rPr>
          <w:rFonts w:ascii="Times New Roman" w:hAnsi="Times New Roman" w:cs="Times New Roman"/>
          <w:sz w:val="24"/>
          <w:szCs w:val="24"/>
          <w:lang w:val="en-US"/>
        </w:rPr>
        <w:t>ru</w:t>
      </w:r>
      <w:r w:rsidRPr="00C70A6B">
        <w:rPr>
          <w:rFonts w:ascii="Times New Roman" w:hAnsi="Times New Roman" w:cs="Times New Roman"/>
          <w:sz w:val="24"/>
          <w:szCs w:val="24"/>
        </w:rPr>
        <w:t>,</w:t>
      </w:r>
      <w:r>
        <w:rPr>
          <w:rFonts w:ascii="Times New Roman" w:hAnsi="Times New Roman" w:cs="Times New Roman"/>
          <w:sz w:val="24"/>
          <w:szCs w:val="24"/>
        </w:rPr>
        <w:t xml:space="preserve"> контактное лицо: Ахмадеева Альфия Салеховна</w:t>
      </w:r>
      <w:r w:rsidRPr="00C70A6B">
        <w:rPr>
          <w:rFonts w:ascii="Times New Roman" w:hAnsi="Times New Roman" w:cs="Times New Roman"/>
          <w:sz w:val="24"/>
          <w:szCs w:val="24"/>
        </w:rPr>
        <w:t>.</w:t>
      </w:r>
    </w:p>
    <w:p w:rsidR="00252C95" w:rsidRPr="00C70A6B" w:rsidRDefault="00252C95" w:rsidP="00252C95">
      <w:pPr>
        <w:ind w:left="-709" w:firstLine="425"/>
        <w:jc w:val="both"/>
        <w:rPr>
          <w:sz w:val="24"/>
          <w:szCs w:val="24"/>
        </w:rPr>
      </w:pPr>
      <w:r w:rsidRPr="00C70A6B">
        <w:rPr>
          <w:bCs/>
          <w:iCs/>
          <w:sz w:val="24"/>
          <w:szCs w:val="24"/>
        </w:rPr>
        <w:t>Аукционная документация</w:t>
      </w:r>
      <w:r w:rsidRPr="00C70A6B">
        <w:rPr>
          <w:sz w:val="24"/>
          <w:szCs w:val="24"/>
        </w:rPr>
        <w:t xml:space="preserve"> размещена на официальном сайте торгов: </w:t>
      </w:r>
      <w:hyperlink r:id="rId12" w:history="1">
        <w:r>
          <w:rPr>
            <w:rStyle w:val="a5"/>
            <w:sz w:val="24"/>
            <w:szCs w:val="24"/>
            <w:lang w:val="en-US"/>
          </w:rPr>
          <w:t>www</w:t>
        </w:r>
        <w:r>
          <w:rPr>
            <w:rStyle w:val="a5"/>
            <w:sz w:val="24"/>
            <w:szCs w:val="24"/>
          </w:rPr>
          <w:t>.</w:t>
        </w:r>
        <w:r>
          <w:rPr>
            <w:rStyle w:val="a5"/>
            <w:sz w:val="24"/>
            <w:szCs w:val="24"/>
            <w:lang w:val="en-US"/>
          </w:rPr>
          <w:t>torgi</w:t>
        </w:r>
        <w:r>
          <w:rPr>
            <w:rStyle w:val="a5"/>
            <w:sz w:val="24"/>
            <w:szCs w:val="24"/>
          </w:rPr>
          <w:t>.</w:t>
        </w:r>
        <w:r>
          <w:rPr>
            <w:rStyle w:val="a5"/>
            <w:sz w:val="24"/>
            <w:szCs w:val="24"/>
            <w:lang w:val="en-US"/>
          </w:rPr>
          <w:t>gov</w:t>
        </w:r>
        <w:r>
          <w:rPr>
            <w:rStyle w:val="a5"/>
            <w:sz w:val="24"/>
            <w:szCs w:val="24"/>
          </w:rPr>
          <w:t>.</w:t>
        </w:r>
        <w:r>
          <w:rPr>
            <w:rStyle w:val="a5"/>
            <w:sz w:val="24"/>
            <w:szCs w:val="24"/>
            <w:lang w:val="en-US"/>
          </w:rPr>
          <w:t>ru</w:t>
        </w:r>
      </w:hyperlink>
      <w:r w:rsidRPr="00C70A6B">
        <w:rPr>
          <w:sz w:val="24"/>
          <w:szCs w:val="24"/>
        </w:rPr>
        <w:t xml:space="preserve"> и на официальном  сайте муниципального образования Кривошеинский район</w:t>
      </w:r>
      <w:r>
        <w:rPr>
          <w:sz w:val="24"/>
          <w:szCs w:val="24"/>
        </w:rPr>
        <w:t xml:space="preserve"> Томской области</w:t>
      </w:r>
      <w:r w:rsidRPr="00C70A6B">
        <w:rPr>
          <w:sz w:val="24"/>
          <w:szCs w:val="24"/>
        </w:rPr>
        <w:t xml:space="preserve"> </w:t>
      </w:r>
      <w:hyperlink r:id="rId13" w:history="1">
        <w:r w:rsidRPr="00C70A6B">
          <w:rPr>
            <w:rStyle w:val="a5"/>
            <w:sz w:val="24"/>
            <w:szCs w:val="24"/>
          </w:rPr>
          <w:t>http://kradm.tomsk.ru</w:t>
        </w:r>
      </w:hyperlink>
      <w:r w:rsidRPr="00C70A6B">
        <w:rPr>
          <w:sz w:val="24"/>
          <w:szCs w:val="24"/>
        </w:rPr>
        <w:t>.</w:t>
      </w:r>
    </w:p>
    <w:p w:rsidR="00252C95" w:rsidRPr="00263881" w:rsidRDefault="00252C95" w:rsidP="00252C95">
      <w:pPr>
        <w:pStyle w:val="ConsPlusNormal"/>
        <w:widowControl/>
        <w:tabs>
          <w:tab w:val="left" w:pos="720"/>
        </w:tabs>
        <w:ind w:left="-709" w:firstLine="425"/>
        <w:jc w:val="both"/>
        <w:rPr>
          <w:rFonts w:ascii="Times New Roman" w:hAnsi="Times New Roman" w:cs="Times New Roman"/>
          <w:sz w:val="24"/>
          <w:szCs w:val="24"/>
        </w:rPr>
      </w:pPr>
      <w:r w:rsidRPr="00C70A6B">
        <w:rPr>
          <w:rFonts w:ascii="Times New Roman" w:hAnsi="Times New Roman" w:cs="Times New Roman"/>
          <w:sz w:val="24"/>
          <w:szCs w:val="24"/>
        </w:rPr>
        <w:t>Пакет документации об аукционе можно бесплатно получить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 в электронной форме по адресу: 636300, Томская область, Кривошеинский район, с. Кривошеино, ул. Ленина 26 каб. 43 (для получения пакета документации в электронном виде при себе иметь флеш-карту). Пакет аукционной документации вы</w:t>
      </w:r>
      <w:r w:rsidRPr="00405579">
        <w:rPr>
          <w:rFonts w:ascii="Times New Roman" w:hAnsi="Times New Roman" w:cs="Times New Roman"/>
          <w:sz w:val="24"/>
          <w:szCs w:val="24"/>
        </w:rPr>
        <w:t xml:space="preserve">дается </w:t>
      </w:r>
      <w:r w:rsidRPr="00C46772">
        <w:rPr>
          <w:rFonts w:ascii="Times New Roman" w:hAnsi="Times New Roman" w:cs="Times New Roman"/>
          <w:sz w:val="24"/>
          <w:szCs w:val="24"/>
        </w:rPr>
        <w:t>до 13 часов 00 минут</w:t>
      </w:r>
      <w:r w:rsidRPr="00D81FFD">
        <w:rPr>
          <w:rFonts w:ascii="Times New Roman" w:hAnsi="Times New Roman" w:cs="Times New Roman"/>
          <w:sz w:val="24"/>
          <w:szCs w:val="24"/>
        </w:rPr>
        <w:t xml:space="preserve"> по </w:t>
      </w:r>
      <w:r w:rsidRPr="00C43816">
        <w:rPr>
          <w:rFonts w:ascii="Times New Roman" w:hAnsi="Times New Roman" w:cs="Times New Roman"/>
          <w:sz w:val="24"/>
          <w:szCs w:val="24"/>
        </w:rPr>
        <w:t xml:space="preserve">местному </w:t>
      </w:r>
      <w:r w:rsidRPr="00263881">
        <w:rPr>
          <w:rFonts w:ascii="Times New Roman" w:hAnsi="Times New Roman" w:cs="Times New Roman"/>
          <w:sz w:val="24"/>
          <w:szCs w:val="24"/>
        </w:rPr>
        <w:t xml:space="preserve">времени </w:t>
      </w:r>
      <w:r w:rsidR="002928FA">
        <w:rPr>
          <w:rFonts w:ascii="Times New Roman" w:hAnsi="Times New Roman" w:cs="Times New Roman"/>
          <w:sz w:val="24"/>
          <w:szCs w:val="24"/>
        </w:rPr>
        <w:t>24</w:t>
      </w:r>
      <w:r w:rsidRPr="00263881">
        <w:rPr>
          <w:rFonts w:ascii="Times New Roman" w:hAnsi="Times New Roman" w:cs="Times New Roman"/>
          <w:sz w:val="24"/>
          <w:szCs w:val="24"/>
        </w:rPr>
        <w:t>.03.2023 (дата окончания приёма заявок).</w:t>
      </w:r>
    </w:p>
    <w:p w:rsidR="00252C95" w:rsidRPr="00D81FFD" w:rsidRDefault="00252C95" w:rsidP="00252C95">
      <w:pPr>
        <w:pStyle w:val="ConsPlusNormal"/>
        <w:widowControl/>
        <w:tabs>
          <w:tab w:val="left" w:pos="0"/>
        </w:tabs>
        <w:ind w:left="-709"/>
        <w:jc w:val="both"/>
        <w:rPr>
          <w:rFonts w:ascii="Times New Roman" w:hAnsi="Times New Roman" w:cs="Times New Roman"/>
          <w:sz w:val="24"/>
          <w:szCs w:val="24"/>
        </w:rPr>
      </w:pPr>
      <w:r w:rsidRPr="006620F8">
        <w:rPr>
          <w:rFonts w:ascii="Times New Roman" w:hAnsi="Times New Roman" w:cs="Times New Roman"/>
          <w:color w:val="FF0000"/>
          <w:sz w:val="24"/>
          <w:szCs w:val="24"/>
        </w:rPr>
        <w:t xml:space="preserve">       </w:t>
      </w:r>
      <w:r w:rsidRPr="00D81FFD">
        <w:rPr>
          <w:rFonts w:ascii="Times New Roman" w:hAnsi="Times New Roman" w:cs="Times New Roman"/>
          <w:sz w:val="24"/>
          <w:szCs w:val="24"/>
        </w:rPr>
        <w:t>Начальная (минимальная) цена договора аренды (цена лота № 1)</w:t>
      </w:r>
      <w:r w:rsidRPr="00D81FFD">
        <w:rPr>
          <w:rFonts w:ascii="Times New Roman" w:hAnsi="Times New Roman" w:cs="Times New Roman"/>
          <w:b/>
          <w:sz w:val="24"/>
          <w:szCs w:val="24"/>
        </w:rPr>
        <w:t xml:space="preserve"> </w:t>
      </w:r>
      <w:r w:rsidRPr="00D81FFD">
        <w:rPr>
          <w:rFonts w:ascii="Times New Roman" w:hAnsi="Times New Roman" w:cs="Times New Roman"/>
          <w:sz w:val="24"/>
          <w:szCs w:val="24"/>
        </w:rPr>
        <w:t xml:space="preserve">устанавливается в размере ежемесячного платежа в сумме </w:t>
      </w:r>
      <w:r w:rsidRPr="00A7494D">
        <w:rPr>
          <w:rFonts w:ascii="Times New Roman" w:hAnsi="Times New Roman" w:cs="Times New Roman"/>
          <w:sz w:val="24"/>
          <w:szCs w:val="24"/>
        </w:rPr>
        <w:t>15993,00 (пятнадцать тысяч девятьсот девяносто три) рубля, 00 копеек (без учета НДС, эксплуатационных расходов и коммунальных платежей), в том числе  стоимость арендной платы  (ежемесячный платёж)  нежилого помещения составляет 15993,00 (пятнадцать тысяч девятьсот девяносто три)  руб</w:t>
      </w:r>
      <w:r>
        <w:rPr>
          <w:rFonts w:ascii="Times New Roman" w:hAnsi="Times New Roman" w:cs="Times New Roman"/>
          <w:sz w:val="24"/>
          <w:szCs w:val="24"/>
        </w:rPr>
        <w:t>ля, 00 копеек.</w:t>
      </w:r>
    </w:p>
    <w:p w:rsidR="00252C95" w:rsidRPr="00D81FFD" w:rsidRDefault="00252C95" w:rsidP="00252C95">
      <w:pPr>
        <w:pStyle w:val="ConsPlusNormal"/>
        <w:widowControl/>
        <w:tabs>
          <w:tab w:val="left" w:pos="0"/>
        </w:tabs>
        <w:ind w:left="-709"/>
        <w:jc w:val="both"/>
        <w:rPr>
          <w:rFonts w:ascii="Times New Roman" w:hAnsi="Times New Roman" w:cs="Times New Roman"/>
          <w:sz w:val="24"/>
          <w:szCs w:val="24"/>
        </w:rPr>
      </w:pPr>
      <w:r w:rsidRPr="006620F8">
        <w:rPr>
          <w:rFonts w:ascii="Times New Roman" w:hAnsi="Times New Roman" w:cs="Times New Roman"/>
          <w:color w:val="FF0000"/>
          <w:sz w:val="24"/>
          <w:szCs w:val="24"/>
        </w:rPr>
        <w:t xml:space="preserve">       </w:t>
      </w:r>
      <w:r w:rsidRPr="00D81FFD">
        <w:rPr>
          <w:rFonts w:ascii="Times New Roman" w:hAnsi="Times New Roman" w:cs="Times New Roman"/>
          <w:sz w:val="24"/>
          <w:szCs w:val="24"/>
        </w:rPr>
        <w:t>Расчёт и уплату НДС арендатор производит самостоятельно в порядке, установленном законодательством о налогах и сборах (п.3 ст.161 НК РФ).</w:t>
      </w:r>
    </w:p>
    <w:p w:rsidR="00252C95" w:rsidRPr="006620F8" w:rsidRDefault="00252C95" w:rsidP="00252C95">
      <w:pPr>
        <w:pStyle w:val="ConsPlusNormal"/>
        <w:widowControl/>
        <w:tabs>
          <w:tab w:val="left" w:pos="0"/>
        </w:tabs>
        <w:ind w:left="-709"/>
        <w:jc w:val="both"/>
        <w:rPr>
          <w:rFonts w:ascii="Times New Roman" w:hAnsi="Times New Roman" w:cs="Times New Roman"/>
          <w:color w:val="FF0000"/>
          <w:sz w:val="24"/>
          <w:szCs w:val="24"/>
        </w:rPr>
      </w:pPr>
      <w:r w:rsidRPr="002C341F">
        <w:rPr>
          <w:rFonts w:ascii="Times New Roman" w:hAnsi="Times New Roman" w:cs="Times New Roman"/>
          <w:b/>
          <w:sz w:val="24"/>
          <w:szCs w:val="24"/>
        </w:rPr>
        <w:t xml:space="preserve">       </w:t>
      </w:r>
      <w:r w:rsidRPr="002C341F">
        <w:rPr>
          <w:rFonts w:ascii="Times New Roman" w:hAnsi="Times New Roman" w:cs="Times New Roman"/>
          <w:sz w:val="24"/>
          <w:szCs w:val="24"/>
        </w:rPr>
        <w:t>Начальная (минимальная) цена договора аренды (цена лота)  определена на основании отчёта  об оценки</w:t>
      </w:r>
      <w:r>
        <w:rPr>
          <w:rFonts w:ascii="Times New Roman" w:hAnsi="Times New Roman" w:cs="Times New Roman"/>
          <w:color w:val="FF0000"/>
          <w:sz w:val="24"/>
          <w:szCs w:val="24"/>
        </w:rPr>
        <w:t xml:space="preserve"> </w:t>
      </w:r>
      <w:r w:rsidRPr="00A679F6">
        <w:rPr>
          <w:rFonts w:ascii="Times New Roman" w:hAnsi="Times New Roman" w:cs="Times New Roman"/>
          <w:sz w:val="24"/>
          <w:szCs w:val="24"/>
        </w:rPr>
        <w:t>рыночной стоимости арен</w:t>
      </w:r>
      <w:r>
        <w:rPr>
          <w:rFonts w:ascii="Times New Roman" w:hAnsi="Times New Roman" w:cs="Times New Roman"/>
          <w:sz w:val="24"/>
          <w:szCs w:val="24"/>
        </w:rPr>
        <w:t xml:space="preserve">дной платы за пользование помещениями кадастровый номер </w:t>
      </w:r>
      <w:r w:rsidRPr="00137CA8">
        <w:rPr>
          <w:rFonts w:ascii="Times New Roman" w:hAnsi="Times New Roman"/>
          <w:sz w:val="24"/>
          <w:szCs w:val="24"/>
        </w:rPr>
        <w:t>70:09:01</w:t>
      </w:r>
      <w:r>
        <w:rPr>
          <w:rFonts w:ascii="Times New Roman" w:hAnsi="Times New Roman"/>
          <w:sz w:val="24"/>
          <w:szCs w:val="24"/>
        </w:rPr>
        <w:t>002002</w:t>
      </w:r>
      <w:r w:rsidRPr="00137CA8">
        <w:rPr>
          <w:rFonts w:ascii="Times New Roman" w:hAnsi="Times New Roman"/>
          <w:sz w:val="24"/>
          <w:szCs w:val="24"/>
        </w:rPr>
        <w:t>:</w:t>
      </w:r>
      <w:r>
        <w:rPr>
          <w:rFonts w:ascii="Times New Roman" w:hAnsi="Times New Roman"/>
          <w:sz w:val="24"/>
          <w:szCs w:val="24"/>
        </w:rPr>
        <w:t>494</w:t>
      </w:r>
      <w:r>
        <w:rPr>
          <w:rFonts w:ascii="Times New Roman" w:hAnsi="Times New Roman" w:cs="Times New Roman"/>
          <w:sz w:val="24"/>
          <w:szCs w:val="24"/>
        </w:rPr>
        <w:t xml:space="preserve">, назначение: нежилое, площадь 116,4 кв.м., местоположение Томская область, р-н Кривошеинский, с. Кривошеино, ул. Ленина 29, </w:t>
      </w:r>
      <w:r>
        <w:rPr>
          <w:rFonts w:ascii="Times New Roman" w:hAnsi="Times New Roman"/>
          <w:sz w:val="24"/>
          <w:szCs w:val="24"/>
        </w:rPr>
        <w:t xml:space="preserve">10-16, </w:t>
      </w:r>
      <w:r>
        <w:rPr>
          <w:rFonts w:ascii="Times New Roman" w:hAnsi="Times New Roman"/>
          <w:sz w:val="24"/>
          <w:szCs w:val="24"/>
          <w:lang w:val="en-US"/>
        </w:rPr>
        <w:t>IV</w:t>
      </w:r>
      <w:r w:rsidRPr="00013CF1">
        <w:rPr>
          <w:rFonts w:ascii="Times New Roman" w:hAnsi="Times New Roman"/>
          <w:sz w:val="24"/>
          <w:szCs w:val="24"/>
        </w:rPr>
        <w:t>,</w:t>
      </w:r>
      <w:r>
        <w:rPr>
          <w:rFonts w:ascii="Times New Roman" w:hAnsi="Times New Roman"/>
          <w:sz w:val="24"/>
          <w:szCs w:val="24"/>
          <w:lang w:val="en-US"/>
        </w:rPr>
        <w:t>V</w:t>
      </w:r>
      <w:r w:rsidRPr="002C341F">
        <w:rPr>
          <w:rFonts w:ascii="Times New Roman" w:hAnsi="Times New Roman" w:cs="Times New Roman"/>
          <w:sz w:val="24"/>
          <w:szCs w:val="24"/>
        </w:rPr>
        <w:t>, подготовленного ООО «</w:t>
      </w:r>
      <w:r>
        <w:rPr>
          <w:rFonts w:ascii="Times New Roman" w:hAnsi="Times New Roman" w:cs="Times New Roman"/>
          <w:sz w:val="24"/>
          <w:szCs w:val="24"/>
        </w:rPr>
        <w:t>ЦЕНТР НЭО</w:t>
      </w:r>
      <w:r w:rsidRPr="002C341F">
        <w:rPr>
          <w:rFonts w:ascii="Times New Roman" w:hAnsi="Times New Roman" w:cs="Times New Roman"/>
          <w:sz w:val="24"/>
          <w:szCs w:val="24"/>
        </w:rPr>
        <w:t>».</w:t>
      </w:r>
    </w:p>
    <w:p w:rsidR="00252C95" w:rsidRPr="00A7494D" w:rsidRDefault="00252C95" w:rsidP="00252C95">
      <w:pPr>
        <w:pStyle w:val="ConsPlusNormal"/>
        <w:widowControl/>
        <w:tabs>
          <w:tab w:val="left" w:pos="0"/>
        </w:tabs>
        <w:ind w:left="-709"/>
        <w:jc w:val="both"/>
        <w:rPr>
          <w:rFonts w:ascii="Times New Roman" w:hAnsi="Times New Roman" w:cs="Times New Roman"/>
          <w:sz w:val="24"/>
          <w:szCs w:val="24"/>
        </w:rPr>
      </w:pPr>
      <w:r w:rsidRPr="006620F8">
        <w:rPr>
          <w:rFonts w:ascii="Times New Roman" w:hAnsi="Times New Roman" w:cs="Times New Roman"/>
          <w:color w:val="FF0000"/>
          <w:sz w:val="24"/>
          <w:szCs w:val="24"/>
        </w:rPr>
        <w:t xml:space="preserve">       </w:t>
      </w:r>
      <w:r w:rsidRPr="002C341F">
        <w:rPr>
          <w:rFonts w:ascii="Times New Roman" w:hAnsi="Times New Roman" w:cs="Times New Roman"/>
          <w:sz w:val="24"/>
          <w:szCs w:val="24"/>
        </w:rPr>
        <w:t xml:space="preserve">Шаг аукциона - величина повышения цены договора - составляет 5 % начальной (минимальной) ежемесячной цены договора и </w:t>
      </w:r>
      <w:r w:rsidRPr="00A7494D">
        <w:rPr>
          <w:rFonts w:ascii="Times New Roman" w:hAnsi="Times New Roman" w:cs="Times New Roman"/>
          <w:sz w:val="24"/>
          <w:szCs w:val="24"/>
        </w:rPr>
        <w:t>составляет  799 (семьсот девяносто девять) рублей, 65 копеек.</w:t>
      </w:r>
      <w:r w:rsidRPr="00A7494D">
        <w:rPr>
          <w:rFonts w:ascii="Times New Roman" w:hAnsi="Times New Roman" w:cs="Times New Roman"/>
          <w:sz w:val="24"/>
          <w:szCs w:val="24"/>
        </w:rPr>
        <w:tab/>
      </w:r>
    </w:p>
    <w:p w:rsidR="00252C95" w:rsidRPr="002C341F" w:rsidRDefault="00252C95" w:rsidP="00252C95">
      <w:pPr>
        <w:pStyle w:val="ConsPlusNormal"/>
        <w:widowControl/>
        <w:tabs>
          <w:tab w:val="left" w:pos="0"/>
        </w:tabs>
        <w:ind w:left="-709"/>
        <w:jc w:val="both"/>
        <w:rPr>
          <w:rFonts w:ascii="Times New Roman" w:hAnsi="Times New Roman" w:cs="Times New Roman"/>
          <w:b/>
          <w:sz w:val="24"/>
          <w:szCs w:val="24"/>
        </w:rPr>
      </w:pPr>
      <w:r w:rsidRPr="002C341F">
        <w:rPr>
          <w:rFonts w:ascii="Times New Roman" w:hAnsi="Times New Roman" w:cs="Times New Roman"/>
          <w:b/>
          <w:sz w:val="24"/>
          <w:szCs w:val="24"/>
        </w:rPr>
        <w:t xml:space="preserve">       </w:t>
      </w:r>
      <w:r w:rsidRPr="002C341F">
        <w:rPr>
          <w:rFonts w:ascii="Times New Roman" w:hAnsi="Times New Roman" w:cs="Times New Roman"/>
          <w:sz w:val="24"/>
          <w:szCs w:val="24"/>
        </w:rPr>
        <w:t>Задаток:</w:t>
      </w:r>
      <w:r w:rsidRPr="002C341F">
        <w:rPr>
          <w:rFonts w:ascii="Times New Roman" w:hAnsi="Times New Roman" w:cs="Times New Roman"/>
          <w:b/>
          <w:sz w:val="24"/>
          <w:szCs w:val="24"/>
        </w:rPr>
        <w:t xml:space="preserve"> </w:t>
      </w:r>
      <w:r w:rsidRPr="002C341F">
        <w:rPr>
          <w:rFonts w:ascii="Times New Roman" w:hAnsi="Times New Roman" w:cs="Times New Roman"/>
          <w:sz w:val="24"/>
          <w:szCs w:val="24"/>
        </w:rPr>
        <w:t>Администрация Кривошеинского района не выдвигает  требование о внесении задатка.</w:t>
      </w:r>
    </w:p>
    <w:p w:rsidR="00252C95" w:rsidRPr="002C341F" w:rsidRDefault="00252C95" w:rsidP="00252C95">
      <w:pPr>
        <w:ind w:left="-709"/>
        <w:jc w:val="both"/>
        <w:rPr>
          <w:sz w:val="24"/>
          <w:szCs w:val="24"/>
        </w:rPr>
      </w:pPr>
      <w:r w:rsidRPr="002C341F">
        <w:rPr>
          <w:sz w:val="24"/>
          <w:szCs w:val="24"/>
        </w:rPr>
        <w:t xml:space="preserve">        Критерий определения победителя аукциона: наибольший размер ежемесячной арендной платы за пользование муниципальным имуществом (наибольшая цена договора).</w:t>
      </w:r>
    </w:p>
    <w:p w:rsidR="00252C95" w:rsidRPr="002C341F" w:rsidRDefault="00252C95" w:rsidP="00252C95">
      <w:pPr>
        <w:pStyle w:val="ConsPlusNormal"/>
        <w:widowControl/>
        <w:ind w:left="-709"/>
        <w:jc w:val="both"/>
        <w:rPr>
          <w:rFonts w:ascii="Times New Roman" w:hAnsi="Times New Roman" w:cs="Times New Roman"/>
          <w:sz w:val="24"/>
          <w:szCs w:val="24"/>
        </w:rPr>
      </w:pPr>
      <w:r w:rsidRPr="002C341F">
        <w:rPr>
          <w:rFonts w:ascii="Times New Roman" w:hAnsi="Times New Roman" w:cs="Times New Roman"/>
          <w:sz w:val="24"/>
          <w:szCs w:val="24"/>
        </w:rPr>
        <w:t xml:space="preserve">        Заявки   на    участие    в   аукционе   принимаются  </w:t>
      </w:r>
      <w:r w:rsidRPr="00C46772">
        <w:rPr>
          <w:rFonts w:ascii="Times New Roman" w:hAnsi="Times New Roman" w:cs="Times New Roman"/>
          <w:sz w:val="24"/>
          <w:szCs w:val="24"/>
        </w:rPr>
        <w:t xml:space="preserve">с </w:t>
      </w:r>
      <w:r w:rsidR="002928FA">
        <w:rPr>
          <w:rFonts w:ascii="Times New Roman" w:hAnsi="Times New Roman" w:cs="Times New Roman"/>
          <w:sz w:val="24"/>
          <w:szCs w:val="24"/>
        </w:rPr>
        <w:t>03</w:t>
      </w:r>
      <w:r>
        <w:rPr>
          <w:rFonts w:ascii="Times New Roman" w:hAnsi="Times New Roman" w:cs="Times New Roman"/>
          <w:sz w:val="24"/>
          <w:szCs w:val="24"/>
        </w:rPr>
        <w:t>.03.</w:t>
      </w:r>
      <w:r w:rsidRPr="00C46772">
        <w:rPr>
          <w:rFonts w:ascii="Times New Roman" w:hAnsi="Times New Roman" w:cs="Times New Roman"/>
          <w:sz w:val="24"/>
          <w:szCs w:val="24"/>
        </w:rPr>
        <w:t xml:space="preserve">2023 г.  по  </w:t>
      </w:r>
      <w:r w:rsidR="002928FA">
        <w:rPr>
          <w:rFonts w:ascii="Times New Roman" w:hAnsi="Times New Roman" w:cs="Times New Roman"/>
          <w:sz w:val="24"/>
          <w:szCs w:val="24"/>
        </w:rPr>
        <w:t>24</w:t>
      </w:r>
      <w:r w:rsidRPr="00C46772">
        <w:rPr>
          <w:rFonts w:ascii="Times New Roman" w:hAnsi="Times New Roman" w:cs="Times New Roman"/>
          <w:sz w:val="24"/>
          <w:szCs w:val="24"/>
        </w:rPr>
        <w:t>.03.2023 г.</w:t>
      </w:r>
      <w:r w:rsidRPr="002C341F">
        <w:rPr>
          <w:rFonts w:ascii="Times New Roman" w:hAnsi="Times New Roman" w:cs="Times New Roman"/>
          <w:sz w:val="24"/>
          <w:szCs w:val="24"/>
        </w:rPr>
        <w:t xml:space="preserve"> до                  16 часов 00 минут (время и день рассмотрения заявок) по адресу: Томская область, Кривошеинский район, с. Кривошеино, ул. Ленина 26, каб.43.  Заявка на участие в аукционе оформляется на русском языке  по форме, установленной документацией.</w:t>
      </w:r>
    </w:p>
    <w:p w:rsidR="00252C95" w:rsidRPr="006C7151" w:rsidRDefault="00252C95" w:rsidP="00252C95">
      <w:pPr>
        <w:ind w:left="-709"/>
        <w:jc w:val="both"/>
        <w:rPr>
          <w:sz w:val="24"/>
          <w:szCs w:val="24"/>
        </w:rPr>
      </w:pPr>
      <w:r w:rsidRPr="00E01ED8">
        <w:rPr>
          <w:color w:val="FF0000"/>
          <w:sz w:val="24"/>
          <w:szCs w:val="24"/>
        </w:rPr>
        <w:t xml:space="preserve">       </w:t>
      </w:r>
      <w:r w:rsidRPr="006C7151">
        <w:rPr>
          <w:sz w:val="24"/>
          <w:szCs w:val="24"/>
        </w:rPr>
        <w:t xml:space="preserve">Дата начала рассмотрения заявок – </w:t>
      </w:r>
      <w:r w:rsidR="002928FA">
        <w:rPr>
          <w:sz w:val="24"/>
          <w:szCs w:val="24"/>
        </w:rPr>
        <w:t>25</w:t>
      </w:r>
      <w:r w:rsidRPr="006C7151">
        <w:rPr>
          <w:sz w:val="24"/>
          <w:szCs w:val="24"/>
        </w:rPr>
        <w:t xml:space="preserve">.03.2023 г. с 16 -00 часов по местному времени по </w:t>
      </w:r>
      <w:r w:rsidR="002928FA">
        <w:rPr>
          <w:sz w:val="24"/>
          <w:szCs w:val="24"/>
        </w:rPr>
        <w:t>28</w:t>
      </w:r>
      <w:r w:rsidR="00DF44CC">
        <w:rPr>
          <w:sz w:val="24"/>
          <w:szCs w:val="24"/>
        </w:rPr>
        <w:t>.03.2023</w:t>
      </w:r>
      <w:r w:rsidRPr="006C7151">
        <w:rPr>
          <w:sz w:val="24"/>
          <w:szCs w:val="24"/>
        </w:rPr>
        <w:t xml:space="preserve"> г. до 10:00  часов по местному времени.</w:t>
      </w:r>
    </w:p>
    <w:p w:rsidR="00252C95" w:rsidRPr="006C7151" w:rsidRDefault="00252C95" w:rsidP="00252C95">
      <w:pPr>
        <w:ind w:left="-709"/>
        <w:jc w:val="both"/>
        <w:rPr>
          <w:sz w:val="24"/>
          <w:szCs w:val="24"/>
        </w:rPr>
      </w:pPr>
      <w:r w:rsidRPr="006C7151">
        <w:rPr>
          <w:sz w:val="24"/>
          <w:szCs w:val="24"/>
        </w:rPr>
        <w:t xml:space="preserve">       Аукцион на право заключения   договора   аренды   состоится  </w:t>
      </w:r>
      <w:r w:rsidR="002928FA">
        <w:rPr>
          <w:sz w:val="24"/>
          <w:szCs w:val="24"/>
        </w:rPr>
        <w:t>30</w:t>
      </w:r>
      <w:r w:rsidRPr="006C7151">
        <w:rPr>
          <w:sz w:val="24"/>
          <w:szCs w:val="24"/>
        </w:rPr>
        <w:t>.03.2023 г.</w:t>
      </w:r>
      <w:r>
        <w:rPr>
          <w:sz w:val="24"/>
          <w:szCs w:val="24"/>
        </w:rPr>
        <w:t xml:space="preserve"> в 11-00ч.</w:t>
      </w:r>
      <w:r w:rsidRPr="006C7151">
        <w:rPr>
          <w:sz w:val="24"/>
          <w:szCs w:val="24"/>
        </w:rPr>
        <w:t xml:space="preserve"> </w:t>
      </w:r>
      <w:r>
        <w:rPr>
          <w:sz w:val="24"/>
          <w:szCs w:val="24"/>
        </w:rPr>
        <w:t>на электронной площадке РТС-тендер</w:t>
      </w:r>
      <w:r w:rsidRPr="006C7151">
        <w:rPr>
          <w:sz w:val="24"/>
          <w:szCs w:val="24"/>
        </w:rPr>
        <w:t>.</w:t>
      </w:r>
    </w:p>
    <w:p w:rsidR="00252C95" w:rsidRPr="006C7151" w:rsidRDefault="00252C95" w:rsidP="00252C95">
      <w:pPr>
        <w:ind w:left="-709"/>
        <w:jc w:val="both"/>
        <w:rPr>
          <w:sz w:val="24"/>
          <w:szCs w:val="24"/>
        </w:rPr>
      </w:pPr>
      <w:r w:rsidRPr="006C7151">
        <w:rPr>
          <w:sz w:val="24"/>
          <w:szCs w:val="24"/>
        </w:rPr>
        <w:t xml:space="preserve">      Срок, в течение   которого   организатор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rsidR="00252C95" w:rsidRPr="006C7151" w:rsidRDefault="00252C95" w:rsidP="00252C95">
      <w:pPr>
        <w:ind w:left="-709"/>
        <w:jc w:val="both"/>
        <w:rPr>
          <w:sz w:val="24"/>
          <w:szCs w:val="24"/>
        </w:rPr>
      </w:pPr>
      <w:r w:rsidRPr="006C7151">
        <w:rPr>
          <w:sz w:val="24"/>
          <w:szCs w:val="24"/>
        </w:rPr>
        <w:t xml:space="preserve">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252C95" w:rsidRPr="006C7151" w:rsidRDefault="00252C95" w:rsidP="00252C95">
      <w:pPr>
        <w:ind w:left="-709"/>
        <w:jc w:val="both"/>
        <w:rPr>
          <w:sz w:val="24"/>
          <w:szCs w:val="24"/>
        </w:rPr>
      </w:pPr>
      <w:r w:rsidRPr="006C7151">
        <w:rPr>
          <w:sz w:val="24"/>
          <w:szCs w:val="24"/>
        </w:rPr>
        <w:t xml:space="preserve">      Подведение итогов аукциона  состоится </w:t>
      </w:r>
      <w:r w:rsidRPr="006C7151">
        <w:rPr>
          <w:sz w:val="24"/>
          <w:szCs w:val="24"/>
          <w:u w:val="single"/>
        </w:rPr>
        <w:t>«</w:t>
      </w:r>
      <w:r w:rsidR="002928FA">
        <w:rPr>
          <w:sz w:val="24"/>
          <w:szCs w:val="24"/>
          <w:u w:val="single"/>
        </w:rPr>
        <w:t>31</w:t>
      </w:r>
      <w:r w:rsidRPr="006C7151">
        <w:rPr>
          <w:sz w:val="24"/>
          <w:szCs w:val="24"/>
          <w:u w:val="single"/>
        </w:rPr>
        <w:t>» марта 202</w:t>
      </w:r>
      <w:r>
        <w:rPr>
          <w:sz w:val="24"/>
          <w:szCs w:val="24"/>
          <w:u w:val="single"/>
        </w:rPr>
        <w:t>3</w:t>
      </w:r>
      <w:r w:rsidRPr="006C7151">
        <w:rPr>
          <w:sz w:val="24"/>
          <w:szCs w:val="24"/>
        </w:rPr>
        <w:t xml:space="preserve"> года.</w:t>
      </w:r>
    </w:p>
    <w:p w:rsidR="00252C95" w:rsidRDefault="00252C95" w:rsidP="009424E8">
      <w:pPr>
        <w:ind w:left="-284"/>
        <w:rPr>
          <w:sz w:val="24"/>
          <w:szCs w:val="24"/>
        </w:rPr>
      </w:pPr>
    </w:p>
    <w:p w:rsidR="00252C95" w:rsidRDefault="00252C95" w:rsidP="009424E8">
      <w:pPr>
        <w:ind w:left="-284"/>
        <w:rPr>
          <w:sz w:val="24"/>
          <w:szCs w:val="24"/>
        </w:rPr>
      </w:pPr>
    </w:p>
    <w:p w:rsidR="00252C95" w:rsidRDefault="00252C95" w:rsidP="009424E8">
      <w:pPr>
        <w:ind w:left="-284"/>
        <w:rPr>
          <w:sz w:val="24"/>
          <w:szCs w:val="24"/>
        </w:rPr>
      </w:pPr>
    </w:p>
    <w:p w:rsidR="00252C95" w:rsidRDefault="00252C95" w:rsidP="009424E8">
      <w:pPr>
        <w:ind w:left="-284"/>
        <w:rPr>
          <w:sz w:val="24"/>
          <w:szCs w:val="24"/>
        </w:rPr>
      </w:pPr>
    </w:p>
    <w:p w:rsidR="00252C95" w:rsidRDefault="00252C95" w:rsidP="009424E8">
      <w:pPr>
        <w:ind w:left="-284"/>
        <w:rPr>
          <w:sz w:val="24"/>
          <w:szCs w:val="24"/>
        </w:rPr>
      </w:pPr>
    </w:p>
    <w:p w:rsidR="00252C95" w:rsidRDefault="00252C95" w:rsidP="009424E8">
      <w:pPr>
        <w:ind w:left="-284"/>
        <w:rPr>
          <w:sz w:val="24"/>
          <w:szCs w:val="24"/>
        </w:rPr>
      </w:pPr>
    </w:p>
    <w:p w:rsidR="00E34D6F" w:rsidRDefault="00252C95" w:rsidP="00252C95">
      <w:pPr>
        <w:pStyle w:val="ae"/>
        <w:tabs>
          <w:tab w:val="left" w:pos="6096"/>
        </w:tabs>
        <w:spacing w:before="0" w:line="240" w:lineRule="auto"/>
        <w:jc w:val="right"/>
        <w:rPr>
          <w:szCs w:val="24"/>
        </w:rPr>
      </w:pPr>
      <w:r w:rsidRPr="00252C95">
        <w:rPr>
          <w:szCs w:val="24"/>
        </w:rPr>
        <w:t xml:space="preserve">                                         </w:t>
      </w:r>
      <w:r w:rsidR="00E34D6F">
        <w:rPr>
          <w:szCs w:val="24"/>
        </w:rPr>
        <w:t xml:space="preserve">                           </w:t>
      </w:r>
    </w:p>
    <w:p w:rsidR="00252C95" w:rsidRPr="00252C95" w:rsidRDefault="00E34D6F" w:rsidP="00E34D6F">
      <w:pPr>
        <w:pStyle w:val="ae"/>
        <w:tabs>
          <w:tab w:val="left" w:pos="6096"/>
        </w:tabs>
        <w:spacing w:before="0" w:line="240" w:lineRule="auto"/>
        <w:rPr>
          <w:szCs w:val="24"/>
        </w:rPr>
      </w:pPr>
      <w:r>
        <w:rPr>
          <w:szCs w:val="24"/>
        </w:rPr>
        <w:t xml:space="preserve">                                                                                                             </w:t>
      </w:r>
      <w:r w:rsidR="00252C95" w:rsidRPr="00252C95">
        <w:rPr>
          <w:szCs w:val="24"/>
        </w:rPr>
        <w:t xml:space="preserve"> Приложение № 2</w:t>
      </w:r>
    </w:p>
    <w:p w:rsidR="00E34D6F" w:rsidRDefault="00252C95" w:rsidP="00E34D6F">
      <w:pPr>
        <w:pStyle w:val="ae"/>
        <w:tabs>
          <w:tab w:val="left" w:pos="6096"/>
        </w:tabs>
        <w:spacing w:before="0" w:line="240" w:lineRule="auto"/>
        <w:rPr>
          <w:szCs w:val="24"/>
        </w:rPr>
      </w:pPr>
      <w:r w:rsidRPr="00252C95">
        <w:rPr>
          <w:szCs w:val="24"/>
        </w:rPr>
        <w:t xml:space="preserve">                                         </w:t>
      </w:r>
      <w:r w:rsidR="00E34D6F">
        <w:rPr>
          <w:szCs w:val="24"/>
        </w:rPr>
        <w:t xml:space="preserve">                               </w:t>
      </w:r>
    </w:p>
    <w:p w:rsidR="00252C95" w:rsidRPr="00252C95" w:rsidRDefault="00E34D6F" w:rsidP="00E34D6F">
      <w:pPr>
        <w:pStyle w:val="ae"/>
        <w:tabs>
          <w:tab w:val="left" w:pos="993"/>
          <w:tab w:val="left" w:pos="6096"/>
        </w:tabs>
        <w:spacing w:before="0" w:line="240" w:lineRule="auto"/>
        <w:rPr>
          <w:szCs w:val="24"/>
        </w:rPr>
      </w:pPr>
      <w:r>
        <w:rPr>
          <w:szCs w:val="24"/>
        </w:rPr>
        <w:t xml:space="preserve">                                                                                                              </w:t>
      </w:r>
      <w:r w:rsidR="00252C95" w:rsidRPr="00252C95">
        <w:rPr>
          <w:szCs w:val="24"/>
        </w:rPr>
        <w:t>УТВЕРЖДЕНА</w:t>
      </w:r>
    </w:p>
    <w:p w:rsidR="00E34D6F" w:rsidRDefault="00252C95" w:rsidP="00E34D6F">
      <w:pPr>
        <w:pStyle w:val="ae"/>
        <w:tabs>
          <w:tab w:val="left" w:pos="993"/>
          <w:tab w:val="left" w:pos="6096"/>
        </w:tabs>
        <w:spacing w:before="0" w:line="240" w:lineRule="auto"/>
        <w:rPr>
          <w:szCs w:val="24"/>
        </w:rPr>
      </w:pPr>
      <w:r w:rsidRPr="00252C95">
        <w:rPr>
          <w:szCs w:val="24"/>
        </w:rPr>
        <w:t xml:space="preserve">                                                            </w:t>
      </w:r>
      <w:r w:rsidR="00E34D6F">
        <w:rPr>
          <w:szCs w:val="24"/>
        </w:rPr>
        <w:t xml:space="preserve">                                                 </w:t>
      </w:r>
      <w:r w:rsidRPr="00252C95">
        <w:rPr>
          <w:szCs w:val="24"/>
        </w:rPr>
        <w:t xml:space="preserve"> постановлением </w:t>
      </w:r>
      <w:r w:rsidR="00E34D6F">
        <w:rPr>
          <w:szCs w:val="24"/>
        </w:rPr>
        <w:t xml:space="preserve">  </w:t>
      </w:r>
    </w:p>
    <w:p w:rsidR="00252C95" w:rsidRPr="00252C95" w:rsidRDefault="00E34D6F" w:rsidP="00E34D6F">
      <w:pPr>
        <w:pStyle w:val="ae"/>
        <w:tabs>
          <w:tab w:val="left" w:pos="993"/>
          <w:tab w:val="left" w:pos="6096"/>
        </w:tabs>
        <w:spacing w:before="0" w:line="240" w:lineRule="auto"/>
        <w:rPr>
          <w:szCs w:val="24"/>
        </w:rPr>
      </w:pPr>
      <w:r>
        <w:rPr>
          <w:szCs w:val="24"/>
        </w:rPr>
        <w:t xml:space="preserve">                                                                                                              </w:t>
      </w:r>
      <w:r w:rsidR="00252C95" w:rsidRPr="00252C95">
        <w:rPr>
          <w:szCs w:val="24"/>
        </w:rPr>
        <w:t xml:space="preserve">Администрации </w:t>
      </w:r>
    </w:p>
    <w:p w:rsidR="00252C95" w:rsidRPr="00252C95" w:rsidRDefault="00252C95" w:rsidP="00E34D6F">
      <w:pPr>
        <w:pStyle w:val="ae"/>
        <w:tabs>
          <w:tab w:val="left" w:pos="993"/>
          <w:tab w:val="left" w:pos="6096"/>
        </w:tabs>
        <w:spacing w:before="0" w:line="240" w:lineRule="auto"/>
        <w:rPr>
          <w:bCs/>
          <w:szCs w:val="24"/>
        </w:rPr>
      </w:pPr>
      <w:r w:rsidRPr="00252C95">
        <w:rPr>
          <w:szCs w:val="24"/>
        </w:rPr>
        <w:t xml:space="preserve">                                                                                       </w:t>
      </w:r>
      <w:r w:rsidR="00E34D6F">
        <w:rPr>
          <w:szCs w:val="24"/>
        </w:rPr>
        <w:t xml:space="preserve">                     </w:t>
      </w:r>
      <w:r w:rsidRPr="00252C95">
        <w:rPr>
          <w:szCs w:val="24"/>
        </w:rPr>
        <w:t xml:space="preserve">  Кривошеинского района</w:t>
      </w:r>
      <w:r w:rsidRPr="00252C95">
        <w:rPr>
          <w:bCs/>
          <w:szCs w:val="24"/>
        </w:rPr>
        <w:t xml:space="preserve"> </w:t>
      </w:r>
    </w:p>
    <w:p w:rsidR="00252C95" w:rsidRPr="00252C95" w:rsidRDefault="00252C95" w:rsidP="00E34D6F">
      <w:pPr>
        <w:pStyle w:val="ae"/>
        <w:tabs>
          <w:tab w:val="left" w:pos="993"/>
          <w:tab w:val="left" w:pos="6096"/>
        </w:tabs>
        <w:spacing w:before="0" w:line="240" w:lineRule="auto"/>
        <w:rPr>
          <w:szCs w:val="24"/>
          <w:u w:val="single"/>
        </w:rPr>
      </w:pPr>
      <w:r w:rsidRPr="00252C95">
        <w:rPr>
          <w:bCs/>
          <w:szCs w:val="24"/>
        </w:rPr>
        <w:t xml:space="preserve">                                                    </w:t>
      </w:r>
      <w:r>
        <w:rPr>
          <w:bCs/>
          <w:szCs w:val="24"/>
        </w:rPr>
        <w:t xml:space="preserve">                        </w:t>
      </w:r>
      <w:r w:rsidRPr="00252C95">
        <w:rPr>
          <w:bCs/>
          <w:szCs w:val="24"/>
        </w:rPr>
        <w:t xml:space="preserve"> </w:t>
      </w:r>
      <w:r w:rsidR="00E34D6F">
        <w:rPr>
          <w:bCs/>
          <w:szCs w:val="24"/>
        </w:rPr>
        <w:t xml:space="preserve">                                 </w:t>
      </w:r>
      <w:r w:rsidRPr="00252C95">
        <w:rPr>
          <w:szCs w:val="24"/>
        </w:rPr>
        <w:t xml:space="preserve">от   2023 №  </w:t>
      </w:r>
    </w:p>
    <w:p w:rsidR="00252C95" w:rsidRPr="00252C95" w:rsidRDefault="00252C95" w:rsidP="00E34D6F">
      <w:pP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jc w:val="center"/>
        <w:rPr>
          <w:b/>
          <w:sz w:val="24"/>
          <w:szCs w:val="24"/>
        </w:rPr>
      </w:pPr>
    </w:p>
    <w:p w:rsidR="00252C95" w:rsidRPr="00252C95" w:rsidRDefault="00252C95" w:rsidP="00252C95">
      <w:pPr>
        <w:spacing w:line="360" w:lineRule="auto"/>
        <w:jc w:val="center"/>
        <w:rPr>
          <w:sz w:val="24"/>
          <w:szCs w:val="24"/>
        </w:rPr>
      </w:pPr>
      <w:r w:rsidRPr="00252C95">
        <w:rPr>
          <w:sz w:val="24"/>
          <w:szCs w:val="24"/>
        </w:rPr>
        <w:t>АУКЦИОННАЯ ДОКУМЕНТАЦИЯ</w:t>
      </w:r>
    </w:p>
    <w:p w:rsidR="00252C95" w:rsidRPr="00252C95" w:rsidRDefault="00252C95" w:rsidP="00252C95">
      <w:pPr>
        <w:ind w:left="-284"/>
        <w:jc w:val="center"/>
        <w:rPr>
          <w:sz w:val="24"/>
          <w:szCs w:val="24"/>
        </w:rPr>
      </w:pPr>
      <w:r w:rsidRPr="00252C95">
        <w:rPr>
          <w:sz w:val="24"/>
          <w:szCs w:val="24"/>
        </w:rPr>
        <w:t xml:space="preserve">на право заключения  договора аренды муниципального имущества (лот № 1): нежилые помещения 10-16, </w:t>
      </w:r>
      <w:r w:rsidRPr="00252C95">
        <w:rPr>
          <w:sz w:val="24"/>
          <w:szCs w:val="24"/>
          <w:lang w:val="en-US"/>
        </w:rPr>
        <w:t>IV</w:t>
      </w:r>
      <w:r w:rsidRPr="00252C95">
        <w:rPr>
          <w:sz w:val="24"/>
          <w:szCs w:val="24"/>
        </w:rPr>
        <w:t>,</w:t>
      </w:r>
      <w:r w:rsidRPr="00252C95">
        <w:rPr>
          <w:sz w:val="24"/>
          <w:szCs w:val="24"/>
          <w:lang w:val="en-US"/>
        </w:rPr>
        <w:t>V</w:t>
      </w:r>
      <w:r w:rsidRPr="00252C95">
        <w:rPr>
          <w:sz w:val="24"/>
          <w:szCs w:val="24"/>
        </w:rPr>
        <w:t>, общей площадью 116,4 кв.м., с кадастровым номером 70:09:01002002:494, расположенные в нежилом здании по адресу: Томская область, Кривошеинский район, с. Кривошеино, ул. Ленина, 29</w:t>
      </w:r>
    </w:p>
    <w:p w:rsidR="00252C95" w:rsidRPr="00252C95" w:rsidRDefault="00252C95" w:rsidP="00252C95">
      <w:pPr>
        <w:jc w:val="center"/>
        <w:rPr>
          <w:sz w:val="24"/>
          <w:szCs w:val="24"/>
        </w:rPr>
      </w:pPr>
    </w:p>
    <w:p w:rsidR="00252C95" w:rsidRPr="00252C95" w:rsidRDefault="00252C95" w:rsidP="00252C95">
      <w:pPr>
        <w:jc w:val="center"/>
        <w:rPr>
          <w:sz w:val="24"/>
          <w:szCs w:val="24"/>
        </w:rPr>
      </w:pPr>
    </w:p>
    <w:p w:rsidR="00252C95" w:rsidRPr="00252C95" w:rsidRDefault="00252C95" w:rsidP="00252C95">
      <w:pPr>
        <w:jc w:val="center"/>
        <w:rPr>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ind w:left="142"/>
        <w:jc w:val="center"/>
        <w:rPr>
          <w:bCs/>
          <w:sz w:val="24"/>
          <w:szCs w:val="24"/>
        </w:rPr>
      </w:pPr>
    </w:p>
    <w:p w:rsidR="00252C95" w:rsidRPr="00252C95" w:rsidRDefault="00252C95" w:rsidP="00252C95">
      <w:pPr>
        <w:jc w:val="center"/>
        <w:rPr>
          <w:sz w:val="24"/>
          <w:szCs w:val="24"/>
        </w:rPr>
      </w:pPr>
      <w:r w:rsidRPr="00252C95">
        <w:rPr>
          <w:sz w:val="24"/>
          <w:szCs w:val="24"/>
        </w:rPr>
        <w:t>с. Кривошеино 2023 г.</w:t>
      </w:r>
    </w:p>
    <w:p w:rsidR="00252C95" w:rsidRPr="00252C95" w:rsidRDefault="00252C95" w:rsidP="00252C95">
      <w:pPr>
        <w:jc w:val="center"/>
        <w:rPr>
          <w:sz w:val="24"/>
          <w:szCs w:val="24"/>
        </w:rPr>
      </w:pPr>
    </w:p>
    <w:p w:rsidR="00252C95" w:rsidRPr="00252C95" w:rsidRDefault="00252C95" w:rsidP="00252C95">
      <w:pPr>
        <w:jc w:val="center"/>
        <w:rPr>
          <w:sz w:val="24"/>
          <w:szCs w:val="24"/>
        </w:rPr>
      </w:pPr>
      <w:r w:rsidRPr="00252C95">
        <w:rPr>
          <w:sz w:val="24"/>
          <w:szCs w:val="24"/>
        </w:rPr>
        <w:t>СОДЕРЖАНИЕ  АУКЦИОННОЙ ДОКУМЕНТАЦИИ:</w:t>
      </w:r>
    </w:p>
    <w:tbl>
      <w:tblPr>
        <w:tblW w:w="9322" w:type="dxa"/>
        <w:tblLook w:val="01E0"/>
      </w:tblPr>
      <w:tblGrid>
        <w:gridCol w:w="8472"/>
        <w:gridCol w:w="850"/>
      </w:tblGrid>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lang w:eastAsia="en-US"/>
              </w:rPr>
              <w:t>СОДЕРЖАНИЕ АУКЦИОННОЙ ДОКУМЕНТАЦИИ</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2</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lang w:eastAsia="en-US"/>
              </w:rPr>
              <w:t>ОСНОВНЫЕ ТЕРМИНЫ И ОПРЕДЕЛЕНИЯ</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3</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rPr>
              <w:t>РАЗДЕЛ 1. ИНФОРМАЦИОННОЕ СООБЩЕНИЕ О ПРОВЕДЕНИИ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4</w:t>
            </w:r>
          </w:p>
        </w:tc>
      </w:tr>
      <w:tr w:rsidR="00252C95" w:rsidRPr="00252C95" w:rsidTr="009139DB">
        <w:trPr>
          <w:trHeight w:val="327"/>
        </w:trPr>
        <w:tc>
          <w:tcPr>
            <w:tcW w:w="8472" w:type="dxa"/>
            <w:hideMark/>
          </w:tcPr>
          <w:p w:rsidR="00252C95" w:rsidRPr="00252C95" w:rsidRDefault="00252C95" w:rsidP="009139DB">
            <w:pPr>
              <w:tabs>
                <w:tab w:val="left" w:pos="4200"/>
              </w:tabs>
              <w:rPr>
                <w:sz w:val="24"/>
                <w:szCs w:val="24"/>
                <w:lang w:eastAsia="en-US"/>
              </w:rPr>
            </w:pPr>
            <w:r w:rsidRPr="00252C95">
              <w:rPr>
                <w:sz w:val="24"/>
                <w:szCs w:val="24"/>
              </w:rPr>
              <w:t>РАЗДЕЛ 2. ОБЩИЕ УСЛОВИЯ ПРОВЕДЕНИЯ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4</w:t>
            </w:r>
          </w:p>
        </w:tc>
      </w:tr>
      <w:tr w:rsidR="00252C95" w:rsidRPr="00252C95" w:rsidTr="009139DB">
        <w:tc>
          <w:tcPr>
            <w:tcW w:w="8472" w:type="dxa"/>
            <w:hideMark/>
          </w:tcPr>
          <w:p w:rsidR="00252C95" w:rsidRPr="00252C95" w:rsidRDefault="00252C95" w:rsidP="009139DB">
            <w:pPr>
              <w:tabs>
                <w:tab w:val="left" w:pos="4200"/>
              </w:tabs>
              <w:rPr>
                <w:sz w:val="24"/>
                <w:szCs w:val="24"/>
                <w:lang w:eastAsia="en-US"/>
              </w:rPr>
            </w:pPr>
            <w:r w:rsidRPr="00252C95">
              <w:rPr>
                <w:sz w:val="24"/>
                <w:szCs w:val="24"/>
              </w:rPr>
              <w:t>1. ОБЩИЕ СВЕДЕНИЯ</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4</w:t>
            </w:r>
          </w:p>
        </w:tc>
      </w:tr>
      <w:tr w:rsidR="00252C95" w:rsidRPr="00252C95" w:rsidTr="009139DB">
        <w:tc>
          <w:tcPr>
            <w:tcW w:w="8472" w:type="dxa"/>
            <w:hideMark/>
          </w:tcPr>
          <w:p w:rsidR="00252C95" w:rsidRPr="00252C95" w:rsidRDefault="00252C95" w:rsidP="009139DB">
            <w:pPr>
              <w:tabs>
                <w:tab w:val="left" w:pos="1335"/>
              </w:tabs>
              <w:jc w:val="both"/>
              <w:rPr>
                <w:sz w:val="24"/>
                <w:szCs w:val="24"/>
                <w:lang w:eastAsia="en-US"/>
              </w:rPr>
            </w:pPr>
            <w:r w:rsidRPr="00252C95">
              <w:rPr>
                <w:sz w:val="24"/>
                <w:szCs w:val="24"/>
              </w:rPr>
              <w:t>1.1. Законодательное регулирование проведения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4</w:t>
            </w:r>
          </w:p>
        </w:tc>
      </w:tr>
      <w:tr w:rsidR="00252C95" w:rsidRPr="00252C95" w:rsidTr="009139DB">
        <w:tc>
          <w:tcPr>
            <w:tcW w:w="8472" w:type="dxa"/>
            <w:hideMark/>
          </w:tcPr>
          <w:p w:rsidR="00252C95" w:rsidRPr="00252C95" w:rsidRDefault="00252C95" w:rsidP="009139DB">
            <w:pPr>
              <w:rPr>
                <w:sz w:val="24"/>
                <w:szCs w:val="24"/>
                <w:lang w:eastAsia="en-US"/>
              </w:rPr>
            </w:pPr>
            <w:r w:rsidRPr="00252C95">
              <w:rPr>
                <w:sz w:val="24"/>
                <w:szCs w:val="24"/>
              </w:rPr>
              <w:t>1.2.</w:t>
            </w:r>
            <w:r w:rsidRPr="00252C95">
              <w:rPr>
                <w:bCs/>
                <w:sz w:val="24"/>
                <w:szCs w:val="24"/>
              </w:rPr>
              <w:t xml:space="preserve"> Сведения о муниципальном имуществе, выставляемом на аукцион</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4</w:t>
            </w:r>
          </w:p>
        </w:tc>
      </w:tr>
      <w:tr w:rsidR="00252C95" w:rsidRPr="00252C95" w:rsidTr="009139DB">
        <w:tc>
          <w:tcPr>
            <w:tcW w:w="8472" w:type="dxa"/>
            <w:hideMark/>
          </w:tcPr>
          <w:p w:rsidR="00252C95" w:rsidRPr="00252C95" w:rsidRDefault="00252C95" w:rsidP="009139DB">
            <w:pPr>
              <w:rPr>
                <w:sz w:val="24"/>
                <w:szCs w:val="24"/>
                <w:lang w:eastAsia="en-US"/>
              </w:rPr>
            </w:pPr>
            <w:r w:rsidRPr="00252C95">
              <w:rPr>
                <w:bCs/>
                <w:sz w:val="24"/>
                <w:szCs w:val="24"/>
              </w:rPr>
              <w:t>1.3. Форма проведения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5</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2. ДОКУМЕНТАЦИЯ ОБ АУКЦИОНЕ</w:t>
            </w:r>
          </w:p>
        </w:tc>
        <w:tc>
          <w:tcPr>
            <w:tcW w:w="850" w:type="dxa"/>
            <w:hideMark/>
          </w:tcPr>
          <w:p w:rsidR="00252C95" w:rsidRPr="00252C95" w:rsidRDefault="00252C95" w:rsidP="009139DB">
            <w:pPr>
              <w:pStyle w:val="af0"/>
              <w:spacing w:line="276" w:lineRule="auto"/>
              <w:jc w:val="right"/>
              <w:rPr>
                <w:b w:val="0"/>
                <w:sz w:val="24"/>
                <w:lang w:eastAsia="en-US"/>
              </w:rPr>
            </w:pP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rPr>
              <w:t>2.1. Содержание аукционной документации</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5</w:t>
            </w:r>
          </w:p>
        </w:tc>
      </w:tr>
      <w:tr w:rsidR="00252C95" w:rsidRPr="00252C95" w:rsidTr="009139DB">
        <w:tc>
          <w:tcPr>
            <w:tcW w:w="8472" w:type="dxa"/>
            <w:hideMark/>
          </w:tcPr>
          <w:p w:rsidR="00252C95" w:rsidRPr="00252C95" w:rsidRDefault="00252C95" w:rsidP="009139DB">
            <w:pPr>
              <w:jc w:val="both"/>
              <w:rPr>
                <w:sz w:val="24"/>
                <w:szCs w:val="24"/>
                <w:lang w:eastAsia="en-US"/>
              </w:rPr>
            </w:pPr>
            <w:r w:rsidRPr="00252C95">
              <w:rPr>
                <w:sz w:val="24"/>
                <w:szCs w:val="24"/>
              </w:rPr>
              <w:t>2.2. Изменения аукционной документации</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5</w:t>
            </w:r>
          </w:p>
        </w:tc>
      </w:tr>
      <w:tr w:rsidR="00252C95" w:rsidRPr="00252C95" w:rsidTr="009139DB">
        <w:tc>
          <w:tcPr>
            <w:tcW w:w="8472" w:type="dxa"/>
            <w:hideMark/>
          </w:tcPr>
          <w:p w:rsidR="00252C95" w:rsidRPr="00252C95" w:rsidRDefault="00252C95" w:rsidP="009139DB">
            <w:pPr>
              <w:pStyle w:val="af0"/>
              <w:jc w:val="left"/>
              <w:rPr>
                <w:b w:val="0"/>
                <w:sz w:val="24"/>
                <w:lang w:eastAsia="en-US"/>
              </w:rPr>
            </w:pPr>
            <w:r w:rsidRPr="00252C95">
              <w:rPr>
                <w:b w:val="0"/>
                <w:sz w:val="24"/>
              </w:rPr>
              <w:t>2.3. Форма, порядок, даты начала и окончания предоставления участникам аукциона разъяснений положений аукционной документации</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5</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rPr>
              <w:t>2.4. Отказ от проведения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6</w:t>
            </w:r>
          </w:p>
        </w:tc>
      </w:tr>
      <w:tr w:rsidR="00252C95" w:rsidRPr="00252C95" w:rsidTr="009139DB">
        <w:tc>
          <w:tcPr>
            <w:tcW w:w="8472" w:type="dxa"/>
            <w:hideMark/>
          </w:tcPr>
          <w:p w:rsidR="00252C95" w:rsidRPr="00252C95" w:rsidRDefault="00252C95" w:rsidP="009139DB">
            <w:pPr>
              <w:rPr>
                <w:sz w:val="24"/>
                <w:szCs w:val="24"/>
                <w:lang w:eastAsia="en-US"/>
              </w:rPr>
            </w:pPr>
            <w:r w:rsidRPr="00252C95">
              <w:rPr>
                <w:sz w:val="24"/>
                <w:szCs w:val="24"/>
              </w:rPr>
              <w:t>РАЗДЕЛ 3. ТРЕБОВАНИЕ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6</w:t>
            </w:r>
          </w:p>
        </w:tc>
      </w:tr>
      <w:tr w:rsidR="00252C95" w:rsidRPr="00252C95" w:rsidTr="009139DB">
        <w:tc>
          <w:tcPr>
            <w:tcW w:w="8472" w:type="dxa"/>
            <w:hideMark/>
          </w:tcPr>
          <w:p w:rsidR="00252C95" w:rsidRPr="00252C95" w:rsidRDefault="00252C95" w:rsidP="009139DB">
            <w:pPr>
              <w:rPr>
                <w:sz w:val="24"/>
                <w:szCs w:val="24"/>
                <w:lang w:eastAsia="en-US"/>
              </w:rPr>
            </w:pPr>
            <w:r w:rsidRPr="00252C95">
              <w:rPr>
                <w:bCs/>
                <w:iCs/>
                <w:sz w:val="24"/>
                <w:szCs w:val="24"/>
              </w:rPr>
              <w:t xml:space="preserve">РАЗДЕЛ 4. ТРЕБОВАНИЕ, УСЛОВИЯ И СРОКИ ВНЕСЕНИЯ ЗАДАТКА, НЕОБХОДИМЫЕ РЕКВИЗИТЫ СЧЕТОВ ДЛЯ ЗАЧИСЛЕНИЯ ЗАДАТКА </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6</w:t>
            </w:r>
          </w:p>
        </w:tc>
      </w:tr>
      <w:tr w:rsidR="00252C95" w:rsidRPr="00252C95" w:rsidTr="009139DB">
        <w:tc>
          <w:tcPr>
            <w:tcW w:w="8472" w:type="dxa"/>
            <w:hideMark/>
          </w:tcPr>
          <w:p w:rsidR="00252C95" w:rsidRPr="00252C95" w:rsidRDefault="00252C95" w:rsidP="009139DB">
            <w:pPr>
              <w:rPr>
                <w:sz w:val="24"/>
                <w:szCs w:val="24"/>
                <w:lang w:eastAsia="en-US"/>
              </w:rPr>
            </w:pPr>
            <w:r w:rsidRPr="00252C95">
              <w:rPr>
                <w:sz w:val="24"/>
                <w:szCs w:val="24"/>
              </w:rPr>
              <w:t xml:space="preserve">РАЗДЕЛ  5. </w:t>
            </w:r>
            <w:r w:rsidRPr="00252C95">
              <w:rPr>
                <w:sz w:val="24"/>
                <w:szCs w:val="24"/>
              </w:rPr>
              <w:tab/>
              <w:t>ТРЕБОВАНИЯ  К СОДЕРЖАНИЮ, СОСТАВУ, ФОРМЕ И СРОКАМ ПОДАЧИ ЗАЯВКИ НА УЧАСТИЕ В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6</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rPr>
              <w:t>5.1. Порядок, место, срок подачи заявок на участие в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6</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rFonts w:eastAsiaTheme="minorHAnsi"/>
                <w:b w:val="0"/>
                <w:sz w:val="24"/>
                <w:lang w:eastAsia="en-US"/>
              </w:rPr>
              <w:t>5.2. Порядок и срок отзыва заявок на участие в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7</w:t>
            </w:r>
          </w:p>
        </w:tc>
      </w:tr>
      <w:tr w:rsidR="00252C95" w:rsidRPr="00252C95" w:rsidTr="009139DB">
        <w:tc>
          <w:tcPr>
            <w:tcW w:w="8472" w:type="dxa"/>
            <w:hideMark/>
          </w:tcPr>
          <w:p w:rsidR="00252C95" w:rsidRPr="00252C95" w:rsidRDefault="00252C95" w:rsidP="009139DB">
            <w:pPr>
              <w:pStyle w:val="af0"/>
              <w:jc w:val="left"/>
              <w:rPr>
                <w:b w:val="0"/>
                <w:sz w:val="24"/>
                <w:lang w:eastAsia="en-US"/>
              </w:rPr>
            </w:pPr>
            <w:r w:rsidRPr="00252C95">
              <w:rPr>
                <w:b w:val="0"/>
                <w:bCs w:val="0"/>
                <w:sz w:val="24"/>
              </w:rPr>
              <w:t>5.3. Порядок ознакомления претендентов с информацией об объекте, выставляемом на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7</w:t>
            </w:r>
          </w:p>
        </w:tc>
      </w:tr>
      <w:tr w:rsidR="00252C95" w:rsidRPr="00252C95" w:rsidTr="009139DB">
        <w:tc>
          <w:tcPr>
            <w:tcW w:w="8472" w:type="dxa"/>
            <w:hideMark/>
          </w:tcPr>
          <w:p w:rsidR="00252C95" w:rsidRPr="00252C95" w:rsidRDefault="00252C95" w:rsidP="009139DB">
            <w:pPr>
              <w:pStyle w:val="af0"/>
              <w:jc w:val="left"/>
              <w:rPr>
                <w:b w:val="0"/>
                <w:sz w:val="24"/>
                <w:lang w:eastAsia="en-US"/>
              </w:rPr>
            </w:pPr>
            <w:r w:rsidRPr="00252C95">
              <w:rPr>
                <w:b w:val="0"/>
                <w:sz w:val="24"/>
              </w:rPr>
              <w:t>5.4. Место, дата и время начала рассмотрения заявок на участие в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7</w:t>
            </w:r>
          </w:p>
        </w:tc>
      </w:tr>
      <w:tr w:rsidR="00252C95" w:rsidRPr="00252C95" w:rsidTr="009139DB">
        <w:tc>
          <w:tcPr>
            <w:tcW w:w="8472" w:type="dxa"/>
            <w:hideMark/>
          </w:tcPr>
          <w:p w:rsidR="00252C95" w:rsidRPr="00252C95" w:rsidRDefault="00252C95" w:rsidP="009139DB">
            <w:pPr>
              <w:pStyle w:val="af0"/>
              <w:spacing w:line="276" w:lineRule="auto"/>
              <w:jc w:val="left"/>
              <w:rPr>
                <w:b w:val="0"/>
                <w:sz w:val="24"/>
                <w:lang w:eastAsia="en-US"/>
              </w:rPr>
            </w:pPr>
            <w:r w:rsidRPr="00252C95">
              <w:rPr>
                <w:b w:val="0"/>
                <w:sz w:val="24"/>
              </w:rPr>
              <w:t>5.5.  Порядок рассмотрения заявок на участие в аукционе</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7</w:t>
            </w:r>
          </w:p>
        </w:tc>
      </w:tr>
      <w:tr w:rsidR="00252C95" w:rsidRPr="00252C95" w:rsidTr="009139DB">
        <w:tc>
          <w:tcPr>
            <w:tcW w:w="8472" w:type="dxa"/>
            <w:hideMark/>
          </w:tcPr>
          <w:p w:rsidR="00252C95" w:rsidRPr="00252C95" w:rsidRDefault="00252C95" w:rsidP="009139DB">
            <w:pPr>
              <w:jc w:val="both"/>
              <w:rPr>
                <w:sz w:val="24"/>
                <w:szCs w:val="24"/>
                <w:lang w:eastAsia="en-US"/>
              </w:rPr>
            </w:pPr>
            <w:r w:rsidRPr="00252C95">
              <w:rPr>
                <w:sz w:val="24"/>
                <w:szCs w:val="24"/>
              </w:rPr>
              <w:t>5.6.  Место, дата и время проведения аукциона</w:t>
            </w:r>
          </w:p>
        </w:tc>
        <w:tc>
          <w:tcPr>
            <w:tcW w:w="850" w:type="dxa"/>
            <w:hideMark/>
          </w:tcPr>
          <w:p w:rsidR="00252C95" w:rsidRPr="00252C95" w:rsidRDefault="00252C95" w:rsidP="009139DB">
            <w:pPr>
              <w:pStyle w:val="af0"/>
              <w:spacing w:line="276" w:lineRule="auto"/>
              <w:jc w:val="right"/>
              <w:rPr>
                <w:b w:val="0"/>
                <w:sz w:val="24"/>
                <w:lang w:val="en-US" w:eastAsia="en-US"/>
              </w:rPr>
            </w:pPr>
            <w:r w:rsidRPr="00252C95">
              <w:rPr>
                <w:b w:val="0"/>
                <w:sz w:val="24"/>
                <w:lang w:eastAsia="en-US"/>
              </w:rPr>
              <w:t>8</w:t>
            </w:r>
          </w:p>
        </w:tc>
      </w:tr>
      <w:tr w:rsidR="00252C95" w:rsidRPr="00252C95" w:rsidTr="009139DB">
        <w:tc>
          <w:tcPr>
            <w:tcW w:w="8472" w:type="dxa"/>
            <w:hideMark/>
          </w:tcPr>
          <w:p w:rsidR="00252C95" w:rsidRPr="00252C95" w:rsidRDefault="00252C95" w:rsidP="009139DB">
            <w:pPr>
              <w:rPr>
                <w:sz w:val="24"/>
                <w:szCs w:val="24"/>
                <w:lang w:eastAsia="en-US"/>
              </w:rPr>
            </w:pPr>
            <w:r w:rsidRPr="00252C95">
              <w:rPr>
                <w:bCs/>
                <w:sz w:val="24"/>
                <w:szCs w:val="24"/>
              </w:rPr>
              <w:t>РАЗДЕЛ 6.   ПЕРЕЧЕНЬ ДОКУМЕНТОВ, ПРЕДСТАВЛЯЕМЫХ ПРЕТЕНДЕНТАМИ, И  ТРЕБОВАНИЯ К ИХ ОФОРМЛЕНИЮ</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8</w:t>
            </w:r>
          </w:p>
        </w:tc>
      </w:tr>
      <w:tr w:rsidR="00252C95" w:rsidRPr="00252C95" w:rsidTr="009139DB">
        <w:tc>
          <w:tcPr>
            <w:tcW w:w="8472" w:type="dxa"/>
            <w:hideMark/>
          </w:tcPr>
          <w:p w:rsidR="00252C95" w:rsidRPr="00252C95" w:rsidRDefault="00252C95" w:rsidP="009139DB">
            <w:pPr>
              <w:rPr>
                <w:sz w:val="24"/>
                <w:szCs w:val="24"/>
                <w:lang w:eastAsia="en-US"/>
              </w:rPr>
            </w:pPr>
            <w:r w:rsidRPr="00252C95">
              <w:rPr>
                <w:bCs/>
                <w:sz w:val="24"/>
                <w:szCs w:val="24"/>
              </w:rPr>
              <w:t>РАЗДЕЛ 7. ПОРЯДОК И  УСЛОВИЯ ПРОВЕДЕНИЯ АУКЦИОНА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val="en-US" w:eastAsia="en-US"/>
              </w:rPr>
              <w:t>1</w:t>
            </w:r>
            <w:r w:rsidRPr="00252C95">
              <w:rPr>
                <w:b w:val="0"/>
                <w:sz w:val="24"/>
                <w:lang w:eastAsia="en-US"/>
              </w:rPr>
              <w:t>0</w:t>
            </w:r>
          </w:p>
        </w:tc>
      </w:tr>
      <w:tr w:rsidR="00252C95" w:rsidRPr="00252C95" w:rsidTr="009139DB">
        <w:trPr>
          <w:trHeight w:val="326"/>
        </w:trPr>
        <w:tc>
          <w:tcPr>
            <w:tcW w:w="8472" w:type="dxa"/>
            <w:hideMark/>
          </w:tcPr>
          <w:p w:rsidR="00252C95" w:rsidRPr="00252C95" w:rsidRDefault="00252C95" w:rsidP="009139DB">
            <w:pPr>
              <w:rPr>
                <w:bCs/>
                <w:sz w:val="24"/>
                <w:szCs w:val="24"/>
              </w:rPr>
            </w:pPr>
            <w:r w:rsidRPr="00252C95">
              <w:rPr>
                <w:bCs/>
                <w:sz w:val="24"/>
                <w:szCs w:val="24"/>
              </w:rPr>
              <w:t>РАЗДЕЛ 8. ПОРЯДОК ЗАКЛЮЧЕНИЯ ДОГОВОРА АРЕНДЫ</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12</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РАЗДЕЛ 9. ПОСЛЕДСТВИЯ ПРИЗНАНИЯ АУКЦИОНА НЕСОСТОЯВШИМСЯ</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13</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Приложение № 1 к аукционной документации «Заявка на участие в аукционе на право заключения договора аренды»</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14</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Приложение № 2 к аукционной документации «Опись представленных документов юридическим лицом для участия в аукционе на право заключения договоров аренды муниципального имущества»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16</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Приложение № 3 к аукционной документации «Опись представленных документов индивидуальным предпринимателем (самозанятым гражданином) для участия в аукционе на право заключения договоров аренды муниципального имущества»</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17</w:t>
            </w:r>
          </w:p>
        </w:tc>
      </w:tr>
      <w:tr w:rsidR="00252C95" w:rsidRPr="00252C95" w:rsidTr="009139DB">
        <w:tc>
          <w:tcPr>
            <w:tcW w:w="8472" w:type="dxa"/>
            <w:hideMark/>
          </w:tcPr>
          <w:p w:rsidR="00252C95" w:rsidRPr="00252C95" w:rsidRDefault="00252C95" w:rsidP="009139DB">
            <w:pPr>
              <w:rPr>
                <w:bCs/>
                <w:sz w:val="24"/>
                <w:szCs w:val="24"/>
              </w:rPr>
            </w:pPr>
            <w:r w:rsidRPr="00252C95">
              <w:rPr>
                <w:bCs/>
                <w:sz w:val="24"/>
                <w:szCs w:val="24"/>
              </w:rPr>
              <w:t>Приложение № 4 «Проект договора аренды муниципального имущества, находящегося в собственности муниципального образования Кривошеинский район Томской области»</w:t>
            </w:r>
          </w:p>
        </w:tc>
        <w:tc>
          <w:tcPr>
            <w:tcW w:w="850" w:type="dxa"/>
            <w:hideMark/>
          </w:tcPr>
          <w:p w:rsidR="00252C95" w:rsidRPr="00252C95" w:rsidRDefault="00252C95" w:rsidP="009139DB">
            <w:pPr>
              <w:pStyle w:val="af0"/>
              <w:spacing w:line="276" w:lineRule="auto"/>
              <w:jc w:val="right"/>
              <w:rPr>
                <w:b w:val="0"/>
                <w:sz w:val="24"/>
                <w:lang w:eastAsia="en-US"/>
              </w:rPr>
            </w:pPr>
            <w:r w:rsidRPr="00252C95">
              <w:rPr>
                <w:b w:val="0"/>
                <w:sz w:val="24"/>
                <w:lang w:eastAsia="en-US"/>
              </w:rPr>
              <w:t>18</w:t>
            </w:r>
          </w:p>
        </w:tc>
      </w:tr>
    </w:tbl>
    <w:p w:rsidR="00AF5015" w:rsidRDefault="00AF5015" w:rsidP="00252C95">
      <w:pPr>
        <w:jc w:val="center"/>
        <w:outlineLvl w:val="0"/>
        <w:rPr>
          <w:sz w:val="24"/>
          <w:szCs w:val="24"/>
        </w:rPr>
      </w:pPr>
    </w:p>
    <w:p w:rsidR="00252C95" w:rsidRPr="00252C95" w:rsidRDefault="00252C95" w:rsidP="00252C95">
      <w:pPr>
        <w:jc w:val="center"/>
        <w:outlineLvl w:val="0"/>
        <w:rPr>
          <w:sz w:val="24"/>
          <w:szCs w:val="24"/>
        </w:rPr>
      </w:pPr>
      <w:r w:rsidRPr="00252C95">
        <w:rPr>
          <w:sz w:val="24"/>
          <w:szCs w:val="24"/>
        </w:rPr>
        <w:lastRenderedPageBreak/>
        <w:t>ОСНОВНЫЕ ТЕРМИНЫ И ОПРЕДЕЛЕНИЯ</w:t>
      </w:r>
    </w:p>
    <w:p w:rsidR="00252C95" w:rsidRPr="00252C95" w:rsidRDefault="00252C95" w:rsidP="00252C95">
      <w:pPr>
        <w:jc w:val="center"/>
        <w:outlineLvl w:val="0"/>
        <w:rPr>
          <w:sz w:val="24"/>
          <w:szCs w:val="24"/>
        </w:rPr>
      </w:pPr>
    </w:p>
    <w:p w:rsidR="00252C95" w:rsidRPr="00252C95" w:rsidRDefault="00252C95" w:rsidP="00252C95">
      <w:pPr>
        <w:jc w:val="center"/>
        <w:outlineLvl w:val="0"/>
        <w:rPr>
          <w:sz w:val="24"/>
          <w:szCs w:val="24"/>
        </w:rPr>
      </w:pPr>
      <w:r w:rsidRPr="00252C95">
        <w:rPr>
          <w:sz w:val="24"/>
          <w:szCs w:val="24"/>
        </w:rPr>
        <w:t>Для целей настоящего аукциона применяются следующие основные термины и определения:</w:t>
      </w:r>
    </w:p>
    <w:p w:rsidR="00252C95" w:rsidRPr="00252C95" w:rsidRDefault="00252C95" w:rsidP="00252C95">
      <w:pPr>
        <w:ind w:firstLine="708"/>
        <w:jc w:val="both"/>
        <w:rPr>
          <w:bCs/>
          <w:sz w:val="24"/>
          <w:szCs w:val="24"/>
        </w:rPr>
      </w:pPr>
      <w:r w:rsidRPr="00252C95">
        <w:rPr>
          <w:sz w:val="24"/>
          <w:szCs w:val="24"/>
        </w:rPr>
        <w:t>Правообладатель – муниципальное образование Кривошеинский район Томской области</w:t>
      </w:r>
      <w:r w:rsidRPr="00252C95">
        <w:rPr>
          <w:bCs/>
          <w:sz w:val="24"/>
          <w:szCs w:val="24"/>
        </w:rPr>
        <w:t>.</w:t>
      </w:r>
    </w:p>
    <w:p w:rsidR="00252C95" w:rsidRPr="00252C95" w:rsidRDefault="00252C95" w:rsidP="00252C95">
      <w:pPr>
        <w:ind w:firstLine="708"/>
        <w:jc w:val="both"/>
        <w:rPr>
          <w:bCs/>
          <w:sz w:val="24"/>
          <w:szCs w:val="24"/>
        </w:rPr>
      </w:pPr>
      <w:r w:rsidRPr="00252C95">
        <w:rPr>
          <w:sz w:val="24"/>
          <w:szCs w:val="24"/>
        </w:rPr>
        <w:t>Предмет аукциона –  право заключения  договора аренды муниципального имущества муниципального образования Кривошеинский район Томской области</w:t>
      </w:r>
      <w:r w:rsidRPr="00252C95">
        <w:rPr>
          <w:bCs/>
          <w:sz w:val="24"/>
          <w:szCs w:val="24"/>
        </w:rPr>
        <w:t>.</w:t>
      </w:r>
    </w:p>
    <w:p w:rsidR="00252C95" w:rsidRPr="00252C95" w:rsidRDefault="00252C95" w:rsidP="00252C95">
      <w:pPr>
        <w:jc w:val="both"/>
        <w:rPr>
          <w:sz w:val="24"/>
          <w:szCs w:val="24"/>
        </w:rPr>
      </w:pPr>
      <w:r w:rsidRPr="00252C95">
        <w:rPr>
          <w:bCs/>
          <w:sz w:val="24"/>
          <w:szCs w:val="24"/>
        </w:rPr>
        <w:t xml:space="preserve">           Муниципальное имущество</w:t>
      </w:r>
      <w:r w:rsidRPr="00252C95">
        <w:rPr>
          <w:b/>
          <w:bCs/>
          <w:sz w:val="24"/>
          <w:szCs w:val="24"/>
        </w:rPr>
        <w:t xml:space="preserve"> </w:t>
      </w:r>
      <w:r w:rsidRPr="00252C95">
        <w:rPr>
          <w:sz w:val="24"/>
          <w:szCs w:val="24"/>
        </w:rPr>
        <w:t xml:space="preserve">(лот № 1): нежилые помещения 10-16, </w:t>
      </w:r>
      <w:r w:rsidRPr="00252C95">
        <w:rPr>
          <w:sz w:val="24"/>
          <w:szCs w:val="24"/>
          <w:lang w:val="en-US"/>
        </w:rPr>
        <w:t>IV</w:t>
      </w:r>
      <w:r w:rsidRPr="00252C95">
        <w:rPr>
          <w:sz w:val="24"/>
          <w:szCs w:val="24"/>
        </w:rPr>
        <w:t>,</w:t>
      </w:r>
      <w:r w:rsidRPr="00252C95">
        <w:rPr>
          <w:sz w:val="24"/>
          <w:szCs w:val="24"/>
          <w:lang w:val="en-US"/>
        </w:rPr>
        <w:t>V</w:t>
      </w:r>
      <w:r w:rsidRPr="00252C95">
        <w:rPr>
          <w:sz w:val="24"/>
          <w:szCs w:val="24"/>
        </w:rPr>
        <w:t>, общей             площадью 116,4 кв.м., с кадастровым номером 70:09:01002002:494, расположенные в нежилом здании по адресу: Томская область, Кривошеинский район, с. Кривошеино, ул. Ленина, 29,  техническое состояние - нормальное, общей площадью 116,4 кв.м., целевое назначение:</w:t>
      </w:r>
      <w:r w:rsidRPr="00252C95">
        <w:rPr>
          <w:b/>
          <w:sz w:val="24"/>
          <w:szCs w:val="24"/>
        </w:rPr>
        <w:t xml:space="preserve"> </w:t>
      </w:r>
      <w:r w:rsidRPr="00252C95">
        <w:rPr>
          <w:sz w:val="24"/>
          <w:szCs w:val="24"/>
        </w:rPr>
        <w:t>для  осуществления предпринимательской деятельности.</w:t>
      </w: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r w:rsidRPr="00252C95">
        <w:rPr>
          <w:rFonts w:ascii="Times New Roman" w:hAnsi="Times New Roman" w:cs="Times New Roman"/>
          <w:sz w:val="24"/>
          <w:szCs w:val="24"/>
        </w:rPr>
        <w:t xml:space="preserve">            Организатор аукциона</w:t>
      </w:r>
      <w:r w:rsidRPr="00252C95">
        <w:rPr>
          <w:rFonts w:ascii="Times New Roman" w:hAnsi="Times New Roman" w:cs="Times New Roman"/>
          <w:b/>
          <w:sz w:val="24"/>
          <w:szCs w:val="24"/>
        </w:rPr>
        <w:t xml:space="preserve"> </w:t>
      </w:r>
      <w:r w:rsidRPr="00252C95">
        <w:rPr>
          <w:rFonts w:ascii="Times New Roman" w:hAnsi="Times New Roman" w:cs="Times New Roman"/>
          <w:sz w:val="24"/>
          <w:szCs w:val="24"/>
        </w:rPr>
        <w:t>– Администрация Кривошеинского района.</w:t>
      </w:r>
    </w:p>
    <w:p w:rsidR="00252C95" w:rsidRPr="00252C95" w:rsidRDefault="00252C95" w:rsidP="00252C95">
      <w:pPr>
        <w:jc w:val="both"/>
        <w:outlineLvl w:val="0"/>
        <w:rPr>
          <w:iCs/>
          <w:sz w:val="24"/>
          <w:szCs w:val="24"/>
        </w:rPr>
      </w:pPr>
      <w:r w:rsidRPr="00252C95">
        <w:rPr>
          <w:iCs/>
          <w:sz w:val="24"/>
          <w:szCs w:val="24"/>
        </w:rPr>
        <w:tab/>
        <w:t xml:space="preserve">Аукционная комиссия – комиссия по проведению аукциона, сформированная  Постановлением  Администрации   Кривошеинского   района   от    07.08.2017   №    342                     «О создании постоянно действующей комиссии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w:t>
      </w:r>
    </w:p>
    <w:p w:rsidR="00252C95" w:rsidRPr="00252C95" w:rsidRDefault="00252C95" w:rsidP="00252C95">
      <w:pPr>
        <w:jc w:val="both"/>
        <w:outlineLvl w:val="0"/>
        <w:rPr>
          <w:iCs/>
          <w:sz w:val="24"/>
          <w:szCs w:val="24"/>
        </w:rPr>
      </w:pPr>
      <w:r w:rsidRPr="00252C95">
        <w:rPr>
          <w:b/>
          <w:iCs/>
          <w:sz w:val="24"/>
          <w:szCs w:val="24"/>
        </w:rPr>
        <w:tab/>
      </w:r>
      <w:r w:rsidRPr="00252C95">
        <w:rPr>
          <w:iCs/>
          <w:sz w:val="24"/>
          <w:szCs w:val="24"/>
        </w:rPr>
        <w:t>Аукционная документация – комплект документов, разработанный организатором аукциона, содержащий информацию о предмете аукциона, условиях и порядке его проведения, проект договора аренды.</w:t>
      </w:r>
    </w:p>
    <w:p w:rsidR="00252C95" w:rsidRPr="00252C95" w:rsidRDefault="00252C95" w:rsidP="00252C95">
      <w:pPr>
        <w:jc w:val="both"/>
        <w:outlineLvl w:val="0"/>
        <w:rPr>
          <w:iCs/>
          <w:sz w:val="24"/>
          <w:szCs w:val="24"/>
        </w:rPr>
      </w:pPr>
      <w:r w:rsidRPr="00252C95">
        <w:rPr>
          <w:iCs/>
          <w:sz w:val="24"/>
          <w:szCs w:val="24"/>
        </w:rPr>
        <w:tab/>
        <w:t xml:space="preserve">Претендент (заявитель) – </w:t>
      </w:r>
      <w:r w:rsidRPr="00252C95">
        <w:rPr>
          <w:sz w:val="24"/>
          <w:szCs w:val="24"/>
        </w:rPr>
        <w:t xml:space="preserve">субъекты малого и среднего предпринимательства (самозанятые граждане)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252C95">
          <w:rPr>
            <w:color w:val="0000FF"/>
            <w:sz w:val="24"/>
            <w:szCs w:val="24"/>
          </w:rPr>
          <w:t>законом</w:t>
        </w:r>
      </w:hyperlink>
      <w:r w:rsidRPr="00252C95">
        <w:rPr>
          <w:sz w:val="24"/>
          <w:szCs w:val="24"/>
        </w:rPr>
        <w:t xml:space="preserve"> "О развитии малого и среднего предпринимательства в Российской Федерации" от 24.07.2007 № 209-ФЗ</w:t>
      </w:r>
      <w:r w:rsidRPr="00252C95">
        <w:rPr>
          <w:iCs/>
          <w:sz w:val="24"/>
          <w:szCs w:val="24"/>
        </w:rPr>
        <w:t>, претендующие на право участия в аукционе</w:t>
      </w:r>
      <w:r w:rsidRPr="00252C95">
        <w:rPr>
          <w:bCs/>
          <w:sz w:val="24"/>
          <w:szCs w:val="24"/>
        </w:rPr>
        <w:t>.</w:t>
      </w:r>
    </w:p>
    <w:p w:rsidR="00252C95" w:rsidRPr="00252C95" w:rsidRDefault="00252C95" w:rsidP="00252C95">
      <w:pPr>
        <w:jc w:val="both"/>
        <w:outlineLvl w:val="0"/>
        <w:rPr>
          <w:iCs/>
          <w:sz w:val="24"/>
          <w:szCs w:val="24"/>
        </w:rPr>
      </w:pPr>
      <w:r w:rsidRPr="00252C95">
        <w:rPr>
          <w:iCs/>
          <w:sz w:val="24"/>
          <w:szCs w:val="24"/>
        </w:rPr>
        <w:tab/>
        <w:t>Участник аукциона – претендент, признанный аукционной комиссией  участником аукциона.</w:t>
      </w:r>
    </w:p>
    <w:p w:rsidR="00252C95" w:rsidRPr="00252C95" w:rsidRDefault="00252C95" w:rsidP="00252C95">
      <w:pPr>
        <w:jc w:val="both"/>
        <w:outlineLvl w:val="0"/>
        <w:rPr>
          <w:iCs/>
          <w:sz w:val="24"/>
          <w:szCs w:val="24"/>
        </w:rPr>
      </w:pPr>
      <w:r w:rsidRPr="00252C95">
        <w:rPr>
          <w:iCs/>
          <w:sz w:val="24"/>
          <w:szCs w:val="24"/>
        </w:rPr>
        <w:tab/>
        <w:t>Заявка на участие в аукционе – является акцептом оферты в адрес организатора аукциона, содержание которой соответствует условиям, установленным аукционной документацией и поданной в срок и по форме, установленной аукционной документацией.</w:t>
      </w: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r w:rsidRPr="00252C95">
        <w:rPr>
          <w:rFonts w:ascii="Times New Roman" w:hAnsi="Times New Roman" w:cs="Times New Roman"/>
          <w:b/>
          <w:sz w:val="24"/>
          <w:szCs w:val="24"/>
        </w:rPr>
        <w:tab/>
      </w: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ConsPlusNormal"/>
        <w:widowControl/>
        <w:tabs>
          <w:tab w:val="left" w:pos="440"/>
        </w:tabs>
        <w:jc w:val="both"/>
        <w:rPr>
          <w:rFonts w:ascii="Times New Roman" w:hAnsi="Times New Roman" w:cs="Times New Roman"/>
          <w:b/>
          <w:sz w:val="24"/>
          <w:szCs w:val="24"/>
        </w:rPr>
      </w:pPr>
    </w:p>
    <w:p w:rsidR="00252C95" w:rsidRPr="00252C95" w:rsidRDefault="00252C95" w:rsidP="00252C95">
      <w:pPr>
        <w:pStyle w:val="af0"/>
        <w:rPr>
          <w:b w:val="0"/>
          <w:sz w:val="24"/>
        </w:rPr>
      </w:pPr>
      <w:r w:rsidRPr="00252C95">
        <w:rPr>
          <w:b w:val="0"/>
          <w:sz w:val="24"/>
        </w:rPr>
        <w:t>РАЗДЕЛ 1.  ИНФОРМАЦИОННОЕ СООБЩЕНИЕ О ПРОВЕДЕНИИ АУКЦИОНА</w:t>
      </w:r>
    </w:p>
    <w:p w:rsidR="00252C95" w:rsidRPr="00252C95" w:rsidRDefault="00252C95" w:rsidP="00252C95">
      <w:pPr>
        <w:ind w:firstLine="708"/>
        <w:jc w:val="both"/>
        <w:rPr>
          <w:sz w:val="24"/>
          <w:szCs w:val="24"/>
        </w:rPr>
      </w:pPr>
      <w:r w:rsidRPr="00252C95">
        <w:rPr>
          <w:sz w:val="24"/>
          <w:szCs w:val="24"/>
        </w:rPr>
        <w:t>Администрация (исполнительно – распорядительный орган муниципального образования) – Администрация Кривошеинского района Томской области сообщает о проведение  аукциона  открытого по составу участников  и форме подачи предложений о цене на право заключения договора аренды муниципального имущества на основании постановления  Администрации Кривошеинского района от 19.04.2022 г.  № 307.</w:t>
      </w:r>
    </w:p>
    <w:p w:rsidR="00252C95" w:rsidRPr="00252C95" w:rsidRDefault="00252C95" w:rsidP="00252C95">
      <w:pPr>
        <w:jc w:val="both"/>
        <w:rPr>
          <w:sz w:val="24"/>
          <w:szCs w:val="24"/>
        </w:rPr>
      </w:pPr>
      <w:r w:rsidRPr="00252C95">
        <w:rPr>
          <w:sz w:val="24"/>
          <w:szCs w:val="24"/>
        </w:rPr>
        <w:tab/>
        <w:t xml:space="preserve">К участию в аукционе допускаются субъекты малого и среднего предпринимательства (самозанятые граждане) или организации, образующие инфраструктуру поддержки субъектов малого и среднего предпринимательства, в соответствии с Федеральным </w:t>
      </w:r>
      <w:hyperlink r:id="rId15" w:history="1">
        <w:r w:rsidRPr="00252C95">
          <w:rPr>
            <w:color w:val="0000FF"/>
            <w:sz w:val="24"/>
            <w:szCs w:val="24"/>
          </w:rPr>
          <w:t>законом</w:t>
        </w:r>
      </w:hyperlink>
      <w:r w:rsidRPr="00252C95">
        <w:rPr>
          <w:sz w:val="24"/>
          <w:szCs w:val="24"/>
        </w:rPr>
        <w:t xml:space="preserve"> "О развитии малого и среднего предпринимательства в Российской Федерации" от 24.07.2007 № 209-ФЗ, претендующие на заключение договора, своевременно подавшие заявку на участие в аукционе и представившие документы в соответствии с перечнем, объявленным в настоящей аукционной документации. </w:t>
      </w:r>
    </w:p>
    <w:p w:rsidR="00252C95" w:rsidRPr="00252C95" w:rsidRDefault="00252C95" w:rsidP="00252C95">
      <w:pPr>
        <w:ind w:firstLine="708"/>
        <w:jc w:val="both"/>
        <w:rPr>
          <w:sz w:val="24"/>
          <w:szCs w:val="24"/>
        </w:rPr>
      </w:pPr>
      <w:r w:rsidRPr="00252C95">
        <w:rPr>
          <w:sz w:val="24"/>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252C95" w:rsidRPr="00252C95" w:rsidRDefault="00252C95" w:rsidP="00252C95">
      <w:pPr>
        <w:ind w:firstLine="708"/>
        <w:jc w:val="both"/>
        <w:rPr>
          <w:sz w:val="24"/>
          <w:szCs w:val="24"/>
        </w:rPr>
      </w:pPr>
      <w:r w:rsidRPr="00252C95">
        <w:rPr>
          <w:sz w:val="24"/>
          <w:szCs w:val="24"/>
        </w:rPr>
        <w:t>Информационное сообщение является публичной офертой для заключения договора о задатке в соответствии со статьей 437</w:t>
      </w:r>
      <w:r w:rsidRPr="00252C95">
        <w:rPr>
          <w:color w:val="FF0000"/>
          <w:sz w:val="24"/>
          <w:szCs w:val="24"/>
        </w:rPr>
        <w:t xml:space="preserve">  </w:t>
      </w:r>
      <w:r w:rsidRPr="00252C95">
        <w:rPr>
          <w:sz w:val="24"/>
          <w:szCs w:val="24"/>
        </w:rPr>
        <w:t>Гражданского кодекса Российской Федерации.</w:t>
      </w:r>
    </w:p>
    <w:p w:rsidR="00252C95" w:rsidRPr="00252C95" w:rsidRDefault="00252C95" w:rsidP="00252C95">
      <w:pPr>
        <w:tabs>
          <w:tab w:val="left" w:pos="4200"/>
        </w:tabs>
        <w:jc w:val="center"/>
        <w:rPr>
          <w:b/>
          <w:sz w:val="24"/>
          <w:szCs w:val="24"/>
        </w:rPr>
      </w:pPr>
    </w:p>
    <w:p w:rsidR="00252C95" w:rsidRPr="00252C95" w:rsidRDefault="00252C95" w:rsidP="00252C95">
      <w:pPr>
        <w:tabs>
          <w:tab w:val="left" w:pos="4200"/>
        </w:tabs>
        <w:jc w:val="center"/>
        <w:rPr>
          <w:sz w:val="24"/>
          <w:szCs w:val="24"/>
        </w:rPr>
      </w:pPr>
      <w:r w:rsidRPr="00252C95">
        <w:rPr>
          <w:sz w:val="24"/>
          <w:szCs w:val="24"/>
        </w:rPr>
        <w:t>РАЗДЕЛ 2. ОБЩИЕ УСЛОВИЯ ПРОВЕДЕНИЯ АУКЦИОНА</w:t>
      </w:r>
    </w:p>
    <w:p w:rsidR="00252C95" w:rsidRPr="00252C95" w:rsidRDefault="00252C95" w:rsidP="00252C95">
      <w:pPr>
        <w:tabs>
          <w:tab w:val="left" w:pos="4200"/>
        </w:tabs>
        <w:ind w:firstLine="540"/>
        <w:jc w:val="center"/>
        <w:rPr>
          <w:sz w:val="24"/>
          <w:szCs w:val="24"/>
        </w:rPr>
      </w:pPr>
      <w:r w:rsidRPr="00252C95">
        <w:rPr>
          <w:sz w:val="24"/>
          <w:szCs w:val="24"/>
        </w:rPr>
        <w:t>1. ОБЩИЕ СВЕДЕНИЯ.</w:t>
      </w:r>
    </w:p>
    <w:p w:rsidR="00252C95" w:rsidRPr="00252C95" w:rsidRDefault="00252C95" w:rsidP="00252C95">
      <w:pPr>
        <w:tabs>
          <w:tab w:val="left" w:pos="1335"/>
        </w:tabs>
        <w:ind w:firstLine="540"/>
        <w:jc w:val="both"/>
        <w:rPr>
          <w:sz w:val="24"/>
          <w:szCs w:val="24"/>
        </w:rPr>
      </w:pPr>
      <w:r w:rsidRPr="00252C95">
        <w:rPr>
          <w:sz w:val="24"/>
          <w:szCs w:val="24"/>
        </w:rPr>
        <w:t>1.1. Законодательное регулирование проведения аукциона.</w:t>
      </w:r>
    </w:p>
    <w:p w:rsidR="00252C95" w:rsidRPr="00252C95" w:rsidRDefault="00252C95" w:rsidP="00252C95">
      <w:pPr>
        <w:tabs>
          <w:tab w:val="left" w:pos="1335"/>
        </w:tabs>
        <w:ind w:firstLine="540"/>
        <w:jc w:val="both"/>
        <w:rPr>
          <w:sz w:val="24"/>
          <w:szCs w:val="24"/>
        </w:rPr>
      </w:pPr>
      <w:r w:rsidRPr="00252C95">
        <w:rPr>
          <w:sz w:val="24"/>
          <w:szCs w:val="24"/>
        </w:rPr>
        <w:t>Настоящий аукцион проводиться в соответствии с Гражданским кодексом Российской Федерации, Бюджетным кодексом Российской Федерации, Федеральным законом от 26.07.2006 г. № 135-ФЗ "О защите конкуренции", Приказом ФАС РФ от 10.02.2010 г. № 67</w:t>
      </w:r>
      <w:r w:rsidRPr="00252C95">
        <w:rPr>
          <w:color w:val="000000"/>
          <w:sz w:val="24"/>
          <w:szCs w:val="24"/>
        </w:rPr>
        <w:t xml:space="preserve"> </w:t>
      </w:r>
      <w:r w:rsidRPr="00252C95">
        <w:rPr>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w:t>
      </w:r>
      <w:r w:rsidRPr="00252C95">
        <w:rPr>
          <w:color w:val="000000"/>
          <w:sz w:val="24"/>
          <w:szCs w:val="24"/>
        </w:rPr>
        <w:t xml:space="preserve">Приказ ФАС РФ от </w:t>
      </w:r>
      <w:r w:rsidRPr="00252C95">
        <w:rPr>
          <w:sz w:val="24"/>
          <w:szCs w:val="24"/>
        </w:rPr>
        <w:t>10.02.2010 г. № 67), Федеральным законом от 24.07.2007 № 209-ФЗ «О развитии малого и среднего предпринимательства в Российской Федерации», Постановления Администрации Кривошеинского района от 05.07.2018 № 321 «Об утверждении порядка и условий предоставления в аренду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252C95" w:rsidRPr="00252C95" w:rsidRDefault="00252C95" w:rsidP="00252C95">
      <w:pPr>
        <w:tabs>
          <w:tab w:val="left" w:pos="1335"/>
        </w:tabs>
        <w:ind w:firstLine="540"/>
        <w:jc w:val="both"/>
        <w:rPr>
          <w:sz w:val="24"/>
          <w:szCs w:val="24"/>
        </w:rPr>
      </w:pPr>
      <w:r w:rsidRPr="00252C95">
        <w:rPr>
          <w:sz w:val="24"/>
          <w:szCs w:val="24"/>
        </w:rPr>
        <w:t>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252C95" w:rsidRPr="00252C95" w:rsidRDefault="00252C95" w:rsidP="00252C95">
      <w:pPr>
        <w:tabs>
          <w:tab w:val="left" w:pos="1335"/>
        </w:tabs>
        <w:ind w:firstLine="540"/>
        <w:jc w:val="both"/>
        <w:rPr>
          <w:sz w:val="24"/>
          <w:szCs w:val="24"/>
        </w:rPr>
      </w:pPr>
      <w:r w:rsidRPr="00252C95">
        <w:rPr>
          <w:sz w:val="24"/>
          <w:szCs w:val="24"/>
        </w:rPr>
        <w:t xml:space="preserve">Документом, подтверждающим согласие собственника на предоставление муниципального имущества в аренду является постановление Администрации Кривошеинского района </w:t>
      </w:r>
      <w:r w:rsidRPr="00557827">
        <w:rPr>
          <w:sz w:val="24"/>
          <w:szCs w:val="24"/>
        </w:rPr>
        <w:t xml:space="preserve">от </w:t>
      </w:r>
      <w:r w:rsidR="00557827" w:rsidRPr="00557827">
        <w:rPr>
          <w:sz w:val="24"/>
          <w:szCs w:val="24"/>
        </w:rPr>
        <w:t>01.03.2023 №131</w:t>
      </w:r>
      <w:r w:rsidRPr="00557827">
        <w:rPr>
          <w:sz w:val="24"/>
          <w:szCs w:val="24"/>
        </w:rPr>
        <w:t xml:space="preserve"> «</w:t>
      </w:r>
      <w:r w:rsidRPr="00252C95">
        <w:rPr>
          <w:sz w:val="24"/>
          <w:szCs w:val="24"/>
        </w:rPr>
        <w:t xml:space="preserve">О проведении открытого по составу участников и форме подачи предложений аукциона на право заключения договора аренды муниципального имущества», которое утверждает данную аукционную документацию и  размещено на официальном сайте торгов: </w:t>
      </w:r>
      <w:hyperlink r:id="rId16" w:history="1">
        <w:r w:rsidRPr="00252C95">
          <w:rPr>
            <w:rStyle w:val="a5"/>
            <w:sz w:val="24"/>
            <w:szCs w:val="24"/>
            <w:lang w:val="en-US"/>
          </w:rPr>
          <w:t>www</w:t>
        </w:r>
        <w:r w:rsidRPr="00252C95">
          <w:rPr>
            <w:rStyle w:val="a5"/>
            <w:sz w:val="24"/>
            <w:szCs w:val="24"/>
          </w:rPr>
          <w:t>.</w:t>
        </w:r>
        <w:r w:rsidRPr="00252C95">
          <w:rPr>
            <w:rStyle w:val="a5"/>
            <w:sz w:val="24"/>
            <w:szCs w:val="24"/>
            <w:lang w:val="en-US"/>
          </w:rPr>
          <w:t>torgi</w:t>
        </w:r>
        <w:r w:rsidRPr="00252C95">
          <w:rPr>
            <w:rStyle w:val="a5"/>
            <w:sz w:val="24"/>
            <w:szCs w:val="24"/>
          </w:rPr>
          <w:t>.</w:t>
        </w:r>
        <w:r w:rsidRPr="00252C95">
          <w:rPr>
            <w:rStyle w:val="a5"/>
            <w:sz w:val="24"/>
            <w:szCs w:val="24"/>
            <w:lang w:val="en-US"/>
          </w:rPr>
          <w:t>gov</w:t>
        </w:r>
        <w:r w:rsidRPr="00252C95">
          <w:rPr>
            <w:rStyle w:val="a5"/>
            <w:sz w:val="24"/>
            <w:szCs w:val="24"/>
          </w:rPr>
          <w:t>.</w:t>
        </w:r>
        <w:r w:rsidRPr="00252C95">
          <w:rPr>
            <w:rStyle w:val="a5"/>
            <w:sz w:val="24"/>
            <w:szCs w:val="24"/>
            <w:lang w:val="en-US"/>
          </w:rPr>
          <w:t>ru</w:t>
        </w:r>
      </w:hyperlink>
      <w:r w:rsidRPr="00252C95">
        <w:rPr>
          <w:sz w:val="24"/>
          <w:szCs w:val="24"/>
        </w:rPr>
        <w:t>.</w:t>
      </w:r>
    </w:p>
    <w:p w:rsidR="00252C95" w:rsidRPr="00252C95" w:rsidRDefault="00252C95" w:rsidP="00252C95">
      <w:pPr>
        <w:ind w:firstLine="540"/>
        <w:rPr>
          <w:bCs/>
          <w:sz w:val="24"/>
          <w:szCs w:val="24"/>
        </w:rPr>
      </w:pPr>
      <w:r w:rsidRPr="00252C95">
        <w:rPr>
          <w:sz w:val="24"/>
          <w:szCs w:val="24"/>
        </w:rPr>
        <w:t>1.2.</w:t>
      </w:r>
      <w:r w:rsidRPr="00252C95">
        <w:rPr>
          <w:bCs/>
          <w:sz w:val="24"/>
          <w:szCs w:val="24"/>
        </w:rPr>
        <w:t xml:space="preserve"> Сведения о муниципальном имуществе, выставляемом на аукцион.</w:t>
      </w:r>
    </w:p>
    <w:p w:rsidR="00252C95" w:rsidRPr="00252C95" w:rsidRDefault="00252C95" w:rsidP="00252C95">
      <w:pPr>
        <w:ind w:right="56"/>
        <w:jc w:val="both"/>
        <w:rPr>
          <w:sz w:val="24"/>
          <w:szCs w:val="24"/>
        </w:rPr>
      </w:pPr>
      <w:r w:rsidRPr="00252C95">
        <w:rPr>
          <w:sz w:val="24"/>
          <w:szCs w:val="24"/>
        </w:rPr>
        <w:t xml:space="preserve">         Характеристики объекта (лот № 1):</w:t>
      </w:r>
      <w:r w:rsidRPr="00252C95">
        <w:rPr>
          <w:b/>
          <w:i/>
          <w:sz w:val="24"/>
          <w:szCs w:val="24"/>
        </w:rPr>
        <w:t xml:space="preserve"> </w:t>
      </w:r>
      <w:r w:rsidRPr="00252C95">
        <w:rPr>
          <w:sz w:val="24"/>
          <w:szCs w:val="24"/>
        </w:rPr>
        <w:t xml:space="preserve">нежилые помещения 10-16, </w:t>
      </w:r>
      <w:r w:rsidRPr="00252C95">
        <w:rPr>
          <w:sz w:val="24"/>
          <w:szCs w:val="24"/>
          <w:lang w:val="en-US"/>
        </w:rPr>
        <w:t>IV</w:t>
      </w:r>
      <w:r w:rsidRPr="00252C95">
        <w:rPr>
          <w:sz w:val="24"/>
          <w:szCs w:val="24"/>
        </w:rPr>
        <w:t>,</w:t>
      </w:r>
      <w:r w:rsidRPr="00252C95">
        <w:rPr>
          <w:sz w:val="24"/>
          <w:szCs w:val="24"/>
          <w:lang w:val="en-US"/>
        </w:rPr>
        <w:t>V</w:t>
      </w:r>
      <w:r w:rsidRPr="00252C95">
        <w:rPr>
          <w:sz w:val="24"/>
          <w:szCs w:val="24"/>
        </w:rPr>
        <w:t>, общей             площадью 116,4 кв.м., с кадастровым номером 70:09:01002002:494, расположенные в нежилом здании по адресу: Томская область, Кривошеинский район, с. Кривошеино, ул. Ленина, 29,  техническое состояние - нормальное, общей площадью 116,4 кв.м., целевое назначение:</w:t>
      </w:r>
      <w:r w:rsidRPr="00252C95">
        <w:rPr>
          <w:b/>
          <w:sz w:val="24"/>
          <w:szCs w:val="24"/>
        </w:rPr>
        <w:t xml:space="preserve"> </w:t>
      </w:r>
      <w:r w:rsidRPr="00252C95">
        <w:rPr>
          <w:sz w:val="24"/>
          <w:szCs w:val="24"/>
        </w:rPr>
        <w:t xml:space="preserve">для  осуществления предпринимательской деятельности.        </w:t>
      </w:r>
    </w:p>
    <w:p w:rsidR="00252C95" w:rsidRPr="00252C95" w:rsidRDefault="00252C95" w:rsidP="00252C95">
      <w:pPr>
        <w:ind w:right="56"/>
        <w:jc w:val="both"/>
        <w:rPr>
          <w:sz w:val="24"/>
          <w:szCs w:val="24"/>
        </w:rPr>
      </w:pPr>
      <w:r w:rsidRPr="00252C95">
        <w:rPr>
          <w:sz w:val="24"/>
          <w:szCs w:val="24"/>
        </w:rPr>
        <w:lastRenderedPageBreak/>
        <w:t xml:space="preserve">        Начальная  (минимальная) цена договора аренды (цена лота № 1)</w:t>
      </w:r>
      <w:r w:rsidRPr="00252C95">
        <w:rPr>
          <w:b/>
          <w:sz w:val="24"/>
          <w:szCs w:val="24"/>
        </w:rPr>
        <w:t xml:space="preserve"> </w:t>
      </w:r>
      <w:r w:rsidRPr="00252C95">
        <w:rPr>
          <w:sz w:val="24"/>
          <w:szCs w:val="24"/>
        </w:rPr>
        <w:t xml:space="preserve">устанавливается в размере ежемесячного платежа в сумме 15993,00 (пятнадцать тысяч девятьсот девяносто три) рубля, 00 копеек (без учета НДС, эксплуатационных расходов и коммунальных платежей), в том числе  стоимость арендной платы  (ежемесячный платёж)  нежилого здания составляет 15993,00 (пятнадцать тысяч девятьсот девяносто три) рубля, 00 копеек </w:t>
      </w:r>
    </w:p>
    <w:p w:rsidR="00252C95" w:rsidRPr="00252C95" w:rsidRDefault="00252C95" w:rsidP="00252C95">
      <w:pPr>
        <w:pStyle w:val="ConsPlusNormal"/>
        <w:widowControl/>
        <w:jc w:val="both"/>
        <w:rPr>
          <w:rFonts w:ascii="Times New Roman" w:hAnsi="Times New Roman" w:cs="Times New Roman"/>
          <w:sz w:val="24"/>
          <w:szCs w:val="24"/>
        </w:rPr>
      </w:pPr>
      <w:r w:rsidRPr="00252C95">
        <w:rPr>
          <w:rFonts w:ascii="Times New Roman" w:hAnsi="Times New Roman" w:cs="Times New Roman"/>
          <w:color w:val="FF0000"/>
          <w:sz w:val="24"/>
          <w:szCs w:val="24"/>
        </w:rPr>
        <w:t xml:space="preserve">           </w:t>
      </w:r>
      <w:r w:rsidRPr="00252C95">
        <w:rPr>
          <w:rFonts w:ascii="Times New Roman" w:hAnsi="Times New Roman" w:cs="Times New Roman"/>
          <w:sz w:val="24"/>
          <w:szCs w:val="24"/>
        </w:rPr>
        <w:t>Расчёт и уплату НДС арендатор производит самостоятельно в порядке, установленном законодательством о налогах и сборах (п.3 ст.161 НК РФ).</w:t>
      </w:r>
    </w:p>
    <w:p w:rsidR="00252C95" w:rsidRPr="00252C95" w:rsidRDefault="00252C95" w:rsidP="00252C95">
      <w:pPr>
        <w:pStyle w:val="ConsPlusNormal"/>
        <w:widowControl/>
        <w:tabs>
          <w:tab w:val="left" w:pos="0"/>
        </w:tabs>
        <w:jc w:val="both"/>
        <w:rPr>
          <w:rFonts w:ascii="Times New Roman" w:hAnsi="Times New Roman" w:cs="Times New Roman"/>
          <w:sz w:val="24"/>
          <w:szCs w:val="24"/>
        </w:rPr>
      </w:pPr>
      <w:r w:rsidRPr="00252C95">
        <w:rPr>
          <w:rFonts w:ascii="Times New Roman" w:hAnsi="Times New Roman" w:cs="Times New Roman"/>
          <w:color w:val="FF0000"/>
          <w:sz w:val="24"/>
          <w:szCs w:val="24"/>
        </w:rPr>
        <w:tab/>
      </w:r>
      <w:r w:rsidRPr="00252C95">
        <w:rPr>
          <w:rFonts w:ascii="Times New Roman" w:hAnsi="Times New Roman" w:cs="Times New Roman"/>
          <w:sz w:val="24"/>
          <w:szCs w:val="24"/>
        </w:rPr>
        <w:t xml:space="preserve">Осмотр имущества проводится с даты размещения на официальном сайте торгов извещения о проведении аукциона и документации об аукционе </w:t>
      </w:r>
      <w:hyperlink r:id="rId17" w:history="1">
        <w:r w:rsidRPr="00252C95">
          <w:rPr>
            <w:rStyle w:val="a5"/>
            <w:rFonts w:ascii="Times New Roman" w:hAnsi="Times New Roman"/>
            <w:sz w:val="24"/>
            <w:szCs w:val="24"/>
            <w:lang w:val="en-US"/>
          </w:rPr>
          <w:t>www</w:t>
        </w:r>
        <w:r w:rsidRPr="00252C95">
          <w:rPr>
            <w:rStyle w:val="a5"/>
            <w:rFonts w:ascii="Times New Roman" w:hAnsi="Times New Roman"/>
            <w:sz w:val="24"/>
            <w:szCs w:val="24"/>
          </w:rPr>
          <w:t>.</w:t>
        </w:r>
        <w:r w:rsidRPr="00252C95">
          <w:rPr>
            <w:rStyle w:val="a5"/>
            <w:rFonts w:ascii="Times New Roman" w:hAnsi="Times New Roman"/>
            <w:sz w:val="24"/>
            <w:szCs w:val="24"/>
            <w:lang w:val="en-US"/>
          </w:rPr>
          <w:t>torgi</w:t>
        </w:r>
        <w:r w:rsidRPr="00252C95">
          <w:rPr>
            <w:rStyle w:val="a5"/>
            <w:rFonts w:ascii="Times New Roman" w:hAnsi="Times New Roman"/>
            <w:sz w:val="24"/>
            <w:szCs w:val="24"/>
          </w:rPr>
          <w:t>.</w:t>
        </w:r>
        <w:r w:rsidRPr="00252C95">
          <w:rPr>
            <w:rStyle w:val="a5"/>
            <w:rFonts w:ascii="Times New Roman" w:hAnsi="Times New Roman"/>
            <w:sz w:val="24"/>
            <w:szCs w:val="24"/>
            <w:lang w:val="en-US"/>
          </w:rPr>
          <w:t>gov</w:t>
        </w:r>
        <w:r w:rsidRPr="00252C95">
          <w:rPr>
            <w:rStyle w:val="a5"/>
            <w:rFonts w:ascii="Times New Roman" w:hAnsi="Times New Roman"/>
            <w:sz w:val="24"/>
            <w:szCs w:val="24"/>
          </w:rPr>
          <w:t>.</w:t>
        </w:r>
        <w:r w:rsidRPr="00252C95">
          <w:rPr>
            <w:rStyle w:val="a5"/>
            <w:rFonts w:ascii="Times New Roman" w:hAnsi="Times New Roman"/>
            <w:sz w:val="24"/>
            <w:szCs w:val="24"/>
            <w:lang w:val="en-US"/>
          </w:rPr>
          <w:t>ru</w:t>
        </w:r>
      </w:hyperlink>
      <w:r w:rsidRPr="00252C95">
        <w:rPr>
          <w:rFonts w:ascii="Times New Roman" w:hAnsi="Times New Roman" w:cs="Times New Roman"/>
          <w:sz w:val="24"/>
          <w:szCs w:val="24"/>
        </w:rPr>
        <w:t xml:space="preserve"> и заканчивается </w:t>
      </w:r>
      <w:r w:rsidR="00C81416">
        <w:rPr>
          <w:rFonts w:ascii="Times New Roman" w:hAnsi="Times New Roman" w:cs="Times New Roman"/>
          <w:sz w:val="24"/>
          <w:szCs w:val="24"/>
        </w:rPr>
        <w:t>24</w:t>
      </w:r>
      <w:r w:rsidRPr="00252C95">
        <w:rPr>
          <w:rFonts w:ascii="Times New Roman" w:hAnsi="Times New Roman" w:cs="Times New Roman"/>
          <w:sz w:val="24"/>
          <w:szCs w:val="24"/>
        </w:rPr>
        <w:t>.03.2023г. в 13-00 часов по местному времени. Осмотр имущества проводиться ежедневно в рабочие дни с 10:00   часов   до   13:00   часов.    Контактное    лицо -  Ахмадеева Альфия Салеховна, тел. (838251)2-11-81.</w:t>
      </w:r>
    </w:p>
    <w:p w:rsidR="00252C95" w:rsidRPr="00252C95" w:rsidRDefault="00252C95" w:rsidP="00252C95">
      <w:pPr>
        <w:tabs>
          <w:tab w:val="left" w:pos="4200"/>
        </w:tabs>
        <w:ind w:firstLine="540"/>
        <w:rPr>
          <w:sz w:val="24"/>
          <w:szCs w:val="24"/>
        </w:rPr>
      </w:pPr>
      <w:r w:rsidRPr="00252C95">
        <w:rPr>
          <w:sz w:val="24"/>
          <w:szCs w:val="24"/>
        </w:rPr>
        <w:t xml:space="preserve"> Организатор аукциона обеспечивает  осмотр имущества без взимания платы.</w:t>
      </w:r>
    </w:p>
    <w:p w:rsidR="00252C95" w:rsidRPr="00252C95" w:rsidRDefault="00252C95" w:rsidP="00252C95">
      <w:pPr>
        <w:ind w:firstLine="708"/>
        <w:rPr>
          <w:bCs/>
          <w:sz w:val="24"/>
          <w:szCs w:val="24"/>
        </w:rPr>
      </w:pPr>
      <w:r w:rsidRPr="00252C95">
        <w:rPr>
          <w:bCs/>
          <w:sz w:val="24"/>
          <w:szCs w:val="24"/>
        </w:rPr>
        <w:t>1.3. Форма проведения аукциона</w:t>
      </w:r>
    </w:p>
    <w:p w:rsidR="00252C95" w:rsidRPr="00252C95" w:rsidRDefault="00252C95" w:rsidP="00252C95">
      <w:pPr>
        <w:jc w:val="both"/>
        <w:rPr>
          <w:sz w:val="24"/>
          <w:szCs w:val="24"/>
        </w:rPr>
      </w:pPr>
      <w:r w:rsidRPr="00252C95">
        <w:rPr>
          <w:sz w:val="24"/>
          <w:szCs w:val="24"/>
        </w:rPr>
        <w:tab/>
        <w:t xml:space="preserve">- </w:t>
      </w:r>
      <w:r w:rsidRPr="00252C95">
        <w:rPr>
          <w:sz w:val="24"/>
          <w:szCs w:val="24"/>
          <w:u w:val="single"/>
        </w:rPr>
        <w:t>по составу участников и форме подачи предложений</w:t>
      </w:r>
      <w:r w:rsidRPr="00252C95">
        <w:rPr>
          <w:sz w:val="24"/>
          <w:szCs w:val="24"/>
        </w:rPr>
        <w:t xml:space="preserve"> - открытые торги;</w:t>
      </w:r>
    </w:p>
    <w:p w:rsidR="00252C95" w:rsidRPr="00252C95" w:rsidRDefault="00252C95" w:rsidP="00252C95">
      <w:pPr>
        <w:jc w:val="both"/>
        <w:rPr>
          <w:sz w:val="24"/>
          <w:szCs w:val="24"/>
        </w:rPr>
      </w:pPr>
      <w:r w:rsidRPr="00252C95">
        <w:rPr>
          <w:sz w:val="24"/>
          <w:szCs w:val="24"/>
        </w:rPr>
        <w:tab/>
        <w:t xml:space="preserve">- </w:t>
      </w:r>
      <w:r w:rsidRPr="00252C95">
        <w:rPr>
          <w:sz w:val="24"/>
          <w:szCs w:val="24"/>
          <w:u w:val="single"/>
        </w:rPr>
        <w:t>по форме проведения</w:t>
      </w:r>
      <w:r w:rsidRPr="00252C95">
        <w:rPr>
          <w:sz w:val="24"/>
          <w:szCs w:val="24"/>
        </w:rPr>
        <w:t xml:space="preserve"> – открытая форма подачи предложений о цене по договору аренды муниципального имущества.</w:t>
      </w:r>
    </w:p>
    <w:p w:rsidR="00252C95" w:rsidRPr="00252C95" w:rsidRDefault="00252C95" w:rsidP="00252C95">
      <w:pPr>
        <w:ind w:firstLine="708"/>
        <w:jc w:val="both"/>
        <w:rPr>
          <w:sz w:val="24"/>
          <w:szCs w:val="24"/>
        </w:rPr>
      </w:pPr>
      <w:r w:rsidRPr="00252C95">
        <w:rPr>
          <w:sz w:val="24"/>
          <w:szCs w:val="24"/>
        </w:rPr>
        <w:t xml:space="preserve">- </w:t>
      </w:r>
      <w:r w:rsidRPr="00252C95">
        <w:rPr>
          <w:sz w:val="24"/>
          <w:szCs w:val="24"/>
          <w:u w:val="single"/>
        </w:rPr>
        <w:t>шаг аукциона</w:t>
      </w:r>
      <w:r w:rsidRPr="00252C95">
        <w:rPr>
          <w:sz w:val="24"/>
          <w:szCs w:val="24"/>
        </w:rPr>
        <w:t xml:space="preserve"> - 5 % (пять процентов) от начальной ежемесячной цены по договору аренды муниципального имущества, что составляет 799</w:t>
      </w:r>
      <w:r w:rsidR="005B0AF8">
        <w:rPr>
          <w:sz w:val="24"/>
          <w:szCs w:val="24"/>
        </w:rPr>
        <w:t xml:space="preserve"> </w:t>
      </w:r>
      <w:r w:rsidRPr="00252C95">
        <w:rPr>
          <w:sz w:val="24"/>
          <w:szCs w:val="24"/>
        </w:rPr>
        <w:t>(семьсот девяносто девять) рублей, 65 копеек.</w:t>
      </w:r>
    </w:p>
    <w:p w:rsidR="00252C95" w:rsidRPr="00252C95" w:rsidRDefault="00252C95" w:rsidP="00252C95">
      <w:pPr>
        <w:tabs>
          <w:tab w:val="left" w:pos="4200"/>
        </w:tabs>
        <w:ind w:firstLine="540"/>
        <w:jc w:val="center"/>
        <w:rPr>
          <w:sz w:val="24"/>
          <w:szCs w:val="24"/>
        </w:rPr>
      </w:pPr>
      <w:r w:rsidRPr="00252C95">
        <w:rPr>
          <w:sz w:val="24"/>
          <w:szCs w:val="24"/>
        </w:rPr>
        <w:t>2. ДОКУМЕНТАЦИЯ ОБ АУКЦИОНЕ.</w:t>
      </w:r>
    </w:p>
    <w:p w:rsidR="00252C95" w:rsidRPr="00252C95" w:rsidRDefault="00252C95" w:rsidP="00252C95">
      <w:pPr>
        <w:tabs>
          <w:tab w:val="left" w:pos="4200"/>
        </w:tabs>
        <w:ind w:firstLine="540"/>
        <w:rPr>
          <w:sz w:val="24"/>
          <w:szCs w:val="24"/>
        </w:rPr>
      </w:pPr>
      <w:r w:rsidRPr="00252C95">
        <w:rPr>
          <w:sz w:val="24"/>
          <w:szCs w:val="24"/>
        </w:rPr>
        <w:t>2.1. Содержание аукционной документации.</w:t>
      </w:r>
    </w:p>
    <w:p w:rsidR="00252C95" w:rsidRPr="00252C95" w:rsidRDefault="00252C95" w:rsidP="00252C95">
      <w:pPr>
        <w:tabs>
          <w:tab w:val="left" w:pos="4200"/>
        </w:tabs>
        <w:ind w:firstLine="540"/>
        <w:jc w:val="both"/>
        <w:rPr>
          <w:sz w:val="24"/>
          <w:szCs w:val="24"/>
        </w:rPr>
      </w:pPr>
      <w:r w:rsidRPr="00252C95">
        <w:rPr>
          <w:sz w:val="24"/>
          <w:szCs w:val="24"/>
        </w:rPr>
        <w:t>Аукционная документация раскрывает, конкретизирует и дополняет информацию, опубликованную в извещении о проведени</w:t>
      </w:r>
      <w:r w:rsidR="005B0AF8">
        <w:rPr>
          <w:sz w:val="24"/>
          <w:szCs w:val="24"/>
        </w:rPr>
        <w:t>и</w:t>
      </w:r>
      <w:r w:rsidRPr="00252C95">
        <w:rPr>
          <w:sz w:val="24"/>
          <w:szCs w:val="24"/>
        </w:rPr>
        <w:t xml:space="preserve"> аукциона. В случае любых противоречий между ними аукционная документация имеет приоритет. </w:t>
      </w:r>
    </w:p>
    <w:p w:rsidR="00252C95" w:rsidRPr="00252C95" w:rsidRDefault="00252C95" w:rsidP="00252C95">
      <w:pPr>
        <w:ind w:firstLine="540"/>
        <w:jc w:val="both"/>
        <w:rPr>
          <w:sz w:val="24"/>
          <w:szCs w:val="24"/>
        </w:rPr>
      </w:pPr>
      <w:r w:rsidRPr="00252C95">
        <w:rPr>
          <w:bCs/>
          <w:iCs/>
          <w:sz w:val="24"/>
          <w:szCs w:val="24"/>
        </w:rPr>
        <w:t>Аукционная документация</w:t>
      </w:r>
      <w:r w:rsidRPr="00252C95">
        <w:rPr>
          <w:sz w:val="24"/>
          <w:szCs w:val="24"/>
        </w:rPr>
        <w:t xml:space="preserve"> и извещение о проведении аукциона размещаются на официальном сайте торгов: </w:t>
      </w:r>
      <w:hyperlink r:id="rId18" w:history="1">
        <w:r w:rsidRPr="00252C95">
          <w:rPr>
            <w:rStyle w:val="a5"/>
            <w:sz w:val="24"/>
            <w:szCs w:val="24"/>
            <w:lang w:val="en-US"/>
          </w:rPr>
          <w:t>www</w:t>
        </w:r>
        <w:r w:rsidRPr="00252C95">
          <w:rPr>
            <w:rStyle w:val="a5"/>
            <w:sz w:val="24"/>
            <w:szCs w:val="24"/>
          </w:rPr>
          <w:t>.</w:t>
        </w:r>
        <w:r w:rsidRPr="00252C95">
          <w:rPr>
            <w:rStyle w:val="a5"/>
            <w:sz w:val="24"/>
            <w:szCs w:val="24"/>
            <w:lang w:val="en-US"/>
          </w:rPr>
          <w:t>torgi</w:t>
        </w:r>
        <w:r w:rsidRPr="00252C95">
          <w:rPr>
            <w:rStyle w:val="a5"/>
            <w:sz w:val="24"/>
            <w:szCs w:val="24"/>
          </w:rPr>
          <w:t>.</w:t>
        </w:r>
        <w:r w:rsidRPr="00252C95">
          <w:rPr>
            <w:rStyle w:val="a5"/>
            <w:sz w:val="24"/>
            <w:szCs w:val="24"/>
            <w:lang w:val="en-US"/>
          </w:rPr>
          <w:t>gov</w:t>
        </w:r>
        <w:r w:rsidRPr="00252C95">
          <w:rPr>
            <w:rStyle w:val="a5"/>
            <w:sz w:val="24"/>
            <w:szCs w:val="24"/>
          </w:rPr>
          <w:t>.</w:t>
        </w:r>
        <w:r w:rsidRPr="00252C95">
          <w:rPr>
            <w:rStyle w:val="a5"/>
            <w:sz w:val="24"/>
            <w:szCs w:val="24"/>
            <w:lang w:val="en-US"/>
          </w:rPr>
          <w:t>ru</w:t>
        </w:r>
      </w:hyperlink>
      <w:r w:rsidRPr="00252C95">
        <w:rPr>
          <w:sz w:val="24"/>
          <w:szCs w:val="24"/>
        </w:rPr>
        <w:t xml:space="preserve"> и на официальном  сайте муниципального образования Кривошеинский район Томской области  </w:t>
      </w:r>
      <w:hyperlink r:id="rId19" w:history="1">
        <w:r w:rsidRPr="00252C95">
          <w:rPr>
            <w:rStyle w:val="a5"/>
            <w:sz w:val="24"/>
            <w:szCs w:val="24"/>
          </w:rPr>
          <w:t>http://kradm.tomsk.ru</w:t>
        </w:r>
      </w:hyperlink>
      <w:r w:rsidRPr="00252C95">
        <w:rPr>
          <w:sz w:val="24"/>
          <w:szCs w:val="24"/>
        </w:rPr>
        <w:t>.</w:t>
      </w:r>
    </w:p>
    <w:p w:rsidR="00252C95" w:rsidRPr="00252C95" w:rsidRDefault="00252C95" w:rsidP="00252C95">
      <w:pPr>
        <w:ind w:firstLine="540"/>
        <w:jc w:val="both"/>
        <w:rPr>
          <w:sz w:val="24"/>
          <w:szCs w:val="24"/>
        </w:rPr>
      </w:pPr>
      <w:r w:rsidRPr="00252C95">
        <w:rPr>
          <w:sz w:val="24"/>
          <w:szCs w:val="24"/>
        </w:rPr>
        <w:t>Аукционная комиссия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252C95" w:rsidRPr="00252C95" w:rsidRDefault="00252C95" w:rsidP="00252C95">
      <w:pPr>
        <w:ind w:firstLine="540"/>
        <w:jc w:val="both"/>
        <w:rPr>
          <w:sz w:val="24"/>
          <w:szCs w:val="24"/>
        </w:rPr>
      </w:pPr>
      <w:r w:rsidRPr="00252C95">
        <w:rPr>
          <w:sz w:val="24"/>
          <w:szCs w:val="24"/>
        </w:rPr>
        <w:t>2.2. Изменения аукционной документации.</w:t>
      </w:r>
    </w:p>
    <w:p w:rsidR="00252C95" w:rsidRPr="00252C95" w:rsidRDefault="00252C95" w:rsidP="00252C95">
      <w:pPr>
        <w:ind w:firstLine="540"/>
        <w:jc w:val="both"/>
        <w:rPr>
          <w:rFonts w:eastAsiaTheme="minorHAnsi"/>
          <w:bCs/>
          <w:sz w:val="24"/>
          <w:szCs w:val="24"/>
          <w:lang w:eastAsia="en-US"/>
        </w:rPr>
      </w:pPr>
      <w:r w:rsidRPr="00252C95">
        <w:rPr>
          <w:rFonts w:eastAsiaTheme="minorHAnsi"/>
          <w:bCs/>
          <w:sz w:val="24"/>
          <w:szCs w:val="24"/>
          <w:lang w:eastAsia="en-US"/>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252C95" w:rsidRPr="00252C95" w:rsidRDefault="00252C95" w:rsidP="00252C95">
      <w:pPr>
        <w:tabs>
          <w:tab w:val="left" w:pos="4200"/>
        </w:tabs>
        <w:ind w:firstLine="540"/>
        <w:jc w:val="both"/>
        <w:rPr>
          <w:sz w:val="24"/>
          <w:szCs w:val="24"/>
        </w:rPr>
      </w:pPr>
      <w:r w:rsidRPr="00252C95">
        <w:rPr>
          <w:sz w:val="24"/>
          <w:szCs w:val="24"/>
        </w:rPr>
        <w:t>2.3. Форма, порядок, даты начала и окончания предоставления участникам аукциона разъяснений положений аукционной документации.</w:t>
      </w:r>
    </w:p>
    <w:p w:rsidR="00252C95" w:rsidRPr="00252C95" w:rsidRDefault="00252C95" w:rsidP="00252C95">
      <w:pPr>
        <w:ind w:firstLine="540"/>
        <w:jc w:val="both"/>
        <w:rPr>
          <w:sz w:val="24"/>
          <w:szCs w:val="24"/>
        </w:rPr>
      </w:pPr>
      <w:r w:rsidRPr="00252C95">
        <w:rPr>
          <w:sz w:val="24"/>
          <w:szCs w:val="24"/>
        </w:rPr>
        <w:t xml:space="preserve">Любое заинтересованное лицо вправе направить в письменной форме, в том числе в форме электронного документа, подписанного в соответствии с Федеральным Законом от 06.04.2011  № 63-ФЗ «Об электронной подписи» организатору аукциона запрос о разъяснении положений аукционной документации. </w:t>
      </w:r>
    </w:p>
    <w:p w:rsidR="00252C95" w:rsidRPr="00252C95" w:rsidRDefault="00252C95" w:rsidP="00252C95">
      <w:pPr>
        <w:ind w:firstLine="540"/>
        <w:jc w:val="both"/>
        <w:rPr>
          <w:sz w:val="24"/>
          <w:szCs w:val="24"/>
        </w:rPr>
      </w:pPr>
      <w:r w:rsidRPr="00252C95">
        <w:rPr>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52C95" w:rsidRPr="00252C95" w:rsidRDefault="00252C95" w:rsidP="00252C95">
      <w:pPr>
        <w:ind w:firstLine="540"/>
        <w:jc w:val="both"/>
        <w:rPr>
          <w:sz w:val="24"/>
          <w:szCs w:val="24"/>
        </w:rPr>
      </w:pPr>
      <w:r w:rsidRPr="00252C95">
        <w:rPr>
          <w:sz w:val="24"/>
          <w:szCs w:val="24"/>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w:t>
      </w:r>
      <w:r w:rsidRPr="00252C95">
        <w:rPr>
          <w:sz w:val="24"/>
          <w:szCs w:val="24"/>
        </w:rPr>
        <w:lastRenderedPageBreak/>
        <w:t xml:space="preserve">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252C95" w:rsidRPr="00252C95" w:rsidRDefault="00252C95" w:rsidP="00252C95">
      <w:pPr>
        <w:ind w:firstLine="540"/>
        <w:jc w:val="both"/>
        <w:rPr>
          <w:sz w:val="24"/>
          <w:szCs w:val="24"/>
        </w:rPr>
      </w:pPr>
      <w:r w:rsidRPr="00252C95">
        <w:rPr>
          <w:sz w:val="24"/>
          <w:szCs w:val="24"/>
        </w:rPr>
        <w:t>Разъяснение положений аукционной не должно изменять ее суть.</w:t>
      </w:r>
    </w:p>
    <w:p w:rsidR="00252C95" w:rsidRPr="00252C95" w:rsidRDefault="00252C95" w:rsidP="00252C95">
      <w:pPr>
        <w:ind w:firstLine="540"/>
        <w:jc w:val="both"/>
        <w:rPr>
          <w:sz w:val="24"/>
          <w:szCs w:val="24"/>
        </w:rPr>
      </w:pPr>
      <w:r w:rsidRPr="00252C95">
        <w:rPr>
          <w:sz w:val="24"/>
          <w:szCs w:val="24"/>
        </w:rPr>
        <w:t>2.4. Отказ от проведения аукциона.</w:t>
      </w:r>
    </w:p>
    <w:p w:rsidR="00252C95" w:rsidRPr="00252C95" w:rsidRDefault="00252C95" w:rsidP="00252C95">
      <w:pPr>
        <w:ind w:firstLine="540"/>
        <w:jc w:val="both"/>
        <w:rPr>
          <w:sz w:val="24"/>
          <w:szCs w:val="24"/>
        </w:rPr>
      </w:pPr>
      <w:r w:rsidRPr="00252C95">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252C95" w:rsidRPr="00252C95" w:rsidRDefault="00252C95" w:rsidP="00252C95">
      <w:pPr>
        <w:ind w:firstLine="540"/>
        <w:jc w:val="both"/>
        <w:rPr>
          <w:sz w:val="24"/>
          <w:szCs w:val="24"/>
        </w:rPr>
      </w:pPr>
      <w:r w:rsidRPr="00252C95">
        <w:rPr>
          <w:sz w:val="24"/>
          <w:szCs w:val="24"/>
        </w:rPr>
        <w:t xml:space="preserve">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rsidR="00252C95" w:rsidRPr="00252C95" w:rsidRDefault="00252C95" w:rsidP="00252C95">
      <w:pPr>
        <w:ind w:firstLine="540"/>
        <w:jc w:val="both"/>
        <w:rPr>
          <w:sz w:val="24"/>
          <w:szCs w:val="24"/>
        </w:rPr>
      </w:pPr>
      <w:r w:rsidRPr="00252C95">
        <w:rPr>
          <w:sz w:val="24"/>
          <w:szCs w:val="24"/>
        </w:rPr>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252C95" w:rsidRPr="00252C95" w:rsidRDefault="00252C95" w:rsidP="00252C95">
      <w:pPr>
        <w:ind w:firstLine="540"/>
        <w:jc w:val="both"/>
        <w:rPr>
          <w:sz w:val="24"/>
          <w:szCs w:val="24"/>
        </w:rPr>
      </w:pPr>
    </w:p>
    <w:p w:rsidR="00252C95" w:rsidRPr="00252C95" w:rsidRDefault="00252C95" w:rsidP="00252C95">
      <w:pPr>
        <w:ind w:firstLine="540"/>
        <w:jc w:val="center"/>
        <w:rPr>
          <w:sz w:val="24"/>
          <w:szCs w:val="24"/>
        </w:rPr>
      </w:pPr>
      <w:r w:rsidRPr="00252C95">
        <w:rPr>
          <w:sz w:val="24"/>
          <w:szCs w:val="24"/>
        </w:rPr>
        <w:t>РАЗДЕЛ 3. ТРЕБОВАНИЕ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252C95" w:rsidRPr="00252C95" w:rsidRDefault="00252C95" w:rsidP="00252C95">
      <w:pPr>
        <w:ind w:firstLine="426"/>
        <w:contextualSpacing/>
        <w:jc w:val="both"/>
        <w:rPr>
          <w:sz w:val="24"/>
          <w:szCs w:val="24"/>
        </w:rPr>
      </w:pPr>
      <w:r w:rsidRPr="00252C95">
        <w:rPr>
          <w:sz w:val="24"/>
          <w:szCs w:val="24"/>
        </w:rPr>
        <w:t>На момент окончания срока Договора муниципальное имущество должно быть возвращено в том состоянии, в котором было получено с учетом нормального износа</w:t>
      </w:r>
      <w:r w:rsidRPr="00252C95">
        <w:rPr>
          <w:color w:val="333333"/>
          <w:sz w:val="24"/>
          <w:szCs w:val="24"/>
          <w:shd w:val="clear" w:color="auto" w:fill="FFFFFF"/>
        </w:rPr>
        <w:t xml:space="preserve"> </w:t>
      </w:r>
      <w:r w:rsidRPr="00252C95">
        <w:rPr>
          <w:sz w:val="24"/>
          <w:szCs w:val="24"/>
        </w:rPr>
        <w:t xml:space="preserve">или в состоянии, обусловленном договором (ч.1.ст.622 ГК РФ). </w:t>
      </w:r>
    </w:p>
    <w:p w:rsidR="00252C95" w:rsidRPr="00252C95" w:rsidRDefault="00252C95" w:rsidP="00252C95">
      <w:pPr>
        <w:ind w:firstLine="426"/>
        <w:contextualSpacing/>
        <w:jc w:val="both"/>
        <w:rPr>
          <w:sz w:val="24"/>
          <w:szCs w:val="24"/>
        </w:rPr>
      </w:pPr>
    </w:p>
    <w:p w:rsidR="00252C95" w:rsidRPr="00252C95" w:rsidRDefault="00252C95" w:rsidP="00252C95">
      <w:pPr>
        <w:ind w:left="-142" w:firstLine="682"/>
        <w:jc w:val="center"/>
        <w:rPr>
          <w:bCs/>
          <w:iCs/>
          <w:sz w:val="24"/>
          <w:szCs w:val="24"/>
        </w:rPr>
      </w:pPr>
      <w:r w:rsidRPr="00252C95">
        <w:rPr>
          <w:bCs/>
          <w:iCs/>
          <w:sz w:val="24"/>
          <w:szCs w:val="24"/>
        </w:rPr>
        <w:t xml:space="preserve">РАЗДЕЛ 4. ТРЕБОВАНИЕ, УСЛОВИЯ И СРОКИ ВНЕСЕНИЯ ЗАДАТКА, НЕОБХОДИМЫЕ РЕКВИЗИТЫ СЧЕТОВ ДЛЯ ЗАЧИСЛЕНИЯ ЗАДАТКА </w:t>
      </w:r>
    </w:p>
    <w:p w:rsidR="00252C95" w:rsidRPr="00252C95" w:rsidRDefault="00252C95" w:rsidP="00252C95">
      <w:pPr>
        <w:ind w:firstLine="708"/>
        <w:jc w:val="both"/>
        <w:rPr>
          <w:sz w:val="24"/>
          <w:szCs w:val="24"/>
        </w:rPr>
      </w:pPr>
      <w:r w:rsidRPr="00252C95">
        <w:rPr>
          <w:sz w:val="24"/>
          <w:szCs w:val="24"/>
        </w:rPr>
        <w:t>Администрация Кривошеинского района не выдвигает  требование о внесении задатка.</w:t>
      </w:r>
    </w:p>
    <w:p w:rsidR="00252C95" w:rsidRPr="00252C95" w:rsidRDefault="00252C95" w:rsidP="00252C95">
      <w:pPr>
        <w:ind w:firstLine="708"/>
        <w:jc w:val="both"/>
        <w:rPr>
          <w:sz w:val="24"/>
          <w:szCs w:val="24"/>
        </w:rPr>
      </w:pPr>
    </w:p>
    <w:p w:rsidR="00252C95" w:rsidRPr="00252C95" w:rsidRDefault="00252C95" w:rsidP="00252C95">
      <w:pPr>
        <w:jc w:val="center"/>
        <w:rPr>
          <w:sz w:val="24"/>
          <w:szCs w:val="24"/>
        </w:rPr>
      </w:pPr>
      <w:r w:rsidRPr="00252C95">
        <w:rPr>
          <w:sz w:val="24"/>
          <w:szCs w:val="24"/>
        </w:rPr>
        <w:t xml:space="preserve">РАЗДЕЛ  5. </w:t>
      </w:r>
      <w:r w:rsidRPr="00252C95">
        <w:rPr>
          <w:sz w:val="24"/>
          <w:szCs w:val="24"/>
        </w:rPr>
        <w:tab/>
        <w:t>ТРЕБОВАНИЯ К СОДЕРЖАНИЮ, СОСТАВУ, ФОРМЕ И СРОКАМ ПОДАЧИ ЗАЯВКИ НА УЧАСТИЕ В АУКЦИОНЕ,  В ТОМ ЧИСЛЕ ПОДАВАЕМОЙ В ФОРМЕ ЭЛЕКТРОННОГО ДОКУМЕНТА И ИНСТРУКЦИЯ ПО ЕЕ ЗАПОЛНЕНИЮ</w:t>
      </w:r>
    </w:p>
    <w:p w:rsidR="00252C95" w:rsidRPr="00252C95" w:rsidRDefault="00252C95" w:rsidP="00252C95">
      <w:pPr>
        <w:ind w:firstLine="540"/>
        <w:jc w:val="both"/>
        <w:rPr>
          <w:sz w:val="24"/>
          <w:szCs w:val="24"/>
        </w:rPr>
      </w:pPr>
      <w:r w:rsidRPr="00252C95">
        <w:rPr>
          <w:sz w:val="24"/>
          <w:szCs w:val="24"/>
        </w:rPr>
        <w:t xml:space="preserve">5.1. Порядок, место, срок подачи заявок на участие в аукционе. </w:t>
      </w:r>
    </w:p>
    <w:p w:rsidR="00252C95" w:rsidRPr="00252C95" w:rsidRDefault="00252C95" w:rsidP="00252C95">
      <w:pPr>
        <w:ind w:firstLine="540"/>
        <w:jc w:val="both"/>
        <w:rPr>
          <w:sz w:val="24"/>
          <w:szCs w:val="24"/>
        </w:rPr>
      </w:pPr>
      <w:r w:rsidRPr="00252C95">
        <w:rPr>
          <w:sz w:val="24"/>
          <w:szCs w:val="24"/>
        </w:rPr>
        <w:t>Заявка на участие в аукционе подается в срок и по форме, который установлен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252C95" w:rsidRPr="00252C95" w:rsidRDefault="00252C95" w:rsidP="00252C95">
      <w:pPr>
        <w:ind w:firstLine="540"/>
        <w:jc w:val="both"/>
        <w:rPr>
          <w:sz w:val="24"/>
          <w:szCs w:val="24"/>
        </w:rPr>
      </w:pPr>
      <w:r w:rsidRPr="00252C95">
        <w:rPr>
          <w:sz w:val="24"/>
          <w:szCs w:val="24"/>
        </w:rPr>
        <w:t>Форма заявки на участие в аукционе на право заключения договора аренды муниципального имущества утверждена согласно приложению № 1 к настоящей аукционной документации и является неотъемлемой её частью.</w:t>
      </w:r>
    </w:p>
    <w:p w:rsidR="00252C95" w:rsidRPr="00252C95" w:rsidRDefault="00252C95" w:rsidP="00252C95">
      <w:pPr>
        <w:ind w:firstLine="540"/>
        <w:jc w:val="both"/>
        <w:rPr>
          <w:sz w:val="24"/>
          <w:szCs w:val="24"/>
        </w:rPr>
      </w:pPr>
      <w:r w:rsidRPr="00252C95">
        <w:rPr>
          <w:sz w:val="24"/>
          <w:szCs w:val="24"/>
        </w:rPr>
        <w:t>Заявка подается в электронном виде. При подаче заявки в электронном виде она должна быть подписана в соответствии с Федеральным Законом от 06.04.2011  № 63-ФЗ «Об электронной подписи».</w:t>
      </w:r>
    </w:p>
    <w:p w:rsidR="00252C95" w:rsidRPr="00252C95" w:rsidRDefault="00252C95" w:rsidP="00252C95">
      <w:pPr>
        <w:ind w:firstLine="540"/>
        <w:jc w:val="both"/>
        <w:rPr>
          <w:sz w:val="24"/>
          <w:szCs w:val="24"/>
        </w:rPr>
      </w:pPr>
      <w:r w:rsidRPr="00252C95">
        <w:rPr>
          <w:sz w:val="24"/>
          <w:szCs w:val="24"/>
        </w:rPr>
        <w:t xml:space="preserve">Заявки  в  форме  электронного  документа принимаются по электронному адресу:                      </w:t>
      </w:r>
      <w:r w:rsidRPr="00252C95">
        <w:rPr>
          <w:sz w:val="24"/>
          <w:szCs w:val="24"/>
          <w:lang w:val="en-US"/>
        </w:rPr>
        <w:t>kr</w:t>
      </w:r>
      <w:r w:rsidRPr="00252C95">
        <w:rPr>
          <w:sz w:val="24"/>
          <w:szCs w:val="24"/>
        </w:rPr>
        <w:t>-</w:t>
      </w:r>
      <w:r w:rsidRPr="00252C95">
        <w:rPr>
          <w:sz w:val="24"/>
          <w:szCs w:val="24"/>
          <w:lang w:val="en-US"/>
        </w:rPr>
        <w:t>zemel</w:t>
      </w:r>
      <w:r w:rsidRPr="00252C95">
        <w:rPr>
          <w:sz w:val="24"/>
          <w:szCs w:val="24"/>
        </w:rPr>
        <w:t>@</w:t>
      </w:r>
      <w:r w:rsidRPr="00252C95">
        <w:rPr>
          <w:sz w:val="24"/>
          <w:szCs w:val="24"/>
          <w:lang w:val="en-US"/>
        </w:rPr>
        <w:t>tomsk</w:t>
      </w:r>
      <w:r w:rsidRPr="00252C95">
        <w:rPr>
          <w:sz w:val="24"/>
          <w:szCs w:val="24"/>
        </w:rPr>
        <w:t>.</w:t>
      </w:r>
      <w:r w:rsidRPr="00252C95">
        <w:rPr>
          <w:sz w:val="24"/>
          <w:szCs w:val="24"/>
          <w:lang w:val="en-US"/>
        </w:rPr>
        <w:t>gov</w:t>
      </w:r>
      <w:r w:rsidRPr="00252C95">
        <w:rPr>
          <w:sz w:val="24"/>
          <w:szCs w:val="24"/>
        </w:rPr>
        <w:t>.</w:t>
      </w:r>
      <w:r w:rsidRPr="00252C95">
        <w:rPr>
          <w:sz w:val="24"/>
          <w:szCs w:val="24"/>
          <w:lang w:val="en-US"/>
        </w:rPr>
        <w:t>ru</w:t>
      </w:r>
      <w:r w:rsidRPr="00252C95">
        <w:rPr>
          <w:sz w:val="24"/>
          <w:szCs w:val="24"/>
        </w:rPr>
        <w:t>.</w:t>
      </w:r>
    </w:p>
    <w:p w:rsidR="00252C95" w:rsidRPr="00252C95" w:rsidRDefault="00252C95" w:rsidP="00252C95">
      <w:pPr>
        <w:ind w:firstLine="540"/>
        <w:jc w:val="both"/>
        <w:rPr>
          <w:rFonts w:eastAsiaTheme="minorHAnsi"/>
          <w:bCs/>
          <w:sz w:val="24"/>
          <w:szCs w:val="24"/>
          <w:lang w:eastAsia="en-US"/>
        </w:rPr>
      </w:pPr>
      <w:r w:rsidRPr="00252C95">
        <w:rPr>
          <w:rFonts w:eastAsiaTheme="minorHAnsi"/>
          <w:bCs/>
          <w:sz w:val="24"/>
          <w:szCs w:val="24"/>
          <w:lang w:eastAsia="en-US"/>
        </w:rPr>
        <w:t>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52C95" w:rsidRPr="00252C95" w:rsidRDefault="00252C95" w:rsidP="00252C95">
      <w:pPr>
        <w:ind w:firstLine="540"/>
        <w:jc w:val="both"/>
        <w:rPr>
          <w:rFonts w:eastAsiaTheme="minorHAnsi"/>
          <w:bCs/>
          <w:sz w:val="24"/>
          <w:szCs w:val="24"/>
          <w:lang w:eastAsia="en-US"/>
        </w:rPr>
      </w:pPr>
      <w:r w:rsidRPr="00252C95">
        <w:rPr>
          <w:rFonts w:eastAsiaTheme="minorHAnsi"/>
          <w:bCs/>
          <w:sz w:val="24"/>
          <w:szCs w:val="24"/>
          <w:lang w:eastAsia="en-US"/>
        </w:rPr>
        <w:t>Заявитель вправе подать только одну заявку в отношении предмета аукциона (лота № 1).</w:t>
      </w:r>
    </w:p>
    <w:p w:rsidR="00252C95" w:rsidRPr="00252C95" w:rsidRDefault="00252C95" w:rsidP="00252C95">
      <w:pPr>
        <w:ind w:firstLine="540"/>
        <w:jc w:val="both"/>
        <w:rPr>
          <w:rFonts w:eastAsiaTheme="minorHAnsi"/>
          <w:bCs/>
          <w:sz w:val="24"/>
          <w:szCs w:val="24"/>
          <w:lang w:eastAsia="en-US"/>
        </w:rPr>
      </w:pPr>
      <w:r w:rsidRPr="00252C95">
        <w:rPr>
          <w:rFonts w:eastAsiaTheme="minorHAnsi"/>
          <w:bCs/>
          <w:sz w:val="24"/>
          <w:szCs w:val="24"/>
          <w:lang w:eastAsia="en-US"/>
        </w:rPr>
        <w:t>Каждая заявка на участие в аукционе, поступившая в срок, указанный в извещении о проведении аукциона регистрируется  организатором  аукциона.</w:t>
      </w:r>
    </w:p>
    <w:p w:rsidR="00252C95" w:rsidRPr="00252C95" w:rsidRDefault="00252C95" w:rsidP="00252C95">
      <w:pPr>
        <w:ind w:firstLine="540"/>
        <w:jc w:val="both"/>
        <w:rPr>
          <w:rFonts w:eastAsiaTheme="minorHAnsi"/>
          <w:bCs/>
          <w:sz w:val="24"/>
          <w:szCs w:val="24"/>
          <w:lang w:eastAsia="en-US"/>
        </w:rPr>
      </w:pPr>
      <w:r w:rsidRPr="00252C95">
        <w:rPr>
          <w:rFonts w:eastAsiaTheme="minorHAnsi"/>
          <w:bCs/>
          <w:sz w:val="24"/>
          <w:szCs w:val="24"/>
          <w:lang w:eastAsia="en-US"/>
        </w:rPr>
        <w:t xml:space="preserve"> По требованию заявителя организатор аукциона выдаёт расписку в получении такой заявки с указанием даты и времени её получения.</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252C95" w:rsidRPr="00252C95" w:rsidRDefault="00252C95" w:rsidP="00252C95">
      <w:pPr>
        <w:ind w:firstLine="540"/>
        <w:jc w:val="both"/>
        <w:rPr>
          <w:rFonts w:eastAsiaTheme="minorHAnsi"/>
          <w:sz w:val="24"/>
          <w:szCs w:val="24"/>
          <w:lang w:eastAsia="en-US"/>
        </w:rPr>
      </w:pPr>
      <w:r w:rsidRPr="00252C95">
        <w:rPr>
          <w:sz w:val="24"/>
          <w:szCs w:val="24"/>
        </w:rPr>
        <w:t xml:space="preserve">К заявке на участие в аукционе должны прилагаться документы и материалы, </w:t>
      </w:r>
      <w:r w:rsidRPr="00252C95">
        <w:rPr>
          <w:sz w:val="24"/>
          <w:szCs w:val="24"/>
        </w:rPr>
        <w:lastRenderedPageBreak/>
        <w:t>предусмотренные настоящей аукционной документацией и подтверждающие соответствие претендентов предъявляемым к ним требованиям.</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5.2. Порядок и срок отзыва заявок на участие в аукционе.</w:t>
      </w:r>
    </w:p>
    <w:p w:rsidR="00252C95" w:rsidRPr="00252C95" w:rsidRDefault="00252C95" w:rsidP="00252C95">
      <w:pPr>
        <w:ind w:firstLine="540"/>
        <w:jc w:val="both"/>
        <w:rPr>
          <w:bCs/>
          <w:sz w:val="24"/>
          <w:szCs w:val="24"/>
        </w:rPr>
      </w:pPr>
      <w:r w:rsidRPr="00252C95">
        <w:rPr>
          <w:bCs/>
          <w:sz w:val="24"/>
          <w:szCs w:val="24"/>
        </w:rPr>
        <w:t>До установленных даты и времени начала рассмотрения заявок на участие в аукционе  (2</w:t>
      </w:r>
      <w:r w:rsidR="00C81416">
        <w:rPr>
          <w:bCs/>
          <w:sz w:val="24"/>
          <w:szCs w:val="24"/>
        </w:rPr>
        <w:t>5</w:t>
      </w:r>
      <w:r w:rsidRPr="00252C95">
        <w:rPr>
          <w:bCs/>
          <w:sz w:val="24"/>
          <w:szCs w:val="24"/>
        </w:rPr>
        <w:t xml:space="preserve">.03.2023 16-00 часов) заявитель имеет право посредством уведомления в письменной форме отозвать зарегистрированную заявку. </w:t>
      </w:r>
    </w:p>
    <w:p w:rsidR="00252C95" w:rsidRPr="00252C95" w:rsidRDefault="00252C95" w:rsidP="00252C95">
      <w:pPr>
        <w:tabs>
          <w:tab w:val="left" w:pos="540"/>
        </w:tabs>
        <w:jc w:val="both"/>
        <w:rPr>
          <w:sz w:val="24"/>
          <w:szCs w:val="24"/>
        </w:rPr>
      </w:pPr>
      <w:r w:rsidRPr="00252C95">
        <w:rPr>
          <w:b/>
          <w:bCs/>
          <w:sz w:val="24"/>
          <w:szCs w:val="24"/>
        </w:rPr>
        <w:tab/>
      </w:r>
      <w:r w:rsidRPr="00252C95">
        <w:rPr>
          <w:bCs/>
          <w:sz w:val="24"/>
          <w:szCs w:val="24"/>
        </w:rPr>
        <w:t>5.3. Порядок ознакомления претендентов с информацией о муниципальном имуществе, выставляемом на аукционе.</w:t>
      </w:r>
      <w:r w:rsidRPr="00252C95">
        <w:rPr>
          <w:sz w:val="24"/>
          <w:szCs w:val="24"/>
        </w:rPr>
        <w:t xml:space="preserve"> </w:t>
      </w:r>
    </w:p>
    <w:p w:rsidR="00252C95" w:rsidRPr="00252C95" w:rsidRDefault="00252C95" w:rsidP="00252C95">
      <w:pPr>
        <w:tabs>
          <w:tab w:val="left" w:pos="540"/>
        </w:tabs>
        <w:jc w:val="both"/>
        <w:rPr>
          <w:b/>
          <w:sz w:val="24"/>
          <w:szCs w:val="24"/>
        </w:rPr>
      </w:pPr>
      <w:r w:rsidRPr="00252C95">
        <w:rPr>
          <w:sz w:val="24"/>
          <w:szCs w:val="24"/>
        </w:rPr>
        <w:t xml:space="preserve">        С даты приема заявок претендент имеет право ознакомиться с информацией об указанном имуществе, формой заявки, условиями договора аренды имущества по адресу: Томская область, с. Кривошеино, ул. Ленина, 26, каб.43, контактный телефон: (38251) 2-11-81, также </w:t>
      </w:r>
      <w:r w:rsidRPr="00252C95">
        <w:rPr>
          <w:b/>
          <w:sz w:val="24"/>
          <w:szCs w:val="24"/>
        </w:rPr>
        <w:t xml:space="preserve"> </w:t>
      </w:r>
      <w:r w:rsidRPr="00252C95">
        <w:rPr>
          <w:sz w:val="24"/>
          <w:szCs w:val="24"/>
        </w:rPr>
        <w:t xml:space="preserve">на официальном сайте торгов: </w:t>
      </w:r>
      <w:hyperlink r:id="rId20" w:history="1">
        <w:r w:rsidRPr="00252C95">
          <w:rPr>
            <w:rStyle w:val="a5"/>
            <w:sz w:val="24"/>
            <w:szCs w:val="24"/>
            <w:lang w:val="en-US"/>
          </w:rPr>
          <w:t>www</w:t>
        </w:r>
        <w:r w:rsidRPr="00252C95">
          <w:rPr>
            <w:rStyle w:val="a5"/>
            <w:sz w:val="24"/>
            <w:szCs w:val="24"/>
          </w:rPr>
          <w:t>.</w:t>
        </w:r>
        <w:r w:rsidRPr="00252C95">
          <w:rPr>
            <w:rStyle w:val="a5"/>
            <w:sz w:val="24"/>
            <w:szCs w:val="24"/>
            <w:lang w:val="en-US"/>
          </w:rPr>
          <w:t>torgi</w:t>
        </w:r>
        <w:r w:rsidRPr="00252C95">
          <w:rPr>
            <w:rStyle w:val="a5"/>
            <w:sz w:val="24"/>
            <w:szCs w:val="24"/>
          </w:rPr>
          <w:t>.</w:t>
        </w:r>
        <w:r w:rsidRPr="00252C95">
          <w:rPr>
            <w:rStyle w:val="a5"/>
            <w:sz w:val="24"/>
            <w:szCs w:val="24"/>
            <w:lang w:val="en-US"/>
          </w:rPr>
          <w:t>gov</w:t>
        </w:r>
        <w:r w:rsidRPr="00252C95">
          <w:rPr>
            <w:rStyle w:val="a5"/>
            <w:sz w:val="24"/>
            <w:szCs w:val="24"/>
          </w:rPr>
          <w:t>.</w:t>
        </w:r>
        <w:r w:rsidRPr="00252C95">
          <w:rPr>
            <w:rStyle w:val="a5"/>
            <w:sz w:val="24"/>
            <w:szCs w:val="24"/>
            <w:lang w:val="en-US"/>
          </w:rPr>
          <w:t>ru</w:t>
        </w:r>
      </w:hyperlink>
      <w:r w:rsidRPr="00252C95">
        <w:rPr>
          <w:sz w:val="24"/>
          <w:szCs w:val="24"/>
        </w:rPr>
        <w:t xml:space="preserve"> или на официальном  сайте муниципального образования Кривошеинский район Томской области </w:t>
      </w:r>
      <w:hyperlink r:id="rId21" w:history="1">
        <w:r w:rsidRPr="00252C95">
          <w:rPr>
            <w:rStyle w:val="a5"/>
            <w:sz w:val="24"/>
            <w:szCs w:val="24"/>
          </w:rPr>
          <w:t>http://kradm.tomsk.ru</w:t>
        </w:r>
      </w:hyperlink>
      <w:r w:rsidRPr="00252C95">
        <w:rPr>
          <w:sz w:val="24"/>
          <w:szCs w:val="24"/>
        </w:rPr>
        <w:t>.</w:t>
      </w:r>
    </w:p>
    <w:p w:rsidR="00252C95" w:rsidRPr="00252C95" w:rsidRDefault="00252C95" w:rsidP="00252C95">
      <w:pPr>
        <w:tabs>
          <w:tab w:val="left" w:pos="540"/>
        </w:tabs>
        <w:jc w:val="both"/>
        <w:rPr>
          <w:sz w:val="24"/>
          <w:szCs w:val="24"/>
        </w:rPr>
      </w:pPr>
      <w:r w:rsidRPr="00252C95">
        <w:rPr>
          <w:sz w:val="24"/>
          <w:szCs w:val="24"/>
        </w:rPr>
        <w:t xml:space="preserve">        5.4. Место, дата и время начала рассмотрения заявок на участие в аукционе.</w:t>
      </w:r>
    </w:p>
    <w:p w:rsidR="00252C95" w:rsidRPr="00252C95" w:rsidRDefault="00252C95" w:rsidP="00252C95">
      <w:pPr>
        <w:jc w:val="both"/>
        <w:rPr>
          <w:sz w:val="24"/>
          <w:szCs w:val="24"/>
        </w:rPr>
      </w:pPr>
      <w:r w:rsidRPr="00252C95">
        <w:rPr>
          <w:sz w:val="24"/>
          <w:szCs w:val="24"/>
        </w:rPr>
        <w:t xml:space="preserve">        Место рассмотрения заявок -</w:t>
      </w:r>
      <w:r w:rsidR="005B0AF8">
        <w:rPr>
          <w:sz w:val="24"/>
          <w:szCs w:val="24"/>
        </w:rPr>
        <w:t xml:space="preserve"> на электронной площадке РТС-тендер.</w:t>
      </w:r>
      <w:r w:rsidRPr="00252C95">
        <w:rPr>
          <w:sz w:val="24"/>
          <w:szCs w:val="24"/>
        </w:rPr>
        <w:t xml:space="preserve"> </w:t>
      </w:r>
    </w:p>
    <w:p w:rsidR="00252C95" w:rsidRPr="00252C95" w:rsidRDefault="00252C95" w:rsidP="00252C95">
      <w:pPr>
        <w:jc w:val="both"/>
        <w:rPr>
          <w:sz w:val="24"/>
          <w:szCs w:val="24"/>
        </w:rPr>
      </w:pPr>
      <w:r w:rsidRPr="00252C95">
        <w:rPr>
          <w:sz w:val="24"/>
          <w:szCs w:val="24"/>
        </w:rPr>
        <w:t xml:space="preserve">        Дата начала рассмотрения заявок – 2</w:t>
      </w:r>
      <w:r w:rsidR="00C81416">
        <w:rPr>
          <w:sz w:val="24"/>
          <w:szCs w:val="24"/>
        </w:rPr>
        <w:t>5</w:t>
      </w:r>
      <w:r w:rsidRPr="00252C95">
        <w:rPr>
          <w:sz w:val="24"/>
          <w:szCs w:val="24"/>
        </w:rPr>
        <w:t>.03.2023г. с 16 -00 часов по местному времени.</w:t>
      </w:r>
    </w:p>
    <w:p w:rsidR="00252C95" w:rsidRPr="00252C95" w:rsidRDefault="00252C95" w:rsidP="00252C95">
      <w:pPr>
        <w:tabs>
          <w:tab w:val="left" w:pos="915"/>
        </w:tabs>
        <w:ind w:firstLine="540"/>
        <w:jc w:val="both"/>
        <w:rPr>
          <w:sz w:val="24"/>
          <w:szCs w:val="24"/>
        </w:rPr>
      </w:pPr>
      <w:r w:rsidRPr="00252C95">
        <w:rPr>
          <w:sz w:val="24"/>
          <w:szCs w:val="24"/>
        </w:rPr>
        <w:t>5.5.  Порядок рассмотрения заявок на участие в аукционе.</w:t>
      </w:r>
    </w:p>
    <w:p w:rsidR="00252C95" w:rsidRPr="00252C95" w:rsidRDefault="00252C95" w:rsidP="00252C95">
      <w:pPr>
        <w:ind w:firstLine="540"/>
        <w:jc w:val="both"/>
        <w:rPr>
          <w:sz w:val="24"/>
          <w:szCs w:val="24"/>
        </w:rPr>
      </w:pPr>
      <w:r w:rsidRPr="00252C95">
        <w:rPr>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Приказа  ФАС РФ от 10.02.2010 г. № 67 и ст. 4 Федерального закона от 24.07.2007 № 209-ФЗ «О развитии малого и среднего предпринимательства в Российской Федерации».</w:t>
      </w:r>
    </w:p>
    <w:p w:rsidR="00252C95" w:rsidRPr="00252C95" w:rsidRDefault="00252C95" w:rsidP="00252C95">
      <w:pPr>
        <w:ind w:firstLine="540"/>
        <w:jc w:val="both"/>
        <w:rPr>
          <w:sz w:val="24"/>
          <w:szCs w:val="24"/>
        </w:rPr>
      </w:pPr>
      <w:r w:rsidRPr="00252C95">
        <w:rPr>
          <w:sz w:val="24"/>
          <w:szCs w:val="24"/>
        </w:rPr>
        <w:t>Срок рассмотрения заявок на участие в аукционе устанавливается   с 2</w:t>
      </w:r>
      <w:r w:rsidR="00C81416">
        <w:rPr>
          <w:sz w:val="24"/>
          <w:szCs w:val="24"/>
        </w:rPr>
        <w:t>5</w:t>
      </w:r>
      <w:r w:rsidRPr="00252C95">
        <w:rPr>
          <w:sz w:val="24"/>
          <w:szCs w:val="24"/>
        </w:rPr>
        <w:t>.03.2023г.   с  16:00 ч</w:t>
      </w:r>
      <w:r w:rsidR="00C81416">
        <w:rPr>
          <w:sz w:val="24"/>
          <w:szCs w:val="24"/>
        </w:rPr>
        <w:t>асов по местному времени по 28</w:t>
      </w:r>
      <w:r w:rsidRPr="00252C95">
        <w:rPr>
          <w:sz w:val="24"/>
          <w:szCs w:val="24"/>
        </w:rPr>
        <w:t xml:space="preserve">.03.2023г. до 10:00 по местному времени. </w:t>
      </w:r>
    </w:p>
    <w:p w:rsidR="00252C95" w:rsidRPr="00252C95" w:rsidRDefault="00252C95" w:rsidP="00252C95">
      <w:pPr>
        <w:ind w:firstLine="540"/>
        <w:jc w:val="both"/>
        <w:rPr>
          <w:sz w:val="24"/>
          <w:szCs w:val="24"/>
        </w:rPr>
      </w:pPr>
      <w:r w:rsidRPr="00252C95">
        <w:rPr>
          <w:sz w:val="24"/>
          <w:szCs w:val="24"/>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252C95" w:rsidRPr="00252C95" w:rsidRDefault="00252C95" w:rsidP="00252C95">
      <w:pPr>
        <w:ind w:firstLine="540"/>
        <w:jc w:val="both"/>
        <w:rPr>
          <w:sz w:val="24"/>
          <w:szCs w:val="24"/>
        </w:rPr>
      </w:pPr>
      <w:r w:rsidRPr="00252C95">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252C95" w:rsidRPr="00252C95" w:rsidRDefault="00252C95" w:rsidP="00252C95">
      <w:pPr>
        <w:ind w:firstLine="540"/>
        <w:jc w:val="both"/>
        <w:rPr>
          <w:sz w:val="24"/>
          <w:szCs w:val="24"/>
        </w:rPr>
      </w:pPr>
      <w:r w:rsidRPr="00252C95">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252C95" w:rsidRPr="00252C95" w:rsidRDefault="00252C95" w:rsidP="00252C95">
      <w:pPr>
        <w:ind w:firstLine="540"/>
        <w:jc w:val="both"/>
        <w:rPr>
          <w:sz w:val="24"/>
          <w:szCs w:val="24"/>
        </w:rPr>
      </w:pPr>
      <w:r w:rsidRPr="00252C95">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РФ от 10.02.2010 г.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52C95" w:rsidRPr="00252C95" w:rsidRDefault="00252C95" w:rsidP="00252C95">
      <w:pPr>
        <w:ind w:firstLine="540"/>
        <w:jc w:val="both"/>
        <w:rPr>
          <w:bCs/>
          <w:sz w:val="24"/>
          <w:szCs w:val="24"/>
        </w:rPr>
      </w:pPr>
      <w:r w:rsidRPr="00252C95">
        <w:rPr>
          <w:bCs/>
          <w:sz w:val="24"/>
          <w:szCs w:val="24"/>
        </w:rPr>
        <w:t>Заявитель не допускается  аукционной комиссией к участию в аукционе по следующим основаниям:</w:t>
      </w:r>
    </w:p>
    <w:p w:rsidR="00252C95" w:rsidRPr="00252C95" w:rsidRDefault="00252C95" w:rsidP="00252C95">
      <w:pPr>
        <w:ind w:firstLine="540"/>
        <w:jc w:val="both"/>
        <w:outlineLvl w:val="1"/>
        <w:rPr>
          <w:sz w:val="24"/>
          <w:szCs w:val="24"/>
        </w:rPr>
      </w:pPr>
      <w:r w:rsidRPr="00252C95">
        <w:rPr>
          <w:sz w:val="24"/>
          <w:szCs w:val="24"/>
        </w:rPr>
        <w:t>- непредставление документов, указанных в разделе 6. настоящей документации об аукционе;</w:t>
      </w:r>
    </w:p>
    <w:p w:rsidR="00252C95" w:rsidRPr="00252C95" w:rsidRDefault="00252C95" w:rsidP="00252C95">
      <w:pPr>
        <w:ind w:firstLine="540"/>
        <w:jc w:val="both"/>
        <w:outlineLvl w:val="1"/>
        <w:rPr>
          <w:sz w:val="24"/>
          <w:szCs w:val="24"/>
        </w:rPr>
      </w:pPr>
      <w:r w:rsidRPr="00252C95">
        <w:rPr>
          <w:sz w:val="24"/>
          <w:szCs w:val="24"/>
        </w:rPr>
        <w:lastRenderedPageBreak/>
        <w:t>-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 № 1);</w:t>
      </w:r>
    </w:p>
    <w:p w:rsidR="00252C95" w:rsidRPr="00252C95" w:rsidRDefault="00252C95" w:rsidP="00252C95">
      <w:pPr>
        <w:ind w:firstLine="540"/>
        <w:jc w:val="both"/>
        <w:rPr>
          <w:sz w:val="24"/>
          <w:szCs w:val="24"/>
        </w:rPr>
      </w:pPr>
      <w:r w:rsidRPr="00252C95">
        <w:rPr>
          <w:rFonts w:eastAsiaTheme="minorHAnsi"/>
          <w:sz w:val="24"/>
          <w:szCs w:val="24"/>
          <w:lang w:eastAsia="en-US"/>
        </w:rPr>
        <w:t xml:space="preserve">- подачи заявки на участие в аукционе заявителем, не являющимся субъектом малого и среднего предпринимательства (самозанятым гражданином)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history="1">
        <w:r w:rsidRPr="00252C95">
          <w:rPr>
            <w:rFonts w:eastAsiaTheme="minorHAnsi"/>
            <w:color w:val="0000FF"/>
            <w:sz w:val="24"/>
            <w:szCs w:val="24"/>
            <w:lang w:eastAsia="en-US"/>
          </w:rPr>
          <w:t>частями 3</w:t>
        </w:r>
      </w:hyperlink>
      <w:r w:rsidRPr="00252C95">
        <w:rPr>
          <w:rFonts w:eastAsiaTheme="minorHAnsi"/>
          <w:sz w:val="24"/>
          <w:szCs w:val="24"/>
          <w:lang w:eastAsia="en-US"/>
        </w:rPr>
        <w:t xml:space="preserve"> и </w:t>
      </w:r>
      <w:hyperlink r:id="rId23" w:history="1">
        <w:r w:rsidRPr="00252C95">
          <w:rPr>
            <w:rFonts w:eastAsiaTheme="minorHAnsi"/>
            <w:color w:val="0000FF"/>
            <w:sz w:val="24"/>
            <w:szCs w:val="24"/>
            <w:lang w:eastAsia="en-US"/>
          </w:rPr>
          <w:t>5 статьи 14</w:t>
        </w:r>
      </w:hyperlink>
      <w:r w:rsidRPr="00252C95">
        <w:rPr>
          <w:rFonts w:eastAsiaTheme="minorHAnsi"/>
          <w:sz w:val="24"/>
          <w:szCs w:val="24"/>
          <w:lang w:eastAsia="en-US"/>
        </w:rPr>
        <w:t xml:space="preserve"> Федерального закона "О развитии малого и среднего предпринимательства в Российской Федерации";</w:t>
      </w:r>
    </w:p>
    <w:p w:rsidR="00252C95" w:rsidRPr="00252C95" w:rsidRDefault="00252C95" w:rsidP="00252C95">
      <w:pPr>
        <w:ind w:firstLine="540"/>
        <w:jc w:val="both"/>
        <w:outlineLvl w:val="1"/>
        <w:rPr>
          <w:sz w:val="24"/>
          <w:szCs w:val="24"/>
        </w:rPr>
      </w:pPr>
      <w:r w:rsidRPr="00252C95">
        <w:rPr>
          <w:sz w:val="24"/>
          <w:szCs w:val="24"/>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2C95" w:rsidRPr="00252C95" w:rsidRDefault="00252C95" w:rsidP="00252C95">
      <w:pPr>
        <w:ind w:firstLine="540"/>
        <w:jc w:val="both"/>
        <w:outlineLvl w:val="1"/>
        <w:rPr>
          <w:sz w:val="24"/>
          <w:szCs w:val="24"/>
        </w:rPr>
      </w:pPr>
      <w:r w:rsidRPr="00252C95">
        <w:rPr>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52C95" w:rsidRPr="00252C95" w:rsidRDefault="00252C95" w:rsidP="00252C95">
      <w:pPr>
        <w:ind w:firstLine="540"/>
        <w:jc w:val="both"/>
        <w:rPr>
          <w:sz w:val="24"/>
          <w:szCs w:val="24"/>
        </w:rPr>
      </w:pPr>
      <w:r w:rsidRPr="00252C95">
        <w:rPr>
          <w:rFonts w:eastAsiaTheme="minorHAnsi"/>
          <w:sz w:val="24"/>
          <w:szCs w:val="24"/>
          <w:lang w:eastAsia="en-US"/>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52C95" w:rsidRPr="00252C95" w:rsidRDefault="00252C95" w:rsidP="00252C95">
      <w:pPr>
        <w:ind w:firstLine="540"/>
        <w:jc w:val="both"/>
        <w:rPr>
          <w:sz w:val="24"/>
          <w:szCs w:val="24"/>
        </w:rPr>
      </w:pPr>
      <w:r w:rsidRPr="00252C95">
        <w:rPr>
          <w:iCs/>
          <w:sz w:val="24"/>
          <w:szCs w:val="24"/>
        </w:rPr>
        <w:t xml:space="preserve">Претенденты, признанные участниками аукциона, и претенденты, не допущенные к участию в аукционе, уведомляются </w:t>
      </w:r>
      <w:r w:rsidRPr="00252C95">
        <w:rPr>
          <w:sz w:val="24"/>
          <w:szCs w:val="24"/>
        </w:rPr>
        <w:t>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w:t>
      </w:r>
    </w:p>
    <w:p w:rsidR="00252C95" w:rsidRPr="00252C95" w:rsidRDefault="00252C95" w:rsidP="00252C95">
      <w:pPr>
        <w:ind w:firstLine="540"/>
        <w:jc w:val="both"/>
        <w:rPr>
          <w:sz w:val="24"/>
          <w:szCs w:val="24"/>
        </w:rPr>
      </w:pPr>
      <w:r w:rsidRPr="00252C95">
        <w:rPr>
          <w:sz w:val="24"/>
          <w:szCs w:val="24"/>
        </w:rPr>
        <w:t>5.6.  Место, дата и время проведения аукциона.</w:t>
      </w:r>
    </w:p>
    <w:p w:rsidR="005B0AF8" w:rsidRDefault="00252C95" w:rsidP="00252C95">
      <w:pPr>
        <w:ind w:left="-709"/>
        <w:jc w:val="both"/>
        <w:rPr>
          <w:sz w:val="24"/>
          <w:szCs w:val="24"/>
        </w:rPr>
      </w:pPr>
      <w:r w:rsidRPr="00252C95">
        <w:rPr>
          <w:sz w:val="24"/>
          <w:szCs w:val="24"/>
        </w:rPr>
        <w:t xml:space="preserve">             Аукцион состоится</w:t>
      </w:r>
      <w:r w:rsidRPr="00252C95">
        <w:rPr>
          <w:b/>
          <w:sz w:val="24"/>
          <w:szCs w:val="24"/>
        </w:rPr>
        <w:t xml:space="preserve"> </w:t>
      </w:r>
      <w:r w:rsidR="00C81416">
        <w:rPr>
          <w:sz w:val="24"/>
          <w:szCs w:val="24"/>
          <w:u w:val="single"/>
        </w:rPr>
        <w:t>«30</w:t>
      </w:r>
      <w:r w:rsidRPr="00252C95">
        <w:rPr>
          <w:sz w:val="24"/>
          <w:szCs w:val="24"/>
          <w:u w:val="single"/>
        </w:rPr>
        <w:t>» марта 2023</w:t>
      </w:r>
      <w:r w:rsidRPr="00252C95">
        <w:rPr>
          <w:sz w:val="24"/>
          <w:szCs w:val="24"/>
        </w:rPr>
        <w:t xml:space="preserve"> года в 11-00 часов на электронной площадке РТС-</w:t>
      </w:r>
      <w:r w:rsidR="005B0AF8">
        <w:rPr>
          <w:sz w:val="24"/>
          <w:szCs w:val="24"/>
        </w:rPr>
        <w:t xml:space="preserve">    </w:t>
      </w:r>
    </w:p>
    <w:p w:rsidR="00252C95" w:rsidRPr="00252C95" w:rsidRDefault="005B0AF8" w:rsidP="00252C95">
      <w:pPr>
        <w:ind w:left="-709"/>
        <w:jc w:val="both"/>
        <w:rPr>
          <w:sz w:val="24"/>
          <w:szCs w:val="24"/>
        </w:rPr>
      </w:pPr>
      <w:r>
        <w:rPr>
          <w:sz w:val="24"/>
          <w:szCs w:val="24"/>
        </w:rPr>
        <w:t xml:space="preserve">            </w:t>
      </w:r>
      <w:r w:rsidR="00252C95" w:rsidRPr="00252C95">
        <w:rPr>
          <w:sz w:val="24"/>
          <w:szCs w:val="24"/>
        </w:rPr>
        <w:t>тендер.</w:t>
      </w:r>
    </w:p>
    <w:p w:rsidR="00252C95" w:rsidRDefault="00252C95" w:rsidP="00252C95">
      <w:pPr>
        <w:ind w:firstLine="720"/>
        <w:jc w:val="both"/>
        <w:rPr>
          <w:sz w:val="24"/>
          <w:szCs w:val="24"/>
        </w:rPr>
      </w:pPr>
      <w:r w:rsidRPr="00252C95">
        <w:rPr>
          <w:sz w:val="24"/>
          <w:szCs w:val="24"/>
        </w:rPr>
        <w:t xml:space="preserve">Подведение итогов аукциона  </w:t>
      </w:r>
      <w:r w:rsidRPr="00252C95">
        <w:rPr>
          <w:sz w:val="24"/>
          <w:szCs w:val="24"/>
          <w:u w:val="single"/>
        </w:rPr>
        <w:t>«3</w:t>
      </w:r>
      <w:r w:rsidR="00C81416">
        <w:rPr>
          <w:sz w:val="24"/>
          <w:szCs w:val="24"/>
          <w:u w:val="single"/>
        </w:rPr>
        <w:t>1</w:t>
      </w:r>
      <w:r w:rsidRPr="00252C95">
        <w:rPr>
          <w:sz w:val="24"/>
          <w:szCs w:val="24"/>
          <w:u w:val="single"/>
        </w:rPr>
        <w:t>» марта  2023</w:t>
      </w:r>
      <w:r w:rsidRPr="00252C95">
        <w:rPr>
          <w:sz w:val="24"/>
          <w:szCs w:val="24"/>
        </w:rPr>
        <w:t xml:space="preserve"> года</w:t>
      </w:r>
    </w:p>
    <w:p w:rsidR="00AF5015" w:rsidRPr="00252C95" w:rsidRDefault="00AF5015" w:rsidP="00252C95">
      <w:pPr>
        <w:ind w:firstLine="720"/>
        <w:jc w:val="both"/>
        <w:rPr>
          <w:sz w:val="24"/>
          <w:szCs w:val="24"/>
        </w:rPr>
      </w:pPr>
    </w:p>
    <w:p w:rsidR="00252C95" w:rsidRPr="00252C95" w:rsidRDefault="00252C95" w:rsidP="00252C95">
      <w:pPr>
        <w:jc w:val="center"/>
        <w:rPr>
          <w:bCs/>
          <w:sz w:val="24"/>
          <w:szCs w:val="24"/>
        </w:rPr>
      </w:pPr>
      <w:r w:rsidRPr="00252C95">
        <w:rPr>
          <w:bCs/>
          <w:sz w:val="24"/>
          <w:szCs w:val="24"/>
        </w:rPr>
        <w:t>РАЗДЕЛ 6.   ПЕРЕЧЕНЬ ДОКУМЕНТОВ, ПРЕДСТАВЛЯЕМЫХ ПРЕТЕНДЕНТАМИ, И  ТРЕБОВАНИЯ К ИХ ОФОРМЛЕНИЮ</w:t>
      </w:r>
    </w:p>
    <w:p w:rsidR="00252C95" w:rsidRPr="00252C95" w:rsidRDefault="00252C95" w:rsidP="00252C95">
      <w:pPr>
        <w:ind w:firstLine="708"/>
        <w:jc w:val="both"/>
        <w:rPr>
          <w:sz w:val="24"/>
          <w:szCs w:val="24"/>
        </w:rPr>
      </w:pPr>
      <w:r w:rsidRPr="00252C95">
        <w:rPr>
          <w:sz w:val="24"/>
          <w:szCs w:val="24"/>
        </w:rPr>
        <w:t>Для участия в аукционе на право заключения договора аренды муниципального имущества необходимо представить следующие документы:</w:t>
      </w:r>
    </w:p>
    <w:p w:rsidR="00252C95" w:rsidRPr="00252C95" w:rsidRDefault="00252C95" w:rsidP="00252C95">
      <w:pPr>
        <w:ind w:firstLine="708"/>
        <w:jc w:val="both"/>
        <w:rPr>
          <w:sz w:val="24"/>
          <w:szCs w:val="24"/>
        </w:rPr>
      </w:pPr>
      <w:r w:rsidRPr="00252C95">
        <w:rPr>
          <w:sz w:val="24"/>
          <w:szCs w:val="24"/>
        </w:rPr>
        <w:t>6.1. для определения категории субъекта малого и среднего предпринимательства (самозанятого гражданина) и подтверждения права на предоставление имущества, включенного в Перечень, субъект малого или среднего предпринимательства (самозанятый гражданин), организация, образующая инфраструктуру поддержки субъектов малого и среднего предпринимательства предоставляет сведения из Единого реестра субъектов малого и среднего предпринимательства, выданные не позднее пятнадцати календарных дней до даты подачи заявки на участие в аукционе.</w:t>
      </w:r>
    </w:p>
    <w:p w:rsidR="00252C95" w:rsidRPr="00252C95" w:rsidRDefault="00252C95" w:rsidP="00252C95">
      <w:pPr>
        <w:ind w:firstLine="708"/>
        <w:jc w:val="both"/>
        <w:rPr>
          <w:iCs/>
          <w:sz w:val="24"/>
          <w:szCs w:val="24"/>
        </w:rPr>
      </w:pPr>
      <w:r w:rsidRPr="00252C95">
        <w:rPr>
          <w:sz w:val="24"/>
          <w:szCs w:val="24"/>
        </w:rPr>
        <w:t xml:space="preserve">6.2. Для принятия участия в аукционе на право заключения договора аренды подается  заявка по установленной аукционной документацией форме (приложение № 1  к аукционной документации), </w:t>
      </w:r>
      <w:r w:rsidRPr="00252C95">
        <w:rPr>
          <w:iCs/>
          <w:sz w:val="24"/>
          <w:szCs w:val="24"/>
        </w:rPr>
        <w:t>а также дополнительно:</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и самозанятых граждан),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lastRenderedPageBreak/>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 xml:space="preserve">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в) копии учредительных документов заявителя (для юридических лиц);</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52C95" w:rsidRPr="00252C95" w:rsidRDefault="00252C95" w:rsidP="00252C95">
      <w:pPr>
        <w:ind w:firstLine="540"/>
        <w:jc w:val="both"/>
        <w:rPr>
          <w:sz w:val="24"/>
          <w:szCs w:val="24"/>
        </w:rPr>
      </w:pPr>
      <w:r w:rsidRPr="00252C95">
        <w:rPr>
          <w:rFonts w:eastAsiaTheme="minorHAnsi"/>
          <w:sz w:val="24"/>
          <w:szCs w:val="24"/>
          <w:lang w:eastAsia="en-US"/>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(самозанятого гражданина)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history="1">
        <w:r w:rsidRPr="00252C95">
          <w:rPr>
            <w:rFonts w:eastAsiaTheme="minorHAnsi"/>
            <w:sz w:val="24"/>
            <w:szCs w:val="24"/>
            <w:lang w:eastAsia="en-US"/>
          </w:rPr>
          <w:t>Кодексом</w:t>
        </w:r>
      </w:hyperlink>
      <w:r w:rsidRPr="00252C95">
        <w:rPr>
          <w:rFonts w:eastAsiaTheme="minorHAnsi"/>
          <w:sz w:val="24"/>
          <w:szCs w:val="24"/>
          <w:lang w:eastAsia="en-US"/>
        </w:rPr>
        <w:t xml:space="preserve"> Российской Федерации об административных правонарушениях.</w:t>
      </w:r>
    </w:p>
    <w:p w:rsidR="00252C95" w:rsidRPr="00252C95" w:rsidRDefault="00252C95" w:rsidP="00252C95">
      <w:pPr>
        <w:ind w:firstLine="540"/>
        <w:jc w:val="both"/>
        <w:outlineLvl w:val="1"/>
        <w:rPr>
          <w:sz w:val="24"/>
          <w:szCs w:val="24"/>
        </w:rPr>
      </w:pPr>
      <w:r w:rsidRPr="00252C95">
        <w:rPr>
          <w:sz w:val="24"/>
          <w:szCs w:val="24"/>
        </w:rPr>
        <w:t xml:space="preserve">К документам прилагается их опись. </w:t>
      </w:r>
    </w:p>
    <w:p w:rsidR="00252C95" w:rsidRPr="00252C95" w:rsidRDefault="00252C95" w:rsidP="00252C95">
      <w:pPr>
        <w:ind w:firstLine="540"/>
        <w:jc w:val="both"/>
        <w:rPr>
          <w:sz w:val="24"/>
          <w:szCs w:val="24"/>
        </w:rPr>
      </w:pPr>
      <w:r w:rsidRPr="00252C95">
        <w:rPr>
          <w:sz w:val="24"/>
          <w:szCs w:val="24"/>
        </w:rPr>
        <w:t>Опись представленных  документов, для участия в аукционе на право заключения договора аренды</w:t>
      </w:r>
      <w:r w:rsidRPr="00252C95">
        <w:rPr>
          <w:b/>
          <w:sz w:val="24"/>
          <w:szCs w:val="24"/>
        </w:rPr>
        <w:t xml:space="preserve"> </w:t>
      </w:r>
      <w:r w:rsidRPr="00252C95">
        <w:rPr>
          <w:sz w:val="24"/>
          <w:szCs w:val="24"/>
        </w:rPr>
        <w:t>муниципального имущества, представлена в приложениях к аукционной документации № 2 (для юридических лиц), № 3 (для индивидуальных предпринимателей и самозанятых граждан). Данные приложения являются неотъемлемой частью аукционной документации.</w:t>
      </w:r>
    </w:p>
    <w:p w:rsidR="00252C95" w:rsidRPr="00252C95" w:rsidRDefault="00252C95" w:rsidP="00252C95">
      <w:pPr>
        <w:ind w:firstLine="540"/>
        <w:jc w:val="both"/>
        <w:outlineLvl w:val="1"/>
        <w:rPr>
          <w:sz w:val="24"/>
          <w:szCs w:val="24"/>
        </w:rPr>
      </w:pPr>
      <w:r w:rsidRPr="00252C95">
        <w:rPr>
          <w:sz w:val="24"/>
          <w:szCs w:val="24"/>
        </w:rPr>
        <w:t>Опись составляется в двух экземплярах, один из которых остается у организатора аукциона, другой - у претендента.</w:t>
      </w:r>
    </w:p>
    <w:p w:rsidR="00252C95" w:rsidRPr="00252C95" w:rsidRDefault="00252C95" w:rsidP="00252C95">
      <w:pPr>
        <w:ind w:firstLine="540"/>
        <w:jc w:val="both"/>
        <w:outlineLvl w:val="1"/>
        <w:rPr>
          <w:sz w:val="24"/>
          <w:szCs w:val="24"/>
        </w:rPr>
      </w:pPr>
      <w:r w:rsidRPr="00252C95">
        <w:rPr>
          <w:sz w:val="24"/>
          <w:szCs w:val="24"/>
        </w:rPr>
        <w:t xml:space="preserve">Заявка и опись представленных документов представляется претендентом в двух экземплярах. </w:t>
      </w:r>
    </w:p>
    <w:p w:rsidR="00252C95" w:rsidRPr="00252C95" w:rsidRDefault="00252C95" w:rsidP="00252C95">
      <w:pPr>
        <w:ind w:firstLine="540"/>
        <w:jc w:val="both"/>
        <w:outlineLvl w:val="1"/>
        <w:rPr>
          <w:sz w:val="24"/>
          <w:szCs w:val="24"/>
        </w:rPr>
      </w:pPr>
      <w:r w:rsidRPr="00252C95">
        <w:rPr>
          <w:sz w:val="24"/>
          <w:szCs w:val="24"/>
        </w:rPr>
        <w:t>Один экземпляр заявки, удостоверенный подписью организатора аукциона, возвращается претенденту с указанием ее номера, даты и времени (часы, минуты) принятия организатором аукциона.</w:t>
      </w:r>
    </w:p>
    <w:p w:rsidR="00252C95" w:rsidRPr="00252C95" w:rsidRDefault="00252C95" w:rsidP="00252C95">
      <w:pPr>
        <w:ind w:firstLine="540"/>
        <w:jc w:val="both"/>
        <w:rPr>
          <w:sz w:val="24"/>
          <w:szCs w:val="24"/>
        </w:rPr>
      </w:pPr>
      <w:r w:rsidRPr="00252C95">
        <w:rPr>
          <w:sz w:val="24"/>
          <w:szCs w:val="24"/>
        </w:rPr>
        <w:t xml:space="preserve">Заявки с прилагаемыми к ним документами представляются организатору аукциона лично претендентом или его полномочным представителем, действующим по доверенности, оформленной в соответствии с действующим законодательством Российской Федерации. </w:t>
      </w:r>
    </w:p>
    <w:p w:rsidR="00252C95" w:rsidRPr="00252C95" w:rsidRDefault="00252C95" w:rsidP="00252C95">
      <w:pPr>
        <w:ind w:firstLine="540"/>
        <w:jc w:val="both"/>
        <w:rPr>
          <w:sz w:val="24"/>
          <w:szCs w:val="24"/>
        </w:rPr>
      </w:pPr>
      <w:r w:rsidRPr="00252C95">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252C95" w:rsidRPr="00252C95" w:rsidRDefault="00252C95" w:rsidP="00252C95">
      <w:pPr>
        <w:ind w:firstLine="540"/>
        <w:jc w:val="both"/>
        <w:rPr>
          <w:sz w:val="24"/>
          <w:szCs w:val="24"/>
        </w:rPr>
      </w:pPr>
      <w:r w:rsidRPr="00252C95">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2C95" w:rsidRPr="00252C95" w:rsidRDefault="00252C95" w:rsidP="00252C95">
      <w:pPr>
        <w:ind w:firstLine="540"/>
        <w:jc w:val="both"/>
        <w:rPr>
          <w:sz w:val="24"/>
          <w:szCs w:val="24"/>
        </w:rPr>
      </w:pPr>
      <w:r w:rsidRPr="00252C95">
        <w:rPr>
          <w:sz w:val="24"/>
          <w:szCs w:val="24"/>
        </w:rPr>
        <w:t>Все документы, входящие в состав заявки на участие в аукционе и указанные в описи, должны быть оформлены с учётом следующих требований:</w:t>
      </w:r>
    </w:p>
    <w:p w:rsidR="00252C95" w:rsidRPr="00252C95" w:rsidRDefault="00252C95" w:rsidP="00252C95">
      <w:pPr>
        <w:ind w:firstLine="708"/>
        <w:jc w:val="both"/>
        <w:rPr>
          <w:sz w:val="24"/>
          <w:szCs w:val="24"/>
        </w:rPr>
      </w:pPr>
      <w:r w:rsidRPr="00252C95">
        <w:rPr>
          <w:sz w:val="24"/>
          <w:szCs w:val="24"/>
        </w:rPr>
        <w:t>- оригиналы документов должны быть подписаны соответствующим уполномоченным лицом и заверены печатью;</w:t>
      </w:r>
    </w:p>
    <w:p w:rsidR="00252C95" w:rsidRPr="00252C95" w:rsidRDefault="00252C95" w:rsidP="00252C95">
      <w:pPr>
        <w:ind w:firstLine="708"/>
        <w:jc w:val="both"/>
        <w:rPr>
          <w:sz w:val="24"/>
          <w:szCs w:val="24"/>
        </w:rPr>
      </w:pPr>
      <w:r w:rsidRPr="00252C95">
        <w:rPr>
          <w:sz w:val="24"/>
          <w:szCs w:val="24"/>
        </w:rPr>
        <w:lastRenderedPageBreak/>
        <w:t xml:space="preserve">- в документах не допускается применение факсимильных подписей, а так же наличие подчисток и исправлений. </w:t>
      </w:r>
    </w:p>
    <w:p w:rsidR="00252C95" w:rsidRPr="00252C95" w:rsidRDefault="00252C95" w:rsidP="00252C95">
      <w:pPr>
        <w:ind w:firstLine="708"/>
        <w:jc w:val="both"/>
        <w:rPr>
          <w:sz w:val="24"/>
          <w:szCs w:val="24"/>
        </w:rPr>
      </w:pPr>
      <w:r w:rsidRPr="00252C95">
        <w:rPr>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252C95" w:rsidRPr="00252C95" w:rsidRDefault="00252C95" w:rsidP="00252C95">
      <w:pPr>
        <w:ind w:firstLine="708"/>
        <w:jc w:val="both"/>
        <w:rPr>
          <w:sz w:val="24"/>
          <w:szCs w:val="24"/>
        </w:rPr>
      </w:pPr>
      <w:r w:rsidRPr="00252C95">
        <w:rPr>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52C95" w:rsidRPr="00252C95" w:rsidRDefault="00252C95" w:rsidP="00252C95">
      <w:pPr>
        <w:ind w:firstLine="567"/>
        <w:jc w:val="both"/>
        <w:rPr>
          <w:sz w:val="24"/>
          <w:szCs w:val="24"/>
        </w:rPr>
      </w:pPr>
      <w:r w:rsidRPr="00252C95">
        <w:rPr>
          <w:sz w:val="24"/>
          <w:szCs w:val="24"/>
        </w:rPr>
        <w:t xml:space="preserve">- все подаваемые претендентом документы не должны иметь неоговоренных исправлений, а также не должны быть исполнены карандашом. </w:t>
      </w:r>
    </w:p>
    <w:p w:rsidR="00252C95" w:rsidRPr="00252C95" w:rsidRDefault="00252C95" w:rsidP="00252C95">
      <w:pPr>
        <w:ind w:firstLine="567"/>
        <w:jc w:val="both"/>
        <w:rPr>
          <w:sz w:val="24"/>
          <w:szCs w:val="24"/>
        </w:rPr>
      </w:pPr>
      <w:r w:rsidRPr="00252C95">
        <w:rPr>
          <w:sz w:val="24"/>
          <w:szCs w:val="24"/>
        </w:rPr>
        <w:t xml:space="preserve">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p>
    <w:p w:rsidR="00252C95" w:rsidRPr="00252C95" w:rsidRDefault="00252C95" w:rsidP="00252C95">
      <w:pPr>
        <w:ind w:firstLine="567"/>
        <w:jc w:val="both"/>
        <w:rPr>
          <w:sz w:val="24"/>
          <w:szCs w:val="24"/>
        </w:rPr>
      </w:pPr>
      <w:r w:rsidRPr="00252C95">
        <w:rPr>
          <w:sz w:val="24"/>
          <w:szCs w:val="24"/>
        </w:rPr>
        <w:t>Подписи на оригиналах и копиях документов должны быть расшифрованы (указывается должность, фамилия и инициалы подписавшегося лица).</w:t>
      </w:r>
    </w:p>
    <w:p w:rsidR="00252C95" w:rsidRDefault="00252C95" w:rsidP="00252C95">
      <w:pPr>
        <w:ind w:firstLine="567"/>
        <w:jc w:val="both"/>
        <w:rPr>
          <w:sz w:val="24"/>
          <w:szCs w:val="24"/>
        </w:rPr>
      </w:pPr>
      <w:r w:rsidRPr="00252C95">
        <w:rPr>
          <w:sz w:val="24"/>
          <w:szCs w:val="24"/>
        </w:rPr>
        <w:t>Ответственность за достоверность представленной информации и документов несет претендент.</w:t>
      </w:r>
    </w:p>
    <w:p w:rsidR="00AF5015" w:rsidRPr="00252C95" w:rsidRDefault="00AF5015" w:rsidP="00252C95">
      <w:pPr>
        <w:ind w:firstLine="567"/>
        <w:jc w:val="both"/>
        <w:rPr>
          <w:sz w:val="24"/>
          <w:szCs w:val="24"/>
        </w:rPr>
      </w:pPr>
    </w:p>
    <w:p w:rsidR="00252C95" w:rsidRPr="00252C95" w:rsidRDefault="00252C95" w:rsidP="00252C95">
      <w:pPr>
        <w:jc w:val="center"/>
        <w:rPr>
          <w:bCs/>
          <w:sz w:val="24"/>
          <w:szCs w:val="24"/>
        </w:rPr>
      </w:pPr>
      <w:r w:rsidRPr="00252C95">
        <w:rPr>
          <w:bCs/>
          <w:sz w:val="24"/>
          <w:szCs w:val="24"/>
        </w:rPr>
        <w:t>РАЗДЕЛ 7. ПОРЯДОК И  УСЛОВИЯ ПРОВЕДЕНИЯ АУКЦИОНА</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В аукционе могут участвовать только заявители, признанные участниками аукциона.</w:t>
      </w:r>
    </w:p>
    <w:p w:rsidR="00252C95" w:rsidRPr="00252C95" w:rsidRDefault="00252C95" w:rsidP="00252C95">
      <w:pPr>
        <w:ind w:firstLine="540"/>
        <w:jc w:val="both"/>
        <w:rPr>
          <w:sz w:val="24"/>
          <w:szCs w:val="24"/>
        </w:rPr>
      </w:pPr>
      <w:r w:rsidRPr="00252C95">
        <w:rPr>
          <w:sz w:val="24"/>
          <w:szCs w:val="24"/>
        </w:rPr>
        <w:t>Заявитель приобретает статус участника аукциона с момента размещения организатором аукциона протокола о признании претендентов участниками аукциона.</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Аукцион проводится путем повышения начальной (минимальной) цены договора (цены лота № 1), указанной в извещении о проведение аукциона, на "шаг аукциона".</w:t>
      </w:r>
      <w:bookmarkStart w:id="0" w:name="Par2"/>
      <w:bookmarkEnd w:id="0"/>
    </w:p>
    <w:p w:rsidR="00252C95" w:rsidRPr="00252C95" w:rsidRDefault="00252C95" w:rsidP="00252C95">
      <w:pPr>
        <w:ind w:firstLine="540"/>
        <w:jc w:val="both"/>
        <w:rPr>
          <w:sz w:val="24"/>
          <w:szCs w:val="24"/>
        </w:rPr>
      </w:pPr>
      <w:r w:rsidRPr="00252C95">
        <w:rPr>
          <w:rFonts w:eastAsiaTheme="minorHAnsi"/>
          <w:sz w:val="24"/>
          <w:szCs w:val="24"/>
          <w:lang w:eastAsia="en-US"/>
        </w:rPr>
        <w:t xml:space="preserve"> "Шаг аукциона" устанавливается в размере пяти процентов начальной (минимальной) ежемесячной цены договора (цены лота № 1)  и </w:t>
      </w:r>
      <w:r w:rsidRPr="00252C95">
        <w:rPr>
          <w:sz w:val="24"/>
          <w:szCs w:val="24"/>
        </w:rPr>
        <w:t xml:space="preserve">составляет  </w:t>
      </w:r>
      <w:r w:rsidR="008F222D">
        <w:rPr>
          <w:sz w:val="24"/>
          <w:szCs w:val="24"/>
        </w:rPr>
        <w:t xml:space="preserve">799 </w:t>
      </w:r>
      <w:r w:rsidRPr="00252C95">
        <w:rPr>
          <w:sz w:val="24"/>
          <w:szCs w:val="24"/>
        </w:rPr>
        <w:t>(семьсот девяносто девять) рублей, 65 копеек.</w:t>
      </w:r>
    </w:p>
    <w:p w:rsidR="009139DB" w:rsidRDefault="009139DB" w:rsidP="00252C95">
      <w:pPr>
        <w:jc w:val="both"/>
        <w:rPr>
          <w:sz w:val="24"/>
          <w:szCs w:val="24"/>
        </w:rPr>
      </w:pPr>
      <w:r>
        <w:rPr>
          <w:sz w:val="24"/>
          <w:szCs w:val="24"/>
        </w:rPr>
        <w:t xml:space="preserve">       </w:t>
      </w:r>
      <w:r w:rsidR="009C279C" w:rsidRPr="009139DB">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9139DB" w:rsidRDefault="009139DB" w:rsidP="00252C95">
      <w:pPr>
        <w:jc w:val="both"/>
        <w:rPr>
          <w:sz w:val="24"/>
          <w:szCs w:val="24"/>
        </w:rPr>
      </w:pPr>
      <w:r>
        <w:rPr>
          <w:sz w:val="24"/>
          <w:szCs w:val="24"/>
        </w:rPr>
        <w:t xml:space="preserve">     </w:t>
      </w:r>
      <w:r w:rsidR="009C279C" w:rsidRPr="009139DB">
        <w:rPr>
          <w:sz w:val="24"/>
          <w:szCs w:val="24"/>
        </w:rPr>
        <w:t xml:space="preserve"> Со времени начала проведения процедуры аукциона Оператором размещается: </w:t>
      </w:r>
    </w:p>
    <w:p w:rsidR="009139DB" w:rsidRDefault="009139DB" w:rsidP="00252C95">
      <w:pPr>
        <w:jc w:val="both"/>
        <w:rPr>
          <w:sz w:val="24"/>
          <w:szCs w:val="24"/>
        </w:rPr>
      </w:pPr>
      <w:r>
        <w:rPr>
          <w:sz w:val="24"/>
          <w:szCs w:val="24"/>
        </w:rPr>
        <w:t xml:space="preserve"> </w:t>
      </w:r>
      <w:r w:rsidR="009C279C" w:rsidRPr="009139DB">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9139DB" w:rsidRDefault="009C279C" w:rsidP="00252C95">
      <w:pPr>
        <w:jc w:val="both"/>
        <w:rPr>
          <w:sz w:val="24"/>
          <w:szCs w:val="24"/>
        </w:rPr>
      </w:pPr>
      <w:r w:rsidRPr="009139DB">
        <w:rPr>
          <w:sz w:val="24"/>
          <w:szCs w:val="24"/>
        </w:rPr>
        <w:t xml:space="preserve"> -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w:t>
      </w:r>
    </w:p>
    <w:p w:rsidR="009139DB" w:rsidRDefault="009139DB" w:rsidP="00252C95">
      <w:pPr>
        <w:jc w:val="both"/>
        <w:rPr>
          <w:sz w:val="24"/>
          <w:szCs w:val="24"/>
        </w:rPr>
      </w:pPr>
      <w:r>
        <w:rPr>
          <w:sz w:val="24"/>
          <w:szCs w:val="24"/>
        </w:rPr>
        <w:t xml:space="preserve">      </w:t>
      </w:r>
      <w:r w:rsidR="009C279C" w:rsidRPr="009139DB">
        <w:rPr>
          <w:sz w:val="24"/>
          <w:szCs w:val="24"/>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9139DB" w:rsidRDefault="009C279C" w:rsidP="00252C95">
      <w:pPr>
        <w:jc w:val="both"/>
        <w:rPr>
          <w:sz w:val="24"/>
          <w:szCs w:val="24"/>
        </w:rPr>
      </w:pPr>
      <w:r w:rsidRPr="009139DB">
        <w:rPr>
          <w:sz w:val="24"/>
          <w:szCs w:val="24"/>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9139DB" w:rsidRDefault="009C279C" w:rsidP="00252C95">
      <w:pPr>
        <w:jc w:val="both"/>
        <w:rPr>
          <w:sz w:val="24"/>
          <w:szCs w:val="24"/>
        </w:rPr>
      </w:pPr>
      <w:r w:rsidRPr="009139DB">
        <w:rPr>
          <w:sz w:val="24"/>
          <w:szCs w:val="24"/>
        </w:rPr>
        <w:t xml:space="preserve"> - участник аукциона не вправе подавать ценовое предложение выше, чем текущее максимальное ценовое предложение вне пределов «шага аукциона». </w:t>
      </w:r>
    </w:p>
    <w:p w:rsidR="009139DB" w:rsidRDefault="009139DB" w:rsidP="00252C95">
      <w:pPr>
        <w:jc w:val="both"/>
        <w:rPr>
          <w:sz w:val="24"/>
          <w:szCs w:val="24"/>
        </w:rPr>
      </w:pPr>
      <w:r>
        <w:rPr>
          <w:sz w:val="24"/>
          <w:szCs w:val="24"/>
        </w:rPr>
        <w:t xml:space="preserve">      </w:t>
      </w:r>
      <w:r w:rsidR="009C279C" w:rsidRPr="009139DB">
        <w:rPr>
          <w:sz w:val="24"/>
          <w:szCs w:val="24"/>
        </w:rPr>
        <w:t>В течение 1 (одного) часа с момента начала проведения аукциона Оператор предоставляет участникам аукциона возможность заявить предложение о цене договора, увеличенное относительно начальной цены такого договора на установленный «шаг аукциона».</w:t>
      </w:r>
    </w:p>
    <w:p w:rsidR="009139DB" w:rsidRDefault="009139DB" w:rsidP="00252C95">
      <w:pPr>
        <w:jc w:val="both"/>
        <w:rPr>
          <w:sz w:val="24"/>
          <w:szCs w:val="24"/>
        </w:rPr>
      </w:pPr>
      <w:r>
        <w:rPr>
          <w:sz w:val="24"/>
          <w:szCs w:val="24"/>
        </w:rPr>
        <w:t xml:space="preserve">     </w:t>
      </w:r>
      <w:r w:rsidR="009C279C" w:rsidRPr="009139DB">
        <w:rPr>
          <w:sz w:val="24"/>
          <w:szCs w:val="24"/>
        </w:rPr>
        <w:t xml:space="preserve"> В случае, если по истечении 1 (одного) часа с момента начала проведения аукциона, ни от одного из Участников не поступило предложения о цене договора, увеличенное относительно начальной цены такого договора на установленный Организатором «шаг </w:t>
      </w:r>
      <w:r w:rsidR="009C279C" w:rsidRPr="009139DB">
        <w:rPr>
          <w:sz w:val="24"/>
          <w:szCs w:val="24"/>
        </w:rPr>
        <w:lastRenderedPageBreak/>
        <w:t>аукциона», Оператор уменьшает размер «шага аукциона» на 0,5% на</w:t>
      </w:r>
      <w:r>
        <w:rPr>
          <w:sz w:val="24"/>
          <w:szCs w:val="24"/>
        </w:rPr>
        <w:t xml:space="preserve">чальной цены такого договора. </w:t>
      </w:r>
    </w:p>
    <w:p w:rsidR="009139DB" w:rsidRDefault="009C279C" w:rsidP="00252C95">
      <w:pPr>
        <w:jc w:val="both"/>
        <w:rPr>
          <w:sz w:val="24"/>
          <w:szCs w:val="24"/>
        </w:rPr>
      </w:pPr>
      <w:r w:rsidRPr="009139DB">
        <w:rPr>
          <w:sz w:val="24"/>
          <w:szCs w:val="24"/>
        </w:rPr>
        <w:t xml:space="preserve"> </w:t>
      </w:r>
      <w:r w:rsidR="009139DB">
        <w:rPr>
          <w:sz w:val="24"/>
          <w:szCs w:val="24"/>
        </w:rPr>
        <w:t xml:space="preserve">     </w:t>
      </w:r>
      <w:r w:rsidRPr="009139DB">
        <w:rPr>
          <w:sz w:val="24"/>
          <w:szCs w:val="24"/>
        </w:rPr>
        <w:t xml:space="preserve">В течении 10 (десяти) минут с момента изменения «шага аукциона» Оператор предоставляет Участникам возможность заявить предложение о цене договора, увеличенное относительно начальной цены такого договора «на шаг аукциона», установленный Оператором. </w:t>
      </w:r>
    </w:p>
    <w:p w:rsidR="009139DB" w:rsidRDefault="009139DB" w:rsidP="00252C95">
      <w:pPr>
        <w:jc w:val="both"/>
        <w:rPr>
          <w:sz w:val="24"/>
          <w:szCs w:val="24"/>
        </w:rPr>
      </w:pPr>
      <w:r>
        <w:rPr>
          <w:sz w:val="24"/>
          <w:szCs w:val="24"/>
        </w:rPr>
        <w:t xml:space="preserve">     </w:t>
      </w:r>
      <w:r w:rsidR="009C279C" w:rsidRPr="009139DB">
        <w:rPr>
          <w:sz w:val="24"/>
          <w:szCs w:val="24"/>
        </w:rPr>
        <w:t xml:space="preserve">При отсутствии предложений Участников о цене договора, увеличенных относительно начальной цены такого договора на установленный Оператором «шаг аукциона», размер «шага аукциона» уменьшается Оператором на 0,5% начальной цены такого договора каждые 10 (десять) минут, но не ниже 0,5% начальной цены такого договора. При отсутствии предложений Участников о цене договора, увеличенных относительно начальной цены такого договора на установленный Оператором «шаг аукциона» равный 0,5% начальной цены такого договора, Электронный аукцион с помощью программно-аппаратных средств электронной площадки завершается. </w:t>
      </w:r>
    </w:p>
    <w:p w:rsidR="009139DB" w:rsidRDefault="009139DB" w:rsidP="00252C95">
      <w:pPr>
        <w:jc w:val="both"/>
        <w:rPr>
          <w:sz w:val="24"/>
          <w:szCs w:val="24"/>
        </w:rPr>
      </w:pPr>
      <w:r>
        <w:rPr>
          <w:sz w:val="24"/>
          <w:szCs w:val="24"/>
        </w:rPr>
        <w:t xml:space="preserve">     </w:t>
      </w:r>
      <w:r w:rsidR="009C279C" w:rsidRPr="009139DB">
        <w:rPr>
          <w:sz w:val="24"/>
          <w:szCs w:val="24"/>
        </w:rPr>
        <w:t xml:space="preserve">Победителем аукциона признается участник аукциона, предложивший наиболее высокую цену договора аренды. </w:t>
      </w:r>
    </w:p>
    <w:p w:rsidR="009139DB" w:rsidRDefault="009139DB" w:rsidP="00252C95">
      <w:pPr>
        <w:jc w:val="both"/>
        <w:rPr>
          <w:sz w:val="24"/>
          <w:szCs w:val="24"/>
        </w:rPr>
      </w:pPr>
      <w:r>
        <w:rPr>
          <w:sz w:val="24"/>
          <w:szCs w:val="24"/>
        </w:rPr>
        <w:t xml:space="preserve">     </w:t>
      </w:r>
      <w:r w:rsidR="009C279C" w:rsidRPr="009139DB">
        <w:rPr>
          <w:sz w:val="24"/>
          <w:szCs w:val="24"/>
        </w:rP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официальном сайте торгов в течение дня, следующего за днем подписания указанного протокола. </w:t>
      </w:r>
    </w:p>
    <w:p w:rsidR="009139DB" w:rsidRDefault="009139DB" w:rsidP="00252C95">
      <w:pPr>
        <w:jc w:val="both"/>
        <w:rPr>
          <w:sz w:val="24"/>
          <w:szCs w:val="24"/>
        </w:rPr>
      </w:pPr>
      <w:r>
        <w:rPr>
          <w:sz w:val="24"/>
          <w:szCs w:val="24"/>
        </w:rPr>
        <w:t xml:space="preserve">      </w:t>
      </w:r>
      <w:r w:rsidR="009C279C" w:rsidRPr="009139DB">
        <w:rPr>
          <w:sz w:val="24"/>
          <w:szCs w:val="24"/>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w:t>
      </w:r>
    </w:p>
    <w:p w:rsidR="009139DB" w:rsidRDefault="009139DB" w:rsidP="00252C95">
      <w:pPr>
        <w:jc w:val="both"/>
        <w:rPr>
          <w:sz w:val="24"/>
          <w:szCs w:val="24"/>
        </w:rPr>
      </w:pPr>
      <w:r>
        <w:rPr>
          <w:sz w:val="24"/>
          <w:szCs w:val="24"/>
        </w:rPr>
        <w:t xml:space="preserve">        </w:t>
      </w:r>
      <w:r w:rsidR="009C279C" w:rsidRPr="009139DB">
        <w:rPr>
          <w:sz w:val="24"/>
          <w:szCs w:val="24"/>
        </w:rPr>
        <w:t>Процедура аукциона считается завершенной с момента подписания Комиссией протокола об итогах аукциона.</w:t>
      </w:r>
    </w:p>
    <w:p w:rsidR="009139DB" w:rsidRDefault="009139DB" w:rsidP="00252C95">
      <w:pPr>
        <w:jc w:val="both"/>
        <w:rPr>
          <w:sz w:val="24"/>
          <w:szCs w:val="24"/>
        </w:rPr>
      </w:pPr>
      <w:r>
        <w:rPr>
          <w:sz w:val="24"/>
          <w:szCs w:val="24"/>
        </w:rPr>
        <w:t xml:space="preserve">      </w:t>
      </w:r>
      <w:r w:rsidR="009C279C" w:rsidRPr="009139DB">
        <w:rPr>
          <w:sz w:val="24"/>
          <w:szCs w:val="24"/>
        </w:rPr>
        <w:t xml:space="preserve"> Аукцион признается несостоявшимся в следующих случаях: - не было подано ни одной заявки на участие либо ни один из Заявителей не признан Участником; - принято решение о признании только одного Заявителя Участником; -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w:t>
      </w:r>
    </w:p>
    <w:p w:rsidR="009139DB" w:rsidRDefault="009139DB" w:rsidP="00252C95">
      <w:pPr>
        <w:jc w:val="both"/>
        <w:rPr>
          <w:sz w:val="24"/>
          <w:szCs w:val="24"/>
        </w:rPr>
      </w:pPr>
      <w:r>
        <w:rPr>
          <w:sz w:val="24"/>
          <w:szCs w:val="24"/>
        </w:rPr>
        <w:t xml:space="preserve">      </w:t>
      </w:r>
      <w:r w:rsidR="009C279C" w:rsidRPr="009139DB">
        <w:rPr>
          <w:sz w:val="24"/>
          <w:szCs w:val="24"/>
        </w:rPr>
        <w:t xml:space="preserve">Решение о признании аукциона несостоявшимся оформляется протоколом. </w:t>
      </w:r>
      <w:r>
        <w:rPr>
          <w:sz w:val="24"/>
          <w:szCs w:val="24"/>
        </w:rPr>
        <w:t xml:space="preserve">     </w:t>
      </w:r>
    </w:p>
    <w:p w:rsidR="009139DB" w:rsidRDefault="009139DB" w:rsidP="00252C95">
      <w:pPr>
        <w:jc w:val="both"/>
        <w:rPr>
          <w:sz w:val="24"/>
          <w:szCs w:val="24"/>
        </w:rPr>
      </w:pPr>
      <w:r>
        <w:rPr>
          <w:sz w:val="24"/>
          <w:szCs w:val="24"/>
        </w:rPr>
        <w:t xml:space="preserve">      </w:t>
      </w:r>
      <w:r w:rsidR="009C279C" w:rsidRPr="009139DB">
        <w:rPr>
          <w:sz w:val="24"/>
          <w:szCs w:val="24"/>
        </w:rPr>
        <w:t>Оператором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9139DB" w:rsidRDefault="009C279C" w:rsidP="00252C95">
      <w:pPr>
        <w:jc w:val="both"/>
        <w:rPr>
          <w:sz w:val="24"/>
          <w:szCs w:val="24"/>
        </w:rPr>
      </w:pPr>
      <w:r w:rsidRPr="009139DB">
        <w:rPr>
          <w:sz w:val="24"/>
          <w:szCs w:val="24"/>
        </w:rPr>
        <w:t xml:space="preserve"> - наименование объекта нежилого фонда и иные позволяющие его индивидуализировать сведения; - цена сделки; </w:t>
      </w:r>
    </w:p>
    <w:p w:rsidR="009139DB" w:rsidRDefault="009C279C" w:rsidP="00252C95">
      <w:pPr>
        <w:jc w:val="both"/>
        <w:rPr>
          <w:sz w:val="24"/>
          <w:szCs w:val="24"/>
        </w:rPr>
      </w:pPr>
      <w:r w:rsidRPr="009139DB">
        <w:rPr>
          <w:sz w:val="24"/>
          <w:szCs w:val="24"/>
        </w:rPr>
        <w:t xml:space="preserve">- фамилия, имя, отчество индивидуального предпринимателя или наименование юридического лица – победителя. </w:t>
      </w:r>
    </w:p>
    <w:p w:rsidR="009139DB" w:rsidRDefault="009139DB" w:rsidP="00252C95">
      <w:pPr>
        <w:jc w:val="both"/>
        <w:rPr>
          <w:sz w:val="24"/>
          <w:szCs w:val="24"/>
        </w:rPr>
      </w:pPr>
      <w:r>
        <w:rPr>
          <w:sz w:val="24"/>
          <w:szCs w:val="24"/>
        </w:rPr>
        <w:t xml:space="preserve">      </w:t>
      </w:r>
      <w:r w:rsidR="009C279C" w:rsidRPr="009139DB">
        <w:rPr>
          <w:sz w:val="24"/>
          <w:szCs w:val="24"/>
        </w:rPr>
        <w:t>Любой участник аукциона после размещения протокола аукциона вправе направить Организатору аукциона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252C95" w:rsidRPr="009139DB">
        <w:rPr>
          <w:sz w:val="24"/>
          <w:szCs w:val="24"/>
        </w:rPr>
        <w:t xml:space="preserve">      </w:t>
      </w:r>
    </w:p>
    <w:p w:rsidR="00252C95" w:rsidRPr="00252C95" w:rsidRDefault="009139DB" w:rsidP="00252C95">
      <w:pPr>
        <w:jc w:val="both"/>
        <w:rPr>
          <w:sz w:val="24"/>
          <w:szCs w:val="24"/>
        </w:rPr>
      </w:pPr>
      <w:r>
        <w:rPr>
          <w:sz w:val="24"/>
          <w:szCs w:val="24"/>
        </w:rPr>
        <w:t xml:space="preserve">       </w:t>
      </w:r>
      <w:r w:rsidR="00252C95" w:rsidRPr="009139DB">
        <w:rPr>
          <w:sz w:val="24"/>
          <w:szCs w:val="24"/>
        </w:rPr>
        <w:t xml:space="preserve"> Субъектами малого и среднего предпринимательства</w:t>
      </w:r>
      <w:r w:rsidR="00252C95" w:rsidRPr="00252C95">
        <w:rPr>
          <w:sz w:val="24"/>
          <w:szCs w:val="24"/>
        </w:rPr>
        <w:t xml:space="preserve"> (самозанятыми гражданами), </w:t>
      </w:r>
      <w:r w:rsidR="00252C95" w:rsidRPr="00252C95">
        <w:rPr>
          <w:sz w:val="24"/>
          <w:szCs w:val="24"/>
        </w:rPr>
        <w:lastRenderedPageBreak/>
        <w:t>осуществляющими социально- значимые виды деятельности, иные установленные муниципальными программами (подпрограммами) приоритетные виды деятельности, арендная плата в месяц (определяемая по результатам независимой оценки рыночной стоимости арендной платы объекта аренды либо по результатам торгов) за пользование имуществом, находящимся в собственности муниципального образования Кривошеинский район Томской области и включенного в Перечень  вносится в следующем порядке:</w:t>
      </w:r>
    </w:p>
    <w:p w:rsidR="00252C95" w:rsidRPr="00252C95" w:rsidRDefault="00252C95" w:rsidP="00252C95">
      <w:pPr>
        <w:ind w:left="-142" w:firstLine="568"/>
        <w:jc w:val="both"/>
        <w:rPr>
          <w:sz w:val="24"/>
          <w:szCs w:val="24"/>
        </w:rPr>
      </w:pPr>
      <w:r w:rsidRPr="00252C95">
        <w:rPr>
          <w:sz w:val="24"/>
          <w:szCs w:val="24"/>
        </w:rPr>
        <w:t>- в первый год аренды - 40 процентов размера арендной платы;</w:t>
      </w:r>
    </w:p>
    <w:p w:rsidR="00252C95" w:rsidRPr="00252C95" w:rsidRDefault="00252C95" w:rsidP="00252C95">
      <w:pPr>
        <w:ind w:left="-142" w:firstLine="568"/>
        <w:jc w:val="both"/>
        <w:rPr>
          <w:sz w:val="24"/>
          <w:szCs w:val="24"/>
        </w:rPr>
      </w:pPr>
      <w:r w:rsidRPr="00252C95">
        <w:rPr>
          <w:sz w:val="24"/>
          <w:szCs w:val="24"/>
        </w:rPr>
        <w:t>- во второй год аренды - 60 процентов размера арендной платы;</w:t>
      </w:r>
    </w:p>
    <w:p w:rsidR="00252C95" w:rsidRPr="00252C95" w:rsidRDefault="00252C95" w:rsidP="00252C95">
      <w:pPr>
        <w:ind w:left="-142" w:firstLine="568"/>
        <w:jc w:val="both"/>
        <w:rPr>
          <w:sz w:val="24"/>
          <w:szCs w:val="24"/>
        </w:rPr>
      </w:pPr>
      <w:r w:rsidRPr="00252C95">
        <w:rPr>
          <w:sz w:val="24"/>
          <w:szCs w:val="24"/>
        </w:rPr>
        <w:t>- в третий год аренды - 80 процентов размера арендной платы;</w:t>
      </w:r>
    </w:p>
    <w:p w:rsidR="00252C95" w:rsidRPr="00252C95" w:rsidRDefault="00252C95" w:rsidP="00252C95">
      <w:pPr>
        <w:ind w:left="-142" w:firstLine="568"/>
        <w:jc w:val="both"/>
        <w:rPr>
          <w:rFonts w:eastAsiaTheme="minorHAnsi"/>
          <w:sz w:val="24"/>
          <w:szCs w:val="24"/>
          <w:lang w:eastAsia="en-US"/>
        </w:rPr>
      </w:pPr>
      <w:r w:rsidRPr="00252C95">
        <w:rPr>
          <w:sz w:val="24"/>
          <w:szCs w:val="24"/>
        </w:rPr>
        <w:t>- в четвертый год аренды и далее - 100 процентов размера арендной платы.</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52C95" w:rsidRPr="00252C95" w:rsidRDefault="00252C95" w:rsidP="00252C95">
      <w:pPr>
        <w:ind w:firstLine="540"/>
        <w:jc w:val="both"/>
        <w:rPr>
          <w:bCs/>
          <w:sz w:val="24"/>
          <w:szCs w:val="24"/>
        </w:rPr>
      </w:pPr>
      <w:r w:rsidRPr="00252C95">
        <w:rPr>
          <w:bCs/>
          <w:sz w:val="24"/>
          <w:szCs w:val="24"/>
        </w:rPr>
        <w:t>Условия аукциона, порядок и условия заключения договора аренды с участникам аукциона являются условиями публичной оферты.</w:t>
      </w:r>
    </w:p>
    <w:p w:rsidR="00252C95" w:rsidRDefault="00252C95" w:rsidP="00252C95">
      <w:pPr>
        <w:pStyle w:val="10"/>
        <w:widowControl/>
        <w:spacing w:line="240" w:lineRule="auto"/>
        <w:ind w:firstLine="540"/>
        <w:rPr>
          <w:szCs w:val="24"/>
        </w:rPr>
      </w:pPr>
      <w:bookmarkStart w:id="1" w:name="Адрес_помещ"/>
      <w:bookmarkStart w:id="2" w:name="_Toc230144033"/>
      <w:bookmarkEnd w:id="1"/>
      <w:r w:rsidRPr="00252C95">
        <w:rPr>
          <w:szCs w:val="24"/>
        </w:rPr>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w:t>
      </w:r>
      <w:r w:rsidRPr="00252C95">
        <w:rPr>
          <w:bCs/>
          <w:szCs w:val="24"/>
        </w:rPr>
        <w:t xml:space="preserve"> о</w:t>
      </w:r>
      <w:r w:rsidRPr="00252C95">
        <w:rPr>
          <w:szCs w:val="24"/>
        </w:rPr>
        <w:t>граничения отсутствуют.</w:t>
      </w:r>
    </w:p>
    <w:p w:rsidR="00AF5015" w:rsidRPr="00252C95" w:rsidRDefault="00AF5015" w:rsidP="00252C95">
      <w:pPr>
        <w:pStyle w:val="10"/>
        <w:widowControl/>
        <w:spacing w:line="240" w:lineRule="auto"/>
        <w:ind w:firstLine="540"/>
        <w:rPr>
          <w:szCs w:val="24"/>
        </w:rPr>
      </w:pPr>
    </w:p>
    <w:p w:rsidR="00252C95" w:rsidRPr="00252C95" w:rsidRDefault="00252C95" w:rsidP="00252C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outlineLvl w:val="0"/>
        <w:rPr>
          <w:bCs/>
          <w:sz w:val="24"/>
          <w:szCs w:val="24"/>
        </w:rPr>
      </w:pPr>
      <w:bookmarkStart w:id="3" w:name="_Toc230144035"/>
      <w:bookmarkEnd w:id="2"/>
      <w:r w:rsidRPr="00252C95">
        <w:rPr>
          <w:bCs/>
          <w:sz w:val="24"/>
          <w:szCs w:val="24"/>
        </w:rPr>
        <w:t>РАЗДЕЛ 8.  ПОРЯДОК ЗАКЛЮЧЕНИЯ ДОГОВОРА АРЕНДЫ</w:t>
      </w:r>
    </w:p>
    <w:p w:rsidR="00252C95" w:rsidRPr="00252C95" w:rsidRDefault="00252C95" w:rsidP="00252C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both"/>
        <w:rPr>
          <w:sz w:val="24"/>
          <w:szCs w:val="24"/>
        </w:rPr>
      </w:pPr>
      <w:r w:rsidRPr="00252C95">
        <w:rPr>
          <w:sz w:val="24"/>
          <w:szCs w:val="24"/>
        </w:rPr>
        <w:t>Заключение договора аренды с победителем  по итогам проведения аукциона осуществляется в порядке, предусмотренном Гражданским кодексом Российской Федерации.</w:t>
      </w:r>
    </w:p>
    <w:p w:rsidR="00252C95" w:rsidRPr="00252C95" w:rsidRDefault="00252C95" w:rsidP="00252C95">
      <w:pPr>
        <w:pStyle w:val="ae"/>
        <w:spacing w:line="240" w:lineRule="auto"/>
        <w:ind w:firstLine="705"/>
        <w:jc w:val="both"/>
        <w:rPr>
          <w:szCs w:val="24"/>
        </w:rPr>
      </w:pPr>
      <w:r w:rsidRPr="00252C95">
        <w:rPr>
          <w:szCs w:val="24"/>
        </w:rPr>
        <w:t>Договор аренды заключается на условиях, указанных в проекте договора аренды муниципального имущества,  находящегося в собственности муниципального образования Кривошеинский район Томской области, являющегося неотъемлемой частью аукционной документации (приложение № 4).</w:t>
      </w:r>
    </w:p>
    <w:p w:rsidR="00252C95" w:rsidRPr="00252C95" w:rsidRDefault="00252C95" w:rsidP="00252C95">
      <w:pPr>
        <w:ind w:firstLine="540"/>
        <w:jc w:val="both"/>
        <w:outlineLvl w:val="1"/>
        <w:rPr>
          <w:sz w:val="24"/>
          <w:szCs w:val="24"/>
        </w:rPr>
      </w:pPr>
      <w:r w:rsidRPr="00252C95">
        <w:rPr>
          <w:sz w:val="24"/>
          <w:szCs w:val="24"/>
        </w:rPr>
        <w:t xml:space="preserve">  Договор аренды муниципального имущества,  находящегося в собственности муниципального образования Кривошеинский район Томской области (далее - договор аренды) на муниципальное имущество заключается между правообладателем и победителем аукциона в течение пятнадцати дней с даты подведения итогов аукциона, но не ранее чем через десять дней со дня размещения на официальном сайте торгов: </w:t>
      </w:r>
      <w:hyperlink r:id="rId25" w:history="1">
        <w:r w:rsidRPr="00252C95">
          <w:rPr>
            <w:rStyle w:val="a5"/>
            <w:sz w:val="24"/>
            <w:szCs w:val="24"/>
            <w:lang w:val="en-US"/>
          </w:rPr>
          <w:t>www</w:t>
        </w:r>
        <w:r w:rsidRPr="00252C95">
          <w:rPr>
            <w:rStyle w:val="a5"/>
            <w:sz w:val="24"/>
            <w:szCs w:val="24"/>
          </w:rPr>
          <w:t>.</w:t>
        </w:r>
        <w:r w:rsidRPr="00252C95">
          <w:rPr>
            <w:rStyle w:val="a5"/>
            <w:sz w:val="24"/>
            <w:szCs w:val="24"/>
            <w:lang w:val="en-US"/>
          </w:rPr>
          <w:t>torgi</w:t>
        </w:r>
        <w:r w:rsidRPr="00252C95">
          <w:rPr>
            <w:rStyle w:val="a5"/>
            <w:sz w:val="24"/>
            <w:szCs w:val="24"/>
          </w:rPr>
          <w:t>.</w:t>
        </w:r>
        <w:r w:rsidRPr="00252C95">
          <w:rPr>
            <w:rStyle w:val="a5"/>
            <w:sz w:val="24"/>
            <w:szCs w:val="24"/>
            <w:lang w:val="en-US"/>
          </w:rPr>
          <w:t>gov</w:t>
        </w:r>
        <w:r w:rsidRPr="00252C95">
          <w:rPr>
            <w:rStyle w:val="a5"/>
            <w:sz w:val="24"/>
            <w:szCs w:val="24"/>
          </w:rPr>
          <w:t>.</w:t>
        </w:r>
        <w:r w:rsidRPr="00252C95">
          <w:rPr>
            <w:rStyle w:val="a5"/>
            <w:sz w:val="24"/>
            <w:szCs w:val="24"/>
            <w:lang w:val="en-US"/>
          </w:rPr>
          <w:t>ru</w:t>
        </w:r>
      </w:hyperlink>
      <w:r w:rsidRPr="00252C95">
        <w:rPr>
          <w:sz w:val="24"/>
          <w:szCs w:val="24"/>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участникам аукциона только одного заявителя.</w:t>
      </w:r>
    </w:p>
    <w:p w:rsidR="00252C95" w:rsidRPr="00252C95" w:rsidRDefault="00252C95" w:rsidP="00252C95">
      <w:pPr>
        <w:ind w:firstLine="540"/>
        <w:jc w:val="both"/>
        <w:outlineLvl w:val="1"/>
        <w:rPr>
          <w:sz w:val="24"/>
          <w:szCs w:val="24"/>
        </w:rPr>
      </w:pPr>
      <w:r w:rsidRPr="00252C95">
        <w:rPr>
          <w:sz w:val="24"/>
          <w:szCs w:val="24"/>
        </w:rPr>
        <w:t>При заключении исполнении договора изменение условий договора аренды, указанных в аукционной документации по соглашению сторон и в одностороннем порядке не допускается.</w:t>
      </w:r>
    </w:p>
    <w:p w:rsidR="00252C95" w:rsidRPr="00252C95" w:rsidRDefault="00252C95" w:rsidP="00252C95">
      <w:pPr>
        <w:ind w:firstLine="540"/>
        <w:jc w:val="both"/>
        <w:rPr>
          <w:sz w:val="24"/>
          <w:szCs w:val="24"/>
        </w:rPr>
      </w:pPr>
      <w:r w:rsidRPr="00252C95">
        <w:rPr>
          <w:sz w:val="24"/>
          <w:szCs w:val="24"/>
        </w:rPr>
        <w:t xml:space="preserve">При уклонении или отказе победителя аукциона от заключения в установленный срок договора аренды результаты аукциона аннулируются. </w:t>
      </w:r>
    </w:p>
    <w:p w:rsidR="00252C95" w:rsidRPr="00252C95" w:rsidRDefault="00252C95" w:rsidP="00252C95">
      <w:pPr>
        <w:ind w:firstLine="540"/>
        <w:jc w:val="both"/>
        <w:rPr>
          <w:sz w:val="24"/>
          <w:szCs w:val="24"/>
        </w:rPr>
      </w:pPr>
      <w:r w:rsidRPr="00252C95">
        <w:rPr>
          <w:sz w:val="24"/>
          <w:szCs w:val="24"/>
        </w:rPr>
        <w:t>При этом победитель аукциона утрачивает право на заключение указанного договора.</w:t>
      </w:r>
    </w:p>
    <w:p w:rsidR="00252C95" w:rsidRPr="00252C95" w:rsidRDefault="00252C95" w:rsidP="00252C95">
      <w:pPr>
        <w:ind w:firstLine="567"/>
        <w:jc w:val="both"/>
        <w:rPr>
          <w:sz w:val="24"/>
          <w:szCs w:val="24"/>
        </w:rPr>
      </w:pPr>
      <w:r w:rsidRPr="00252C95">
        <w:rPr>
          <w:sz w:val="24"/>
          <w:szCs w:val="24"/>
        </w:rPr>
        <w:t xml:space="preserve">Сроки и порядок оплаты по договору аренды муниципального имущества,  находящегося в собственности муниципального образования Кривошеинский район Томской области предусмотрены в  разделе 7.  проекта договора аренды. </w:t>
      </w:r>
    </w:p>
    <w:p w:rsidR="00252C95" w:rsidRPr="00252C95" w:rsidRDefault="00252C95" w:rsidP="00252C95">
      <w:pPr>
        <w:ind w:firstLine="567"/>
        <w:jc w:val="both"/>
        <w:rPr>
          <w:sz w:val="24"/>
          <w:szCs w:val="24"/>
        </w:rPr>
      </w:pPr>
      <w:r w:rsidRPr="00252C95">
        <w:rPr>
          <w:sz w:val="24"/>
          <w:szCs w:val="24"/>
        </w:rPr>
        <w:lastRenderedPageBreak/>
        <w:t xml:space="preserve">Величина арендной платы </w:t>
      </w:r>
      <w:r w:rsidRPr="00252C95">
        <w:rPr>
          <w:rFonts w:eastAsia="Calibri"/>
          <w:spacing w:val="-2"/>
          <w:sz w:val="24"/>
          <w:szCs w:val="24"/>
        </w:rPr>
        <w:t>является фиксированной, определяется на весь срок действия  договора аренды и не может изменяться в ходе его исполнения.</w:t>
      </w:r>
    </w:p>
    <w:p w:rsidR="00252C95" w:rsidRPr="00252C95" w:rsidRDefault="00252C95" w:rsidP="00252C95">
      <w:pPr>
        <w:pStyle w:val="ae"/>
        <w:spacing w:line="240" w:lineRule="auto"/>
        <w:ind w:firstLine="567"/>
        <w:jc w:val="both"/>
        <w:rPr>
          <w:szCs w:val="24"/>
        </w:rPr>
      </w:pPr>
      <w:r w:rsidRPr="00252C95">
        <w:rPr>
          <w:szCs w:val="24"/>
        </w:rPr>
        <w:t>Цена договора аренды, заключенного по итогам проведения аукциона, не может быть пересмотрена сторонами  в сторону уменьшения за исключением случая заключения договора аренды с субъектами малого и среднего предпринимательства, в том числе самозанятыми гражданами, осуществляющими социально- значимые виды деятельности, иные установленные муниципальными программами (подпрограммами) приоритетные виды деятельности, арендная плата в месяц (определяемая по результатам независимой оценки рыночной стоимости арендной платы объекта аренды либо по результатам торгов) за пользование имуществом, находящимся в собственности муниципального образования Кривошеинский район Томской области и включенного в перечень  вносится в следующем порядке:</w:t>
      </w:r>
    </w:p>
    <w:p w:rsidR="00252C95" w:rsidRPr="00252C95" w:rsidRDefault="00252C95" w:rsidP="00252C95">
      <w:pPr>
        <w:ind w:left="-142" w:firstLine="709"/>
        <w:jc w:val="both"/>
        <w:rPr>
          <w:sz w:val="24"/>
          <w:szCs w:val="24"/>
        </w:rPr>
      </w:pPr>
      <w:r w:rsidRPr="00252C95">
        <w:rPr>
          <w:sz w:val="24"/>
          <w:szCs w:val="24"/>
        </w:rPr>
        <w:t>- в первый год аренды - 40 процентов размера арендной платы;</w:t>
      </w:r>
    </w:p>
    <w:p w:rsidR="00252C95" w:rsidRPr="00252C95" w:rsidRDefault="00252C95" w:rsidP="00252C95">
      <w:pPr>
        <w:ind w:left="-142" w:firstLine="709"/>
        <w:jc w:val="both"/>
        <w:rPr>
          <w:sz w:val="24"/>
          <w:szCs w:val="24"/>
        </w:rPr>
      </w:pPr>
      <w:r w:rsidRPr="00252C95">
        <w:rPr>
          <w:sz w:val="24"/>
          <w:szCs w:val="24"/>
        </w:rPr>
        <w:t>- во второй год аренды - 60 процентов размера арендной платы;</w:t>
      </w:r>
    </w:p>
    <w:p w:rsidR="00252C95" w:rsidRPr="00252C95" w:rsidRDefault="00252C95" w:rsidP="00252C95">
      <w:pPr>
        <w:ind w:left="-142" w:firstLine="709"/>
        <w:jc w:val="both"/>
        <w:rPr>
          <w:sz w:val="24"/>
          <w:szCs w:val="24"/>
        </w:rPr>
      </w:pPr>
      <w:r w:rsidRPr="00252C95">
        <w:rPr>
          <w:sz w:val="24"/>
          <w:szCs w:val="24"/>
        </w:rPr>
        <w:t>- в третий год аренды - 80 процентов размера арендной платы;</w:t>
      </w:r>
    </w:p>
    <w:p w:rsidR="00252C95" w:rsidRPr="00252C95" w:rsidRDefault="00252C95" w:rsidP="00252C95">
      <w:pPr>
        <w:ind w:left="-142" w:firstLine="709"/>
        <w:jc w:val="both"/>
        <w:rPr>
          <w:sz w:val="24"/>
          <w:szCs w:val="24"/>
        </w:rPr>
      </w:pPr>
      <w:r w:rsidRPr="00252C95">
        <w:rPr>
          <w:sz w:val="24"/>
          <w:szCs w:val="24"/>
        </w:rPr>
        <w:t>- в четвертый год аренды и далее - 100 процентов размера арендной платы.</w:t>
      </w:r>
    </w:p>
    <w:p w:rsidR="00252C95" w:rsidRPr="00252C95" w:rsidRDefault="00252C95" w:rsidP="00252C95">
      <w:pPr>
        <w:ind w:left="-142"/>
        <w:jc w:val="both"/>
        <w:rPr>
          <w:sz w:val="24"/>
          <w:szCs w:val="24"/>
        </w:rPr>
      </w:pPr>
      <w:r w:rsidRPr="00252C95">
        <w:rPr>
          <w:sz w:val="24"/>
          <w:szCs w:val="24"/>
        </w:rPr>
        <w:t xml:space="preserve">          При прекращении или изменении вида деятельности арендатора, являющегося основанием для предоставления имущества по льготной ставке арендной платы, размер арендной платы со дня прекращения или изменения указанного вида деятельности подлежит изменению, в соответствии с первоначальным размером арендной платы, без учета предоставленной льготы.</w:t>
      </w:r>
    </w:p>
    <w:p w:rsidR="00252C95" w:rsidRPr="00252C95" w:rsidRDefault="00252C95" w:rsidP="00252C95">
      <w:pPr>
        <w:ind w:left="-142"/>
        <w:jc w:val="both"/>
        <w:rPr>
          <w:sz w:val="24"/>
          <w:szCs w:val="24"/>
        </w:rPr>
      </w:pPr>
      <w:r w:rsidRPr="00252C95">
        <w:rPr>
          <w:sz w:val="24"/>
          <w:szCs w:val="24"/>
        </w:rPr>
        <w:t xml:space="preserve">         Социально значимые виды деятельности утверждены Постановлением Администрации  Кривошеинского района от 04.07.2018 № 318 «Об утверждении социально значимых видов деятельности, осуществляемых субъектами малого и среднего предпринимательства». </w:t>
      </w:r>
    </w:p>
    <w:p w:rsidR="00252C95" w:rsidRPr="00252C95" w:rsidRDefault="00252C95" w:rsidP="00252C95">
      <w:pPr>
        <w:pStyle w:val="ae"/>
        <w:spacing w:line="240" w:lineRule="auto"/>
        <w:jc w:val="both"/>
        <w:rPr>
          <w:szCs w:val="24"/>
        </w:rPr>
      </w:pPr>
      <w:r w:rsidRPr="00252C95">
        <w:rPr>
          <w:szCs w:val="24"/>
        </w:rPr>
        <w:t xml:space="preserve">        В случае необходимости в договоре аренды могут быть оговорены особые и дополнительные условия.</w:t>
      </w:r>
    </w:p>
    <w:p w:rsidR="00252C95" w:rsidRPr="00252C95" w:rsidRDefault="00252C95" w:rsidP="00252C95">
      <w:pPr>
        <w:pStyle w:val="ae"/>
        <w:spacing w:line="240" w:lineRule="auto"/>
        <w:jc w:val="both"/>
        <w:rPr>
          <w:szCs w:val="24"/>
        </w:rPr>
      </w:pPr>
      <w:r w:rsidRPr="00252C95">
        <w:rPr>
          <w:szCs w:val="24"/>
        </w:rPr>
        <w:t xml:space="preserve">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252C95" w:rsidRPr="00252C95" w:rsidRDefault="00252C95" w:rsidP="00252C95">
      <w:pPr>
        <w:pStyle w:val="ae"/>
        <w:spacing w:line="240" w:lineRule="auto"/>
        <w:ind w:firstLine="705"/>
        <w:jc w:val="both"/>
        <w:rPr>
          <w:szCs w:val="24"/>
        </w:rPr>
      </w:pPr>
      <w:r w:rsidRPr="00252C95">
        <w:rPr>
          <w:szCs w:val="24"/>
        </w:rPr>
        <w:t>- проведения ликвидации юридического лица  или признания Арбитражным судом решения о признании такого участника аукциона – юридического лица, индивидуального предпринимателя (самозанятого гражданина) банкротом и об открытии конкурсного производства;</w:t>
      </w:r>
    </w:p>
    <w:p w:rsidR="00252C95" w:rsidRPr="00252C95" w:rsidRDefault="00252C95" w:rsidP="00252C95">
      <w:pPr>
        <w:pStyle w:val="ae"/>
        <w:spacing w:line="240" w:lineRule="auto"/>
        <w:ind w:firstLine="705"/>
        <w:jc w:val="both"/>
        <w:rPr>
          <w:szCs w:val="24"/>
        </w:rPr>
      </w:pPr>
      <w:r w:rsidRPr="00252C95">
        <w:rPr>
          <w:szCs w:val="24"/>
        </w:rPr>
        <w:t>- приостановления деятельности участника аукциона в порядке, предусмотренном Кодексом Российской Федерации об административных правонарушениях;</w:t>
      </w:r>
    </w:p>
    <w:p w:rsidR="00252C95" w:rsidRPr="00252C95" w:rsidRDefault="00252C95" w:rsidP="00252C95">
      <w:pPr>
        <w:pStyle w:val="ae"/>
        <w:spacing w:line="240" w:lineRule="auto"/>
        <w:ind w:firstLine="705"/>
        <w:jc w:val="both"/>
        <w:rPr>
          <w:szCs w:val="24"/>
        </w:rPr>
      </w:pPr>
      <w:r w:rsidRPr="00252C95">
        <w:rPr>
          <w:szCs w:val="24"/>
        </w:rPr>
        <w:t>- предоставления таким лицом заведомо ложных сведений, содержащихся в документах, предусмотренных в разделе 6 настоящей аукционной документации.</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В случае отказа от заключения договора с победителем аукциона либо при уклонении победителя  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52C95" w:rsidRPr="00252C95" w:rsidRDefault="00252C95" w:rsidP="00252C95">
      <w:pPr>
        <w:ind w:firstLine="540"/>
        <w:jc w:val="both"/>
        <w:rPr>
          <w:rFonts w:eastAsiaTheme="minorHAnsi"/>
          <w:sz w:val="24"/>
          <w:szCs w:val="24"/>
          <w:lang w:eastAsia="en-US"/>
        </w:rPr>
      </w:pPr>
      <w:r w:rsidRPr="00252C95">
        <w:rPr>
          <w:rFonts w:eastAsiaTheme="minorHAnsi"/>
          <w:sz w:val="24"/>
          <w:szCs w:val="24"/>
          <w:lang w:eastAsia="en-US"/>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52C95" w:rsidRPr="00252C95" w:rsidRDefault="00252C95" w:rsidP="00252C95">
      <w:pPr>
        <w:pStyle w:val="ae"/>
        <w:spacing w:line="240" w:lineRule="auto"/>
        <w:ind w:firstLine="540"/>
        <w:jc w:val="both"/>
        <w:rPr>
          <w:szCs w:val="24"/>
        </w:rPr>
      </w:pPr>
      <w:r w:rsidRPr="00252C95">
        <w:rPr>
          <w:szCs w:val="24"/>
        </w:rPr>
        <w:lastRenderedPageBreak/>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252C95" w:rsidRPr="00252C95" w:rsidRDefault="00252C95" w:rsidP="00252C95">
      <w:pPr>
        <w:pStyle w:val="ae"/>
        <w:spacing w:line="240" w:lineRule="auto"/>
        <w:ind w:firstLine="540"/>
        <w:jc w:val="both"/>
        <w:rPr>
          <w:szCs w:val="24"/>
        </w:rPr>
      </w:pPr>
      <w:r w:rsidRPr="00252C95">
        <w:rPr>
          <w:szCs w:val="24"/>
        </w:rPr>
        <w:t xml:space="preserve">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При этом для такого участника заключение договора  аренды является обязательным. </w:t>
      </w:r>
    </w:p>
    <w:p w:rsidR="00252C95" w:rsidRPr="00252C95" w:rsidRDefault="00252C95" w:rsidP="00252C95">
      <w:pPr>
        <w:pStyle w:val="ae"/>
        <w:spacing w:line="240" w:lineRule="auto"/>
        <w:ind w:firstLine="540"/>
        <w:jc w:val="both"/>
        <w:rPr>
          <w:szCs w:val="24"/>
        </w:rPr>
      </w:pPr>
      <w:r w:rsidRPr="00252C95">
        <w:rPr>
          <w:szCs w:val="24"/>
        </w:rPr>
        <w:t>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252C95" w:rsidRDefault="00252C95" w:rsidP="00252C95">
      <w:pPr>
        <w:pStyle w:val="ae"/>
        <w:spacing w:line="240" w:lineRule="auto"/>
        <w:ind w:firstLine="540"/>
        <w:jc w:val="both"/>
        <w:rPr>
          <w:szCs w:val="24"/>
        </w:rPr>
      </w:pPr>
      <w:r w:rsidRPr="00252C95">
        <w:rPr>
          <w:szCs w:val="24"/>
        </w:rPr>
        <w:t>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AF5015" w:rsidRPr="00252C95" w:rsidRDefault="00AF5015" w:rsidP="00252C95">
      <w:pPr>
        <w:pStyle w:val="ae"/>
        <w:spacing w:line="240" w:lineRule="auto"/>
        <w:ind w:firstLine="540"/>
        <w:jc w:val="both"/>
        <w:rPr>
          <w:szCs w:val="24"/>
        </w:rPr>
      </w:pPr>
    </w:p>
    <w:bookmarkEnd w:id="3"/>
    <w:p w:rsidR="00252C95" w:rsidRPr="00252C95" w:rsidRDefault="00252C95" w:rsidP="00252C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20"/>
        <w:jc w:val="center"/>
        <w:outlineLvl w:val="0"/>
        <w:rPr>
          <w:bCs/>
          <w:sz w:val="24"/>
          <w:szCs w:val="24"/>
        </w:rPr>
      </w:pPr>
      <w:r w:rsidRPr="00252C95">
        <w:rPr>
          <w:bCs/>
          <w:sz w:val="24"/>
          <w:szCs w:val="24"/>
        </w:rPr>
        <w:t>РАЗДЕЛ 9.  ПОСЛЕДСТВИЯ ПРИЗНАНИЯ АУКЦИОНА НЕСОСТОЯВШИМСЯ</w:t>
      </w:r>
    </w:p>
    <w:p w:rsidR="00252C95" w:rsidRPr="00252C95" w:rsidRDefault="00252C95" w:rsidP="00252C95">
      <w:pPr>
        <w:ind w:firstLine="540"/>
        <w:jc w:val="both"/>
        <w:rPr>
          <w:color w:val="FF0000"/>
          <w:sz w:val="24"/>
          <w:szCs w:val="24"/>
        </w:rPr>
      </w:pPr>
      <w:bookmarkStart w:id="4" w:name="Par0"/>
      <w:bookmarkEnd w:id="4"/>
      <w:r w:rsidRPr="00252C95">
        <w:rPr>
          <w:rFonts w:eastAsiaTheme="minorHAnsi"/>
          <w:sz w:val="24"/>
          <w:szCs w:val="24"/>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а в случае если аукцион признан несостоявшимся по другим основаниям, организатор аукциона вправе объявить о проведении нового аукциона в установленном порядке. </w:t>
      </w: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Pr="00252C95" w:rsidRDefault="00252C95" w:rsidP="00252C95">
      <w:pPr>
        <w:ind w:firstLine="708"/>
        <w:jc w:val="both"/>
        <w:rPr>
          <w:color w:val="FF0000"/>
          <w:sz w:val="24"/>
          <w:szCs w:val="24"/>
        </w:rPr>
      </w:pPr>
    </w:p>
    <w:p w:rsidR="00252C95" w:rsidRDefault="00252C95" w:rsidP="00252C95">
      <w:pPr>
        <w:ind w:firstLine="708"/>
        <w:jc w:val="both"/>
        <w:rPr>
          <w:color w:val="FF0000"/>
        </w:rPr>
      </w:pPr>
    </w:p>
    <w:p w:rsidR="00252C95" w:rsidRDefault="00252C95" w:rsidP="00252C95">
      <w:pPr>
        <w:ind w:firstLine="708"/>
        <w:jc w:val="both"/>
        <w:rPr>
          <w:color w:val="FF0000"/>
        </w:rPr>
      </w:pPr>
    </w:p>
    <w:p w:rsidR="00252C95" w:rsidRDefault="00252C95" w:rsidP="00252C95">
      <w:pPr>
        <w:ind w:firstLine="708"/>
        <w:jc w:val="both"/>
        <w:rPr>
          <w:color w:val="FF0000"/>
        </w:rPr>
      </w:pPr>
    </w:p>
    <w:p w:rsidR="00252C95" w:rsidRDefault="00252C95" w:rsidP="00252C95">
      <w:pPr>
        <w:ind w:firstLine="708"/>
        <w:jc w:val="both"/>
        <w:rPr>
          <w:color w:val="FF0000"/>
        </w:rPr>
      </w:pPr>
    </w:p>
    <w:p w:rsidR="00252C95" w:rsidRDefault="00252C95" w:rsidP="00252C95">
      <w:pPr>
        <w:ind w:firstLine="708"/>
        <w:jc w:val="both"/>
        <w:rPr>
          <w:color w:val="FF0000"/>
        </w:rPr>
      </w:pPr>
    </w:p>
    <w:p w:rsidR="00252C95" w:rsidRDefault="00252C95" w:rsidP="00252C95">
      <w:pPr>
        <w:ind w:firstLine="708"/>
        <w:jc w:val="both"/>
        <w:rPr>
          <w:color w:val="FF0000"/>
        </w:rPr>
      </w:pPr>
    </w:p>
    <w:p w:rsidR="003E6AB4" w:rsidRDefault="003E6AB4" w:rsidP="00252C95">
      <w:pPr>
        <w:ind w:firstLine="708"/>
        <w:jc w:val="both"/>
        <w:rPr>
          <w:color w:val="FF0000"/>
        </w:rPr>
      </w:pPr>
    </w:p>
    <w:p w:rsidR="003E6AB4" w:rsidRPr="003E6AB4" w:rsidRDefault="003E6AB4" w:rsidP="003E6AB4">
      <w:pPr>
        <w:tabs>
          <w:tab w:val="left" w:pos="4140"/>
        </w:tabs>
        <w:ind w:left="6379"/>
        <w:jc w:val="right"/>
        <w:rPr>
          <w:sz w:val="24"/>
          <w:szCs w:val="24"/>
        </w:rPr>
      </w:pPr>
      <w:r w:rsidRPr="003E6AB4">
        <w:rPr>
          <w:sz w:val="24"/>
          <w:szCs w:val="24"/>
        </w:rPr>
        <w:lastRenderedPageBreak/>
        <w:t xml:space="preserve">Приложение № 1 </w:t>
      </w:r>
    </w:p>
    <w:p w:rsidR="003E6AB4" w:rsidRPr="003E6AB4" w:rsidRDefault="003E6AB4" w:rsidP="003E6AB4">
      <w:pPr>
        <w:tabs>
          <w:tab w:val="left" w:pos="4140"/>
        </w:tabs>
        <w:ind w:left="6379"/>
        <w:jc w:val="right"/>
        <w:rPr>
          <w:sz w:val="24"/>
          <w:szCs w:val="24"/>
        </w:rPr>
      </w:pPr>
      <w:r w:rsidRPr="003E6AB4">
        <w:rPr>
          <w:sz w:val="24"/>
          <w:szCs w:val="24"/>
        </w:rPr>
        <w:t>к аукционной документации</w:t>
      </w:r>
    </w:p>
    <w:p w:rsidR="003E6AB4" w:rsidRPr="003E6AB4" w:rsidRDefault="003E6AB4" w:rsidP="003E6AB4">
      <w:pPr>
        <w:tabs>
          <w:tab w:val="left" w:pos="1620"/>
        </w:tabs>
        <w:ind w:left="6379"/>
        <w:jc w:val="right"/>
        <w:outlineLvl w:val="0"/>
        <w:rPr>
          <w:b/>
          <w:sz w:val="24"/>
          <w:szCs w:val="24"/>
        </w:rPr>
      </w:pPr>
      <w:bookmarkStart w:id="5" w:name="Содерж_свед_на_конвер"/>
      <w:bookmarkStart w:id="6" w:name="Коверт_ЗУК"/>
      <w:bookmarkStart w:id="7" w:name="Форма_заявки_на_уч_в_конкурсе"/>
      <w:bookmarkStart w:id="8" w:name="_Toc230144066"/>
      <w:bookmarkEnd w:id="5"/>
      <w:bookmarkEnd w:id="6"/>
      <w:bookmarkEnd w:id="7"/>
    </w:p>
    <w:bookmarkEnd w:id="8"/>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outlineLvl w:val="0"/>
        <w:rPr>
          <w:bCs/>
          <w:sz w:val="22"/>
          <w:szCs w:val="22"/>
        </w:rPr>
      </w:pPr>
      <w:r w:rsidRPr="003E6AB4">
        <w:rPr>
          <w:bCs/>
          <w:sz w:val="22"/>
          <w:szCs w:val="22"/>
        </w:rPr>
        <w:t>Заявка на участие в аукционе на право заключения договора аренды № 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3E6AB4">
        <w:rPr>
          <w:sz w:val="22"/>
          <w:szCs w:val="22"/>
        </w:rPr>
        <w:t>(заполняется претендентом (его полномочным представителем)</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bCs/>
          <w:sz w:val="22"/>
          <w:szCs w:val="22"/>
        </w:rPr>
        <w:t xml:space="preserve">Претендент </w:t>
      </w:r>
      <w:r w:rsidRPr="003E6AB4">
        <w:rPr>
          <w:sz w:val="22"/>
          <w:szCs w:val="22"/>
        </w:rPr>
        <w:t>- юридическое лицо или индивидуальный предприниматель (самозанятый гражданин) Ф.И.О. (последнее – при наличии) (для индивидуальных предпринимателей и самозанятых граждан) / Наименование претендента, сведения об организационно- правовой форме (для юридических лиц) ________________________________________________________________________________________________________________________________________________________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sz w:val="22"/>
          <w:szCs w:val="22"/>
        </w:rPr>
      </w:pPr>
      <w:r w:rsidRPr="003E6AB4">
        <w:rPr>
          <w:bCs/>
          <w:sz w:val="22"/>
          <w:szCs w:val="22"/>
        </w:rPr>
        <w:t>Для индивидуальных предпринимателей и самозанятых граждан:</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Документ, удостоверяющий личность: 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Серия _________ № ___________________, выдан «______» ________________ ______ г.</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3E6AB4">
        <w:rPr>
          <w:sz w:val="22"/>
          <w:szCs w:val="22"/>
        </w:rPr>
        <w:t>(кем выдан)</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r w:rsidRPr="003E6AB4">
        <w:rPr>
          <w:sz w:val="22"/>
          <w:szCs w:val="22"/>
        </w:rPr>
        <w:t>Место жительства 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Телефон ___________________________ Индекс 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sz w:val="22"/>
          <w:szCs w:val="22"/>
        </w:rPr>
      </w:pPr>
      <w:r w:rsidRPr="003E6AB4">
        <w:rPr>
          <w:bCs/>
          <w:sz w:val="22"/>
          <w:szCs w:val="22"/>
        </w:rPr>
        <w:t>Для юридических лиц:</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r w:rsidRPr="003E6AB4">
        <w:rPr>
          <w:sz w:val="22"/>
          <w:szCs w:val="22"/>
        </w:rPr>
        <w:t>Документ о государственной регистрации в качестве юридического лица:___________________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r w:rsidRPr="003E6AB4">
        <w:rPr>
          <w:sz w:val="22"/>
          <w:szCs w:val="22"/>
        </w:rPr>
        <w:t>__________________________________________________________________________________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серия ___________ № __________________, дата регистрации «____» _____________ _______г.</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Орган, осуществивший регистрацию 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Место выдачи 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ИНН _____________________________________________________________________________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Почтовый адрес претендента: 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Телефон ________________________ Факс __________________ Индекс 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Электронный адрес претендента: 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Представитель претендента 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3E6AB4">
        <w:rPr>
          <w:sz w:val="22"/>
          <w:szCs w:val="22"/>
        </w:rPr>
        <w:t>(Ф.И.О. (последнее – при наличии) или наименование)</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Действует на основании доверенности от «____» ____________ _____г. № 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Реквизиты документа, удостоверяющего личность представителя -  индивидуального предпринимателя (самозанятого гражданина), или документа о государственной регистрации в качестве юридического лица представителя - юридического лица: 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3E6AB4">
        <w:rPr>
          <w:sz w:val="22"/>
          <w:szCs w:val="22"/>
        </w:rPr>
        <w:t>(наименование документа, серия, номер, дата и место выдачи (регистрации), кем и когда выдан)</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Претендент – Ф.И.О. (последнее при наличии)/Наименование претендента или представителя претендента ____________________________________, принимая решение об участии в аукционе на право заключения договора аренды : 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sz w:val="22"/>
          <w:szCs w:val="22"/>
        </w:rPr>
      </w:pPr>
      <w:r w:rsidRPr="003E6AB4">
        <w:rPr>
          <w:sz w:val="22"/>
          <w:szCs w:val="22"/>
        </w:rPr>
        <w:t>(наименование и адрес арендуемого имущества)</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обязуюсь:</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1.1. Соблюдать условия и порядок проведения аукциона, содержащиеся в аукционной документации.</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1.2. Принять участие в аукционе лично, либо через уполномоченное лицо.</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 xml:space="preserve">1.3. В случае признания победителем аукциона заключить с правообладателем договор аренды </w:t>
      </w:r>
      <w:r w:rsidRPr="003E6AB4">
        <w:rPr>
          <w:sz w:val="22"/>
          <w:szCs w:val="22"/>
        </w:rPr>
        <w:lastRenderedPageBreak/>
        <w:t>муниципального имущества в течение пятнадцати рабочих дней с даты подведения итогов аукциона, но не ранее чем через десять рабочих дней со дня размещения на официальном сайте торгов протокола об итогах проведения аукциона.</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 xml:space="preserve">При уклонении или отказе победителя аукциона от заключения в установленный срок договора аренды результаты аукциона аннулируются. </w:t>
      </w:r>
    </w:p>
    <w:p w:rsidR="003E6AB4" w:rsidRPr="003E6AB4" w:rsidRDefault="003E6AB4" w:rsidP="003E6AB4">
      <w:pPr>
        <w:jc w:val="both"/>
        <w:rPr>
          <w:sz w:val="22"/>
          <w:szCs w:val="22"/>
        </w:rPr>
      </w:pPr>
      <w:r w:rsidRPr="003E6AB4">
        <w:rPr>
          <w:sz w:val="22"/>
          <w:szCs w:val="22"/>
        </w:rPr>
        <w:t>1.4. Принять по акту приема-передачи муниципальное имущество, своевременно производить оплату за арендуемое муниципальное имущество, в установленный договором срок, со дня заключения договора подать документы в</w:t>
      </w:r>
      <w:r w:rsidRPr="003E6AB4">
        <w:rPr>
          <w:color w:val="000000"/>
          <w:sz w:val="22"/>
          <w:szCs w:val="22"/>
        </w:rPr>
        <w:t xml:space="preserve"> Управление Федеральной службы государственной регистрации, кадастра и картографии по Томской области</w:t>
      </w:r>
      <w:r w:rsidRPr="003E6AB4">
        <w:rPr>
          <w:sz w:val="22"/>
          <w:szCs w:val="22"/>
        </w:rPr>
        <w:t xml:space="preserve"> для регистрации договора аренды;</w:t>
      </w:r>
    </w:p>
    <w:p w:rsidR="003E6AB4" w:rsidRPr="003E6AB4" w:rsidRDefault="003E6AB4" w:rsidP="003E6AB4">
      <w:pPr>
        <w:jc w:val="both"/>
        <w:rPr>
          <w:sz w:val="22"/>
          <w:szCs w:val="22"/>
        </w:rPr>
      </w:pPr>
    </w:p>
    <w:p w:rsidR="003E6AB4" w:rsidRPr="003E6AB4" w:rsidRDefault="003E6AB4" w:rsidP="003E6AB4">
      <w:pPr>
        <w:jc w:val="both"/>
        <w:rPr>
          <w:sz w:val="22"/>
          <w:szCs w:val="22"/>
        </w:rPr>
      </w:pPr>
      <w:r w:rsidRPr="003E6AB4">
        <w:rPr>
          <w:sz w:val="22"/>
          <w:szCs w:val="22"/>
        </w:rPr>
        <w:t>Настоящей заявкой на участие в аукционе заявитель:</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1) подтверждает, что с муниципальным имуществом и проектом договора аренды муниципального имущества ознакомлен и согласен;</w:t>
      </w:r>
    </w:p>
    <w:p w:rsidR="003E6AB4" w:rsidRPr="003E6AB4" w:rsidRDefault="003E6AB4" w:rsidP="003E6AB4">
      <w:pPr>
        <w:rPr>
          <w:sz w:val="22"/>
          <w:szCs w:val="22"/>
        </w:rPr>
      </w:pPr>
      <w:r w:rsidRPr="003E6AB4">
        <w:rPr>
          <w:sz w:val="22"/>
          <w:szCs w:val="22"/>
        </w:rPr>
        <w:t>2) сообщает, что в отношении ____________________________________________________________________________</w:t>
      </w:r>
    </w:p>
    <w:p w:rsidR="003E6AB4" w:rsidRPr="003E6AB4" w:rsidRDefault="003E6AB4" w:rsidP="003E6AB4">
      <w:pPr>
        <w:jc w:val="center"/>
        <w:rPr>
          <w:sz w:val="22"/>
          <w:szCs w:val="22"/>
        </w:rPr>
      </w:pPr>
      <w:r w:rsidRPr="003E6AB4">
        <w:rPr>
          <w:sz w:val="22"/>
          <w:szCs w:val="22"/>
        </w:rPr>
        <w:t>(наименование юридического лица или индивидуального предпринимателя, самозанятого гражданина)</w:t>
      </w:r>
    </w:p>
    <w:p w:rsidR="003E6AB4" w:rsidRPr="003E6AB4" w:rsidRDefault="003E6AB4" w:rsidP="003E6AB4">
      <w:pPr>
        <w:jc w:val="both"/>
        <w:rPr>
          <w:sz w:val="22"/>
          <w:szCs w:val="22"/>
        </w:rPr>
      </w:pPr>
      <w:r w:rsidRPr="003E6AB4">
        <w:rPr>
          <w:sz w:val="22"/>
          <w:szCs w:val="22"/>
        </w:rPr>
        <w:t>отсутствуют решение о  ликвидации,   решение арбитражного суда о признании заявителя - юридического лица, индивидуального предпринимателя (самозанятого гражданина) банкротом и об открытии конкурсного производства,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3E6AB4" w:rsidRPr="003E6AB4" w:rsidRDefault="003E6AB4" w:rsidP="003E6AB4">
      <w:pPr>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Приложения:</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Пакет документов, указанный в аукционной документации о проведении аукциона и оформленный надлежащим образом.</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Подписанная претендентом опись представленных документов, согласно приложений № 2 или № 3 к аукционной документации (в двух экземплярах).</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Данным заявлением выражаю согласие на обработку персональных данных, в том числе через опосредованное лицо.</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Должность и подпись претендента ______________________________________________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(его полномочного представителя)</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r w:rsidRPr="003E6AB4">
        <w:rPr>
          <w:sz w:val="22"/>
          <w:szCs w:val="22"/>
        </w:rPr>
        <w:t>М.П.</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Заявка принята организатором торгов:</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0"/>
        <w:rPr>
          <w:sz w:val="22"/>
          <w:szCs w:val="22"/>
        </w:rPr>
      </w:pPr>
      <w:r w:rsidRPr="003E6AB4">
        <w:rPr>
          <w:sz w:val="22"/>
          <w:szCs w:val="22"/>
        </w:rPr>
        <w:t>_____час. _____мин. «____» ___________202__г. за № ________</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Уполномоченный представитель</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2"/>
          <w:szCs w:val="22"/>
        </w:rPr>
      </w:pPr>
      <w:r w:rsidRPr="003E6AB4">
        <w:rPr>
          <w:sz w:val="22"/>
          <w:szCs w:val="22"/>
        </w:rPr>
        <w:t>Организатора торгов ___________________________подпись, Ф.И.О.(последнее при  наличии)</w:t>
      </w: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2"/>
          <w:szCs w:val="22"/>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sz w:val="24"/>
          <w:szCs w:val="24"/>
        </w:rPr>
      </w:pPr>
    </w:p>
    <w:p w:rsidR="003E6AB4" w:rsidRPr="003E6AB4" w:rsidRDefault="003E6AB4" w:rsidP="003E6AB4">
      <w:pPr>
        <w:tabs>
          <w:tab w:val="left" w:pos="4140"/>
        </w:tabs>
        <w:ind w:left="6946"/>
        <w:jc w:val="both"/>
        <w:rPr>
          <w:sz w:val="24"/>
          <w:szCs w:val="24"/>
        </w:rPr>
      </w:pPr>
    </w:p>
    <w:p w:rsidR="003E6AB4" w:rsidRPr="003E6AB4" w:rsidRDefault="003E6AB4" w:rsidP="003E6AB4">
      <w:pPr>
        <w:tabs>
          <w:tab w:val="left" w:pos="4140"/>
        </w:tabs>
        <w:ind w:left="6946"/>
        <w:jc w:val="both"/>
        <w:rPr>
          <w:sz w:val="24"/>
          <w:szCs w:val="24"/>
        </w:rPr>
      </w:pPr>
    </w:p>
    <w:p w:rsidR="003E6AB4" w:rsidRDefault="003E6AB4" w:rsidP="003E6AB4">
      <w:pPr>
        <w:tabs>
          <w:tab w:val="left" w:pos="4140"/>
        </w:tabs>
        <w:ind w:left="6946"/>
        <w:jc w:val="both"/>
        <w:rPr>
          <w:sz w:val="24"/>
          <w:szCs w:val="24"/>
        </w:rPr>
      </w:pPr>
    </w:p>
    <w:p w:rsidR="003E6AB4" w:rsidRPr="00622430" w:rsidRDefault="003E6AB4" w:rsidP="003E6AB4">
      <w:pPr>
        <w:tabs>
          <w:tab w:val="left" w:pos="4140"/>
        </w:tabs>
        <w:ind w:left="6946"/>
        <w:jc w:val="both"/>
        <w:rPr>
          <w:sz w:val="22"/>
          <w:szCs w:val="22"/>
        </w:rPr>
      </w:pPr>
      <w:r>
        <w:rPr>
          <w:sz w:val="24"/>
          <w:szCs w:val="24"/>
        </w:rPr>
        <w:lastRenderedPageBreak/>
        <w:t xml:space="preserve">       </w:t>
      </w:r>
      <w:r w:rsidR="00622430">
        <w:rPr>
          <w:sz w:val="24"/>
          <w:szCs w:val="24"/>
        </w:rPr>
        <w:t xml:space="preserve">  </w:t>
      </w:r>
      <w:r>
        <w:rPr>
          <w:sz w:val="24"/>
          <w:szCs w:val="24"/>
        </w:rPr>
        <w:t xml:space="preserve"> </w:t>
      </w:r>
      <w:r w:rsidRPr="00622430">
        <w:rPr>
          <w:sz w:val="22"/>
          <w:szCs w:val="22"/>
        </w:rPr>
        <w:t>Приложение № 2</w:t>
      </w:r>
    </w:p>
    <w:p w:rsidR="003E6AB4" w:rsidRPr="00622430" w:rsidRDefault="003E6AB4" w:rsidP="003E6AB4">
      <w:pPr>
        <w:tabs>
          <w:tab w:val="left" w:pos="4140"/>
        </w:tabs>
        <w:ind w:left="6946"/>
        <w:jc w:val="right"/>
        <w:rPr>
          <w:sz w:val="22"/>
          <w:szCs w:val="22"/>
        </w:rPr>
      </w:pPr>
      <w:r w:rsidRPr="00622430">
        <w:rPr>
          <w:sz w:val="22"/>
          <w:szCs w:val="22"/>
        </w:rPr>
        <w:t>к аукционной документации</w:t>
      </w:r>
    </w:p>
    <w:p w:rsidR="003E6AB4" w:rsidRPr="00622430" w:rsidRDefault="003E6AB4" w:rsidP="003E6AB4">
      <w:pPr>
        <w:ind w:left="6946"/>
        <w:jc w:val="center"/>
      </w:pPr>
    </w:p>
    <w:p w:rsidR="003E6AB4" w:rsidRPr="00622430" w:rsidRDefault="003E6AB4" w:rsidP="003E6AB4">
      <w:pPr>
        <w:jc w:val="center"/>
      </w:pPr>
      <w:r w:rsidRPr="00622430">
        <w:t xml:space="preserve">Опись представленных юридическим лицом документов </w:t>
      </w:r>
    </w:p>
    <w:p w:rsidR="003E6AB4" w:rsidRPr="00622430" w:rsidRDefault="003E6AB4" w:rsidP="003E6AB4">
      <w:pPr>
        <w:jc w:val="center"/>
        <w:rPr>
          <w:b/>
        </w:rPr>
      </w:pPr>
      <w:r w:rsidRPr="00622430">
        <w:t>для участия в аукционе на право заключения договора</w:t>
      </w:r>
      <w:r w:rsidRPr="00622430">
        <w:rPr>
          <w:b/>
        </w:rPr>
        <w:t xml:space="preserve"> </w:t>
      </w:r>
      <w:r w:rsidRPr="00622430">
        <w:t xml:space="preserve">аренды  муниципального имущества </w:t>
      </w:r>
    </w:p>
    <w:p w:rsidR="003E6AB4" w:rsidRPr="00622430" w:rsidRDefault="003E6AB4" w:rsidP="003E6AB4"/>
    <w:p w:rsidR="003E6AB4" w:rsidRPr="00622430" w:rsidRDefault="003E6AB4" w:rsidP="003E6AB4">
      <w:pPr>
        <w:tabs>
          <w:tab w:val="left" w:pos="6030"/>
        </w:tabs>
      </w:pPr>
      <w:r w:rsidRPr="00622430">
        <w:tab/>
        <w:t xml:space="preserve">Аукцион_______________       </w:t>
      </w:r>
    </w:p>
    <w:p w:rsidR="003E6AB4" w:rsidRPr="00622430" w:rsidRDefault="003E6AB4" w:rsidP="003E6AB4">
      <w:pPr>
        <w:tabs>
          <w:tab w:val="left" w:pos="6030"/>
        </w:tabs>
      </w:pPr>
      <w:r w:rsidRPr="00622430">
        <w:t xml:space="preserve">                                                                                                                    </w:t>
      </w:r>
      <w:r w:rsidR="00622430">
        <w:t xml:space="preserve">                   </w:t>
      </w:r>
      <w:r w:rsidRPr="00622430">
        <w:t xml:space="preserve">  дата проведения</w:t>
      </w:r>
    </w:p>
    <w:p w:rsidR="003E6AB4" w:rsidRPr="00622430" w:rsidRDefault="003E6AB4" w:rsidP="003E6AB4">
      <w:pPr>
        <w:tabs>
          <w:tab w:val="left" w:pos="6030"/>
        </w:tabs>
      </w:pPr>
      <w:r w:rsidRPr="00622430">
        <w:t xml:space="preserve">            </w:t>
      </w:r>
    </w:p>
    <w:tbl>
      <w:tblPr>
        <w:tblW w:w="0" w:type="auto"/>
        <w:tblLook w:val="01E0"/>
      </w:tblPr>
      <w:tblGrid>
        <w:gridCol w:w="7499"/>
        <w:gridCol w:w="1057"/>
        <w:gridCol w:w="873"/>
      </w:tblGrid>
      <w:tr w:rsidR="003E6AB4" w:rsidRPr="00622430" w:rsidTr="003E6AB4">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pPr>
              <w:tabs>
                <w:tab w:val="left" w:pos="4140"/>
              </w:tabs>
            </w:pPr>
            <w:r w:rsidRPr="00622430">
              <w:t>Наименование документа</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Кол-во листов</w:t>
            </w:r>
          </w:p>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Кол-во экз.</w:t>
            </w:r>
          </w:p>
        </w:tc>
      </w:tr>
      <w:tr w:rsidR="003E6AB4" w:rsidRPr="00622430" w:rsidTr="003E6AB4">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1. Заявка на участие в аукционе</w:t>
            </w:r>
          </w:p>
          <w:p w:rsidR="003E6AB4" w:rsidRPr="00622430" w:rsidRDefault="003E6AB4" w:rsidP="003E6AB4"/>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pPr>
              <w:jc w:val="both"/>
            </w:pPr>
            <w:r w:rsidRPr="00622430">
              <w:t>2. Выписку из единого государственного реестра юридических лиц или нотариально заверенную копию такой выписки, полученную не ранее чем за шесть месяцев до даты размещения на официальном сайте торгов извещения о проведении аукциона</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0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pPr>
              <w:jc w:val="both"/>
            </w:pPr>
            <w:r w:rsidRPr="00622430">
              <w:t>3. Документ, подтверждающий полномочия лица на осуществление действий от имени заявителя - юридического лица: ________________________________________________________</w:t>
            </w:r>
          </w:p>
          <w:p w:rsidR="003E6AB4" w:rsidRPr="00622430" w:rsidRDefault="003E6AB4" w:rsidP="003E6AB4">
            <w:pPr>
              <w:jc w:val="center"/>
            </w:pPr>
            <w:r w:rsidRPr="00622430">
              <w:t>(наименование, реквизиты документа)</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0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4. Копии учредительных документов (копия свидетельства о государственной регистрации юридического лица, устав (положение и т.п.)):_______________________________________________________</w:t>
            </w:r>
          </w:p>
          <w:p w:rsidR="003E6AB4" w:rsidRPr="00622430" w:rsidRDefault="003E6AB4" w:rsidP="003E6AB4">
            <w:r w:rsidRPr="00622430">
              <w:t>____________________________________________________________</w:t>
            </w:r>
          </w:p>
          <w:p w:rsidR="003E6AB4" w:rsidRPr="00622430" w:rsidRDefault="003E6AB4" w:rsidP="003E6AB4">
            <w:r w:rsidRPr="00622430">
              <w:t>____________________________________________________________</w:t>
            </w:r>
          </w:p>
          <w:p w:rsidR="003E6AB4" w:rsidRPr="00622430" w:rsidRDefault="003E6AB4" w:rsidP="003E6AB4">
            <w:pPr>
              <w:jc w:val="center"/>
            </w:pPr>
            <w:r w:rsidRPr="00622430">
              <w:t>(наименование, реквизиты документа)</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58"/>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12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 xml:space="preserve">6. Заявление об отсутствии решения о ликвидации юридического лица,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12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 xml:space="preserve">7. </w:t>
            </w:r>
            <w:r w:rsidRPr="00622430">
              <w:rPr>
                <w:rFonts w:eastAsiaTheme="minorHAnsi"/>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проведении аукциона (для иностранных лиц)</w:t>
            </w:r>
            <w:r w:rsidRPr="00622430">
              <w:rPr>
                <w:rFonts w:eastAsiaTheme="minorHAnsi"/>
                <w:color w:val="FF0000"/>
                <w:lang w:eastAsia="en-US"/>
              </w:rPr>
              <w:t xml:space="preserve"> </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12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8.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подписанные руководителем, а также заверенные печатью юридического лица (при наличии)</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r w:rsidR="003E6AB4" w:rsidRPr="00622430" w:rsidTr="003E6AB4">
        <w:trPr>
          <w:trHeight w:val="1125"/>
        </w:trPr>
        <w:tc>
          <w:tcPr>
            <w:tcW w:w="7499" w:type="dxa"/>
            <w:tcBorders>
              <w:top w:val="single" w:sz="4" w:space="0" w:color="auto"/>
              <w:left w:val="single" w:sz="4" w:space="0" w:color="auto"/>
              <w:bottom w:val="single" w:sz="4" w:space="0" w:color="auto"/>
              <w:right w:val="single" w:sz="4" w:space="0" w:color="auto"/>
            </w:tcBorders>
          </w:tcPr>
          <w:p w:rsidR="003E6AB4" w:rsidRPr="00622430" w:rsidRDefault="003E6AB4" w:rsidP="003E6AB4">
            <w:r w:rsidRPr="00622430">
              <w:t xml:space="preserve">9. Копии бухгалтерского баланса и отчета о прибылях и убытках (копия налоговой декларации) с отметкой налогового органа о его принятии за предшествующий календарный год и на последнюю отчетную дату текущего года </w:t>
            </w:r>
          </w:p>
        </w:tc>
        <w:tc>
          <w:tcPr>
            <w:tcW w:w="1057"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c>
          <w:tcPr>
            <w:tcW w:w="873" w:type="dxa"/>
            <w:tcBorders>
              <w:top w:val="single" w:sz="4" w:space="0" w:color="auto"/>
              <w:left w:val="single" w:sz="4" w:space="0" w:color="auto"/>
              <w:bottom w:val="single" w:sz="4" w:space="0" w:color="auto"/>
              <w:right w:val="single" w:sz="4" w:space="0" w:color="auto"/>
            </w:tcBorders>
          </w:tcPr>
          <w:p w:rsidR="003E6AB4" w:rsidRPr="00622430" w:rsidRDefault="003E6AB4" w:rsidP="003E6AB4"/>
        </w:tc>
      </w:tr>
    </w:tbl>
    <w:p w:rsidR="003E6AB4" w:rsidRPr="00622430" w:rsidRDefault="003E6AB4" w:rsidP="003E6AB4">
      <w:pPr>
        <w:tabs>
          <w:tab w:val="left" w:pos="4140"/>
          <w:tab w:val="left" w:pos="8085"/>
        </w:tabs>
      </w:pPr>
      <w:r w:rsidRPr="00622430">
        <w:t>_____________________         _________________________               ________</w:t>
      </w:r>
    </w:p>
    <w:p w:rsidR="003E6AB4" w:rsidRPr="00622430" w:rsidRDefault="003E6AB4" w:rsidP="003E6AB4">
      <w:r w:rsidRPr="00622430">
        <w:t>подпись претендента                         инициалы, фамилия                                    дата</w:t>
      </w:r>
    </w:p>
    <w:p w:rsidR="003E6AB4" w:rsidRPr="00622430" w:rsidRDefault="003E6AB4" w:rsidP="003E6AB4">
      <w:r w:rsidRPr="00622430">
        <w:t xml:space="preserve">(представителя претендента) </w:t>
      </w:r>
    </w:p>
    <w:p w:rsidR="003E6AB4" w:rsidRPr="003E6AB4" w:rsidRDefault="003E6AB4" w:rsidP="003E6AB4">
      <w:pPr>
        <w:rPr>
          <w:sz w:val="24"/>
          <w:szCs w:val="24"/>
        </w:rPr>
      </w:pPr>
      <w:r w:rsidRPr="003E6AB4">
        <w:rPr>
          <w:sz w:val="24"/>
          <w:szCs w:val="24"/>
        </w:rPr>
        <w:t xml:space="preserve">               м.п.</w:t>
      </w:r>
    </w:p>
    <w:p w:rsidR="003E6AB4" w:rsidRPr="003E6AB4" w:rsidRDefault="003E6AB4" w:rsidP="003E6AB4">
      <w:pPr>
        <w:rPr>
          <w:sz w:val="24"/>
          <w:szCs w:val="24"/>
        </w:rPr>
      </w:pPr>
    </w:p>
    <w:p w:rsidR="003E6AB4" w:rsidRPr="003E6AB4" w:rsidRDefault="003E6AB4" w:rsidP="003E6AB4">
      <w:pPr>
        <w:rPr>
          <w:sz w:val="24"/>
          <w:szCs w:val="24"/>
        </w:rPr>
      </w:pPr>
    </w:p>
    <w:p w:rsidR="003E6AB4" w:rsidRPr="003E6AB4" w:rsidRDefault="003E6AB4" w:rsidP="003E6AB4">
      <w:pPr>
        <w:rPr>
          <w:sz w:val="24"/>
          <w:szCs w:val="24"/>
        </w:rPr>
      </w:pPr>
    </w:p>
    <w:p w:rsidR="003E6AB4" w:rsidRPr="003E6AB4" w:rsidRDefault="003E6AB4" w:rsidP="003E6AB4">
      <w:pPr>
        <w:rPr>
          <w:sz w:val="24"/>
          <w:szCs w:val="24"/>
        </w:rPr>
      </w:pPr>
    </w:p>
    <w:p w:rsidR="003E6AB4" w:rsidRDefault="003E6AB4" w:rsidP="003E6AB4">
      <w:pPr>
        <w:tabs>
          <w:tab w:val="left" w:pos="4140"/>
        </w:tabs>
        <w:ind w:left="7230" w:hanging="426"/>
        <w:rPr>
          <w:sz w:val="24"/>
          <w:szCs w:val="24"/>
        </w:rPr>
      </w:pPr>
    </w:p>
    <w:p w:rsidR="003E6AB4" w:rsidRDefault="003E6AB4" w:rsidP="003E6AB4">
      <w:pPr>
        <w:tabs>
          <w:tab w:val="left" w:pos="4140"/>
        </w:tabs>
        <w:ind w:left="7230" w:hanging="426"/>
        <w:rPr>
          <w:sz w:val="24"/>
          <w:szCs w:val="24"/>
        </w:rPr>
      </w:pPr>
    </w:p>
    <w:p w:rsidR="003E6AB4" w:rsidRDefault="003E6AB4" w:rsidP="003E6AB4">
      <w:pPr>
        <w:tabs>
          <w:tab w:val="left" w:pos="4140"/>
        </w:tabs>
        <w:ind w:left="7230" w:hanging="426"/>
        <w:rPr>
          <w:sz w:val="24"/>
          <w:szCs w:val="24"/>
        </w:rPr>
      </w:pPr>
    </w:p>
    <w:p w:rsidR="003E6AB4" w:rsidRDefault="003E6AB4" w:rsidP="003E6AB4">
      <w:pPr>
        <w:tabs>
          <w:tab w:val="left" w:pos="4140"/>
        </w:tabs>
        <w:ind w:left="7230" w:hanging="426"/>
        <w:rPr>
          <w:sz w:val="24"/>
          <w:szCs w:val="24"/>
        </w:rPr>
      </w:pPr>
    </w:p>
    <w:p w:rsidR="003E6AB4" w:rsidRPr="00622430" w:rsidRDefault="003E6AB4" w:rsidP="003E6AB4">
      <w:pPr>
        <w:tabs>
          <w:tab w:val="left" w:pos="4140"/>
        </w:tabs>
        <w:ind w:left="7230" w:hanging="426"/>
        <w:jc w:val="right"/>
        <w:rPr>
          <w:sz w:val="22"/>
          <w:szCs w:val="22"/>
        </w:rPr>
      </w:pPr>
      <w:r w:rsidRPr="00622430">
        <w:rPr>
          <w:sz w:val="22"/>
          <w:szCs w:val="22"/>
        </w:rPr>
        <w:t>Приложение № 3</w:t>
      </w:r>
    </w:p>
    <w:p w:rsidR="003E6AB4" w:rsidRPr="00622430" w:rsidRDefault="003E6AB4" w:rsidP="003E6AB4">
      <w:pPr>
        <w:tabs>
          <w:tab w:val="left" w:pos="4140"/>
        </w:tabs>
        <w:ind w:left="7230" w:hanging="426"/>
        <w:jc w:val="right"/>
        <w:rPr>
          <w:sz w:val="22"/>
          <w:szCs w:val="22"/>
        </w:rPr>
      </w:pPr>
      <w:r w:rsidRPr="00622430">
        <w:rPr>
          <w:sz w:val="22"/>
          <w:szCs w:val="22"/>
        </w:rPr>
        <w:t>к аукционной документации</w:t>
      </w:r>
    </w:p>
    <w:p w:rsidR="003E6AB4" w:rsidRPr="003E6AB4" w:rsidRDefault="003E6AB4" w:rsidP="003E6AB4">
      <w:pPr>
        <w:tabs>
          <w:tab w:val="left" w:pos="1800"/>
        </w:tabs>
        <w:jc w:val="right"/>
        <w:rPr>
          <w:sz w:val="24"/>
          <w:szCs w:val="24"/>
        </w:rPr>
      </w:pPr>
    </w:p>
    <w:p w:rsidR="003E6AB4" w:rsidRPr="003E6AB4" w:rsidRDefault="003E6AB4" w:rsidP="003E6AB4">
      <w:pPr>
        <w:jc w:val="center"/>
      </w:pPr>
      <w:r w:rsidRPr="003E6AB4">
        <w:t>Опись представленных индивидуальным предпринимателем (самозанятым гражданином) документов для участия в аукционе на право заключения договора аренды</w:t>
      </w:r>
      <w:r w:rsidRPr="003E6AB4">
        <w:rPr>
          <w:b/>
        </w:rPr>
        <w:t xml:space="preserve">  </w:t>
      </w:r>
      <w:r w:rsidRPr="003E6AB4">
        <w:t>муниципального имущества</w:t>
      </w:r>
    </w:p>
    <w:p w:rsidR="003E6AB4" w:rsidRPr="003E6AB4" w:rsidRDefault="003E6AB4" w:rsidP="003E6AB4">
      <w:pPr>
        <w:tabs>
          <w:tab w:val="left" w:pos="6030"/>
        </w:tabs>
        <w:jc w:val="right"/>
      </w:pPr>
      <w:r w:rsidRPr="003E6AB4">
        <w:tab/>
        <w:t>Аукцион________________</w:t>
      </w:r>
    </w:p>
    <w:p w:rsidR="003E6AB4" w:rsidRPr="003E6AB4" w:rsidRDefault="003E6AB4" w:rsidP="003E6AB4">
      <w:pPr>
        <w:tabs>
          <w:tab w:val="left" w:pos="6855"/>
        </w:tabs>
        <w:jc w:val="right"/>
      </w:pPr>
      <w:r w:rsidRPr="003E6AB4">
        <w:tab/>
        <w:t xml:space="preserve"> дата проведения</w:t>
      </w:r>
    </w:p>
    <w:p w:rsidR="003E6AB4" w:rsidRPr="003E6AB4" w:rsidRDefault="003E6AB4" w:rsidP="003E6AB4">
      <w:pPr>
        <w:tabs>
          <w:tab w:val="left" w:pos="6855"/>
        </w:tabs>
        <w:jc w:val="right"/>
      </w:pPr>
    </w:p>
    <w:tbl>
      <w:tblPr>
        <w:tblW w:w="0" w:type="auto"/>
        <w:tblLook w:val="01E0"/>
      </w:tblPr>
      <w:tblGrid>
        <w:gridCol w:w="7226"/>
        <w:gridCol w:w="1176"/>
        <w:gridCol w:w="1027"/>
      </w:tblGrid>
      <w:tr w:rsidR="003E6AB4" w:rsidRPr="003E6AB4" w:rsidTr="003E6AB4">
        <w:tc>
          <w:tcPr>
            <w:tcW w:w="7621" w:type="dxa"/>
          </w:tcPr>
          <w:p w:rsidR="003E6AB4" w:rsidRPr="003E6AB4" w:rsidRDefault="003E6AB4" w:rsidP="003E6AB4">
            <w:pPr>
              <w:tabs>
                <w:tab w:val="left" w:pos="4140"/>
              </w:tabs>
            </w:pPr>
            <w:r w:rsidRPr="003E6AB4">
              <w:t>Наименование документа</w:t>
            </w:r>
          </w:p>
        </w:tc>
        <w:tc>
          <w:tcPr>
            <w:tcW w:w="1276" w:type="dxa"/>
          </w:tcPr>
          <w:p w:rsidR="003E6AB4" w:rsidRPr="003E6AB4" w:rsidRDefault="003E6AB4" w:rsidP="003E6AB4">
            <w:r w:rsidRPr="003E6AB4">
              <w:t>Кол-во листов</w:t>
            </w:r>
          </w:p>
        </w:tc>
        <w:tc>
          <w:tcPr>
            <w:tcW w:w="1134" w:type="dxa"/>
          </w:tcPr>
          <w:p w:rsidR="003E6AB4" w:rsidRPr="003E6AB4" w:rsidRDefault="003E6AB4" w:rsidP="003E6AB4">
            <w:r w:rsidRPr="003E6AB4">
              <w:t>Кол-во экз.</w:t>
            </w:r>
          </w:p>
        </w:tc>
      </w:tr>
      <w:tr w:rsidR="003E6AB4" w:rsidRPr="003E6AB4" w:rsidTr="003E6AB4">
        <w:tc>
          <w:tcPr>
            <w:tcW w:w="7621" w:type="dxa"/>
          </w:tcPr>
          <w:p w:rsidR="003E6AB4" w:rsidRPr="003E6AB4" w:rsidRDefault="003E6AB4" w:rsidP="003E6AB4">
            <w:r w:rsidRPr="003E6AB4">
              <w:t>1. Заявка на участие в аукционе</w:t>
            </w:r>
          </w:p>
          <w:p w:rsidR="003E6AB4" w:rsidRPr="003E6AB4" w:rsidRDefault="003E6AB4" w:rsidP="003E6AB4"/>
        </w:tc>
        <w:tc>
          <w:tcPr>
            <w:tcW w:w="1276" w:type="dxa"/>
          </w:tcPr>
          <w:p w:rsidR="003E6AB4" w:rsidRPr="003E6AB4" w:rsidRDefault="003E6AB4" w:rsidP="003E6AB4"/>
        </w:tc>
        <w:tc>
          <w:tcPr>
            <w:tcW w:w="1134" w:type="dxa"/>
          </w:tcPr>
          <w:p w:rsidR="003E6AB4" w:rsidRPr="003E6AB4" w:rsidRDefault="003E6AB4" w:rsidP="003E6AB4"/>
        </w:tc>
      </w:tr>
      <w:tr w:rsidR="003E6AB4" w:rsidRPr="003E6AB4" w:rsidTr="003E6AB4">
        <w:tc>
          <w:tcPr>
            <w:tcW w:w="7621" w:type="dxa"/>
          </w:tcPr>
          <w:p w:rsidR="003E6AB4" w:rsidRPr="003E6AB4" w:rsidRDefault="003E6AB4" w:rsidP="003E6AB4">
            <w:r w:rsidRPr="003E6AB4">
              <w:t xml:space="preserve">2. Копии учредительных документов (копия свидетельства о государственной регистрации индивидуального предпринимателя) </w:t>
            </w:r>
          </w:p>
        </w:tc>
        <w:tc>
          <w:tcPr>
            <w:tcW w:w="1276" w:type="dxa"/>
          </w:tcPr>
          <w:p w:rsidR="003E6AB4" w:rsidRPr="003E6AB4" w:rsidRDefault="003E6AB4" w:rsidP="003E6AB4"/>
        </w:tc>
        <w:tc>
          <w:tcPr>
            <w:tcW w:w="1134" w:type="dxa"/>
          </w:tcPr>
          <w:p w:rsidR="003E6AB4" w:rsidRPr="003E6AB4" w:rsidRDefault="003E6AB4" w:rsidP="003E6AB4"/>
        </w:tc>
      </w:tr>
      <w:tr w:rsidR="003E6AB4" w:rsidRPr="003E6AB4" w:rsidTr="003E6AB4">
        <w:tc>
          <w:tcPr>
            <w:tcW w:w="7621" w:type="dxa"/>
          </w:tcPr>
          <w:p w:rsidR="003E6AB4" w:rsidRPr="003E6AB4" w:rsidRDefault="003E6AB4" w:rsidP="003E6AB4">
            <w:pPr>
              <w:jc w:val="both"/>
            </w:pPr>
            <w:r w:rsidRPr="003E6AB4">
              <w:t>3. Копия документа, удостоверяющего личность индивидуального предпринимателя</w:t>
            </w:r>
          </w:p>
          <w:p w:rsidR="003E6AB4" w:rsidRPr="003E6AB4" w:rsidRDefault="003E6AB4" w:rsidP="003E6AB4">
            <w:pPr>
              <w:jc w:val="both"/>
            </w:pPr>
            <w:r w:rsidRPr="003E6AB4">
              <w:t>_______________________________________________________</w:t>
            </w:r>
          </w:p>
          <w:p w:rsidR="003E6AB4" w:rsidRPr="003E6AB4" w:rsidRDefault="003E6AB4" w:rsidP="003E6AB4">
            <w:pPr>
              <w:jc w:val="both"/>
            </w:pPr>
            <w:r w:rsidRPr="003E6AB4">
              <w:t>_______________________________________________________</w:t>
            </w:r>
          </w:p>
          <w:p w:rsidR="003E6AB4" w:rsidRPr="003E6AB4" w:rsidRDefault="003E6AB4" w:rsidP="003E6AB4">
            <w:pPr>
              <w:jc w:val="center"/>
            </w:pPr>
            <w:r w:rsidRPr="003E6AB4">
              <w:t>(наименование, реквизиты документа)</w:t>
            </w:r>
          </w:p>
        </w:tc>
        <w:tc>
          <w:tcPr>
            <w:tcW w:w="1276" w:type="dxa"/>
          </w:tcPr>
          <w:p w:rsidR="003E6AB4" w:rsidRPr="003E6AB4" w:rsidRDefault="003E6AB4" w:rsidP="003E6AB4"/>
        </w:tc>
        <w:tc>
          <w:tcPr>
            <w:tcW w:w="1134" w:type="dxa"/>
          </w:tcPr>
          <w:p w:rsidR="003E6AB4" w:rsidRPr="003E6AB4" w:rsidRDefault="003E6AB4" w:rsidP="003E6AB4"/>
        </w:tc>
      </w:tr>
      <w:tr w:rsidR="003E6AB4" w:rsidRPr="003E6AB4" w:rsidTr="003E6AB4">
        <w:trPr>
          <w:trHeight w:val="323"/>
        </w:trPr>
        <w:tc>
          <w:tcPr>
            <w:tcW w:w="7621" w:type="dxa"/>
          </w:tcPr>
          <w:p w:rsidR="003E6AB4" w:rsidRPr="003E6AB4" w:rsidRDefault="003E6AB4" w:rsidP="003E6AB4">
            <w:pPr>
              <w:jc w:val="both"/>
            </w:pPr>
            <w:r w:rsidRPr="003E6AB4">
              <w:t>4. Надлежащем образом оформленная доверенность (в случае подачи заявки представителем заявителя)</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r w:rsidR="003E6AB4" w:rsidRPr="003E6AB4" w:rsidTr="003E6AB4">
        <w:trPr>
          <w:trHeight w:val="322"/>
        </w:trPr>
        <w:tc>
          <w:tcPr>
            <w:tcW w:w="7621" w:type="dxa"/>
          </w:tcPr>
          <w:p w:rsidR="003E6AB4" w:rsidRPr="003E6AB4" w:rsidRDefault="003E6AB4" w:rsidP="003E6AB4">
            <w:pPr>
              <w:jc w:val="both"/>
            </w:pPr>
            <w:r w:rsidRPr="003E6AB4">
              <w:t>5.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r w:rsidR="003E6AB4" w:rsidRPr="003E6AB4" w:rsidTr="003E6AB4">
        <w:trPr>
          <w:trHeight w:val="158"/>
        </w:trPr>
        <w:tc>
          <w:tcPr>
            <w:tcW w:w="7621" w:type="dxa"/>
          </w:tcPr>
          <w:p w:rsidR="003E6AB4" w:rsidRPr="003E6AB4" w:rsidRDefault="003E6AB4" w:rsidP="003E6AB4">
            <w:r w:rsidRPr="003E6AB4">
              <w:t>6. Заявление об отсутствии решения арбитражного суда о признании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r w:rsidR="003E6AB4" w:rsidRPr="003E6AB4" w:rsidTr="003E6AB4">
        <w:trPr>
          <w:trHeight w:val="158"/>
        </w:trPr>
        <w:tc>
          <w:tcPr>
            <w:tcW w:w="7621" w:type="dxa"/>
          </w:tcPr>
          <w:p w:rsidR="003E6AB4" w:rsidRPr="003E6AB4" w:rsidRDefault="003E6AB4" w:rsidP="003E6AB4">
            <w:r w:rsidRPr="003E6AB4">
              <w:t xml:space="preserve">7. </w:t>
            </w:r>
            <w:r w:rsidRPr="003E6AB4">
              <w:rPr>
                <w:rFonts w:eastAsiaTheme="minorHAnsi"/>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проведении аукциона (для иностранных лиц)</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r w:rsidR="003E6AB4" w:rsidRPr="003E6AB4" w:rsidTr="003E6AB4">
        <w:trPr>
          <w:trHeight w:val="158"/>
        </w:trPr>
        <w:tc>
          <w:tcPr>
            <w:tcW w:w="7621" w:type="dxa"/>
          </w:tcPr>
          <w:p w:rsidR="003E6AB4" w:rsidRPr="003E6AB4" w:rsidRDefault="003E6AB4" w:rsidP="003E6AB4">
            <w:r w:rsidRPr="003E6AB4">
              <w:t>8. Справки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подписанные  индивидуальным предпринимателем</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r w:rsidR="003E6AB4" w:rsidRPr="003E6AB4" w:rsidTr="003E6AB4">
        <w:trPr>
          <w:trHeight w:val="158"/>
        </w:trPr>
        <w:tc>
          <w:tcPr>
            <w:tcW w:w="7621" w:type="dxa"/>
          </w:tcPr>
          <w:p w:rsidR="003E6AB4" w:rsidRPr="003E6AB4" w:rsidRDefault="003E6AB4" w:rsidP="003E6AB4">
            <w:r w:rsidRPr="003E6AB4">
              <w:t>9. Копии бухгалтерского баланса и отчета о прибылях и убытках (копия налоговой декларации, справку о выручке от реализации товаров (работ, услуг), заверенную подписью, а также печатью индивидуального предпринимателя (при наличии)) с отметкой налогового органа о его принятии за предшествующий календарный год и на последнюю отчетную дату текущего года</w:t>
            </w:r>
          </w:p>
        </w:tc>
        <w:tc>
          <w:tcPr>
            <w:tcW w:w="1276" w:type="dxa"/>
            <w:shd w:val="clear" w:color="auto" w:fill="auto"/>
          </w:tcPr>
          <w:p w:rsidR="003E6AB4" w:rsidRPr="003E6AB4" w:rsidRDefault="003E6AB4" w:rsidP="003E6AB4"/>
        </w:tc>
        <w:tc>
          <w:tcPr>
            <w:tcW w:w="1134" w:type="dxa"/>
            <w:shd w:val="clear" w:color="auto" w:fill="auto"/>
          </w:tcPr>
          <w:p w:rsidR="003E6AB4" w:rsidRPr="003E6AB4" w:rsidRDefault="003E6AB4" w:rsidP="003E6AB4"/>
        </w:tc>
      </w:tr>
    </w:tbl>
    <w:p w:rsidR="003E6AB4" w:rsidRPr="003E6AB4" w:rsidRDefault="003E6AB4" w:rsidP="003E6AB4">
      <w:pPr>
        <w:tabs>
          <w:tab w:val="left" w:pos="4140"/>
        </w:tabs>
      </w:pPr>
    </w:p>
    <w:p w:rsidR="003E6AB4" w:rsidRPr="003E6AB4" w:rsidRDefault="003E6AB4" w:rsidP="003E6AB4">
      <w:pPr>
        <w:tabs>
          <w:tab w:val="left" w:pos="4140"/>
          <w:tab w:val="left" w:pos="8085"/>
        </w:tabs>
      </w:pPr>
    </w:p>
    <w:p w:rsidR="003E6AB4" w:rsidRPr="003E6AB4" w:rsidRDefault="003E6AB4" w:rsidP="003E6AB4">
      <w:pPr>
        <w:tabs>
          <w:tab w:val="left" w:pos="4140"/>
          <w:tab w:val="left" w:pos="8085"/>
        </w:tabs>
      </w:pPr>
      <w:r w:rsidRPr="003E6AB4">
        <w:t>_____________________         _________________________               ________</w:t>
      </w:r>
    </w:p>
    <w:p w:rsidR="003E6AB4" w:rsidRPr="003E6AB4" w:rsidRDefault="003E6AB4" w:rsidP="003E6AB4">
      <w:r w:rsidRPr="003E6AB4">
        <w:t>подпись претендента                    инициалы, фамилия                              дата</w:t>
      </w:r>
    </w:p>
    <w:p w:rsidR="003E6AB4" w:rsidRPr="003E6AB4" w:rsidRDefault="003E6AB4" w:rsidP="003E6AB4">
      <w:r w:rsidRPr="003E6AB4">
        <w:t xml:space="preserve">(представителя претендента) </w:t>
      </w:r>
    </w:p>
    <w:p w:rsidR="003E6AB4" w:rsidRPr="003E6AB4" w:rsidRDefault="003E6AB4" w:rsidP="003E6AB4">
      <w:r w:rsidRPr="003E6AB4">
        <w:t xml:space="preserve">               м.п.</w:t>
      </w:r>
    </w:p>
    <w:p w:rsidR="003E6AB4" w:rsidRPr="003E6AB4" w:rsidRDefault="003E6AB4" w:rsidP="003E6AB4">
      <w:pPr>
        <w:pStyle w:val="10"/>
        <w:spacing w:line="240" w:lineRule="auto"/>
        <w:ind w:left="6804" w:right="141" w:firstLine="0"/>
        <w:jc w:val="left"/>
        <w:rPr>
          <w:sz w:val="20"/>
        </w:rPr>
      </w:pPr>
    </w:p>
    <w:p w:rsidR="003E6AB4" w:rsidRPr="003E6AB4" w:rsidRDefault="003E6AB4" w:rsidP="003E6AB4">
      <w:pPr>
        <w:pStyle w:val="10"/>
        <w:spacing w:line="240" w:lineRule="auto"/>
        <w:ind w:left="6804" w:right="141" w:firstLine="0"/>
        <w:jc w:val="left"/>
        <w:rPr>
          <w:szCs w:val="24"/>
        </w:rPr>
      </w:pPr>
    </w:p>
    <w:p w:rsidR="003E6AB4" w:rsidRPr="003E6AB4" w:rsidRDefault="003E6AB4" w:rsidP="003E6AB4">
      <w:pPr>
        <w:pStyle w:val="10"/>
        <w:spacing w:line="240" w:lineRule="auto"/>
        <w:ind w:left="6804" w:right="141" w:firstLine="0"/>
        <w:jc w:val="left"/>
        <w:rPr>
          <w:szCs w:val="24"/>
        </w:rPr>
      </w:pPr>
    </w:p>
    <w:p w:rsidR="003E6AB4" w:rsidRPr="003E6AB4" w:rsidRDefault="003E6AB4" w:rsidP="003E6AB4">
      <w:pPr>
        <w:pStyle w:val="10"/>
        <w:spacing w:line="240" w:lineRule="auto"/>
        <w:ind w:left="6804" w:right="141" w:firstLine="0"/>
        <w:jc w:val="left"/>
        <w:rPr>
          <w:szCs w:val="24"/>
        </w:rPr>
      </w:pPr>
    </w:p>
    <w:p w:rsidR="003E6AB4" w:rsidRDefault="003E6AB4" w:rsidP="003E6AB4">
      <w:pPr>
        <w:pStyle w:val="10"/>
        <w:spacing w:line="240" w:lineRule="auto"/>
        <w:ind w:left="6804" w:right="141" w:firstLine="0"/>
        <w:jc w:val="left"/>
        <w:rPr>
          <w:szCs w:val="24"/>
        </w:rPr>
      </w:pPr>
    </w:p>
    <w:p w:rsidR="003E6AB4" w:rsidRDefault="003E6AB4" w:rsidP="003E6AB4">
      <w:pPr>
        <w:pStyle w:val="10"/>
        <w:spacing w:line="240" w:lineRule="auto"/>
        <w:ind w:left="6804" w:right="141" w:firstLine="0"/>
        <w:jc w:val="left"/>
        <w:rPr>
          <w:szCs w:val="24"/>
        </w:rPr>
      </w:pPr>
    </w:p>
    <w:p w:rsidR="003E6AB4" w:rsidRDefault="003E6AB4" w:rsidP="003E6AB4">
      <w:pPr>
        <w:pStyle w:val="10"/>
        <w:spacing w:line="240" w:lineRule="auto"/>
        <w:ind w:left="6804" w:right="141" w:firstLine="0"/>
        <w:jc w:val="left"/>
        <w:rPr>
          <w:szCs w:val="24"/>
        </w:rPr>
      </w:pPr>
    </w:p>
    <w:p w:rsidR="003E6AB4" w:rsidRDefault="003E6AB4" w:rsidP="003E6AB4">
      <w:pPr>
        <w:pStyle w:val="10"/>
        <w:spacing w:line="240" w:lineRule="auto"/>
        <w:ind w:left="6804" w:right="141" w:firstLine="0"/>
        <w:jc w:val="left"/>
        <w:rPr>
          <w:szCs w:val="24"/>
        </w:rPr>
      </w:pPr>
    </w:p>
    <w:p w:rsidR="003E6AB4" w:rsidRDefault="003E6AB4" w:rsidP="003E6AB4">
      <w:pPr>
        <w:pStyle w:val="10"/>
        <w:spacing w:line="240" w:lineRule="auto"/>
        <w:ind w:left="6804" w:right="141" w:firstLine="0"/>
        <w:jc w:val="left"/>
        <w:rPr>
          <w:szCs w:val="24"/>
        </w:rPr>
      </w:pPr>
    </w:p>
    <w:p w:rsidR="003E6AB4" w:rsidRPr="00622430" w:rsidRDefault="003E6AB4" w:rsidP="003E6AB4">
      <w:pPr>
        <w:pStyle w:val="10"/>
        <w:spacing w:line="240" w:lineRule="auto"/>
        <w:ind w:left="6804" w:right="141" w:firstLine="0"/>
        <w:jc w:val="left"/>
        <w:rPr>
          <w:sz w:val="20"/>
        </w:rPr>
      </w:pPr>
      <w:r w:rsidRPr="00622430">
        <w:rPr>
          <w:sz w:val="20"/>
        </w:rPr>
        <w:lastRenderedPageBreak/>
        <w:t>Приложение № 4</w:t>
      </w:r>
    </w:p>
    <w:p w:rsidR="003E6AB4" w:rsidRPr="00622430" w:rsidRDefault="003E6AB4" w:rsidP="003E6AB4">
      <w:pPr>
        <w:tabs>
          <w:tab w:val="left" w:pos="4140"/>
        </w:tabs>
        <w:ind w:left="6804"/>
      </w:pPr>
      <w:r w:rsidRPr="00622430">
        <w:t>к аукционной документации</w:t>
      </w:r>
    </w:p>
    <w:p w:rsidR="003E6AB4" w:rsidRPr="00622430" w:rsidRDefault="003E6AB4" w:rsidP="003E6AB4">
      <w:pPr>
        <w:pStyle w:val="10"/>
        <w:spacing w:line="240" w:lineRule="auto"/>
        <w:ind w:right="141" w:firstLine="0"/>
        <w:jc w:val="right"/>
        <w:rPr>
          <w:sz w:val="20"/>
        </w:rPr>
      </w:pPr>
    </w:p>
    <w:p w:rsidR="003E6AB4" w:rsidRPr="00622430" w:rsidRDefault="003E6AB4" w:rsidP="003E6AB4">
      <w:pPr>
        <w:contextualSpacing/>
        <w:jc w:val="center"/>
      </w:pPr>
      <w:r w:rsidRPr="00622430">
        <w:t>ПРОЕКТ ДОГОВОРА № _____</w:t>
      </w:r>
    </w:p>
    <w:p w:rsidR="003E6AB4" w:rsidRPr="00622430" w:rsidRDefault="003E6AB4" w:rsidP="003E6AB4">
      <w:pPr>
        <w:contextualSpacing/>
        <w:jc w:val="center"/>
      </w:pPr>
      <w:r w:rsidRPr="00622430">
        <w:t>аренды муниципального имущества, находящегося в собственности  муниципального образования Кривошеинский район Томской области</w:t>
      </w:r>
    </w:p>
    <w:p w:rsidR="003E6AB4" w:rsidRPr="00622430" w:rsidRDefault="003E6AB4" w:rsidP="003E6AB4">
      <w:pPr>
        <w:contextualSpacing/>
        <w:jc w:val="center"/>
        <w:rPr>
          <w:b/>
        </w:rPr>
      </w:pPr>
    </w:p>
    <w:p w:rsidR="003E6AB4" w:rsidRPr="00622430" w:rsidRDefault="003E6AB4" w:rsidP="003E6AB4">
      <w:pPr>
        <w:jc w:val="both"/>
      </w:pPr>
      <w:r w:rsidRPr="00622430">
        <w:t xml:space="preserve">с. Кривошеино                                                                                                                 ___________ г.    </w:t>
      </w:r>
    </w:p>
    <w:p w:rsidR="003E6AB4" w:rsidRPr="00622430" w:rsidRDefault="003E6AB4" w:rsidP="003E6AB4">
      <w:pPr>
        <w:jc w:val="both"/>
        <w:rPr>
          <w:b/>
        </w:rPr>
      </w:pPr>
      <w:r w:rsidRPr="00622430">
        <w:rPr>
          <w:b/>
        </w:rPr>
        <w:t xml:space="preserve">   </w:t>
      </w:r>
    </w:p>
    <w:p w:rsidR="003E6AB4" w:rsidRPr="00622430" w:rsidRDefault="003E6AB4" w:rsidP="003E6AB4">
      <w:pPr>
        <w:ind w:firstLine="360"/>
        <w:jc w:val="both"/>
      </w:pPr>
      <w:r w:rsidRPr="00622430">
        <w:t>Муниципальное образование Кривошеинский район Томской области, именуемое в дальнейшем Арендодатель,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Коломина Андрея Николаевича, действующего на основании Устава, и ____________________________________, именуемый в дальнейшем Арендатор, в лице _______________________________, действующего на основании _______________, с другой стороны, именуемые совместно Стороны, заключили настоящий договор аренды (далее – договор) о нижеследующем:</w:t>
      </w:r>
    </w:p>
    <w:p w:rsidR="003E6AB4" w:rsidRPr="00622430" w:rsidRDefault="003E6AB4" w:rsidP="003E6AB4">
      <w:pPr>
        <w:ind w:left="360"/>
        <w:jc w:val="center"/>
      </w:pPr>
      <w:r w:rsidRPr="00622430">
        <w:t>1. Предмет договора</w:t>
      </w:r>
    </w:p>
    <w:p w:rsidR="003E6AB4" w:rsidRPr="00622430" w:rsidRDefault="003E6AB4" w:rsidP="003E6AB4">
      <w:pPr>
        <w:jc w:val="both"/>
      </w:pPr>
      <w:r w:rsidRPr="00622430">
        <w:t xml:space="preserve">       1.1. Арендодатель передает на основании  протокола аукциона (расс</w:t>
      </w:r>
      <w:r w:rsidR="00DF44CC">
        <w:t>мотрения заявок) от __ ____ 2023</w:t>
      </w:r>
      <w:r w:rsidRPr="00622430">
        <w:t xml:space="preserve"> г. № ___, а Арендатор принимает в аренду следующее муниципальное имущество муниципального образования Кривошеинский район Томской области нежилые помещения  нежилые помещения 10-16, </w:t>
      </w:r>
      <w:r w:rsidRPr="00622430">
        <w:rPr>
          <w:lang w:val="en-US"/>
        </w:rPr>
        <w:t>IV</w:t>
      </w:r>
      <w:r w:rsidRPr="00622430">
        <w:t>,</w:t>
      </w:r>
      <w:r w:rsidRPr="00622430">
        <w:rPr>
          <w:lang w:val="en-US"/>
        </w:rPr>
        <w:t>V</w:t>
      </w:r>
      <w:r w:rsidRPr="00622430">
        <w:t>, общей площадью 116,4 кв.м., с кадастровым номером 70:09:01002002:494, расположенные в нежилом здании по адресу: Томская область, Кривошеинский район, с. Кривошеино, ул. Ленина, 29,  техническое состояние - удовлетворительное, общей площадью 116,4 кв.м., целевое назначение:</w:t>
      </w:r>
      <w:r w:rsidRPr="00622430">
        <w:rPr>
          <w:b/>
        </w:rPr>
        <w:t xml:space="preserve"> </w:t>
      </w:r>
      <w:r w:rsidRPr="00622430">
        <w:t xml:space="preserve">для  осуществления предпринимательской деятельности.                                                                                                                                    </w:t>
      </w:r>
    </w:p>
    <w:p w:rsidR="003E6AB4" w:rsidRPr="00622430" w:rsidRDefault="003E6AB4" w:rsidP="003E6AB4">
      <w:pPr>
        <w:ind w:firstLine="426"/>
        <w:jc w:val="both"/>
      </w:pPr>
      <w:r w:rsidRPr="00622430">
        <w:t xml:space="preserve">1.2. Границы арендуемого муниципального имущества и  местоположения земельного участка выделены на плане арендуемого нежилого здания (приложение № 1, являющегося неотъемлемой частью договора) и описании местоположения земельного участка (приложение №2, являющегося неотъемлемой частью договора). </w:t>
      </w:r>
    </w:p>
    <w:p w:rsidR="003E6AB4" w:rsidRPr="00622430" w:rsidRDefault="003E6AB4" w:rsidP="003E6AB4">
      <w:pPr>
        <w:pStyle w:val="HTML"/>
        <w:ind w:firstLine="426"/>
        <w:jc w:val="both"/>
        <w:rPr>
          <w:rFonts w:ascii="Times New Roman" w:hAnsi="Times New Roman"/>
        </w:rPr>
      </w:pPr>
      <w:r w:rsidRPr="00622430">
        <w:rPr>
          <w:rFonts w:ascii="Times New Roman" w:hAnsi="Times New Roman"/>
        </w:rPr>
        <w:t xml:space="preserve">1.3. На дату заключения  настоящего  договора  муниципальное имущество, сдаваемое в аренду, принадлежит Арендодателю на праве собственности.  </w:t>
      </w:r>
    </w:p>
    <w:p w:rsidR="003E6AB4" w:rsidRPr="00622430" w:rsidRDefault="003E6AB4" w:rsidP="003E6AB4">
      <w:pPr>
        <w:pStyle w:val="HTML"/>
        <w:ind w:firstLine="426"/>
        <w:jc w:val="both"/>
        <w:rPr>
          <w:rFonts w:ascii="Times New Roman" w:hAnsi="Times New Roman"/>
        </w:rPr>
      </w:pPr>
      <w:r w:rsidRPr="00622430">
        <w:rPr>
          <w:rFonts w:ascii="Times New Roman" w:hAnsi="Times New Roman"/>
        </w:rPr>
        <w:t>Арендодатель подтверждает, что данное имущество не заложено, на него не наложен арест и не является предметом исков третьих лиц.</w:t>
      </w:r>
    </w:p>
    <w:p w:rsidR="003E6AB4" w:rsidRPr="00622430" w:rsidRDefault="003E6AB4" w:rsidP="003E6AB4">
      <w:pPr>
        <w:ind w:left="425"/>
        <w:contextualSpacing/>
        <w:jc w:val="center"/>
        <w:rPr>
          <w:bCs/>
        </w:rPr>
      </w:pPr>
      <w:r w:rsidRPr="00622430">
        <w:rPr>
          <w:bCs/>
        </w:rPr>
        <w:t>2.  Срок действия договора</w:t>
      </w:r>
    </w:p>
    <w:p w:rsidR="003E6AB4" w:rsidRPr="00622430" w:rsidRDefault="003E6AB4" w:rsidP="003E6AB4">
      <w:pPr>
        <w:ind w:firstLine="426"/>
        <w:contextualSpacing/>
        <w:jc w:val="both"/>
      </w:pPr>
      <w:r w:rsidRPr="00622430">
        <w:t>2.1. Срок аренды муниципального имущества устанавли</w:t>
      </w:r>
      <w:r w:rsidR="00622430">
        <w:t>вается на 5 лет, с «__» ___ 2023 г.  по «__» ___2028</w:t>
      </w:r>
      <w:r w:rsidRPr="00622430">
        <w:t xml:space="preserve"> г.</w:t>
      </w:r>
    </w:p>
    <w:p w:rsidR="003E6AB4" w:rsidRPr="00622430" w:rsidRDefault="003E6AB4" w:rsidP="003E6AB4">
      <w:pPr>
        <w:ind w:firstLine="426"/>
        <w:contextualSpacing/>
        <w:jc w:val="both"/>
      </w:pPr>
      <w:r w:rsidRPr="00622430">
        <w:t>2.2. Договор считается заключенным с даты его государственной регистрации в установленном порядке в случаях, предусмотренных законодательством.</w:t>
      </w:r>
    </w:p>
    <w:p w:rsidR="003E6AB4" w:rsidRPr="00622430" w:rsidRDefault="003E6AB4" w:rsidP="003E6AB4">
      <w:pPr>
        <w:pStyle w:val="ConsPlusNormal"/>
        <w:ind w:firstLine="426"/>
        <w:jc w:val="both"/>
        <w:rPr>
          <w:rFonts w:ascii="Times New Roman" w:hAnsi="Times New Roman" w:cs="Times New Roman"/>
        </w:rPr>
      </w:pPr>
      <w:r w:rsidRPr="00622430">
        <w:rPr>
          <w:rFonts w:ascii="Times New Roman" w:hAnsi="Times New Roman" w:cs="Times New Roman"/>
        </w:rPr>
        <w:t xml:space="preserve">В соответствии со </w:t>
      </w:r>
      <w:hyperlink r:id="rId26" w:tooltip="&quot;Гражданский кодекс Российской Федерации (часть первая)&quot; от 30.11.1994 N 51-ФЗ (ред. от 05.05.2014) (с изм. и доп., вступ. в силу с 01.09.2014){КонсультантПлюс}" w:history="1">
        <w:r w:rsidRPr="00622430">
          <w:rPr>
            <w:rFonts w:ascii="Times New Roman" w:hAnsi="Times New Roman" w:cs="Times New Roman"/>
          </w:rPr>
          <w:t>статьей 425</w:t>
        </w:r>
      </w:hyperlink>
      <w:r w:rsidRPr="00622430">
        <w:rPr>
          <w:rFonts w:ascii="Times New Roman" w:hAnsi="Times New Roman" w:cs="Times New Roman"/>
        </w:rPr>
        <w:t xml:space="preserve"> Гражданского кодекса Российской Федерации Стороны пришли к соглашению, что условия настоящего Договора применяются к их отношениям с даты, указанной в </w:t>
      </w:r>
      <w:hyperlink w:anchor="Par65" w:tooltip="Ссылка на текущий документ" w:history="1">
        <w:r w:rsidRPr="00622430">
          <w:rPr>
            <w:rFonts w:ascii="Times New Roman" w:hAnsi="Times New Roman" w:cs="Times New Roman"/>
          </w:rPr>
          <w:t>п. 2.1</w:t>
        </w:r>
      </w:hyperlink>
      <w:r w:rsidRPr="00622430">
        <w:rPr>
          <w:rFonts w:ascii="Times New Roman" w:hAnsi="Times New Roman" w:cs="Times New Roman"/>
        </w:rPr>
        <w:t xml:space="preserve">. Договора. В случае если Арендатор не использует муниципальное имущество на дату, указанную в </w:t>
      </w:r>
      <w:hyperlink w:anchor="Par65" w:tooltip="Ссылка на текущий документ" w:history="1">
        <w:r w:rsidRPr="00622430">
          <w:rPr>
            <w:rFonts w:ascii="Times New Roman" w:hAnsi="Times New Roman" w:cs="Times New Roman"/>
          </w:rPr>
          <w:t>п. 2.1</w:t>
        </w:r>
      </w:hyperlink>
      <w:r w:rsidRPr="00622430">
        <w:rPr>
          <w:rFonts w:ascii="Times New Roman" w:hAnsi="Times New Roman" w:cs="Times New Roman"/>
        </w:rPr>
        <w:t>. Договора, условия заключенного Договора в части начисления арендной платы применяются к их отношениям с даты фактической передачи муниципального имущества по акту приема-передачи.</w:t>
      </w:r>
    </w:p>
    <w:p w:rsidR="003E6AB4" w:rsidRPr="00622430" w:rsidRDefault="003E6AB4" w:rsidP="003E6AB4">
      <w:pPr>
        <w:ind w:firstLine="426"/>
        <w:contextualSpacing/>
        <w:jc w:val="both"/>
      </w:pPr>
      <w:r w:rsidRPr="00622430">
        <w:t>2.3.  Если за месяц до окончания срока действия договора Арендатор не обратился с просьбой о перезаключении договора на новый срок, договор считается прекращенным в последний день срока действия договора.</w:t>
      </w:r>
    </w:p>
    <w:p w:rsidR="003E6AB4" w:rsidRPr="00622430" w:rsidRDefault="003E6AB4" w:rsidP="003E6AB4">
      <w:pPr>
        <w:ind w:firstLine="426"/>
        <w:contextualSpacing/>
        <w:jc w:val="both"/>
      </w:pPr>
      <w:r w:rsidRPr="00622430">
        <w:t xml:space="preserve">В этом случае Арендатор обязан в последний день срока действия договора письменно известить об этом Арендодателя и в течение последующих 10-ти дней сдать ему муниципальное имущество по акту приема-передачи в нормальном техническом состоянии. </w:t>
      </w:r>
    </w:p>
    <w:p w:rsidR="003E6AB4" w:rsidRPr="00622430" w:rsidRDefault="003E6AB4" w:rsidP="003E6AB4">
      <w:pPr>
        <w:ind w:firstLine="426"/>
        <w:contextualSpacing/>
        <w:jc w:val="both"/>
      </w:pPr>
      <w:r w:rsidRPr="00622430">
        <w:t xml:space="preserve">Все произведенные Арендатором неотделимые улучшения  муниципального имущества без возмещения их стоимости, в том числе произведенные с согласия Арендодателя, переходят в муниципальную собственность безвозмездно без возмещения Арендатору затрат. </w:t>
      </w:r>
    </w:p>
    <w:p w:rsidR="003E6AB4" w:rsidRPr="00622430" w:rsidRDefault="003E6AB4" w:rsidP="003E6AB4">
      <w:pPr>
        <w:ind w:firstLine="426"/>
        <w:jc w:val="both"/>
      </w:pPr>
      <w:r w:rsidRPr="00622430">
        <w:t xml:space="preserve">2.4. Арендатор, при условии надлежащего исполнения обязательств по настоящему договору, имеет преимущественное право перед другими лицами по истечению срока действия договора на заключение договора на новый срок. </w:t>
      </w:r>
    </w:p>
    <w:p w:rsidR="003E6AB4" w:rsidRPr="00622430" w:rsidRDefault="003E6AB4" w:rsidP="003E6AB4">
      <w:pPr>
        <w:ind w:firstLine="426"/>
        <w:jc w:val="both"/>
      </w:pPr>
      <w:r w:rsidRPr="00622430">
        <w:t xml:space="preserve">2.5.  Окончание срока действия настоящего договора не освобождает стороны от ответственности за нарушения условий договора. </w:t>
      </w:r>
    </w:p>
    <w:p w:rsidR="003E6AB4" w:rsidRPr="00622430" w:rsidRDefault="003E6AB4" w:rsidP="003E6AB4">
      <w:pPr>
        <w:ind w:left="426"/>
        <w:contextualSpacing/>
        <w:jc w:val="center"/>
        <w:rPr>
          <w:bCs/>
        </w:rPr>
      </w:pPr>
      <w:r w:rsidRPr="00622430">
        <w:rPr>
          <w:bCs/>
        </w:rPr>
        <w:t>3.  Порядок передачи имущества</w:t>
      </w:r>
    </w:p>
    <w:p w:rsidR="003E6AB4" w:rsidRPr="00622430" w:rsidRDefault="003E6AB4" w:rsidP="003E6AB4">
      <w:pPr>
        <w:ind w:firstLine="426"/>
        <w:contextualSpacing/>
        <w:jc w:val="both"/>
      </w:pPr>
      <w:r w:rsidRPr="00622430">
        <w:t>3.1.  Передача муниципального имущества, указанного в разделе 1. настоящего договора, производится путем фактического предоставления не позднее 5 рабочих дней с даты подписания настоящего договора и оформляется актом приема - передачи, который подписывается сторонами.</w:t>
      </w:r>
    </w:p>
    <w:p w:rsidR="003E6AB4" w:rsidRPr="00622430" w:rsidRDefault="003E6AB4" w:rsidP="003E6AB4">
      <w:pPr>
        <w:ind w:firstLine="426"/>
        <w:contextualSpacing/>
        <w:jc w:val="both"/>
      </w:pPr>
      <w:r w:rsidRPr="00622430">
        <w:t>3.2.  Акт приема-передачи муниципального имущества, находящегося в собственности муниципального образования Кривошеинский район Томской области оформляется в виде Приложения № 3 к настоящему договору и является неотъемлемой его частью.</w:t>
      </w:r>
    </w:p>
    <w:p w:rsidR="003E6AB4" w:rsidRPr="00622430" w:rsidRDefault="003E6AB4" w:rsidP="003E6AB4">
      <w:pPr>
        <w:ind w:left="426"/>
        <w:contextualSpacing/>
        <w:jc w:val="center"/>
      </w:pPr>
      <w:r w:rsidRPr="00622430">
        <w:lastRenderedPageBreak/>
        <w:t>4. Общие условия</w:t>
      </w:r>
    </w:p>
    <w:p w:rsidR="003E6AB4" w:rsidRPr="00622430" w:rsidRDefault="003E6AB4" w:rsidP="003E6AB4">
      <w:pPr>
        <w:ind w:firstLine="426"/>
        <w:contextualSpacing/>
        <w:jc w:val="both"/>
      </w:pPr>
      <w:r w:rsidRPr="00622430">
        <w:t>4.1. Условия настоящего договора применяются к отношениям по аренде муниципального имущества, возникшим между сторонами до заключения настоящего договора.</w:t>
      </w:r>
    </w:p>
    <w:p w:rsidR="003E6AB4" w:rsidRPr="00622430" w:rsidRDefault="003E6AB4" w:rsidP="003E6AB4">
      <w:pPr>
        <w:ind w:firstLine="426"/>
        <w:contextualSpacing/>
        <w:jc w:val="both"/>
      </w:pPr>
      <w:r w:rsidRPr="00622430">
        <w:t>4.2. Передача муниципального имущества в аренду не влечет передачу права собственности на них.</w:t>
      </w:r>
    </w:p>
    <w:p w:rsidR="003E6AB4" w:rsidRPr="00622430" w:rsidRDefault="003E6AB4" w:rsidP="003E6AB4">
      <w:pPr>
        <w:ind w:firstLine="426"/>
        <w:jc w:val="both"/>
      </w:pPr>
      <w:r w:rsidRPr="00622430">
        <w:t xml:space="preserve">4.3. За пределами исполнения обязательств по настоящему договору Арендатор полностью свободен в своей деятельности. </w:t>
      </w:r>
    </w:p>
    <w:p w:rsidR="003E6AB4" w:rsidRPr="00622430" w:rsidRDefault="003E6AB4" w:rsidP="003E6AB4">
      <w:pPr>
        <w:ind w:firstLine="426"/>
        <w:jc w:val="both"/>
      </w:pPr>
      <w:r w:rsidRPr="00622430">
        <w:t>Арендодатель не несет ответственности по долгам Арендатора, возникшим при исполнении заключенных им договоров.</w:t>
      </w:r>
    </w:p>
    <w:p w:rsidR="003E6AB4" w:rsidRPr="00622430" w:rsidRDefault="003E6AB4" w:rsidP="003E6AB4">
      <w:pPr>
        <w:ind w:firstLine="426"/>
        <w:jc w:val="both"/>
      </w:pPr>
      <w:r w:rsidRPr="00622430">
        <w:t>4.4. Споры, возникающие при исполнении настоящего договора, будут по возможности разрешаться путем переговоров между сторонами.</w:t>
      </w:r>
    </w:p>
    <w:p w:rsidR="003E6AB4" w:rsidRPr="00622430" w:rsidRDefault="003E6AB4" w:rsidP="003E6AB4">
      <w:pPr>
        <w:ind w:firstLine="426"/>
        <w:jc w:val="both"/>
      </w:pPr>
      <w:r w:rsidRPr="00622430">
        <w:t>4.5.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рассмотрении в судебные органы.</w:t>
      </w:r>
    </w:p>
    <w:p w:rsidR="003E6AB4" w:rsidRPr="00622430" w:rsidRDefault="003E6AB4" w:rsidP="003E6AB4">
      <w:pPr>
        <w:ind w:left="360"/>
        <w:jc w:val="center"/>
      </w:pPr>
      <w:r w:rsidRPr="00622430">
        <w:t>5. Права и обязанности сторон договора</w:t>
      </w:r>
    </w:p>
    <w:p w:rsidR="003E6AB4" w:rsidRPr="00622430" w:rsidRDefault="003E6AB4" w:rsidP="003E6AB4">
      <w:pPr>
        <w:ind w:firstLine="426"/>
        <w:jc w:val="both"/>
        <w:rPr>
          <w:b/>
        </w:rPr>
      </w:pPr>
      <w:r w:rsidRPr="00622430">
        <w:t>5.1. Права и обязанности Арендодателя:</w:t>
      </w:r>
    </w:p>
    <w:p w:rsidR="003E6AB4" w:rsidRPr="00622430" w:rsidRDefault="003E6AB4" w:rsidP="003E6AB4">
      <w:pPr>
        <w:ind w:firstLine="426"/>
        <w:jc w:val="both"/>
      </w:pPr>
      <w:r w:rsidRPr="00622430">
        <w:t>5.1.1. В течение пяти рабочих дней с даты заключения настоящего договора передать Арендатору указанное в пункте 1.1 настоящего договора арендуемое муниципальное имущество по акту приема-передачи  (приложение № 4, являющееся неотъемлемой частью договора).</w:t>
      </w:r>
    </w:p>
    <w:p w:rsidR="003E6AB4" w:rsidRPr="00622430" w:rsidRDefault="003E6AB4" w:rsidP="003E6AB4">
      <w:pPr>
        <w:ind w:firstLine="426"/>
        <w:jc w:val="both"/>
      </w:pPr>
      <w:r w:rsidRPr="00622430">
        <w:t>5.1.2. При освобождении Арендатором арендуемого муниципального имущества  указанного в пункте 1.1. настоящего договора, как в связи с окончанием срока действия настоящего договора, так и в связи с его досрочным прекращением, принять по акту приема-передачи арендуемое муниципальное имущество в состоянии, в котором оно было предоставлено Арендатору, с учетом всех произведенных улучшений, составляющих принадлежность к общем зданию  и являющимися неотделимыми без вреда для его конструкций и интерьера.</w:t>
      </w:r>
    </w:p>
    <w:p w:rsidR="003E6AB4" w:rsidRPr="00622430" w:rsidRDefault="003E6AB4" w:rsidP="003E6AB4">
      <w:pPr>
        <w:ind w:firstLine="426"/>
        <w:jc w:val="both"/>
      </w:pPr>
      <w:r w:rsidRPr="00622430">
        <w:t>5.1.3. Не позднее чем в тридцатидневный срок рассматривать письменные обращения Арендатора по вопросам изменения назначения муниципального имущества, его ремонта и переоборудования.</w:t>
      </w:r>
    </w:p>
    <w:p w:rsidR="003E6AB4" w:rsidRPr="00622430" w:rsidRDefault="003E6AB4" w:rsidP="003E6AB4">
      <w:pPr>
        <w:ind w:firstLine="426"/>
        <w:jc w:val="both"/>
      </w:pPr>
      <w:r w:rsidRPr="00622430">
        <w:t>5.1.4. Арендодатель (его полномочные представители) имеет право беспрепятственного доступа к  муниципальному имуществу, указанного в пункте 1.1. настоящего договора с целью периодического осмотра на предмет сохранности и соблюдения условий его использования в соответствии с договором и действующим законодательством.</w:t>
      </w:r>
    </w:p>
    <w:p w:rsidR="003E6AB4" w:rsidRPr="00622430" w:rsidRDefault="003E6AB4" w:rsidP="003E6AB4">
      <w:pPr>
        <w:ind w:firstLine="426"/>
        <w:jc w:val="both"/>
      </w:pPr>
      <w:r w:rsidRPr="00622430">
        <w:t>5.1.5. Арендодатель вправе не продлять на новый срок договор после его окончания, уведомив об этом Арендатора не менее чем за месяц до окончания срока действия договора.</w:t>
      </w:r>
    </w:p>
    <w:p w:rsidR="003E6AB4" w:rsidRPr="00622430" w:rsidRDefault="003E6AB4" w:rsidP="003E6AB4">
      <w:pPr>
        <w:pStyle w:val="af9"/>
        <w:rPr>
          <w:rFonts w:ascii="Times New Roman" w:hAnsi="Times New Roman" w:cs="Times New Roman"/>
          <w:sz w:val="20"/>
          <w:szCs w:val="20"/>
        </w:rPr>
      </w:pPr>
      <w:r w:rsidRPr="00622430">
        <w:rPr>
          <w:rFonts w:ascii="Times New Roman" w:hAnsi="Times New Roman" w:cs="Times New Roman"/>
          <w:noProof/>
          <w:sz w:val="20"/>
          <w:szCs w:val="20"/>
        </w:rPr>
        <w:t xml:space="preserve">      5.1.6.</w:t>
      </w:r>
      <w:r w:rsidRPr="00622430">
        <w:rPr>
          <w:rFonts w:ascii="Times New Roman" w:hAnsi="Times New Roman" w:cs="Times New Roman"/>
          <w:sz w:val="20"/>
          <w:szCs w:val="20"/>
        </w:rPr>
        <w:t xml:space="preserve"> Арендодатель вправе</w:t>
      </w:r>
      <w:r w:rsidRPr="00622430">
        <w:rPr>
          <w:rFonts w:ascii="Times New Roman" w:hAnsi="Times New Roman" w:cs="Times New Roman"/>
          <w:noProof/>
          <w:sz w:val="20"/>
          <w:szCs w:val="20"/>
        </w:rPr>
        <w:t xml:space="preserve"> требовать досрочного расторжения договора аренды  при  использовании</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муниципального  имущества не по целевому назначению, а также  при  использовании</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способами, приводящими к его порче, при невнесении арендной  платы  более</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чем за 3 месяца, в  случае  неподписания Арендаторами дополнительных</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соглашений к договору аренды и нарушения других  условий</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договора аренды.</w:t>
      </w:r>
    </w:p>
    <w:p w:rsidR="003E6AB4" w:rsidRPr="00622430" w:rsidRDefault="003E6AB4" w:rsidP="003E6AB4">
      <w:pPr>
        <w:pStyle w:val="af9"/>
        <w:rPr>
          <w:rFonts w:ascii="Times New Roman" w:hAnsi="Times New Roman" w:cs="Times New Roman"/>
          <w:noProof/>
          <w:sz w:val="20"/>
          <w:szCs w:val="20"/>
        </w:rPr>
      </w:pPr>
      <w:r w:rsidRPr="00622430">
        <w:rPr>
          <w:rFonts w:ascii="Times New Roman" w:hAnsi="Times New Roman" w:cs="Times New Roman"/>
          <w:noProof/>
          <w:sz w:val="20"/>
          <w:szCs w:val="20"/>
        </w:rPr>
        <w:t xml:space="preserve">    5.1.7. </w:t>
      </w:r>
      <w:r w:rsidRPr="00622430">
        <w:rPr>
          <w:rFonts w:ascii="Times New Roman" w:hAnsi="Times New Roman" w:cs="Times New Roman"/>
          <w:sz w:val="20"/>
          <w:szCs w:val="20"/>
        </w:rPr>
        <w:t>Арендодатель имеет право</w:t>
      </w:r>
      <w:r w:rsidRPr="00622430">
        <w:rPr>
          <w:rFonts w:ascii="Times New Roman" w:hAnsi="Times New Roman" w:cs="Times New Roman"/>
          <w:noProof/>
          <w:sz w:val="20"/>
          <w:szCs w:val="20"/>
        </w:rPr>
        <w:t xml:space="preserve"> требовать   возмещение   убытков, причиненных   ухудшением  качества</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муниципального имущества   и   экологической   обстановки   в   результате</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деятельности арендатора.</w:t>
      </w:r>
    </w:p>
    <w:p w:rsidR="003E6AB4" w:rsidRPr="00622430" w:rsidRDefault="003E6AB4" w:rsidP="003E6AB4">
      <w:pPr>
        <w:pStyle w:val="af9"/>
        <w:rPr>
          <w:rFonts w:ascii="Times New Roman" w:hAnsi="Times New Roman" w:cs="Times New Roman"/>
          <w:noProof/>
          <w:sz w:val="20"/>
          <w:szCs w:val="20"/>
        </w:rPr>
      </w:pPr>
      <w:r w:rsidRPr="00622430">
        <w:rPr>
          <w:rFonts w:ascii="Times New Roman" w:hAnsi="Times New Roman" w:cs="Times New Roman"/>
          <w:noProof/>
          <w:sz w:val="20"/>
          <w:szCs w:val="20"/>
        </w:rPr>
        <w:t xml:space="preserve">     5.1.8. </w:t>
      </w:r>
      <w:r w:rsidRPr="00622430">
        <w:rPr>
          <w:rFonts w:ascii="Times New Roman" w:hAnsi="Times New Roman" w:cs="Times New Roman"/>
          <w:sz w:val="20"/>
          <w:szCs w:val="20"/>
        </w:rPr>
        <w:t>Арендодатель</w:t>
      </w:r>
      <w:r w:rsidRPr="00622430">
        <w:rPr>
          <w:rFonts w:ascii="Times New Roman" w:hAnsi="Times New Roman" w:cs="Times New Roman"/>
          <w:noProof/>
          <w:sz w:val="20"/>
          <w:szCs w:val="20"/>
        </w:rPr>
        <w:t xml:space="preserve"> обязан письменно   в   десятидневный   срок уведомить Арендатора  об</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изменении номеров счетов для  перечисления  арендной  платы, указанной  в</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разделе 7. настоящего договора аренды.</w:t>
      </w:r>
    </w:p>
    <w:p w:rsidR="003E6AB4" w:rsidRPr="00622430" w:rsidRDefault="003E6AB4" w:rsidP="003E6AB4">
      <w:pPr>
        <w:pStyle w:val="af9"/>
        <w:rPr>
          <w:rFonts w:ascii="Times New Roman" w:hAnsi="Times New Roman" w:cs="Times New Roman"/>
          <w:noProof/>
          <w:sz w:val="20"/>
          <w:szCs w:val="20"/>
        </w:rPr>
      </w:pPr>
      <w:r w:rsidRPr="00622430">
        <w:rPr>
          <w:rFonts w:ascii="Times New Roman" w:hAnsi="Times New Roman" w:cs="Times New Roman"/>
          <w:sz w:val="20"/>
          <w:szCs w:val="20"/>
        </w:rPr>
        <w:t xml:space="preserve">     5.1.9. </w:t>
      </w:r>
      <w:r w:rsidRPr="00622430">
        <w:rPr>
          <w:rFonts w:ascii="Times New Roman" w:hAnsi="Times New Roman" w:cs="Times New Roman"/>
          <w:noProof/>
          <w:sz w:val="20"/>
          <w:szCs w:val="20"/>
        </w:rPr>
        <w:t>Выполнять в полном объеме все условия договора аренды.</w:t>
      </w:r>
    </w:p>
    <w:p w:rsidR="003E6AB4" w:rsidRPr="00622430" w:rsidRDefault="003E6AB4" w:rsidP="003E6AB4">
      <w:pPr>
        <w:ind w:firstLine="426"/>
        <w:jc w:val="both"/>
      </w:pPr>
      <w:r w:rsidRPr="00622430">
        <w:t>5.2. Права и обязанности Арендатора:</w:t>
      </w:r>
    </w:p>
    <w:p w:rsidR="003E6AB4" w:rsidRPr="00622430" w:rsidRDefault="003E6AB4" w:rsidP="003E6AB4">
      <w:pPr>
        <w:ind w:firstLine="426"/>
        <w:jc w:val="both"/>
      </w:pPr>
      <w:r w:rsidRPr="00622430">
        <w:t xml:space="preserve">5.2.1. </w:t>
      </w:r>
      <w:r w:rsidRPr="00622430">
        <w:rPr>
          <w:noProof/>
        </w:rPr>
        <w:t>Арендатор обязан и</w:t>
      </w:r>
      <w:r w:rsidRPr="00622430">
        <w:t xml:space="preserve">спользовать муниципальное имущество  исключительно по прямому назначению, указанного в пункте 1.1. настоящего договора, в том числе  </w:t>
      </w:r>
      <w:r w:rsidRPr="00622430">
        <w:rPr>
          <w:noProof/>
        </w:rPr>
        <w:t>использовать земельный участок в соответствии с целевым  назначением  и</w:t>
      </w:r>
      <w:r w:rsidRPr="00622430">
        <w:t xml:space="preserve"> </w:t>
      </w:r>
      <w:r w:rsidRPr="00622430">
        <w:rPr>
          <w:noProof/>
        </w:rPr>
        <w:t>разрешенным использованием.</w:t>
      </w:r>
    </w:p>
    <w:p w:rsidR="003E6AB4" w:rsidRPr="00622430" w:rsidRDefault="003E6AB4" w:rsidP="003E6AB4">
      <w:pPr>
        <w:ind w:firstLine="426"/>
        <w:jc w:val="both"/>
      </w:pPr>
      <w:r w:rsidRPr="00622430">
        <w:t>5.2.2. Вносить арендную плату в установленный настоящим договором срок.</w:t>
      </w:r>
    </w:p>
    <w:p w:rsidR="003E6AB4" w:rsidRPr="00622430" w:rsidRDefault="003E6AB4" w:rsidP="003E6AB4">
      <w:pPr>
        <w:ind w:firstLine="426"/>
        <w:jc w:val="both"/>
      </w:pPr>
      <w:r w:rsidRPr="00622430">
        <w:t>5.2.3. Следить за нормальным функционированием и техническим состоянием инженерно-технических коммуникаций, охранной, противопожарной сигнализацией, телефонной сети (при наличии), обеспечивать их сохранность.</w:t>
      </w:r>
    </w:p>
    <w:p w:rsidR="003E6AB4" w:rsidRPr="00622430" w:rsidRDefault="003E6AB4" w:rsidP="003E6AB4">
      <w:pPr>
        <w:ind w:firstLine="426"/>
        <w:jc w:val="both"/>
      </w:pPr>
      <w:r w:rsidRPr="00622430">
        <w:t>5.2.4. Не допускать захламления бытовым и строительным мусором внутренних дворов  муниципального имущества и мест общего пользования. Немедленно извещать Арендодателя о всяком повреждении, аварии или ином событии, нанесшим (или грозящим нанести) ущерб муниципальному имуществу, и немедленно принимать все возможные меры по предотвращению угрозы, против дальнейшего разрушения или повреждении имущества.</w:t>
      </w:r>
    </w:p>
    <w:p w:rsidR="003E6AB4" w:rsidRPr="00622430" w:rsidRDefault="003E6AB4" w:rsidP="003E6AB4">
      <w:pPr>
        <w:ind w:firstLine="426"/>
        <w:jc w:val="both"/>
      </w:pPr>
      <w:r w:rsidRPr="00622430">
        <w:t>5.2.5. Не производить скрытых и открытых проводок и прокладок коммуникаций, перепланировок и переоборудования муниципального имущества, вызываемых потребностями Арендатора, без письменного разрешения Арендодателя. В случае обнаружения Арендодателем самовольных перестроек, нарушения стен, перегородок или перекрытий, переделок или прокладок сетей, искажающих первоначальный вид арендуемого муниципального имущества, таковые должны быть ликвидированы Арендатором, а арендуемое муниципальное имущество приведено в прежний вид за счет Арендатора в срок, определяемый односторонним предписанием Арендодателя.</w:t>
      </w:r>
    </w:p>
    <w:p w:rsidR="003E6AB4" w:rsidRPr="00622430" w:rsidRDefault="003E6AB4" w:rsidP="003E6AB4">
      <w:pPr>
        <w:ind w:firstLine="426"/>
        <w:jc w:val="both"/>
      </w:pPr>
      <w:r w:rsidRPr="00622430">
        <w:t>5.2.6. Своевременно производить за свой счет текущий и капитальный    ремонт арендуемого муниципального имущества. Поддерживать арендованное  муниципальное имущество в исправном состоянии.</w:t>
      </w:r>
    </w:p>
    <w:p w:rsidR="003E6AB4" w:rsidRPr="00622430" w:rsidRDefault="003E6AB4" w:rsidP="003E6AB4">
      <w:pPr>
        <w:ind w:firstLine="426"/>
        <w:jc w:val="both"/>
      </w:pPr>
      <w:r w:rsidRPr="00622430">
        <w:lastRenderedPageBreak/>
        <w:t xml:space="preserve">Арендатор обязан  производить  за свой счёт  капитальный ремонт арендуемого муниципального имущества с письменного разрешения Арендодателя и согласования  с ним всех видов работ.  </w:t>
      </w:r>
    </w:p>
    <w:p w:rsidR="003E6AB4" w:rsidRPr="00622430" w:rsidRDefault="003E6AB4" w:rsidP="003E6AB4">
      <w:pPr>
        <w:ind w:firstLine="426"/>
        <w:jc w:val="both"/>
      </w:pPr>
      <w:r w:rsidRPr="00622430">
        <w:t>5.2.7. Не заключать договоры и не вступать в сделки, следствием которых является или может явиться какое-либо обременение предоставленных Арендатору по договору аренды муниципального имущества, в частности, переход его к ионному лицу без письменного согласия Арендодателя.</w:t>
      </w:r>
    </w:p>
    <w:p w:rsidR="003E6AB4" w:rsidRPr="00622430" w:rsidRDefault="003E6AB4" w:rsidP="003E6AB4">
      <w:pPr>
        <w:ind w:firstLine="426"/>
        <w:jc w:val="both"/>
      </w:pPr>
      <w:r w:rsidRPr="00622430">
        <w:t>5.2.8. Не сдавать арендуемое муниципальное имущество, как в целом так и их часть в субаренду без письменного разрешения Арендодателя. Договор субаренды не может быть заключен на срок, превышающий срок аренды. Досрочное прекращение договора аренды влечет прекращение заключенного договора субаренды. Размер муниципального имущества, передаваемого в субаренду, не может превышать 50% от общей арендуемой площади.</w:t>
      </w:r>
    </w:p>
    <w:p w:rsidR="003E6AB4" w:rsidRPr="00622430" w:rsidRDefault="003E6AB4" w:rsidP="003E6AB4">
      <w:pPr>
        <w:ind w:firstLine="426"/>
        <w:jc w:val="both"/>
      </w:pPr>
      <w:r w:rsidRPr="00622430">
        <w:t>5.2.9. При изменении юридического адреса или банковских реквизитов письменно сообщать об этом в десятидневный срок Арендодателю.</w:t>
      </w:r>
    </w:p>
    <w:p w:rsidR="003E6AB4" w:rsidRPr="00622430" w:rsidRDefault="003E6AB4" w:rsidP="003E6AB4">
      <w:pPr>
        <w:ind w:firstLine="426"/>
        <w:jc w:val="both"/>
      </w:pPr>
      <w:r w:rsidRPr="00622430">
        <w:t>5.2.10. Предоставлять Арендодателю (его законным представителям),</w:t>
      </w:r>
      <w:r w:rsidRPr="00622430">
        <w:rPr>
          <w:noProof/>
        </w:rPr>
        <w:t xml:space="preserve"> представителям органов государственного  земельного  контроля  </w:t>
      </w:r>
      <w:r w:rsidRPr="00622430">
        <w:t xml:space="preserve">  возможность беспрепятственного доступа в арендуемое муниципальное имущество в случаях проведения проверок его использования в соответствии с условиями договора, а так же предоставлять всю необходимую документацию.</w:t>
      </w:r>
    </w:p>
    <w:p w:rsidR="003E6AB4" w:rsidRPr="00622430" w:rsidRDefault="003E6AB4" w:rsidP="003E6AB4">
      <w:pPr>
        <w:jc w:val="both"/>
      </w:pPr>
      <w:r w:rsidRPr="00622430">
        <w:t xml:space="preserve">      5.2.11. Арендатор обязан письменно уведомить Арендодателя не позднее, чем за один месяц о предстоящем освобождении муниципального имущества как в связи с окончанием срока действия договора аренды, так и при  досрочном расторжении настоящего договора.  </w:t>
      </w:r>
    </w:p>
    <w:p w:rsidR="003E6AB4" w:rsidRPr="00622430" w:rsidRDefault="003E6AB4" w:rsidP="003E6AB4">
      <w:pPr>
        <w:jc w:val="both"/>
      </w:pPr>
      <w:r w:rsidRPr="00622430">
        <w:t xml:space="preserve">      5.2.12. После прекращения действия настоящего договора аренды освободить занимаемое муниципальное имущество не позднее пяти дней после даты его прекращения.</w:t>
      </w:r>
    </w:p>
    <w:p w:rsidR="003E6AB4" w:rsidRPr="00622430" w:rsidRDefault="003E6AB4" w:rsidP="003E6AB4">
      <w:pPr>
        <w:ind w:firstLine="426"/>
        <w:jc w:val="both"/>
      </w:pPr>
      <w:r w:rsidRPr="00622430">
        <w:t>5.2.13. Освободить арендуемое муниципальное имущество в связи с аварийным состоянием конструкций здания (или его части) или сносом по градостроительным причинам (основаниям) в сроки, установленными уполномоченными органами. В этом случае настоящий договор считается прекратившим свое действие со дня освобождения арендуемого муниципального имущества.</w:t>
      </w:r>
    </w:p>
    <w:p w:rsidR="003E6AB4" w:rsidRPr="00622430" w:rsidRDefault="003E6AB4" w:rsidP="003E6AB4">
      <w:pPr>
        <w:ind w:firstLine="426"/>
        <w:jc w:val="both"/>
      </w:pPr>
      <w:r w:rsidRPr="00622430">
        <w:t>5.2.14. После прекращения действия Договора возвратить Арендодателю арендуемое муниципальное имущество по акту приема–передачи со всеми изменениями, а также с улучшениями, являющимися неотделимыми без вреда для его конструкции и интерьера.</w:t>
      </w:r>
    </w:p>
    <w:p w:rsidR="003E6AB4" w:rsidRPr="00622430" w:rsidRDefault="003E6AB4" w:rsidP="003E6AB4">
      <w:pPr>
        <w:ind w:firstLine="426"/>
        <w:jc w:val="both"/>
      </w:pPr>
      <w:r w:rsidRPr="00622430">
        <w:t>5.2.15. Содержать арендуемое муниципальное имущество в надлежащем состоянии (соблюдать правила санитарной, противопожарной и технической безопасности, пользоваться коммуникациями тепло-, водоснабжения и канализации в соответствии с установленными правилами). При необходимости за свой счет прокладывать сети водоснабжения, водоотведения, устанавливать индивидуальный прибор учета электроэнергии, производить монтаж электросети, монтаж пожарной сигнализации, системы оповещения и управления эвакуацией в арендуемых зданиях.</w:t>
      </w:r>
    </w:p>
    <w:p w:rsidR="003E6AB4" w:rsidRPr="00622430" w:rsidRDefault="003E6AB4" w:rsidP="003E6AB4">
      <w:pPr>
        <w:ind w:firstLine="426"/>
        <w:jc w:val="both"/>
      </w:pPr>
      <w:r w:rsidRPr="00622430">
        <w:t xml:space="preserve">5.2.16. </w:t>
      </w:r>
      <w:r w:rsidRPr="00622430">
        <w:rPr>
          <w:noProof/>
        </w:rPr>
        <w:t>Уплачивать в размере и на условиях, установленных  настоящим договором,</w:t>
      </w:r>
      <w:r w:rsidRPr="00622430">
        <w:t xml:space="preserve"> </w:t>
      </w:r>
      <w:r w:rsidRPr="00622430">
        <w:rPr>
          <w:noProof/>
        </w:rPr>
        <w:t>арендную плату.</w:t>
      </w:r>
      <w:r w:rsidRPr="00622430">
        <w:t xml:space="preserve"> </w:t>
      </w:r>
    </w:p>
    <w:p w:rsidR="003E6AB4" w:rsidRPr="00622430" w:rsidRDefault="003E6AB4" w:rsidP="003E6AB4">
      <w:pPr>
        <w:ind w:firstLine="426"/>
        <w:jc w:val="both"/>
      </w:pPr>
      <w:r w:rsidRPr="00622430">
        <w:t>5.2.17. Заключить договоры на электро-; тепло-; водоснабжение, вывоз мусора и т.п. с соответствующими организациями.</w:t>
      </w:r>
    </w:p>
    <w:p w:rsidR="003E6AB4" w:rsidRPr="00622430" w:rsidRDefault="003E6AB4" w:rsidP="003E6AB4">
      <w:pPr>
        <w:pStyle w:val="af9"/>
        <w:ind w:firstLine="426"/>
        <w:rPr>
          <w:rFonts w:ascii="Times New Roman" w:hAnsi="Times New Roman" w:cs="Times New Roman"/>
          <w:sz w:val="20"/>
          <w:szCs w:val="20"/>
        </w:rPr>
      </w:pPr>
      <w:r w:rsidRPr="00622430">
        <w:rPr>
          <w:rFonts w:ascii="Times New Roman" w:hAnsi="Times New Roman" w:cs="Times New Roman"/>
          <w:sz w:val="20"/>
          <w:szCs w:val="20"/>
        </w:rPr>
        <w:t xml:space="preserve">5.2.18. </w:t>
      </w:r>
      <w:r w:rsidRPr="00622430">
        <w:rPr>
          <w:rFonts w:ascii="Times New Roman" w:hAnsi="Times New Roman" w:cs="Times New Roman"/>
          <w:noProof/>
          <w:sz w:val="20"/>
          <w:szCs w:val="20"/>
        </w:rPr>
        <w:t>Не допускать действий, приводящих к ухудшению  экологической</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обстановки  на  арендуемом  земельном  участке  и  прилегающих к нему</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территориях.</w:t>
      </w:r>
    </w:p>
    <w:p w:rsidR="003E6AB4" w:rsidRPr="00622430" w:rsidRDefault="003E6AB4" w:rsidP="003E6AB4">
      <w:pPr>
        <w:ind w:firstLine="426"/>
        <w:jc w:val="both"/>
      </w:pPr>
      <w:r w:rsidRPr="00622430">
        <w:t>5.2.19. Арендатор имеет право пользоваться земельным участком, занятого зданиями, на котором они расположены, в объеме, необходимом для использования арендуемых зданий в соответствии с их назначением.</w:t>
      </w:r>
    </w:p>
    <w:p w:rsidR="003E6AB4" w:rsidRPr="00622430" w:rsidRDefault="003E6AB4" w:rsidP="003E6AB4">
      <w:pPr>
        <w:ind w:firstLine="426"/>
        <w:jc w:val="both"/>
      </w:pPr>
      <w:r w:rsidRPr="00622430">
        <w:t>5.2.20. Арендатор имеет право в порядке, предусмотренном законодательством преимущественно перед другими лицами, по истечении срока настоящего договора, заключить договор аренды на новый срок.</w:t>
      </w:r>
    </w:p>
    <w:p w:rsidR="003E6AB4" w:rsidRPr="00622430" w:rsidRDefault="003E6AB4" w:rsidP="003E6AB4">
      <w:pPr>
        <w:ind w:firstLine="426"/>
        <w:jc w:val="both"/>
      </w:pPr>
      <w:r w:rsidRPr="00622430">
        <w:t>5.2.21. Устанавливать самостоятельный режим работы в арендуемом муниципальном имуществе.</w:t>
      </w:r>
    </w:p>
    <w:p w:rsidR="003E6AB4" w:rsidRPr="00622430" w:rsidRDefault="003E6AB4" w:rsidP="003E6AB4">
      <w:pPr>
        <w:ind w:firstLine="426"/>
        <w:jc w:val="both"/>
      </w:pPr>
      <w:r w:rsidRPr="00622430">
        <w:t>5.2.22. Устанавливать в арендуемых зданиях собственное оборудование, оргтехнику и иное имущество.</w:t>
      </w:r>
    </w:p>
    <w:p w:rsidR="003E6AB4" w:rsidRPr="00622430" w:rsidRDefault="003E6AB4" w:rsidP="003E6AB4">
      <w:pPr>
        <w:ind w:firstLine="426"/>
        <w:jc w:val="both"/>
      </w:pPr>
      <w:r w:rsidRPr="00622430">
        <w:t>5.2.23. Устанавливать вывески и информационные указатели для определения местонахождения Арендатора в арендуемом муниципальном имуществе  (на земельном участке и в здании)  без какой-либо дополнительной оплаты Арендодателю.</w:t>
      </w:r>
    </w:p>
    <w:p w:rsidR="003E6AB4" w:rsidRPr="00622430" w:rsidRDefault="003E6AB4" w:rsidP="003E6AB4">
      <w:pPr>
        <w:ind w:firstLine="426"/>
        <w:jc w:val="both"/>
      </w:pPr>
      <w:r w:rsidRPr="00622430">
        <w:t>5.2.24. Осуществлять внутреннюю охрану и обеспечить сохранность своих материально-технических ценностей собственными силами, для чего устанавливать в арендуемом муниципальном имуществе охранные системы и иные системы безопасности, необходимые с точки зрения Арендатора для надлежащей охраны арендуемого муниципального имущества.</w:t>
      </w:r>
    </w:p>
    <w:p w:rsidR="003E6AB4" w:rsidRPr="00622430" w:rsidRDefault="003E6AB4" w:rsidP="003E6AB4">
      <w:pPr>
        <w:ind w:firstLine="426"/>
        <w:jc w:val="both"/>
      </w:pPr>
      <w:r w:rsidRPr="00622430">
        <w:t>5.2.25. Арендатор обязан уведомить Арендодателя в трех дневный срок  со дня прекращения или изменении вида деятельности, являющегося основанием для предоставления имущества по льготной ставке арендной платы.</w:t>
      </w:r>
    </w:p>
    <w:p w:rsidR="003E6AB4" w:rsidRPr="00622430" w:rsidRDefault="003E6AB4" w:rsidP="003E6AB4">
      <w:pPr>
        <w:pStyle w:val="af9"/>
        <w:rPr>
          <w:rFonts w:ascii="Times New Roman" w:hAnsi="Times New Roman" w:cs="Times New Roman"/>
          <w:sz w:val="20"/>
          <w:szCs w:val="20"/>
        </w:rPr>
      </w:pPr>
      <w:r w:rsidRPr="00622430">
        <w:rPr>
          <w:rFonts w:ascii="Times New Roman" w:hAnsi="Times New Roman" w:cs="Times New Roman"/>
          <w:noProof/>
          <w:sz w:val="20"/>
          <w:szCs w:val="20"/>
        </w:rPr>
        <w:t xml:space="preserve">       5.2.26.  Арендатор обязан выполнять в полном объеме все условия договора аренды.</w:t>
      </w:r>
    </w:p>
    <w:p w:rsidR="003E6AB4" w:rsidRPr="00622430" w:rsidRDefault="003E6AB4" w:rsidP="003E6AB4">
      <w:pPr>
        <w:pStyle w:val="af9"/>
        <w:rPr>
          <w:rFonts w:ascii="Times New Roman" w:hAnsi="Times New Roman" w:cs="Times New Roman"/>
          <w:sz w:val="20"/>
          <w:szCs w:val="20"/>
        </w:rPr>
      </w:pPr>
      <w:r w:rsidRPr="00622430">
        <w:rPr>
          <w:rFonts w:ascii="Times New Roman" w:hAnsi="Times New Roman" w:cs="Times New Roman"/>
          <w:noProof/>
          <w:sz w:val="20"/>
          <w:szCs w:val="20"/>
        </w:rPr>
        <w:t xml:space="preserve">       5.2.27. После подписания договора аренды и изменений к нему произвести  его</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(их) государственную регистрацию.</w:t>
      </w:r>
    </w:p>
    <w:p w:rsidR="003E6AB4" w:rsidRPr="00622430" w:rsidRDefault="003E6AB4" w:rsidP="003E6AB4">
      <w:pPr>
        <w:pStyle w:val="af9"/>
        <w:rPr>
          <w:rFonts w:ascii="Times New Roman" w:hAnsi="Times New Roman" w:cs="Times New Roman"/>
          <w:noProof/>
          <w:sz w:val="20"/>
          <w:szCs w:val="20"/>
        </w:rPr>
      </w:pPr>
      <w:r w:rsidRPr="00622430">
        <w:rPr>
          <w:rFonts w:ascii="Times New Roman" w:hAnsi="Times New Roman" w:cs="Times New Roman"/>
          <w:noProof/>
          <w:sz w:val="20"/>
          <w:szCs w:val="20"/>
        </w:rPr>
        <w:t xml:space="preserve">       5.2.28. Арендатор обязан выполнять работы по благоустройству территории арендуемого муниципального имущества и не допускать действий, приводящих к ухудшению  обстановки  в  арендуемом  муниципальном имуществе и  прилегающей к нему</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территориях.</w:t>
      </w:r>
    </w:p>
    <w:p w:rsidR="003E6AB4" w:rsidRPr="00622430" w:rsidRDefault="003E6AB4" w:rsidP="003E6AB4">
      <w:pPr>
        <w:pStyle w:val="af9"/>
        <w:rPr>
          <w:rFonts w:ascii="Times New Roman" w:hAnsi="Times New Roman" w:cs="Times New Roman"/>
          <w:sz w:val="20"/>
          <w:szCs w:val="20"/>
        </w:rPr>
      </w:pPr>
      <w:r w:rsidRPr="00622430">
        <w:rPr>
          <w:rFonts w:ascii="Times New Roman" w:hAnsi="Times New Roman" w:cs="Times New Roman"/>
          <w:noProof/>
          <w:sz w:val="20"/>
          <w:szCs w:val="20"/>
        </w:rPr>
        <w:t xml:space="preserve">      5.3. Арендодатель   и    Арендатор   имеют  иные права и несут  иные</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 xml:space="preserve">обязанности, установленные </w:t>
      </w:r>
      <w:r w:rsidRPr="00622430">
        <w:rPr>
          <w:rFonts w:ascii="Times New Roman" w:hAnsi="Times New Roman" w:cs="Times New Roman"/>
          <w:noProof/>
          <w:sz w:val="20"/>
          <w:szCs w:val="20"/>
        </w:rPr>
        <w:lastRenderedPageBreak/>
        <w:t>законодательством Российской Федерации.</w:t>
      </w:r>
    </w:p>
    <w:p w:rsidR="003E6AB4" w:rsidRPr="00622430" w:rsidRDefault="003E6AB4" w:rsidP="003E6AB4">
      <w:pPr>
        <w:jc w:val="center"/>
      </w:pPr>
      <w:r w:rsidRPr="00622430">
        <w:t>6. Контроль за исполнением договора</w:t>
      </w:r>
    </w:p>
    <w:p w:rsidR="003E6AB4" w:rsidRPr="00622430" w:rsidRDefault="003E6AB4" w:rsidP="003E6AB4">
      <w:pPr>
        <w:ind w:firstLine="426"/>
        <w:jc w:val="both"/>
      </w:pPr>
      <w:r w:rsidRPr="00622430">
        <w:t>6.1. Арендодатель вправе осуществлять контроль за использованием Арендатором арендуемого муниципального имущества. Контроль осуществляется путем проверок, как документальных, так и визуальных, на предмет сохранности и соблюдения условий его использования в соответствии с настоящим договором. Плановые проверки проводятся два раза в год.</w:t>
      </w:r>
    </w:p>
    <w:p w:rsidR="003E6AB4" w:rsidRPr="00622430" w:rsidRDefault="003E6AB4" w:rsidP="003E6AB4">
      <w:pPr>
        <w:ind w:firstLine="426"/>
        <w:jc w:val="both"/>
      </w:pPr>
      <w:r w:rsidRPr="00622430">
        <w:t>6.2. Арендатор обязан обеспечить представителям Арендодателя осуществляющим проверку, связанную с выполнением Арендатором условий данного договора необходимую документацию, а так же обеспечить условия для проведения проверки.</w:t>
      </w:r>
    </w:p>
    <w:p w:rsidR="003E6AB4" w:rsidRPr="00622430" w:rsidRDefault="003E6AB4" w:rsidP="003E6AB4">
      <w:pPr>
        <w:ind w:firstLine="426"/>
        <w:jc w:val="both"/>
      </w:pPr>
      <w:r w:rsidRPr="00622430">
        <w:t>6.3. Результаты проверки оформляются актом, который подписывают уполномоченные представители сторон. При отказе Арендатора подписывать акт, а равно в случае невыполнения Арендатором п. 5.2. настоящего договора, акт имеет силу без подписи Арендатора. Отказ Арендатора от подписи Акта подтверждается подписями свидетелей. При несогласии Арендатора с содержанием акта, он вправе приложить к акту пояснения о мотивах отказа от подписи и замечания по содержанию акта.</w:t>
      </w:r>
    </w:p>
    <w:p w:rsidR="003E6AB4" w:rsidRPr="00622430" w:rsidRDefault="003E6AB4" w:rsidP="003E6AB4">
      <w:pPr>
        <w:ind w:left="360"/>
        <w:jc w:val="center"/>
      </w:pPr>
      <w:r w:rsidRPr="00622430">
        <w:t>7. Арендная плата и порядок расчета</w:t>
      </w:r>
    </w:p>
    <w:p w:rsidR="003E6AB4" w:rsidRPr="00622430" w:rsidRDefault="003E6AB4" w:rsidP="003E6AB4">
      <w:pPr>
        <w:jc w:val="both"/>
      </w:pPr>
      <w:r w:rsidRPr="00622430">
        <w:t xml:space="preserve">        7.1. Расчет ежемесячной  арендной платы за пользование муниципальным имуществом (лот № 1) составлен на основании отчета об оценки рыночной стоимости арендной платы за пользование нежилыми помещениями 10-16, </w:t>
      </w:r>
      <w:r w:rsidRPr="00622430">
        <w:rPr>
          <w:lang w:val="en-US"/>
        </w:rPr>
        <w:t>IV</w:t>
      </w:r>
      <w:r w:rsidRPr="00622430">
        <w:t>,</w:t>
      </w:r>
      <w:r w:rsidRPr="00622430">
        <w:rPr>
          <w:lang w:val="en-US"/>
        </w:rPr>
        <w:t>V</w:t>
      </w:r>
      <w:r w:rsidRPr="00622430">
        <w:t>, общей площадью 116,4 кв.м., с кадастровым номером 70:09:01002002:494, расположенные в нежилом здании по адресу: Томская область, Кривошеинский район, с. Кривошеино, ул. Ленина, 29,  техническое состояние - удовлетворительное, общей площадью 116,4 кв.м., целевое назначение:</w:t>
      </w:r>
      <w:r w:rsidRPr="00622430">
        <w:rPr>
          <w:b/>
        </w:rPr>
        <w:t xml:space="preserve"> </w:t>
      </w:r>
      <w:r w:rsidRPr="00622430">
        <w:t>для  осуществления предпринимательской деятельности.</w:t>
      </w:r>
    </w:p>
    <w:p w:rsidR="003E6AB4" w:rsidRPr="00622430" w:rsidRDefault="003E6AB4" w:rsidP="003E6AB4">
      <w:pPr>
        <w:ind w:firstLine="426"/>
        <w:jc w:val="both"/>
      </w:pPr>
      <w:r w:rsidRPr="00622430">
        <w:t>7.2. Арендная плата за предоставление во владение и пользование Арендатору муниципального имущества, указанного в п. 1.1. настоящего договора, устанавливается в размере</w:t>
      </w:r>
      <w:r w:rsidRPr="00622430">
        <w:rPr>
          <w:b/>
        </w:rPr>
        <w:t xml:space="preserve"> </w:t>
      </w:r>
      <w:r w:rsidRPr="00622430">
        <w:t>15993,00 (пятнадцать тысяч девятьсот девяносто три) рубля, 00 копеек (без учета НДС, эксплуатационных расходов и коммунальных платежей) (приложение № 3, являющееся неотъемлемой частью договора), в том числе:</w:t>
      </w:r>
    </w:p>
    <w:p w:rsidR="003E6AB4" w:rsidRPr="00622430" w:rsidRDefault="003E6AB4" w:rsidP="003E6AB4">
      <w:pPr>
        <w:ind w:firstLine="426"/>
        <w:jc w:val="both"/>
      </w:pPr>
      <w:r w:rsidRPr="00622430">
        <w:t>-  арендуемого нежилого здания, указанного в п. 1.1. настоящего договора, устанавливается в размере</w:t>
      </w:r>
      <w:r w:rsidRPr="00622430">
        <w:rPr>
          <w:b/>
        </w:rPr>
        <w:t xml:space="preserve"> </w:t>
      </w:r>
      <w:r w:rsidRPr="00622430">
        <w:t>15993,00 (пятнадцать тысяч девятьсот девяносто три) рубля, 00 копеек (без учета НДС, эксплуатационных расходов и коммунальных платежей) (приложение № 3, являющееся неотъемлемой частью договора).</w:t>
      </w:r>
    </w:p>
    <w:p w:rsidR="003E6AB4" w:rsidRPr="00622430" w:rsidRDefault="003E6AB4" w:rsidP="003E6AB4">
      <w:pPr>
        <w:ind w:firstLine="426"/>
        <w:jc w:val="both"/>
      </w:pPr>
      <w:r w:rsidRPr="00622430">
        <w:t>7.3. Арендатор вносит  арендную плату в следующем порядке (при осуществлении социально-значимых видов деятельности):</w:t>
      </w:r>
    </w:p>
    <w:p w:rsidR="003E6AB4" w:rsidRPr="00622430" w:rsidRDefault="003E6AB4" w:rsidP="003E6AB4">
      <w:pPr>
        <w:ind w:left="-142" w:firstLine="568"/>
        <w:jc w:val="both"/>
      </w:pPr>
      <w:r w:rsidRPr="00622430">
        <w:t>- в первый  год аренды – 40    процентов размера арендной платы (в период с __.__.2023 г. по __.__.2024 г. оплата за аренду здания составит - ____. __ руб., оплата за аренду земельного участка составит - ___,__ руб.);</w:t>
      </w:r>
    </w:p>
    <w:p w:rsidR="003E6AB4" w:rsidRPr="00622430" w:rsidRDefault="003E6AB4" w:rsidP="003E6AB4">
      <w:pPr>
        <w:ind w:left="-142" w:firstLine="568"/>
        <w:jc w:val="both"/>
      </w:pPr>
      <w:r w:rsidRPr="00622430">
        <w:t>- во второй год аренды - 60 процентов размера арендной платы (в период с __.___.2024 г. по __.__.2025 г. оплата за аренду здания составит -___,__ руб., оплата за аренду земельного участка составит - ___,__ руб.);</w:t>
      </w:r>
    </w:p>
    <w:p w:rsidR="003E6AB4" w:rsidRPr="00622430" w:rsidRDefault="003E6AB4" w:rsidP="003E6AB4">
      <w:pPr>
        <w:ind w:left="-142" w:firstLine="568"/>
        <w:jc w:val="both"/>
      </w:pPr>
      <w:r w:rsidRPr="00622430">
        <w:t xml:space="preserve"> - в третий год аренды - 80  процентов  размера   арендной платы (в период с __.__.2025 г. по __.__.2026 г. оплата за аренду здания составит - </w:t>
      </w:r>
      <w:r w:rsidR="00DF44CC">
        <w:t xml:space="preserve">   </w:t>
      </w:r>
      <w:r w:rsidRPr="00622430">
        <w:t xml:space="preserve">руб., оплата за аренду земельного участка составит- </w:t>
      </w:r>
      <w:r w:rsidR="00DF44CC">
        <w:t xml:space="preserve">   </w:t>
      </w:r>
      <w:r w:rsidRPr="00622430">
        <w:t>руб.);</w:t>
      </w:r>
    </w:p>
    <w:p w:rsidR="003E6AB4" w:rsidRPr="00622430" w:rsidRDefault="003E6AB4" w:rsidP="003E6AB4">
      <w:pPr>
        <w:ind w:left="-142" w:firstLine="568"/>
        <w:jc w:val="both"/>
        <w:rPr>
          <w:u w:val="single"/>
        </w:rPr>
      </w:pPr>
      <w:r w:rsidRPr="00622430">
        <w:t>-  в четвертый год аренды и далее - 100 процентов размера арендной платы (в период            с 2027 г. по 2028 г.)</w:t>
      </w:r>
    </w:p>
    <w:p w:rsidR="003E6AB4" w:rsidRPr="00622430" w:rsidRDefault="003E6AB4" w:rsidP="003E6AB4">
      <w:pPr>
        <w:ind w:firstLine="426"/>
        <w:jc w:val="both"/>
      </w:pPr>
      <w:r w:rsidRPr="00622430">
        <w:t>7.3.1. Арендатор вносит ежемесячно арендную плату за нежилое здание, не позднее 10-го числа месяца, следующего за расчетным путем перечисления на счет:</w:t>
      </w:r>
    </w:p>
    <w:p w:rsidR="003E6AB4" w:rsidRPr="00622430" w:rsidRDefault="003E6AB4" w:rsidP="003E6AB4">
      <w:pPr>
        <w:jc w:val="both"/>
      </w:pPr>
      <w:r w:rsidRPr="00622430">
        <w:t xml:space="preserve">ИНН 7009001530, КПП 700901001 </w:t>
      </w:r>
    </w:p>
    <w:p w:rsidR="003E6AB4" w:rsidRPr="00622430" w:rsidRDefault="003E6AB4" w:rsidP="003E6AB4">
      <w:pPr>
        <w:jc w:val="both"/>
      </w:pPr>
      <w:r w:rsidRPr="00622430">
        <w:rPr>
          <w:u w:val="single"/>
        </w:rPr>
        <w:t>Получатель</w:t>
      </w:r>
      <w:r w:rsidRPr="00622430">
        <w:t>: УФК по Томской области (Администрация Кривошеинск</w:t>
      </w:r>
      <w:r w:rsidR="00E34D6F">
        <w:t>ого района,</w:t>
      </w:r>
      <w:r w:rsidRPr="00622430">
        <w:t xml:space="preserve"> л/с 04653006130)</w:t>
      </w:r>
    </w:p>
    <w:p w:rsidR="003E6AB4" w:rsidRPr="00622430" w:rsidRDefault="003E6AB4" w:rsidP="003E6AB4">
      <w:pPr>
        <w:jc w:val="both"/>
      </w:pPr>
      <w:r w:rsidRPr="00622430">
        <w:t>Каз/счет 03100643000000016500</w:t>
      </w:r>
    </w:p>
    <w:p w:rsidR="003E6AB4" w:rsidRPr="00622430" w:rsidRDefault="003E6AB4" w:rsidP="003E6AB4">
      <w:r w:rsidRPr="00622430">
        <w:rPr>
          <w:u w:val="single"/>
        </w:rPr>
        <w:t>Банк получателя:</w:t>
      </w:r>
      <w:r w:rsidRPr="00622430">
        <w:t xml:space="preserve"> Отделение Томск Банка России//УФК по Томской области, г. Томск</w:t>
      </w:r>
    </w:p>
    <w:p w:rsidR="003E6AB4" w:rsidRPr="00622430" w:rsidRDefault="003E6AB4" w:rsidP="003E6AB4">
      <w:r w:rsidRPr="00622430">
        <w:t>БИК 046902001/ БИК ТОФК 016902004</w:t>
      </w:r>
    </w:p>
    <w:p w:rsidR="003E6AB4" w:rsidRPr="00622430" w:rsidRDefault="003E6AB4" w:rsidP="003E6AB4">
      <w:r w:rsidRPr="00622430">
        <w:t>р/с 40102810245370000058</w:t>
      </w:r>
    </w:p>
    <w:p w:rsidR="003E6AB4" w:rsidRPr="00622430" w:rsidRDefault="003E6AB4" w:rsidP="003E6AB4">
      <w:pPr>
        <w:jc w:val="both"/>
      </w:pPr>
      <w:r w:rsidRPr="00622430">
        <w:t>ОКТМО 69636000</w:t>
      </w:r>
    </w:p>
    <w:p w:rsidR="003E6AB4" w:rsidRPr="00622430" w:rsidRDefault="003E6AB4" w:rsidP="003E6AB4">
      <w:pPr>
        <w:jc w:val="both"/>
      </w:pPr>
      <w:r w:rsidRPr="00622430">
        <w:t>КБК 901 111 050 350 50000 120</w:t>
      </w:r>
    </w:p>
    <w:p w:rsidR="003E6AB4" w:rsidRPr="00622430" w:rsidRDefault="003E6AB4" w:rsidP="003E6AB4">
      <w:pPr>
        <w:shd w:val="clear" w:color="auto" w:fill="FFFFFF"/>
        <w:ind w:left="-142" w:firstLine="568"/>
        <w:jc w:val="both"/>
      </w:pPr>
      <w:r w:rsidRPr="00622430">
        <w:t>7.3.2.  Ежегодно оплата за декабрь текущего года производится  в срок до 25 декабря текущего года.</w:t>
      </w:r>
    </w:p>
    <w:p w:rsidR="003E6AB4" w:rsidRPr="00622430" w:rsidRDefault="003E6AB4" w:rsidP="003E6AB4">
      <w:pPr>
        <w:ind w:left="-142" w:firstLine="568"/>
        <w:jc w:val="both"/>
      </w:pPr>
      <w:r w:rsidRPr="00622430">
        <w:t>7.3.3. Субъектами малого и среднего предпринимательства, осуществляющим социально - значимые виды деятельности, иные установленные муниципальными программами (подпрограммами) приоритетные виды деятельности, арендная плата в месяц (определяемая по результатам независимой оценки рыночной стоимости арендной платы объекта аренды либо по результатам торгов) за пользование имуществом, находящимся в собственности муниципального образования Кривошеинский район и включенного в Перечень  вносится в следующем порядке:</w:t>
      </w:r>
    </w:p>
    <w:p w:rsidR="003E6AB4" w:rsidRPr="00622430" w:rsidRDefault="003E6AB4" w:rsidP="003E6AB4">
      <w:pPr>
        <w:ind w:left="-142" w:firstLine="568"/>
        <w:jc w:val="both"/>
      </w:pPr>
      <w:r w:rsidRPr="00622430">
        <w:t>- в первый год аренды - 40 процентов размера арендной платы;</w:t>
      </w:r>
    </w:p>
    <w:p w:rsidR="003E6AB4" w:rsidRPr="00622430" w:rsidRDefault="003E6AB4" w:rsidP="003E6AB4">
      <w:pPr>
        <w:ind w:left="-142" w:firstLine="568"/>
        <w:jc w:val="both"/>
      </w:pPr>
      <w:r w:rsidRPr="00622430">
        <w:t>- во второй год аренды - 60 процентов размера арендной платы;</w:t>
      </w:r>
    </w:p>
    <w:p w:rsidR="003E6AB4" w:rsidRPr="00622430" w:rsidRDefault="003E6AB4" w:rsidP="003E6AB4">
      <w:pPr>
        <w:ind w:left="-142" w:firstLine="568"/>
        <w:jc w:val="both"/>
      </w:pPr>
      <w:r w:rsidRPr="00622430">
        <w:t>- в третий год аренды - 80 процентов размера арендной платы;</w:t>
      </w:r>
    </w:p>
    <w:p w:rsidR="003E6AB4" w:rsidRPr="00622430" w:rsidRDefault="003E6AB4" w:rsidP="003E6AB4">
      <w:pPr>
        <w:ind w:left="-142" w:firstLine="568"/>
        <w:jc w:val="both"/>
      </w:pPr>
      <w:r w:rsidRPr="00622430">
        <w:t>- в четвертый год аренды и далее - 100 процентов размера арендной платы.</w:t>
      </w:r>
    </w:p>
    <w:p w:rsidR="003E6AB4" w:rsidRPr="00622430" w:rsidRDefault="003E6AB4" w:rsidP="003E6AB4">
      <w:pPr>
        <w:ind w:left="-142" w:firstLine="568"/>
        <w:jc w:val="both"/>
      </w:pPr>
      <w:r w:rsidRPr="00622430">
        <w:t>Социально – значимые виды деятельности утверждены Постановлением Администрации  Кривошеинского района от 04.07.2018 № 318 « Об утверждении социально значимых видов деятельности, осуществляемых субъектами малого и среднего предпринимательства».</w:t>
      </w:r>
    </w:p>
    <w:p w:rsidR="003E6AB4" w:rsidRPr="00622430" w:rsidRDefault="003E6AB4" w:rsidP="003E6AB4">
      <w:pPr>
        <w:ind w:left="-142" w:firstLine="568"/>
        <w:jc w:val="both"/>
      </w:pPr>
      <w:r w:rsidRPr="00622430">
        <w:lastRenderedPageBreak/>
        <w:t>7.3.4. При прекращении или изменении вида деятельности арендатора, являющегося основанием для предоставления имущества по льготной ставке арендной платы, размер арендной платы со дня прекращения или изменения указанного вида деятельности подлежит изменению, в соответствии с первоначальным размером арендной платы, без учета предоставленной льготы.</w:t>
      </w:r>
    </w:p>
    <w:p w:rsidR="003E6AB4" w:rsidRPr="00622430" w:rsidRDefault="003E6AB4" w:rsidP="003E6AB4">
      <w:pPr>
        <w:ind w:left="-142"/>
        <w:jc w:val="both"/>
      </w:pPr>
      <w:r w:rsidRPr="00622430">
        <w:t xml:space="preserve">         7.3.5. Расчёт и уплату налога на добавленную стоимость арендатор производит самостоятельно в порядке, установленном законодательством о налогах и сборах (ст. 161 НК РФ).</w:t>
      </w:r>
    </w:p>
    <w:p w:rsidR="003E6AB4" w:rsidRPr="00622430" w:rsidRDefault="003E6AB4" w:rsidP="003E6AB4">
      <w:pPr>
        <w:ind w:firstLine="426"/>
        <w:contextualSpacing/>
        <w:jc w:val="both"/>
      </w:pPr>
      <w:r w:rsidRPr="00622430">
        <w:t>7.3.6. Обязанность Арендатора по внесению арендных платежей считается исполненной надлежащим образом, если очередной платеж поступил в установленный срок, в установленном размере до 10 числа следующего месяца на указанный расчетный счет.</w:t>
      </w:r>
    </w:p>
    <w:p w:rsidR="003E6AB4" w:rsidRPr="00622430" w:rsidRDefault="003E6AB4" w:rsidP="003E6AB4">
      <w:pPr>
        <w:ind w:firstLine="426"/>
        <w:contextualSpacing/>
        <w:jc w:val="both"/>
      </w:pPr>
      <w:r w:rsidRPr="00622430">
        <w:t>7.3.7.  Арендная плата не  включает в себя  платежи за коммунальные услуги (отопление, освещение, водоснабжение, вывоз мусора), платежи за услуги по охране здания. Платежи за коммунальные услуги и охрану здания Арендатор осуществляет самостоятельно.</w:t>
      </w:r>
    </w:p>
    <w:p w:rsidR="003E6AB4" w:rsidRPr="00622430" w:rsidRDefault="003E6AB4" w:rsidP="003E6AB4">
      <w:pPr>
        <w:ind w:firstLine="426"/>
        <w:contextualSpacing/>
        <w:jc w:val="both"/>
      </w:pPr>
      <w:r w:rsidRPr="00622430">
        <w:t>7.3.8. Размер арендной платы  является  фиксированным  и  изменению  в течение срока действия настоящего договора не подлежит.</w:t>
      </w:r>
    </w:p>
    <w:p w:rsidR="003E6AB4" w:rsidRPr="00622430" w:rsidRDefault="003E6AB4" w:rsidP="003E6AB4">
      <w:pPr>
        <w:shd w:val="clear" w:color="auto" w:fill="FFFFFF"/>
        <w:ind w:firstLine="426"/>
        <w:jc w:val="both"/>
      </w:pPr>
      <w:r w:rsidRPr="00622430">
        <w:rPr>
          <w:bCs/>
        </w:rPr>
        <w:t>7.3</w:t>
      </w:r>
      <w:r w:rsidRPr="00622430">
        <w:t>.9. Моментом исполнения обязательств по оплате арендных платежей является момент поступления денежных средств на указанный расчетный счет.</w:t>
      </w:r>
    </w:p>
    <w:p w:rsidR="003E6AB4" w:rsidRPr="00622430" w:rsidRDefault="003E6AB4" w:rsidP="003E6AB4">
      <w:pPr>
        <w:ind w:firstLine="426"/>
        <w:jc w:val="both"/>
      </w:pPr>
      <w:r w:rsidRPr="00622430">
        <w:t>7.4. Арендная плата за предоставление во владение и пользование Арендатору муниципального имущества, указанного в п. 1.1. настоящего договора, устанавливается в размере</w:t>
      </w:r>
      <w:r w:rsidRPr="00622430">
        <w:rPr>
          <w:b/>
        </w:rPr>
        <w:t>__________________</w:t>
      </w:r>
      <w:r w:rsidRPr="00622430">
        <w:rPr>
          <w:u w:val="single"/>
        </w:rPr>
        <w:t>в  месяц, без учёта  НДС</w:t>
      </w:r>
      <w:r w:rsidRPr="00622430">
        <w:t>, согласно прилагаемому расчету стоимости  арендной платы (приложение № 5, являющееся неотъемлемой частью договора), в том числе:</w:t>
      </w:r>
    </w:p>
    <w:p w:rsidR="003E6AB4" w:rsidRPr="00622430" w:rsidRDefault="003E6AB4" w:rsidP="003E6AB4">
      <w:pPr>
        <w:ind w:left="357"/>
        <w:contextualSpacing/>
        <w:jc w:val="center"/>
      </w:pPr>
      <w:r w:rsidRPr="00622430">
        <w:t>8. Ответственность сторон</w:t>
      </w:r>
    </w:p>
    <w:p w:rsidR="003E6AB4" w:rsidRPr="00622430" w:rsidRDefault="003E6AB4" w:rsidP="003E6AB4">
      <w:pPr>
        <w:ind w:firstLine="426"/>
        <w:contextualSpacing/>
        <w:jc w:val="both"/>
      </w:pPr>
      <w:r w:rsidRPr="00622430">
        <w:t>8.1. Ответственность Арендатора:</w:t>
      </w:r>
    </w:p>
    <w:p w:rsidR="003E6AB4" w:rsidRPr="00622430" w:rsidRDefault="003E6AB4" w:rsidP="003E6AB4">
      <w:pPr>
        <w:ind w:firstLine="426"/>
        <w:jc w:val="both"/>
      </w:pPr>
      <w:r w:rsidRPr="00622430">
        <w:t>8.1.1. В случае не внесения Арендатором платежей, предусмотренных разделом                             7. настоящего договора, в установленном порядке он уплачивает пеню в соответствии с действующим законодательством Российской Федерации.</w:t>
      </w:r>
    </w:p>
    <w:p w:rsidR="003E6AB4" w:rsidRPr="00622430" w:rsidRDefault="003E6AB4" w:rsidP="003E6AB4">
      <w:pPr>
        <w:ind w:firstLine="426"/>
        <w:jc w:val="both"/>
      </w:pPr>
      <w:r w:rsidRPr="00622430">
        <w:t>8.1.2. В случае не освобождения Арендатором арендуемого муниципального имущества в установленные настоящим договором сроки, Арендатор выплачивает на расчетный счет неустойку в  соответствии с действующим законодательством Российской Федерации.</w:t>
      </w:r>
    </w:p>
    <w:p w:rsidR="003E6AB4" w:rsidRPr="00622430" w:rsidRDefault="003E6AB4" w:rsidP="003E6AB4">
      <w:pPr>
        <w:ind w:firstLine="426"/>
        <w:jc w:val="both"/>
      </w:pPr>
      <w:r w:rsidRPr="00622430">
        <w:t>8.1.3. За допущенное ухудшение муниципального имущества Арендатор обязуется возместить Арендодателю понесенные убытки. Размер убытков определяется независимой стороной за счет Арендатора.</w:t>
      </w:r>
    </w:p>
    <w:p w:rsidR="003E6AB4" w:rsidRPr="00622430" w:rsidRDefault="003E6AB4" w:rsidP="003E6AB4">
      <w:pPr>
        <w:ind w:firstLine="426"/>
        <w:jc w:val="both"/>
      </w:pPr>
      <w:r w:rsidRPr="00622430">
        <w:t>8.2. Ответственность Арендодателя:</w:t>
      </w:r>
    </w:p>
    <w:p w:rsidR="003E6AB4" w:rsidRPr="00622430" w:rsidRDefault="003E6AB4" w:rsidP="003E6AB4">
      <w:pPr>
        <w:ind w:firstLine="426"/>
        <w:contextualSpacing/>
        <w:jc w:val="both"/>
      </w:pPr>
      <w:r w:rsidRPr="00622430">
        <w:t>8.2.1.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3E6AB4" w:rsidRPr="00622430" w:rsidRDefault="003E6AB4" w:rsidP="003E6AB4">
      <w:pPr>
        <w:ind w:firstLine="426"/>
        <w:jc w:val="both"/>
      </w:pPr>
      <w:r w:rsidRPr="00622430">
        <w:t>8.2.2. Уплата неустойки установленной настоящим договором, не освобождает стороны от выполнения лежащих на них обязательств или устранения нарушения.</w:t>
      </w:r>
    </w:p>
    <w:p w:rsidR="003E6AB4" w:rsidRPr="00622430" w:rsidRDefault="003E6AB4" w:rsidP="003E6AB4">
      <w:pPr>
        <w:ind w:left="360"/>
        <w:jc w:val="center"/>
      </w:pPr>
      <w:r w:rsidRPr="00622430">
        <w:t>9. Изменение, расторжение, прекращение действие договора</w:t>
      </w:r>
    </w:p>
    <w:p w:rsidR="003E6AB4" w:rsidRPr="00622430" w:rsidRDefault="003E6AB4" w:rsidP="003E6AB4">
      <w:pPr>
        <w:ind w:firstLine="426"/>
        <w:jc w:val="both"/>
      </w:pPr>
      <w:r w:rsidRPr="00622430">
        <w:t>9.1. Изменение условий договора, его расторжение допускается по взаимному соглашению сторон, за исключением случаев, предусмотренных настоящим договором. Предложение о внесении изменений и дополнений к договору оформляются дополнительным соглашением.</w:t>
      </w:r>
    </w:p>
    <w:p w:rsidR="003E6AB4" w:rsidRPr="00622430" w:rsidRDefault="003E6AB4" w:rsidP="003E6AB4">
      <w:pPr>
        <w:ind w:firstLine="426"/>
        <w:jc w:val="both"/>
      </w:pPr>
      <w:r w:rsidRPr="00622430">
        <w:t>9.2. Арендодатель вправе потребовать досрочного расторжения данного договора аренды в следующих случаях:</w:t>
      </w:r>
    </w:p>
    <w:p w:rsidR="003E6AB4" w:rsidRPr="00622430" w:rsidRDefault="003E6AB4" w:rsidP="003E6AB4">
      <w:pPr>
        <w:ind w:firstLine="426"/>
        <w:jc w:val="both"/>
      </w:pPr>
      <w:r w:rsidRPr="00622430">
        <w:t>9.2.1. если Арендатор умышленно или по неосторожности существенно ухудшает состояние арендованного муниципального имущества;</w:t>
      </w:r>
    </w:p>
    <w:p w:rsidR="003E6AB4" w:rsidRPr="00622430" w:rsidRDefault="003E6AB4" w:rsidP="003E6AB4">
      <w:pPr>
        <w:pStyle w:val="af9"/>
        <w:rPr>
          <w:rFonts w:ascii="Times New Roman" w:hAnsi="Times New Roman" w:cs="Times New Roman"/>
          <w:noProof/>
          <w:sz w:val="20"/>
          <w:szCs w:val="20"/>
        </w:rPr>
      </w:pPr>
      <w:r w:rsidRPr="00622430">
        <w:rPr>
          <w:rFonts w:ascii="Times New Roman" w:hAnsi="Times New Roman" w:cs="Times New Roman"/>
          <w:sz w:val="20"/>
          <w:szCs w:val="20"/>
        </w:rPr>
        <w:t xml:space="preserve">       9.2.2.  если Арендатор использует арендованное муниципальное имущество не по целевому назначению, </w:t>
      </w:r>
      <w:r w:rsidRPr="00622430">
        <w:rPr>
          <w:rFonts w:ascii="Times New Roman" w:hAnsi="Times New Roman" w:cs="Times New Roman"/>
          <w:noProof/>
          <w:sz w:val="20"/>
          <w:szCs w:val="20"/>
        </w:rPr>
        <w:t xml:space="preserve"> а также  при  использовании</w:t>
      </w:r>
      <w:r w:rsidRPr="00622430">
        <w:rPr>
          <w:rFonts w:ascii="Times New Roman" w:hAnsi="Times New Roman" w:cs="Times New Roman"/>
          <w:sz w:val="20"/>
          <w:szCs w:val="20"/>
        </w:rPr>
        <w:t xml:space="preserve"> </w:t>
      </w:r>
      <w:r w:rsidRPr="00622430">
        <w:rPr>
          <w:rFonts w:ascii="Times New Roman" w:hAnsi="Times New Roman" w:cs="Times New Roman"/>
          <w:noProof/>
          <w:sz w:val="20"/>
          <w:szCs w:val="20"/>
        </w:rPr>
        <w:t xml:space="preserve">способами, приводящими к его порче; </w:t>
      </w:r>
    </w:p>
    <w:p w:rsidR="003E6AB4" w:rsidRPr="00622430" w:rsidRDefault="003E6AB4" w:rsidP="003E6AB4">
      <w:pPr>
        <w:ind w:firstLine="426"/>
        <w:jc w:val="both"/>
      </w:pPr>
      <w:r w:rsidRPr="00622430">
        <w:t>9.2.3. при использовании Арендатором арендованного муниципального имущества с существенным нарушением условий договора;</w:t>
      </w:r>
    </w:p>
    <w:p w:rsidR="003E6AB4" w:rsidRPr="00622430" w:rsidRDefault="003E6AB4" w:rsidP="003E6AB4">
      <w:pPr>
        <w:ind w:firstLine="426"/>
        <w:jc w:val="both"/>
      </w:pPr>
      <w:r w:rsidRPr="00622430">
        <w:t>9.2.4. при трехкратном неисполнении Арендатором обязанности по внесению арендной платы;</w:t>
      </w:r>
    </w:p>
    <w:p w:rsidR="003E6AB4" w:rsidRPr="00622430" w:rsidRDefault="003E6AB4" w:rsidP="003E6AB4">
      <w:pPr>
        <w:jc w:val="both"/>
      </w:pPr>
      <w:r w:rsidRPr="00622430">
        <w:rPr>
          <w:noProof/>
        </w:rPr>
        <w:t xml:space="preserve">       9.2.5. неподписания Арендатором дополнительных</w:t>
      </w:r>
      <w:r w:rsidRPr="00622430">
        <w:t xml:space="preserve"> </w:t>
      </w:r>
      <w:r w:rsidRPr="00622430">
        <w:rPr>
          <w:noProof/>
        </w:rPr>
        <w:t>соглашений к договору аренды и нарушения  условий</w:t>
      </w:r>
      <w:r w:rsidRPr="00622430">
        <w:t xml:space="preserve"> настоящего </w:t>
      </w:r>
      <w:r w:rsidRPr="00622430">
        <w:rPr>
          <w:noProof/>
        </w:rPr>
        <w:t>договора аренды.</w:t>
      </w:r>
    </w:p>
    <w:p w:rsidR="003E6AB4" w:rsidRPr="00622430" w:rsidRDefault="003E6AB4" w:rsidP="003E6AB4">
      <w:pPr>
        <w:ind w:firstLine="426"/>
        <w:jc w:val="both"/>
      </w:pPr>
      <w:r w:rsidRPr="00622430">
        <w:t>9.3. Все предложения какой-либо из Сторон о внесении дополнений или изменений в условия договора аренды, в том числе о его расторжении, рассматриваются Сторонами не позднее тридцатидневного срока и оформляются дополнительными соглашениями.</w:t>
      </w:r>
    </w:p>
    <w:p w:rsidR="003E6AB4" w:rsidRPr="00622430" w:rsidRDefault="003E6AB4" w:rsidP="003E6AB4">
      <w:pPr>
        <w:ind w:firstLine="426"/>
        <w:jc w:val="both"/>
      </w:pPr>
      <w:r w:rsidRPr="00622430">
        <w:t>9.4. Настоящий договор подлежит досрочному прекращению, если Арендодателем принято решение о приватизации муниципального имущества.</w:t>
      </w:r>
    </w:p>
    <w:p w:rsidR="003E6AB4" w:rsidRPr="00622430" w:rsidRDefault="003E6AB4" w:rsidP="003E6AB4">
      <w:pPr>
        <w:ind w:left="360"/>
        <w:jc w:val="center"/>
      </w:pPr>
      <w:r w:rsidRPr="00622430">
        <w:t>10. Составные части договора</w:t>
      </w:r>
    </w:p>
    <w:p w:rsidR="003E6AB4" w:rsidRPr="00622430" w:rsidRDefault="003E6AB4" w:rsidP="003E6AB4">
      <w:pPr>
        <w:ind w:firstLine="426"/>
        <w:jc w:val="both"/>
      </w:pPr>
      <w:r w:rsidRPr="00622430">
        <w:t>10.1. Все приложения, которые подписаны к данному договору, считаются его составными частями.</w:t>
      </w:r>
    </w:p>
    <w:p w:rsidR="003E6AB4" w:rsidRPr="00622430" w:rsidRDefault="003E6AB4" w:rsidP="003E6AB4">
      <w:pPr>
        <w:ind w:firstLine="426"/>
        <w:jc w:val="both"/>
      </w:pPr>
      <w:r w:rsidRPr="00622430">
        <w:t>10.2. В случае противоречия между вышеупомянутыми приложениями и положениями данного договора, предпочтение отдается положениям договора.</w:t>
      </w:r>
    </w:p>
    <w:p w:rsidR="003E6AB4" w:rsidRPr="00622430" w:rsidRDefault="003E6AB4" w:rsidP="003E6AB4">
      <w:pPr>
        <w:ind w:firstLine="426"/>
        <w:jc w:val="both"/>
      </w:pPr>
      <w:r w:rsidRPr="00622430">
        <w:t>10.3. Перечень приложений к данному договору:</w:t>
      </w:r>
    </w:p>
    <w:p w:rsidR="003E6AB4" w:rsidRPr="00622430" w:rsidRDefault="003E6AB4" w:rsidP="003E6AB4">
      <w:pPr>
        <w:pStyle w:val="ConsPlusNormal"/>
        <w:widowControl/>
        <w:tabs>
          <w:tab w:val="left" w:pos="440"/>
        </w:tabs>
        <w:jc w:val="both"/>
        <w:rPr>
          <w:rFonts w:ascii="Times New Roman" w:hAnsi="Times New Roman" w:cs="Times New Roman"/>
        </w:rPr>
      </w:pPr>
      <w:r w:rsidRPr="00622430">
        <w:rPr>
          <w:rFonts w:ascii="Times New Roman" w:hAnsi="Times New Roman" w:cs="Times New Roman"/>
        </w:rPr>
        <w:t xml:space="preserve">       10.3.1. план арендуемых нежилых помещений, расположенного по адресу: Томская область, Кривошеинский район, с. Кривошеино, ул. Ленина,29  (приложение № 1);</w:t>
      </w:r>
    </w:p>
    <w:p w:rsidR="003E6AB4" w:rsidRPr="00622430" w:rsidRDefault="003E6AB4" w:rsidP="003E6AB4">
      <w:pPr>
        <w:ind w:firstLine="426"/>
        <w:jc w:val="both"/>
      </w:pPr>
      <w:r w:rsidRPr="00622430">
        <w:t>10.3.2. описание местоположения арендуемого земельного участка (приложение № 2);</w:t>
      </w:r>
    </w:p>
    <w:p w:rsidR="003E6AB4" w:rsidRPr="00622430" w:rsidRDefault="003E6AB4" w:rsidP="003E6AB4">
      <w:pPr>
        <w:pStyle w:val="ConsPlusNormal"/>
        <w:widowControl/>
        <w:tabs>
          <w:tab w:val="left" w:pos="426"/>
        </w:tabs>
        <w:jc w:val="both"/>
        <w:rPr>
          <w:rFonts w:ascii="Times New Roman" w:hAnsi="Times New Roman" w:cs="Times New Roman"/>
        </w:rPr>
      </w:pPr>
      <w:r w:rsidRPr="00622430">
        <w:rPr>
          <w:rFonts w:ascii="Times New Roman" w:hAnsi="Times New Roman" w:cs="Times New Roman"/>
        </w:rPr>
        <w:lastRenderedPageBreak/>
        <w:t xml:space="preserve">       10.3.3. акт приема-передачи муниципального имущества, находящегося в собственности муниципального образования Кривошеинский район Томской области (приложение № 3);</w:t>
      </w:r>
    </w:p>
    <w:p w:rsidR="003E6AB4" w:rsidRPr="00622430" w:rsidRDefault="003E6AB4" w:rsidP="003E6AB4">
      <w:pPr>
        <w:pStyle w:val="ConsPlusNormal"/>
        <w:widowControl/>
        <w:tabs>
          <w:tab w:val="left" w:pos="440"/>
        </w:tabs>
        <w:jc w:val="both"/>
        <w:rPr>
          <w:rFonts w:ascii="Times New Roman" w:hAnsi="Times New Roman" w:cs="Times New Roman"/>
        </w:rPr>
      </w:pPr>
      <w:r w:rsidRPr="00622430">
        <w:rPr>
          <w:rFonts w:ascii="Times New Roman" w:hAnsi="Times New Roman" w:cs="Times New Roman"/>
        </w:rPr>
        <w:t xml:space="preserve">        10.3.4. расчет стоимости арендной платы за пользование  муниципальным имуществом (приложение № 4).</w:t>
      </w:r>
    </w:p>
    <w:p w:rsidR="003E6AB4" w:rsidRPr="00622430" w:rsidRDefault="003E6AB4" w:rsidP="003E6AB4">
      <w:pPr>
        <w:ind w:left="360"/>
        <w:jc w:val="center"/>
      </w:pPr>
      <w:r w:rsidRPr="00622430">
        <w:t>11. Заключительные положения</w:t>
      </w:r>
    </w:p>
    <w:p w:rsidR="003E6AB4" w:rsidRPr="00622430" w:rsidRDefault="003E6AB4" w:rsidP="003E6AB4">
      <w:pPr>
        <w:ind w:firstLine="426"/>
        <w:jc w:val="both"/>
      </w:pPr>
      <w:r w:rsidRPr="00622430">
        <w:t>11.1. Все извещения, уведомления и другую корреспонденцию в соответствии с данным договором стороны будут направлять в письменной форме за подписью уполномоченных лиц на юридические адреса указанные в настоящем договоре.</w:t>
      </w:r>
    </w:p>
    <w:p w:rsidR="003E6AB4" w:rsidRPr="00622430" w:rsidRDefault="003E6AB4" w:rsidP="003E6AB4">
      <w:pPr>
        <w:ind w:firstLine="426"/>
        <w:jc w:val="both"/>
      </w:pPr>
      <w:r w:rsidRPr="00622430">
        <w:t>11.2. Сторона по договору, изменившая адрес и реквизиты обязана своевременно сообщить об этом другой стороне.</w:t>
      </w:r>
    </w:p>
    <w:p w:rsidR="003E6AB4" w:rsidRPr="00622430" w:rsidRDefault="003E6AB4" w:rsidP="003E6AB4">
      <w:pPr>
        <w:ind w:firstLine="426"/>
        <w:jc w:val="both"/>
      </w:pPr>
      <w:r w:rsidRPr="00622430">
        <w:t>11.3. Взаимоотношения сторон, не урегулированные настоящим договором, определяются в соответствии с действующим законодательством.</w:t>
      </w:r>
    </w:p>
    <w:p w:rsidR="003E6AB4" w:rsidRPr="00622430" w:rsidRDefault="003E6AB4" w:rsidP="003E6AB4">
      <w:pPr>
        <w:jc w:val="both"/>
        <w:rPr>
          <w:color w:val="000000"/>
        </w:rPr>
      </w:pPr>
      <w:r w:rsidRPr="00622430">
        <w:t xml:space="preserve">       11.4. Договор составлен в</w:t>
      </w:r>
      <w:r w:rsidRPr="00622430">
        <w:rPr>
          <w:color w:val="000000"/>
        </w:rPr>
        <w:t xml:space="preserve"> трех экземплярах равной юридической силы по одному для каждой из Сторон, один экземпляр</w:t>
      </w:r>
      <w:r w:rsidRPr="00622430">
        <w:t xml:space="preserve"> Управлению Федеральной службы государственной регистрации, кадастра и картографии</w:t>
      </w:r>
      <w:r w:rsidRPr="00622430">
        <w:rPr>
          <w:color w:val="000000"/>
        </w:rPr>
        <w:t>.</w:t>
      </w:r>
    </w:p>
    <w:p w:rsidR="003E6AB4" w:rsidRPr="00622430" w:rsidRDefault="003E6AB4" w:rsidP="003E6AB4">
      <w:pPr>
        <w:ind w:left="360"/>
        <w:jc w:val="center"/>
      </w:pPr>
      <w:r w:rsidRPr="00622430">
        <w:t xml:space="preserve">12. Реквизиты и подписи сторон: </w:t>
      </w:r>
    </w:p>
    <w:p w:rsidR="003E6AB4" w:rsidRPr="00622430" w:rsidRDefault="003E6AB4" w:rsidP="003E6AB4">
      <w:pPr>
        <w:ind w:left="360"/>
        <w:jc w:val="center"/>
      </w:pPr>
    </w:p>
    <w:tbl>
      <w:tblPr>
        <w:tblW w:w="10031" w:type="dxa"/>
        <w:tblLook w:val="04A0"/>
      </w:tblPr>
      <w:tblGrid>
        <w:gridCol w:w="5211"/>
        <w:gridCol w:w="1134"/>
        <w:gridCol w:w="3686"/>
      </w:tblGrid>
      <w:tr w:rsidR="003E6AB4" w:rsidRPr="00622430" w:rsidTr="003E6AB4">
        <w:tc>
          <w:tcPr>
            <w:tcW w:w="5211" w:type="dxa"/>
          </w:tcPr>
          <w:p w:rsidR="003E6AB4" w:rsidRPr="00622430" w:rsidRDefault="003E6AB4" w:rsidP="003E6AB4">
            <w:r w:rsidRPr="00622430">
              <w:t>Арендодатель:</w:t>
            </w:r>
          </w:p>
        </w:tc>
        <w:tc>
          <w:tcPr>
            <w:tcW w:w="1134" w:type="dxa"/>
          </w:tcPr>
          <w:p w:rsidR="003E6AB4" w:rsidRPr="00622430" w:rsidRDefault="003E6AB4" w:rsidP="003E6AB4">
            <w:pPr>
              <w:jc w:val="both"/>
            </w:pPr>
          </w:p>
        </w:tc>
        <w:tc>
          <w:tcPr>
            <w:tcW w:w="3686" w:type="dxa"/>
          </w:tcPr>
          <w:p w:rsidR="003E6AB4" w:rsidRPr="00622430" w:rsidRDefault="003E6AB4" w:rsidP="003E6AB4">
            <w:pPr>
              <w:jc w:val="both"/>
            </w:pPr>
            <w:r w:rsidRPr="00622430">
              <w:t>Арендатор:</w:t>
            </w:r>
          </w:p>
        </w:tc>
      </w:tr>
      <w:tr w:rsidR="003E6AB4" w:rsidRPr="00622430" w:rsidTr="003E6AB4">
        <w:tc>
          <w:tcPr>
            <w:tcW w:w="5211" w:type="dxa"/>
          </w:tcPr>
          <w:p w:rsidR="003E6AB4" w:rsidRPr="00622430" w:rsidRDefault="003E6AB4" w:rsidP="003E6AB4">
            <w:r w:rsidRPr="00622430">
              <w:t xml:space="preserve">Муниципальное образование Кривошеинский район Томской области </w:t>
            </w:r>
          </w:p>
          <w:p w:rsidR="003E6AB4" w:rsidRPr="00622430" w:rsidRDefault="003E6AB4" w:rsidP="003E6AB4">
            <w:r w:rsidRPr="00622430">
              <w:t>636300, Томская область, Кривошеинский район, с. Кривошеино, ул. Ленина, 26</w:t>
            </w:r>
          </w:p>
        </w:tc>
        <w:tc>
          <w:tcPr>
            <w:tcW w:w="1134" w:type="dxa"/>
          </w:tcPr>
          <w:p w:rsidR="003E6AB4" w:rsidRPr="00622430" w:rsidRDefault="003E6AB4" w:rsidP="003E6AB4">
            <w:pPr>
              <w:jc w:val="both"/>
            </w:pPr>
          </w:p>
        </w:tc>
        <w:tc>
          <w:tcPr>
            <w:tcW w:w="3686" w:type="dxa"/>
          </w:tcPr>
          <w:p w:rsidR="003E6AB4" w:rsidRPr="00622430" w:rsidRDefault="003E6AB4" w:rsidP="003E6AB4"/>
        </w:tc>
      </w:tr>
      <w:tr w:rsidR="003E6AB4" w:rsidRPr="00622430" w:rsidTr="003E6AB4">
        <w:tc>
          <w:tcPr>
            <w:tcW w:w="5211" w:type="dxa"/>
          </w:tcPr>
          <w:p w:rsidR="003E6AB4" w:rsidRPr="00622430" w:rsidRDefault="003E6AB4" w:rsidP="003E6AB4">
            <w:pPr>
              <w:contextualSpacing/>
            </w:pPr>
            <w:r w:rsidRPr="00622430">
              <w:t>ИНН 7009001530 / КПП 700901001</w:t>
            </w:r>
          </w:p>
          <w:p w:rsidR="003E6AB4" w:rsidRPr="00622430" w:rsidRDefault="003E6AB4" w:rsidP="003E6AB4">
            <w:pPr>
              <w:contextualSpacing/>
            </w:pPr>
            <w:r w:rsidRPr="00622430">
              <w:t>Управление финансов Администрации Кривошеинского района (Администрация Кривошеинскго района, л/с 02653006120)</w:t>
            </w:r>
          </w:p>
          <w:p w:rsidR="003E6AB4" w:rsidRPr="00622430" w:rsidRDefault="003E6AB4" w:rsidP="003E6AB4">
            <w:pPr>
              <w:contextualSpacing/>
            </w:pPr>
            <w:r w:rsidRPr="00622430">
              <w:t>л/с в ФО 03901029</w:t>
            </w:r>
          </w:p>
          <w:p w:rsidR="003E6AB4" w:rsidRPr="00622430" w:rsidRDefault="003E6AB4" w:rsidP="003E6AB4">
            <w:pPr>
              <w:contextualSpacing/>
            </w:pPr>
            <w:r w:rsidRPr="00622430">
              <w:t>каз/счет 03231643696360006500</w:t>
            </w:r>
          </w:p>
          <w:p w:rsidR="003E6AB4" w:rsidRPr="00622430" w:rsidRDefault="003E6AB4" w:rsidP="003E6AB4">
            <w:pPr>
              <w:contextualSpacing/>
            </w:pPr>
            <w:r w:rsidRPr="00622430">
              <w:t>Отделение Томск Банка России//УФК по Томской области, г.Томск</w:t>
            </w:r>
          </w:p>
          <w:p w:rsidR="003E6AB4" w:rsidRPr="00622430" w:rsidRDefault="003E6AB4" w:rsidP="003E6AB4">
            <w:pPr>
              <w:contextualSpacing/>
            </w:pPr>
            <w:r w:rsidRPr="00622430">
              <w:t>БИК банка 046902001 / БИК ТОФК  016902004</w:t>
            </w:r>
          </w:p>
          <w:p w:rsidR="003E6AB4" w:rsidRPr="00622430" w:rsidRDefault="003E6AB4" w:rsidP="003E6AB4">
            <w:r w:rsidRPr="00622430">
              <w:t>р/с 40102810245370000058</w:t>
            </w:r>
          </w:p>
          <w:p w:rsidR="003E6AB4" w:rsidRPr="00622430" w:rsidRDefault="003E6AB4" w:rsidP="003E6AB4">
            <w:pPr>
              <w:rPr>
                <w:b/>
              </w:rPr>
            </w:pPr>
          </w:p>
        </w:tc>
        <w:tc>
          <w:tcPr>
            <w:tcW w:w="1134" w:type="dxa"/>
          </w:tcPr>
          <w:p w:rsidR="003E6AB4" w:rsidRPr="00622430" w:rsidRDefault="003E6AB4" w:rsidP="003E6AB4">
            <w:pPr>
              <w:jc w:val="both"/>
            </w:pPr>
          </w:p>
        </w:tc>
        <w:tc>
          <w:tcPr>
            <w:tcW w:w="3686" w:type="dxa"/>
          </w:tcPr>
          <w:p w:rsidR="003E6AB4" w:rsidRPr="00622430" w:rsidRDefault="003E6AB4" w:rsidP="003E6AB4">
            <w:pPr>
              <w:rPr>
                <w:b/>
              </w:rPr>
            </w:pPr>
          </w:p>
        </w:tc>
      </w:tr>
      <w:tr w:rsidR="003E6AB4" w:rsidRPr="00622430" w:rsidTr="003E6AB4">
        <w:tc>
          <w:tcPr>
            <w:tcW w:w="5211" w:type="dxa"/>
          </w:tcPr>
          <w:p w:rsidR="003E6AB4" w:rsidRPr="00622430" w:rsidRDefault="003E6AB4" w:rsidP="003E6AB4">
            <w:r w:rsidRPr="00622430">
              <w:t>Глава Кривошеинского района</w:t>
            </w:r>
          </w:p>
          <w:p w:rsidR="003E6AB4" w:rsidRPr="00622430" w:rsidRDefault="003E6AB4" w:rsidP="003E6AB4"/>
          <w:p w:rsidR="003E6AB4" w:rsidRPr="00622430" w:rsidRDefault="003E6AB4" w:rsidP="003E6AB4">
            <w:r w:rsidRPr="00622430">
              <w:t>_____________________/А.Н. Коломин/</w:t>
            </w:r>
          </w:p>
          <w:p w:rsidR="003E6AB4" w:rsidRPr="00622430" w:rsidRDefault="003E6AB4" w:rsidP="003E6AB4">
            <w:pPr>
              <w:rPr>
                <w:b/>
              </w:rPr>
            </w:pPr>
            <w:r w:rsidRPr="00622430">
              <w:t>м.п.</w:t>
            </w:r>
          </w:p>
        </w:tc>
        <w:tc>
          <w:tcPr>
            <w:tcW w:w="1134" w:type="dxa"/>
          </w:tcPr>
          <w:p w:rsidR="003E6AB4" w:rsidRPr="00622430" w:rsidRDefault="003E6AB4" w:rsidP="003E6AB4">
            <w:pPr>
              <w:jc w:val="both"/>
              <w:rPr>
                <w:b/>
              </w:rPr>
            </w:pPr>
          </w:p>
        </w:tc>
        <w:tc>
          <w:tcPr>
            <w:tcW w:w="3686" w:type="dxa"/>
          </w:tcPr>
          <w:p w:rsidR="003E6AB4" w:rsidRPr="00622430" w:rsidRDefault="003E6AB4" w:rsidP="003E6AB4"/>
          <w:p w:rsidR="003E6AB4" w:rsidRPr="00622430" w:rsidRDefault="003E6AB4" w:rsidP="003E6AB4"/>
          <w:p w:rsidR="003E6AB4" w:rsidRPr="00622430" w:rsidRDefault="003E6AB4" w:rsidP="003E6AB4">
            <w:r w:rsidRPr="00622430">
              <w:t>______________/____________ /</w:t>
            </w:r>
          </w:p>
          <w:p w:rsidR="003E6AB4" w:rsidRPr="00622430" w:rsidRDefault="003E6AB4" w:rsidP="003E6AB4">
            <w:pPr>
              <w:rPr>
                <w:b/>
              </w:rPr>
            </w:pPr>
            <w:r w:rsidRPr="00622430">
              <w:t>м.п.</w:t>
            </w:r>
          </w:p>
        </w:tc>
      </w:tr>
    </w:tbl>
    <w:p w:rsidR="003E6AB4" w:rsidRPr="00622430" w:rsidRDefault="003E6AB4" w:rsidP="003E6AB4">
      <w:pPr>
        <w:jc w:val="right"/>
      </w:pPr>
    </w:p>
    <w:p w:rsidR="003E6AB4" w:rsidRDefault="003E6AB4"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Default="00622430" w:rsidP="003E6AB4">
      <w:pPr>
        <w:jc w:val="right"/>
      </w:pPr>
    </w:p>
    <w:p w:rsidR="00622430" w:rsidRPr="00622430" w:rsidRDefault="00622430" w:rsidP="003E6AB4">
      <w:pPr>
        <w:jc w:val="right"/>
      </w:pPr>
    </w:p>
    <w:p w:rsidR="003E6AB4" w:rsidRPr="00622430" w:rsidRDefault="003E6AB4" w:rsidP="003E6AB4">
      <w:pPr>
        <w:jc w:val="right"/>
      </w:pPr>
    </w:p>
    <w:p w:rsidR="003E6AB4" w:rsidRPr="00622430" w:rsidRDefault="003E6AB4" w:rsidP="003E6AB4">
      <w:pPr>
        <w:jc w:val="center"/>
      </w:pPr>
      <w:r w:rsidRPr="00622430">
        <w:t xml:space="preserve">                                                                                </w:t>
      </w:r>
    </w:p>
    <w:p w:rsidR="003E6AB4" w:rsidRPr="00622430" w:rsidRDefault="003E6AB4" w:rsidP="003E6AB4">
      <w:pPr>
        <w:jc w:val="center"/>
      </w:pPr>
      <w:r w:rsidRPr="00622430">
        <w:lastRenderedPageBreak/>
        <w:t xml:space="preserve">                                                                                       Приложение № 1</w:t>
      </w:r>
    </w:p>
    <w:p w:rsidR="003E6AB4" w:rsidRPr="00622430" w:rsidRDefault="003E6AB4" w:rsidP="003E6AB4">
      <w:pPr>
        <w:jc w:val="center"/>
      </w:pPr>
      <w:r w:rsidRPr="00622430">
        <w:t xml:space="preserve">                                                                                         к договору аренды </w:t>
      </w:r>
    </w:p>
    <w:p w:rsidR="003E6AB4" w:rsidRPr="00622430" w:rsidRDefault="003E6AB4" w:rsidP="003E6AB4">
      <w:pPr>
        <w:jc w:val="center"/>
      </w:pPr>
      <w:r w:rsidRPr="00622430">
        <w:t xml:space="preserve">                                                                                                          муниципального имущества</w:t>
      </w:r>
    </w:p>
    <w:p w:rsidR="003E6AB4" w:rsidRPr="00622430" w:rsidRDefault="003E6AB4" w:rsidP="003E6AB4">
      <w:pPr>
        <w:jc w:val="center"/>
      </w:pPr>
      <w:r w:rsidRPr="00622430">
        <w:t xml:space="preserve">                                                                                                       № ____  от _____________</w:t>
      </w:r>
    </w:p>
    <w:p w:rsidR="003E6AB4" w:rsidRPr="00622430" w:rsidRDefault="003E6AB4" w:rsidP="003E6AB4">
      <w:pPr>
        <w:jc w:val="center"/>
        <w:rPr>
          <w:b/>
        </w:rPr>
      </w:pPr>
    </w:p>
    <w:p w:rsidR="003E6AB4" w:rsidRPr="00622430" w:rsidRDefault="003E6AB4" w:rsidP="003E6AB4">
      <w:pPr>
        <w:jc w:val="center"/>
      </w:pPr>
      <w:r w:rsidRPr="00622430">
        <w:t>ПЛАН</w:t>
      </w:r>
    </w:p>
    <w:p w:rsidR="003E6AB4" w:rsidRPr="00622430" w:rsidRDefault="003E6AB4" w:rsidP="003E6AB4">
      <w:pPr>
        <w:ind w:left="-709" w:right="56" w:firstLine="708"/>
        <w:jc w:val="both"/>
      </w:pPr>
      <w:r w:rsidRPr="00622430">
        <w:t xml:space="preserve"> арендуемых нежилых помещений 10-16, </w:t>
      </w:r>
      <w:r w:rsidRPr="00622430">
        <w:rPr>
          <w:lang w:val="en-US"/>
        </w:rPr>
        <w:t>IV</w:t>
      </w:r>
      <w:r w:rsidRPr="00622430">
        <w:t>,</w:t>
      </w:r>
      <w:r w:rsidRPr="00622430">
        <w:rPr>
          <w:lang w:val="en-US"/>
        </w:rPr>
        <w:t>V</w:t>
      </w:r>
      <w:r w:rsidRPr="00622430">
        <w:t xml:space="preserve">, общей площадью 116,4 кв.м., с кадастровым    </w:t>
      </w:r>
    </w:p>
    <w:p w:rsidR="003E6AB4" w:rsidRPr="00622430" w:rsidRDefault="003E6AB4" w:rsidP="003E6AB4">
      <w:pPr>
        <w:ind w:left="-709" w:right="56" w:firstLine="708"/>
        <w:jc w:val="both"/>
      </w:pPr>
      <w:r w:rsidRPr="00622430">
        <w:t xml:space="preserve">номером 70:09:01002002:494, расположенные в нежилом здании по адресу: Томская область, </w:t>
      </w:r>
    </w:p>
    <w:p w:rsidR="003E6AB4" w:rsidRPr="00622430" w:rsidRDefault="003E6AB4" w:rsidP="003E6AB4">
      <w:pPr>
        <w:ind w:left="-709" w:right="56" w:firstLine="708"/>
        <w:jc w:val="both"/>
      </w:pPr>
      <w:r w:rsidRPr="00622430">
        <w:t xml:space="preserve">Кривошеинский район, с. Кривошеино, ул. Ленина, 29. </w:t>
      </w:r>
    </w:p>
    <w:p w:rsidR="003E6AB4" w:rsidRPr="00622430" w:rsidRDefault="003E6AB4" w:rsidP="003E6AB4">
      <w:pPr>
        <w:pStyle w:val="ConsPlusNormal"/>
        <w:widowControl/>
        <w:tabs>
          <w:tab w:val="left" w:pos="440"/>
        </w:tabs>
        <w:ind w:left="-284"/>
        <w:jc w:val="both"/>
        <w:rPr>
          <w:rFonts w:ascii="Times New Roman" w:hAnsi="Times New Roman" w:cs="Times New Roman"/>
        </w:rPr>
      </w:pPr>
      <w:r w:rsidRPr="00622430">
        <w:rPr>
          <w:rFonts w:ascii="Times New Roman" w:hAnsi="Times New Roman" w:cs="Times New Roman"/>
        </w:rPr>
        <w:t xml:space="preserve">  </w:t>
      </w:r>
    </w:p>
    <w:p w:rsidR="003E6AB4" w:rsidRPr="00622430" w:rsidRDefault="003E6AB4" w:rsidP="003E6AB4">
      <w:pPr>
        <w:pStyle w:val="ConsPlusNormal"/>
        <w:widowControl/>
        <w:tabs>
          <w:tab w:val="left" w:pos="440"/>
        </w:tabs>
        <w:jc w:val="center"/>
        <w:rPr>
          <w:rFonts w:ascii="Times New Roman" w:hAnsi="Times New Roman" w:cs="Times New Roman"/>
        </w:rPr>
      </w:pPr>
      <w:r w:rsidRPr="00622430">
        <w:rPr>
          <w:rFonts w:ascii="Times New Roman" w:hAnsi="Times New Roman" w:cs="Times New Roman"/>
        </w:rPr>
        <w:t xml:space="preserve"> </w:t>
      </w: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p>
    <w:tbl>
      <w:tblPr>
        <w:tblpPr w:leftFromText="180" w:rightFromText="180" w:vertAnchor="text" w:horzAnchor="margin" w:tblpXSpec="center" w:tblpY="-67"/>
        <w:tblW w:w="0" w:type="auto"/>
        <w:tblLook w:val="04A0"/>
      </w:tblPr>
      <w:tblGrid>
        <w:gridCol w:w="1239"/>
        <w:gridCol w:w="424"/>
        <w:gridCol w:w="7766"/>
      </w:tblGrid>
      <w:tr w:rsidR="003E6AB4" w:rsidRPr="00622430" w:rsidTr="003E6AB4">
        <w:tc>
          <w:tcPr>
            <w:tcW w:w="1242" w:type="dxa"/>
            <w:tcBorders>
              <w:top w:val="single" w:sz="4" w:space="0" w:color="000000"/>
              <w:left w:val="single" w:sz="4" w:space="0" w:color="000000"/>
              <w:bottom w:val="single" w:sz="4" w:space="0" w:color="000000"/>
              <w:right w:val="single" w:sz="4" w:space="0" w:color="000000"/>
            </w:tcBorders>
            <w:shd w:val="thinReverseDiagStripe" w:color="auto" w:fill="FF0000"/>
          </w:tcPr>
          <w:p w:rsidR="003E6AB4" w:rsidRPr="00622430" w:rsidRDefault="003E6AB4" w:rsidP="003E6AB4">
            <w:pPr>
              <w:jc w:val="both"/>
            </w:pPr>
          </w:p>
        </w:tc>
        <w:tc>
          <w:tcPr>
            <w:tcW w:w="425" w:type="dxa"/>
            <w:tcBorders>
              <w:left w:val="single" w:sz="4" w:space="0" w:color="000000"/>
            </w:tcBorders>
          </w:tcPr>
          <w:p w:rsidR="003E6AB4" w:rsidRPr="00622430" w:rsidRDefault="003E6AB4" w:rsidP="003E6AB4">
            <w:pPr>
              <w:jc w:val="both"/>
            </w:pPr>
            <w:r w:rsidRPr="00622430">
              <w:t>-</w:t>
            </w:r>
          </w:p>
        </w:tc>
        <w:tc>
          <w:tcPr>
            <w:tcW w:w="7797" w:type="dxa"/>
          </w:tcPr>
          <w:p w:rsidR="003E6AB4" w:rsidRPr="00622430" w:rsidRDefault="003E6AB4" w:rsidP="003E6AB4">
            <w:pPr>
              <w:jc w:val="both"/>
            </w:pPr>
            <w:r w:rsidRPr="00622430">
              <w:t>Арендуемый объект недвижимости:</w:t>
            </w:r>
          </w:p>
        </w:tc>
      </w:tr>
      <w:tr w:rsidR="003E6AB4" w:rsidRPr="00622430" w:rsidTr="003E6AB4">
        <w:tc>
          <w:tcPr>
            <w:tcW w:w="1242" w:type="dxa"/>
            <w:tcBorders>
              <w:top w:val="single" w:sz="4" w:space="0" w:color="000000"/>
            </w:tcBorders>
          </w:tcPr>
          <w:p w:rsidR="003E6AB4" w:rsidRPr="00622430" w:rsidRDefault="003E6AB4" w:rsidP="003E6AB4">
            <w:pPr>
              <w:jc w:val="both"/>
            </w:pPr>
            <w:r w:rsidRPr="00622430">
              <w:t>116,4  м</w:t>
            </w:r>
            <w:r w:rsidRPr="00622430">
              <w:rPr>
                <w:vertAlign w:val="superscript"/>
              </w:rPr>
              <w:t>2</w:t>
            </w:r>
          </w:p>
        </w:tc>
        <w:tc>
          <w:tcPr>
            <w:tcW w:w="425" w:type="dxa"/>
          </w:tcPr>
          <w:p w:rsidR="003E6AB4" w:rsidRPr="00622430" w:rsidRDefault="003E6AB4" w:rsidP="003E6AB4">
            <w:pPr>
              <w:jc w:val="both"/>
            </w:pPr>
          </w:p>
        </w:tc>
        <w:tc>
          <w:tcPr>
            <w:tcW w:w="7797" w:type="dxa"/>
          </w:tcPr>
          <w:p w:rsidR="003E6AB4" w:rsidRPr="00622430" w:rsidRDefault="003E6AB4" w:rsidP="003E6AB4">
            <w:pPr>
              <w:jc w:val="both"/>
            </w:pPr>
            <w:r w:rsidRPr="00622430">
              <w:t>Общая площадь арендуемого здания, в том числе:</w:t>
            </w:r>
          </w:p>
        </w:tc>
      </w:tr>
      <w:tr w:rsidR="003E6AB4" w:rsidRPr="00622430" w:rsidTr="003E6AB4">
        <w:tc>
          <w:tcPr>
            <w:tcW w:w="1242" w:type="dxa"/>
          </w:tcPr>
          <w:p w:rsidR="003E6AB4" w:rsidRPr="00622430" w:rsidRDefault="003E6AB4" w:rsidP="003E6AB4">
            <w:pPr>
              <w:jc w:val="both"/>
              <w:rPr>
                <w:vertAlign w:val="superscript"/>
              </w:rPr>
            </w:pPr>
            <w:r w:rsidRPr="00622430">
              <w:t>116,4  м</w:t>
            </w:r>
            <w:r w:rsidRPr="00622430">
              <w:rPr>
                <w:vertAlign w:val="superscript"/>
              </w:rPr>
              <w:t>2</w:t>
            </w:r>
          </w:p>
        </w:tc>
        <w:tc>
          <w:tcPr>
            <w:tcW w:w="425" w:type="dxa"/>
          </w:tcPr>
          <w:p w:rsidR="003E6AB4" w:rsidRPr="00622430" w:rsidRDefault="003E6AB4" w:rsidP="003E6AB4">
            <w:pPr>
              <w:jc w:val="both"/>
            </w:pPr>
            <w:r w:rsidRPr="00622430">
              <w:t>-</w:t>
            </w:r>
          </w:p>
        </w:tc>
        <w:tc>
          <w:tcPr>
            <w:tcW w:w="7797" w:type="dxa"/>
          </w:tcPr>
          <w:p w:rsidR="003E6AB4" w:rsidRPr="00622430" w:rsidRDefault="003E6AB4" w:rsidP="003E6AB4">
            <w:pPr>
              <w:jc w:val="both"/>
            </w:pPr>
            <w:r w:rsidRPr="00622430">
              <w:t xml:space="preserve">общая площадь арендуемых помещений в здании </w:t>
            </w:r>
          </w:p>
        </w:tc>
      </w:tr>
      <w:tr w:rsidR="003E6AB4" w:rsidRPr="00622430" w:rsidTr="003E6AB4">
        <w:tc>
          <w:tcPr>
            <w:tcW w:w="1242" w:type="dxa"/>
          </w:tcPr>
          <w:p w:rsidR="003E6AB4" w:rsidRPr="00622430" w:rsidRDefault="003E6AB4" w:rsidP="003E6AB4">
            <w:pPr>
              <w:jc w:val="both"/>
            </w:pPr>
          </w:p>
        </w:tc>
        <w:tc>
          <w:tcPr>
            <w:tcW w:w="425" w:type="dxa"/>
          </w:tcPr>
          <w:p w:rsidR="003E6AB4" w:rsidRPr="00622430" w:rsidRDefault="003E6AB4" w:rsidP="003E6AB4">
            <w:pPr>
              <w:jc w:val="both"/>
            </w:pPr>
          </w:p>
        </w:tc>
        <w:tc>
          <w:tcPr>
            <w:tcW w:w="7797" w:type="dxa"/>
          </w:tcPr>
          <w:p w:rsidR="003E6AB4" w:rsidRPr="00622430" w:rsidRDefault="003E6AB4" w:rsidP="003E6AB4">
            <w:pPr>
              <w:jc w:val="both"/>
            </w:pPr>
          </w:p>
        </w:tc>
      </w:tr>
    </w:tbl>
    <w:tbl>
      <w:tblPr>
        <w:tblW w:w="9671" w:type="dxa"/>
        <w:jc w:val="center"/>
        <w:tblInd w:w="360" w:type="dxa"/>
        <w:tblLook w:val="04A0"/>
      </w:tblPr>
      <w:tblGrid>
        <w:gridCol w:w="4993"/>
        <w:gridCol w:w="4678"/>
      </w:tblGrid>
      <w:tr w:rsidR="003E6AB4" w:rsidRPr="00622430" w:rsidTr="003E6AB4">
        <w:trPr>
          <w:jc w:val="center"/>
        </w:trPr>
        <w:tc>
          <w:tcPr>
            <w:tcW w:w="4993" w:type="dxa"/>
          </w:tcPr>
          <w:p w:rsidR="003E6AB4" w:rsidRPr="00622430" w:rsidRDefault="003E6AB4" w:rsidP="003E6AB4">
            <w:pPr>
              <w:jc w:val="both"/>
            </w:pPr>
            <w:r w:rsidRPr="00622430">
              <w:t>Арендодатель:</w:t>
            </w:r>
          </w:p>
          <w:p w:rsidR="003E6AB4" w:rsidRPr="00622430" w:rsidRDefault="003E6AB4" w:rsidP="003E6AB4">
            <w:pPr>
              <w:jc w:val="both"/>
            </w:pPr>
          </w:p>
        </w:tc>
        <w:tc>
          <w:tcPr>
            <w:tcW w:w="4678" w:type="dxa"/>
          </w:tcPr>
          <w:p w:rsidR="003E6AB4" w:rsidRPr="00622430" w:rsidRDefault="003E6AB4" w:rsidP="003E6AB4">
            <w:pPr>
              <w:jc w:val="both"/>
            </w:pPr>
            <w:r w:rsidRPr="00622430">
              <w:t>Арендатор:</w:t>
            </w:r>
          </w:p>
        </w:tc>
      </w:tr>
      <w:tr w:rsidR="003E6AB4" w:rsidRPr="00622430" w:rsidTr="003E6AB4">
        <w:trPr>
          <w:jc w:val="center"/>
        </w:trPr>
        <w:tc>
          <w:tcPr>
            <w:tcW w:w="4993" w:type="dxa"/>
          </w:tcPr>
          <w:p w:rsidR="003E6AB4" w:rsidRPr="00622430" w:rsidRDefault="003E6AB4" w:rsidP="003E6AB4">
            <w:pPr>
              <w:jc w:val="both"/>
            </w:pPr>
            <w:r w:rsidRPr="00622430">
              <w:t>Глава Кривошеинского района</w:t>
            </w:r>
          </w:p>
          <w:p w:rsidR="003E6AB4" w:rsidRPr="00622430" w:rsidRDefault="003E6AB4" w:rsidP="003E6AB4">
            <w:pPr>
              <w:jc w:val="both"/>
            </w:pPr>
          </w:p>
          <w:p w:rsidR="003E6AB4" w:rsidRPr="00622430" w:rsidRDefault="003E6AB4" w:rsidP="003E6AB4">
            <w:pPr>
              <w:jc w:val="both"/>
            </w:pPr>
            <w:r w:rsidRPr="00622430">
              <w:t>________________/А.Н. Коломин/</w:t>
            </w:r>
          </w:p>
        </w:tc>
        <w:tc>
          <w:tcPr>
            <w:tcW w:w="4678" w:type="dxa"/>
          </w:tcPr>
          <w:p w:rsidR="003E6AB4" w:rsidRPr="00622430" w:rsidRDefault="003E6AB4" w:rsidP="003E6AB4">
            <w:pPr>
              <w:jc w:val="both"/>
            </w:pPr>
          </w:p>
          <w:p w:rsidR="003E6AB4" w:rsidRPr="00622430" w:rsidRDefault="003E6AB4" w:rsidP="003E6AB4">
            <w:pPr>
              <w:jc w:val="both"/>
            </w:pPr>
          </w:p>
          <w:p w:rsidR="003E6AB4" w:rsidRPr="00622430" w:rsidRDefault="003E6AB4" w:rsidP="003E6AB4">
            <w:pPr>
              <w:jc w:val="both"/>
            </w:pPr>
            <w:r w:rsidRPr="00622430">
              <w:t>_______________/                          /</w:t>
            </w:r>
          </w:p>
        </w:tc>
      </w:tr>
    </w:tbl>
    <w:p w:rsidR="003E6AB4" w:rsidRPr="00622430" w:rsidRDefault="003E6AB4" w:rsidP="003E6AB4">
      <w:pPr>
        <w:jc w:val="both"/>
      </w:pPr>
      <w:r w:rsidRPr="00622430">
        <w:t xml:space="preserve">      м.п.</w:t>
      </w:r>
      <w:r w:rsidRPr="00622430">
        <w:tab/>
      </w:r>
      <w:r w:rsidRPr="00622430">
        <w:tab/>
      </w:r>
      <w:r w:rsidRPr="00622430">
        <w:tab/>
      </w:r>
      <w:r w:rsidRPr="00622430">
        <w:tab/>
      </w:r>
      <w:r w:rsidRPr="00622430">
        <w:tab/>
      </w:r>
      <w:r w:rsidRPr="00622430">
        <w:tab/>
      </w:r>
      <w:r w:rsidRPr="00622430">
        <w:tab/>
        <w:t xml:space="preserve">       м.п.</w:t>
      </w:r>
    </w:p>
    <w:p w:rsidR="003E6AB4" w:rsidRPr="00622430" w:rsidRDefault="003E6AB4" w:rsidP="003E6AB4">
      <w:pPr>
        <w:jc w:val="center"/>
      </w:pPr>
    </w:p>
    <w:p w:rsidR="00622430" w:rsidRDefault="003E6AB4" w:rsidP="003E6AB4">
      <w:pPr>
        <w:jc w:val="center"/>
      </w:pPr>
      <w:r w:rsidRPr="00622430">
        <w:t xml:space="preserve">                                                                             </w:t>
      </w: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3E6AB4" w:rsidRPr="00622430" w:rsidRDefault="00622430" w:rsidP="003E6AB4">
      <w:pPr>
        <w:jc w:val="center"/>
      </w:pPr>
      <w:r>
        <w:t xml:space="preserve">                                                                            </w:t>
      </w:r>
      <w:r w:rsidR="003E6AB4" w:rsidRPr="00622430">
        <w:t xml:space="preserve">          Приложение № 3</w:t>
      </w:r>
    </w:p>
    <w:p w:rsidR="003E6AB4" w:rsidRPr="00622430" w:rsidRDefault="003E6AB4" w:rsidP="003E6AB4">
      <w:pPr>
        <w:jc w:val="center"/>
      </w:pPr>
      <w:r w:rsidRPr="00622430">
        <w:t xml:space="preserve">                                                                                          к договору аренды </w:t>
      </w:r>
    </w:p>
    <w:p w:rsidR="003E6AB4" w:rsidRPr="00622430" w:rsidRDefault="003E6AB4" w:rsidP="003E6AB4">
      <w:pPr>
        <w:jc w:val="center"/>
      </w:pPr>
      <w:r w:rsidRPr="00622430">
        <w:t xml:space="preserve">                                                                                                          муниципального имущества</w:t>
      </w:r>
    </w:p>
    <w:p w:rsidR="003E6AB4" w:rsidRPr="00622430" w:rsidRDefault="003E6AB4" w:rsidP="003E6AB4">
      <w:pPr>
        <w:jc w:val="center"/>
      </w:pPr>
      <w:r w:rsidRPr="00622430">
        <w:t xml:space="preserve">                                                                                                       № ____  от _____________</w:t>
      </w:r>
    </w:p>
    <w:p w:rsidR="003E6AB4" w:rsidRPr="00622430" w:rsidRDefault="003E6AB4" w:rsidP="003E6AB4">
      <w:pPr>
        <w:jc w:val="center"/>
      </w:pPr>
      <w:r w:rsidRPr="00622430">
        <w:t>АКТ</w:t>
      </w:r>
    </w:p>
    <w:p w:rsidR="003E6AB4" w:rsidRPr="00622430" w:rsidRDefault="003E6AB4" w:rsidP="003E6AB4">
      <w:pPr>
        <w:jc w:val="center"/>
      </w:pPr>
      <w:r w:rsidRPr="00622430">
        <w:t xml:space="preserve"> приема-передачи муниципального имущества, находящегося в собственности муниципального образования Кривошеинский район Томской области</w:t>
      </w:r>
    </w:p>
    <w:p w:rsidR="003E6AB4" w:rsidRPr="00622430" w:rsidRDefault="003E6AB4" w:rsidP="003E6AB4"/>
    <w:p w:rsidR="003E6AB4" w:rsidRPr="00622430" w:rsidRDefault="003E6AB4" w:rsidP="003E6AB4">
      <w:r w:rsidRPr="00622430">
        <w:t xml:space="preserve">с. Кривошеино                                                                                                          __________________ г. </w:t>
      </w:r>
    </w:p>
    <w:p w:rsidR="003E6AB4" w:rsidRPr="00622430" w:rsidRDefault="003E6AB4" w:rsidP="003E6AB4">
      <w:pPr>
        <w:jc w:val="both"/>
      </w:pPr>
    </w:p>
    <w:p w:rsidR="003E6AB4" w:rsidRPr="00622430" w:rsidRDefault="003E6AB4" w:rsidP="003E6AB4">
      <w:pPr>
        <w:ind w:firstLine="708"/>
        <w:contextualSpacing/>
        <w:jc w:val="both"/>
      </w:pPr>
      <w:r w:rsidRPr="00622430">
        <w:t>Муниципальное образование Кривошеинский район Томской области, именуемое в дальнейшем Арендодатель,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Коломина Андрея Николаевича, действующего на основании Устава, и _____________________________________ в лице  ___________________________________ , именуемый в дальнейшем Арендатор, действующей на основании _________________________________________, с другой стороны, именуемые совместно Стороны, на основании заключенного договора аренды муниципального имущества, находящегося в собственности  муниципального образования Кривошеинский район Томской области произвели прием – передачу следующего муниципального имущества:</w:t>
      </w:r>
    </w:p>
    <w:p w:rsidR="003E6AB4" w:rsidRPr="00622430" w:rsidRDefault="003E6AB4" w:rsidP="003E6AB4">
      <w:pPr>
        <w:ind w:left="-709" w:right="56" w:firstLine="708"/>
        <w:jc w:val="both"/>
      </w:pPr>
      <w:r w:rsidRPr="00622430">
        <w:t xml:space="preserve">1) арендуемых нежилых помещений 10-16, </w:t>
      </w:r>
      <w:r w:rsidRPr="00622430">
        <w:rPr>
          <w:lang w:val="en-US"/>
        </w:rPr>
        <w:t>IV</w:t>
      </w:r>
      <w:r w:rsidRPr="00622430">
        <w:t>,</w:t>
      </w:r>
      <w:r w:rsidRPr="00622430">
        <w:rPr>
          <w:lang w:val="en-US"/>
        </w:rPr>
        <w:t>V</w:t>
      </w:r>
      <w:r w:rsidRPr="00622430">
        <w:t xml:space="preserve">, общей площадью 116,4 кв.м., с кадастровым    </w:t>
      </w:r>
    </w:p>
    <w:p w:rsidR="003E6AB4" w:rsidRPr="00622430" w:rsidRDefault="003E6AB4" w:rsidP="003E6AB4">
      <w:pPr>
        <w:ind w:left="-709" w:right="56" w:firstLine="708"/>
        <w:jc w:val="both"/>
      </w:pPr>
      <w:r w:rsidRPr="00622430">
        <w:t xml:space="preserve">номером 70:09:01002002:494, расположенные в нежилом здании по адресу: Томская область, </w:t>
      </w:r>
    </w:p>
    <w:p w:rsidR="003E6AB4" w:rsidRPr="00622430" w:rsidRDefault="003E6AB4" w:rsidP="003E6AB4">
      <w:pPr>
        <w:ind w:left="-709" w:right="56" w:firstLine="708"/>
        <w:jc w:val="both"/>
      </w:pPr>
      <w:r w:rsidRPr="00622430">
        <w:t xml:space="preserve">Кривошеинский район, с. Кривошеино, ул. Ленина, 29. </w:t>
      </w:r>
    </w:p>
    <w:p w:rsidR="003E6AB4" w:rsidRPr="00622430" w:rsidRDefault="003E6AB4" w:rsidP="003E6AB4">
      <w:pPr>
        <w:ind w:right="56" w:firstLine="708"/>
        <w:jc w:val="both"/>
      </w:pPr>
    </w:p>
    <w:p w:rsidR="003E6AB4" w:rsidRPr="00622430" w:rsidRDefault="003E6AB4" w:rsidP="003E6AB4">
      <w:pPr>
        <w:ind w:firstLine="708"/>
        <w:jc w:val="both"/>
        <w:rPr>
          <w:b/>
        </w:rPr>
      </w:pPr>
    </w:p>
    <w:p w:rsidR="003E6AB4" w:rsidRPr="00622430" w:rsidRDefault="003E6AB4" w:rsidP="003E6AB4">
      <w:pPr>
        <w:jc w:val="both"/>
        <w:rPr>
          <w:b/>
        </w:rPr>
      </w:pPr>
      <w:r w:rsidRPr="00622430">
        <w:rPr>
          <w:b/>
        </w:rPr>
        <w:t xml:space="preserve">Примечание: </w:t>
      </w:r>
    </w:p>
    <w:p w:rsidR="003E6AB4" w:rsidRPr="00622430" w:rsidRDefault="003E6AB4" w:rsidP="003E6AB4">
      <w:pPr>
        <w:jc w:val="both"/>
      </w:pPr>
      <w:r w:rsidRPr="00622430">
        <w:t>При оценке технического состояния арендуемого муниципального имущества принята следующая шкала технического состояния:</w:t>
      </w:r>
    </w:p>
    <w:p w:rsidR="003E6AB4" w:rsidRPr="00622430" w:rsidRDefault="003E6AB4" w:rsidP="003E6AB4">
      <w:pPr>
        <w:ind w:firstLine="708"/>
        <w:jc w:val="both"/>
      </w:pPr>
      <w:r w:rsidRPr="00622430">
        <w:t>Нормальное состояние – арендуемое муниципальное имущество пригодно к немедленному использованию в целях, предусмотренных договором аренды;</w:t>
      </w:r>
    </w:p>
    <w:p w:rsidR="003E6AB4" w:rsidRPr="00622430" w:rsidRDefault="003E6AB4" w:rsidP="003E6AB4">
      <w:pPr>
        <w:ind w:firstLine="708"/>
        <w:jc w:val="both"/>
      </w:pPr>
      <w:r w:rsidRPr="00622430">
        <w:t>Удовлетворительное состояние – арендуемое муниципальное имущество имеет дефекты (указать какие), устранимые текущим ремонтом;</w:t>
      </w:r>
    </w:p>
    <w:p w:rsidR="003E6AB4" w:rsidRPr="00622430" w:rsidRDefault="003E6AB4" w:rsidP="003E6AB4">
      <w:pPr>
        <w:ind w:firstLine="708"/>
        <w:jc w:val="both"/>
      </w:pPr>
      <w:r w:rsidRPr="00622430">
        <w:t>Неудовлетворительное состояние – арендуемое муниципальное имущество имеет дефекты, неустранимые при текущем ремонте (указать какие), либо дефекты, устранение которых возможно только путем проведения капитального ремонта.</w:t>
      </w:r>
    </w:p>
    <w:p w:rsidR="003E6AB4" w:rsidRPr="00622430" w:rsidRDefault="003E6AB4" w:rsidP="003E6AB4">
      <w:pPr>
        <w:ind w:firstLine="708"/>
        <w:jc w:val="center"/>
      </w:pPr>
      <w:r w:rsidRPr="00622430">
        <w:t>Реквизиты и подписи сторон:</w:t>
      </w:r>
    </w:p>
    <w:tbl>
      <w:tblPr>
        <w:tblW w:w="9892" w:type="dxa"/>
        <w:tblInd w:w="-34" w:type="dxa"/>
        <w:tblLook w:val="04A0"/>
      </w:tblPr>
      <w:tblGrid>
        <w:gridCol w:w="5104"/>
        <w:gridCol w:w="677"/>
        <w:gridCol w:w="4111"/>
      </w:tblGrid>
      <w:tr w:rsidR="003E6AB4" w:rsidRPr="00622430" w:rsidTr="003E6AB4">
        <w:tc>
          <w:tcPr>
            <w:tcW w:w="5104" w:type="dxa"/>
          </w:tcPr>
          <w:p w:rsidR="003E6AB4" w:rsidRPr="00622430" w:rsidRDefault="003E6AB4" w:rsidP="003E6AB4">
            <w:r w:rsidRPr="00622430">
              <w:t>Арендодатель:</w:t>
            </w:r>
          </w:p>
        </w:tc>
        <w:tc>
          <w:tcPr>
            <w:tcW w:w="677" w:type="dxa"/>
          </w:tcPr>
          <w:p w:rsidR="003E6AB4" w:rsidRPr="00622430" w:rsidRDefault="003E6AB4" w:rsidP="003E6AB4">
            <w:pPr>
              <w:jc w:val="both"/>
            </w:pPr>
          </w:p>
        </w:tc>
        <w:tc>
          <w:tcPr>
            <w:tcW w:w="4111" w:type="dxa"/>
          </w:tcPr>
          <w:p w:rsidR="003E6AB4" w:rsidRPr="00622430" w:rsidRDefault="003E6AB4" w:rsidP="003E6AB4">
            <w:pPr>
              <w:jc w:val="both"/>
            </w:pPr>
            <w:r w:rsidRPr="00622430">
              <w:t>Арендатор:</w:t>
            </w:r>
          </w:p>
        </w:tc>
      </w:tr>
      <w:tr w:rsidR="003E6AB4" w:rsidRPr="00622430" w:rsidTr="003E6AB4">
        <w:tc>
          <w:tcPr>
            <w:tcW w:w="5104" w:type="dxa"/>
          </w:tcPr>
          <w:p w:rsidR="003E6AB4" w:rsidRPr="00622430" w:rsidRDefault="003E6AB4" w:rsidP="003E6AB4">
            <w:r w:rsidRPr="00622430">
              <w:t>Муниципальное образование Кривошеинский</w:t>
            </w:r>
          </w:p>
          <w:p w:rsidR="003E6AB4" w:rsidRPr="00622430" w:rsidRDefault="003E6AB4" w:rsidP="003E6AB4">
            <w:r w:rsidRPr="00622430">
              <w:t>район Томской области</w:t>
            </w:r>
          </w:p>
          <w:p w:rsidR="003E6AB4" w:rsidRPr="00622430" w:rsidRDefault="003E6AB4" w:rsidP="003E6AB4">
            <w:r w:rsidRPr="00622430">
              <w:t>636300, Томская область, Кривошеинский</w:t>
            </w:r>
          </w:p>
          <w:p w:rsidR="003E6AB4" w:rsidRPr="00622430" w:rsidRDefault="003E6AB4" w:rsidP="003E6AB4">
            <w:r w:rsidRPr="00622430">
              <w:t>район, с. Кривошеино, ул. Ленина, 26</w:t>
            </w:r>
          </w:p>
        </w:tc>
        <w:tc>
          <w:tcPr>
            <w:tcW w:w="677" w:type="dxa"/>
          </w:tcPr>
          <w:p w:rsidR="003E6AB4" w:rsidRPr="00622430" w:rsidRDefault="003E6AB4" w:rsidP="003E6AB4">
            <w:pPr>
              <w:jc w:val="both"/>
            </w:pPr>
          </w:p>
        </w:tc>
        <w:tc>
          <w:tcPr>
            <w:tcW w:w="4111" w:type="dxa"/>
          </w:tcPr>
          <w:p w:rsidR="003E6AB4" w:rsidRPr="00622430" w:rsidRDefault="003E6AB4" w:rsidP="003E6AB4"/>
        </w:tc>
      </w:tr>
      <w:tr w:rsidR="003E6AB4" w:rsidRPr="00622430" w:rsidTr="003E6AB4">
        <w:tc>
          <w:tcPr>
            <w:tcW w:w="5104" w:type="dxa"/>
          </w:tcPr>
          <w:p w:rsidR="003E6AB4" w:rsidRPr="00622430" w:rsidRDefault="003E6AB4" w:rsidP="003E6AB4">
            <w:pPr>
              <w:contextualSpacing/>
            </w:pPr>
            <w:r w:rsidRPr="00622430">
              <w:t>ИНН 7009001530 / КПП 700901001</w:t>
            </w:r>
          </w:p>
          <w:p w:rsidR="003E6AB4" w:rsidRPr="00622430" w:rsidRDefault="003E6AB4" w:rsidP="003E6AB4">
            <w:pPr>
              <w:contextualSpacing/>
            </w:pPr>
            <w:r w:rsidRPr="00622430">
              <w:t>Управление финансов Администрации Кривошеинского района (Администрация Кривошеинскго района, л/с 02653006120)</w:t>
            </w:r>
          </w:p>
          <w:p w:rsidR="003E6AB4" w:rsidRPr="00622430" w:rsidRDefault="003E6AB4" w:rsidP="003E6AB4">
            <w:pPr>
              <w:contextualSpacing/>
            </w:pPr>
            <w:r w:rsidRPr="00622430">
              <w:t>л/с в ФО 03901029</w:t>
            </w:r>
          </w:p>
          <w:p w:rsidR="003E6AB4" w:rsidRPr="00622430" w:rsidRDefault="003E6AB4" w:rsidP="003E6AB4">
            <w:pPr>
              <w:contextualSpacing/>
            </w:pPr>
            <w:r w:rsidRPr="00622430">
              <w:t>каз/счет 03231643696360006500</w:t>
            </w:r>
          </w:p>
          <w:p w:rsidR="003E6AB4" w:rsidRPr="00622430" w:rsidRDefault="003E6AB4" w:rsidP="003E6AB4">
            <w:pPr>
              <w:contextualSpacing/>
            </w:pPr>
            <w:r w:rsidRPr="00622430">
              <w:t>Отделение Томск Банка России//УФК по Томской области, г. Томск</w:t>
            </w:r>
          </w:p>
          <w:p w:rsidR="003E6AB4" w:rsidRPr="00622430" w:rsidRDefault="003E6AB4" w:rsidP="003E6AB4">
            <w:pPr>
              <w:contextualSpacing/>
            </w:pPr>
            <w:r w:rsidRPr="00622430">
              <w:t>БИК банка 046902001 / БИК ТОФК  016902004</w:t>
            </w:r>
          </w:p>
          <w:p w:rsidR="003E6AB4" w:rsidRPr="00622430" w:rsidRDefault="003E6AB4" w:rsidP="003E6AB4">
            <w:pPr>
              <w:rPr>
                <w:b/>
              </w:rPr>
            </w:pPr>
            <w:r w:rsidRPr="00622430">
              <w:t>р/с 40102810245370000058</w:t>
            </w:r>
          </w:p>
        </w:tc>
        <w:tc>
          <w:tcPr>
            <w:tcW w:w="677" w:type="dxa"/>
          </w:tcPr>
          <w:p w:rsidR="003E6AB4" w:rsidRPr="00622430" w:rsidRDefault="003E6AB4" w:rsidP="003E6AB4">
            <w:pPr>
              <w:jc w:val="both"/>
            </w:pPr>
          </w:p>
        </w:tc>
        <w:tc>
          <w:tcPr>
            <w:tcW w:w="4111" w:type="dxa"/>
          </w:tcPr>
          <w:p w:rsidR="003E6AB4" w:rsidRPr="00622430" w:rsidRDefault="003E6AB4" w:rsidP="003E6AB4">
            <w:pPr>
              <w:rPr>
                <w:b/>
              </w:rPr>
            </w:pPr>
          </w:p>
        </w:tc>
      </w:tr>
      <w:tr w:rsidR="003E6AB4" w:rsidRPr="00622430" w:rsidTr="003E6AB4">
        <w:tc>
          <w:tcPr>
            <w:tcW w:w="5104" w:type="dxa"/>
          </w:tcPr>
          <w:p w:rsidR="003E6AB4" w:rsidRPr="00622430" w:rsidRDefault="003E6AB4" w:rsidP="003E6AB4">
            <w:r w:rsidRPr="00622430">
              <w:t>Глава Кривошеинского района</w:t>
            </w:r>
          </w:p>
          <w:p w:rsidR="003E6AB4" w:rsidRPr="00622430" w:rsidRDefault="003E6AB4" w:rsidP="003E6AB4"/>
          <w:p w:rsidR="003E6AB4" w:rsidRPr="00622430" w:rsidRDefault="003E6AB4" w:rsidP="003E6AB4">
            <w:r w:rsidRPr="00622430">
              <w:t>___________________/А.Н. Коломин/</w:t>
            </w:r>
          </w:p>
          <w:p w:rsidR="003E6AB4" w:rsidRPr="00622430" w:rsidRDefault="003E6AB4" w:rsidP="003E6AB4">
            <w:pPr>
              <w:rPr>
                <w:b/>
              </w:rPr>
            </w:pPr>
            <w:r w:rsidRPr="00622430">
              <w:t>м.п.</w:t>
            </w:r>
          </w:p>
        </w:tc>
        <w:tc>
          <w:tcPr>
            <w:tcW w:w="677" w:type="dxa"/>
          </w:tcPr>
          <w:p w:rsidR="003E6AB4" w:rsidRPr="00622430" w:rsidRDefault="003E6AB4" w:rsidP="003E6AB4">
            <w:pPr>
              <w:jc w:val="both"/>
              <w:rPr>
                <w:b/>
              </w:rPr>
            </w:pPr>
          </w:p>
        </w:tc>
        <w:tc>
          <w:tcPr>
            <w:tcW w:w="4111" w:type="dxa"/>
          </w:tcPr>
          <w:p w:rsidR="003E6AB4" w:rsidRPr="00622430" w:rsidRDefault="003E6AB4" w:rsidP="003E6AB4"/>
          <w:p w:rsidR="003E6AB4" w:rsidRPr="00622430" w:rsidRDefault="003E6AB4" w:rsidP="003E6AB4"/>
          <w:p w:rsidR="003E6AB4" w:rsidRPr="00622430" w:rsidRDefault="003E6AB4" w:rsidP="003E6AB4">
            <w:r w:rsidRPr="00622430">
              <w:t>______________/ _______________ /</w:t>
            </w:r>
          </w:p>
          <w:p w:rsidR="003E6AB4" w:rsidRPr="00622430" w:rsidRDefault="003E6AB4" w:rsidP="003E6AB4">
            <w:pPr>
              <w:rPr>
                <w:b/>
              </w:rPr>
            </w:pPr>
            <w:r w:rsidRPr="00622430">
              <w:t>м.п.</w:t>
            </w:r>
          </w:p>
        </w:tc>
      </w:tr>
    </w:tbl>
    <w:p w:rsidR="003E6AB4" w:rsidRPr="00622430" w:rsidRDefault="003E6AB4" w:rsidP="003E6AB4">
      <w:pPr>
        <w:jc w:val="center"/>
      </w:pPr>
      <w:r w:rsidRPr="00622430">
        <w:t xml:space="preserve">                                                                                  </w:t>
      </w:r>
    </w:p>
    <w:p w:rsidR="003E6AB4" w:rsidRPr="00622430" w:rsidRDefault="003E6AB4" w:rsidP="003E6AB4">
      <w:pPr>
        <w:jc w:val="center"/>
      </w:pPr>
    </w:p>
    <w:p w:rsidR="003E6AB4" w:rsidRPr="00622430" w:rsidRDefault="003E6AB4" w:rsidP="003E6AB4">
      <w:pPr>
        <w:jc w:val="center"/>
      </w:pPr>
    </w:p>
    <w:p w:rsidR="003E6AB4" w:rsidRPr="00622430" w:rsidRDefault="003E6AB4" w:rsidP="003E6AB4">
      <w:pPr>
        <w:jc w:val="center"/>
      </w:pPr>
    </w:p>
    <w:p w:rsidR="00622430" w:rsidRDefault="003E6AB4" w:rsidP="003E6AB4">
      <w:pPr>
        <w:jc w:val="center"/>
      </w:pPr>
      <w:r w:rsidRPr="00622430">
        <w:t xml:space="preserve">                                                                                       </w:t>
      </w: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622430" w:rsidRDefault="00622430" w:rsidP="003E6AB4">
      <w:pPr>
        <w:jc w:val="center"/>
      </w:pPr>
    </w:p>
    <w:p w:rsidR="003E6AB4" w:rsidRPr="00622430" w:rsidRDefault="00622430" w:rsidP="003E6AB4">
      <w:pPr>
        <w:jc w:val="center"/>
      </w:pPr>
      <w:r>
        <w:t xml:space="preserve">                                                                                      </w:t>
      </w:r>
      <w:r w:rsidR="003E6AB4" w:rsidRPr="00622430">
        <w:t xml:space="preserve"> Приложение № 4</w:t>
      </w:r>
    </w:p>
    <w:p w:rsidR="003E6AB4" w:rsidRPr="00622430" w:rsidRDefault="003E6AB4" w:rsidP="003E6AB4">
      <w:pPr>
        <w:jc w:val="center"/>
      </w:pPr>
      <w:r w:rsidRPr="00622430">
        <w:t xml:space="preserve">                                                                                          к договору аренды </w:t>
      </w:r>
    </w:p>
    <w:p w:rsidR="003E6AB4" w:rsidRPr="00622430" w:rsidRDefault="003E6AB4" w:rsidP="003E6AB4">
      <w:pPr>
        <w:jc w:val="center"/>
      </w:pPr>
      <w:r w:rsidRPr="00622430">
        <w:t xml:space="preserve">                                                                                                           муниципального имущества</w:t>
      </w:r>
    </w:p>
    <w:p w:rsidR="003E6AB4" w:rsidRPr="00622430" w:rsidRDefault="003E6AB4" w:rsidP="003E6AB4">
      <w:pPr>
        <w:jc w:val="center"/>
      </w:pPr>
      <w:r w:rsidRPr="00622430">
        <w:t xml:space="preserve">                                                                                                        № ____  от _____________</w:t>
      </w:r>
    </w:p>
    <w:p w:rsidR="003E6AB4" w:rsidRPr="00622430" w:rsidRDefault="003E6AB4" w:rsidP="003E6AB4">
      <w:pPr>
        <w:jc w:val="center"/>
      </w:pPr>
    </w:p>
    <w:p w:rsidR="003E6AB4" w:rsidRPr="00622430" w:rsidRDefault="003E6AB4" w:rsidP="003E6AB4">
      <w:pPr>
        <w:jc w:val="center"/>
      </w:pPr>
      <w:r w:rsidRPr="00622430">
        <w:t>Расчет стоимости арендной платы</w:t>
      </w:r>
    </w:p>
    <w:p w:rsidR="003E6AB4" w:rsidRPr="00622430" w:rsidRDefault="003E6AB4" w:rsidP="003E6AB4">
      <w:pPr>
        <w:jc w:val="center"/>
      </w:pPr>
      <w:r w:rsidRPr="00622430">
        <w:t xml:space="preserve"> за пользование  муниципальным имуществом.</w:t>
      </w:r>
    </w:p>
    <w:p w:rsidR="003E6AB4" w:rsidRPr="00622430" w:rsidRDefault="003E6AB4" w:rsidP="003E6AB4">
      <w:pPr>
        <w:jc w:val="center"/>
      </w:pPr>
    </w:p>
    <w:p w:rsidR="003E6AB4" w:rsidRPr="00622430" w:rsidRDefault="003E6AB4" w:rsidP="003E6AB4">
      <w:pPr>
        <w:jc w:val="both"/>
      </w:pPr>
      <w:r w:rsidRPr="00622430">
        <w:t xml:space="preserve">         Расчет рыночной стоимости ежемесячной арендной платы за пользование муниципальным      </w:t>
      </w:r>
    </w:p>
    <w:p w:rsidR="003E6AB4" w:rsidRPr="00622430" w:rsidRDefault="003E6AB4" w:rsidP="003E6AB4">
      <w:pPr>
        <w:jc w:val="both"/>
      </w:pPr>
      <w:r w:rsidRPr="00622430">
        <w:t xml:space="preserve"> имуществом составлен на основании отчёта  об оценки рыночной стоимости арендной платы за  пользование нежилых помещений 10-16, </w:t>
      </w:r>
      <w:r w:rsidRPr="00622430">
        <w:rPr>
          <w:lang w:val="en-US"/>
        </w:rPr>
        <w:t>IV</w:t>
      </w:r>
      <w:r w:rsidRPr="00622430">
        <w:t>,</w:t>
      </w:r>
      <w:r w:rsidRPr="00622430">
        <w:rPr>
          <w:lang w:val="en-US"/>
        </w:rPr>
        <w:t>V</w:t>
      </w:r>
      <w:r w:rsidRPr="00622430">
        <w:t xml:space="preserve">, общей площадью 116,4 кв.м., с кадастровым  </w:t>
      </w:r>
    </w:p>
    <w:p w:rsidR="003E6AB4" w:rsidRPr="00622430" w:rsidRDefault="003E6AB4" w:rsidP="003E6AB4">
      <w:pPr>
        <w:jc w:val="both"/>
      </w:pPr>
      <w:r w:rsidRPr="00622430">
        <w:t xml:space="preserve">номером 70:09:01002002:494, расположенные в нежилом здании по адресу: Томская область, </w:t>
      </w:r>
    </w:p>
    <w:p w:rsidR="003E6AB4" w:rsidRPr="00622430" w:rsidRDefault="003E6AB4" w:rsidP="003E6AB4">
      <w:pPr>
        <w:jc w:val="both"/>
      </w:pPr>
      <w:r w:rsidRPr="00622430">
        <w:t>Кривошеинский район, с. Кривошеино, ул. Ленина, 29,</w:t>
      </w:r>
      <w:r w:rsidRPr="00622430">
        <w:rPr>
          <w:color w:val="FF0000"/>
        </w:rPr>
        <w:t xml:space="preserve"> </w:t>
      </w:r>
      <w:r w:rsidRPr="00622430">
        <w:t xml:space="preserve">подготовленного   ООО «Центр НЭО» в соответствии с Федеральным законом от 29.07.1998 года №  135-ФЗ «Об оценочной деятельности в Российской Федерации».     </w:t>
      </w:r>
    </w:p>
    <w:p w:rsidR="003E6AB4" w:rsidRPr="00622430" w:rsidRDefault="003E6AB4" w:rsidP="003E6AB4">
      <w:pPr>
        <w:jc w:val="both"/>
      </w:pPr>
      <w:r w:rsidRPr="00622430">
        <w:t xml:space="preserve">       Рыночная стоимость ежемесячной арендной платы муниципального имущества (без учета НДС, эксплуатационных расходов и коммунальных платежей) составляет 15993,00(пятнадцать тысяч девятьсот девяносто три) рублей, 00 копеек.</w:t>
      </w:r>
    </w:p>
    <w:p w:rsidR="003E6AB4" w:rsidRPr="00622430" w:rsidRDefault="003E6AB4" w:rsidP="003E6AB4">
      <w:pPr>
        <w:jc w:val="both"/>
      </w:pPr>
      <w:r w:rsidRPr="00622430">
        <w:t xml:space="preserve">        Стоимость месячной арендной платы арендуемого муниципального имущества, сложившаяся    в    ходе   аукциона  или рассмотрения заявок (без    учета    НДС,    эксплуатационных расходов и коммунальных платежей), составляет: ____________________________________________________________________________________.</w:t>
      </w:r>
    </w:p>
    <w:p w:rsidR="003E6AB4" w:rsidRPr="00622430" w:rsidRDefault="003E6AB4" w:rsidP="003E6AB4">
      <w:pPr>
        <w:jc w:val="both"/>
        <w:rPr>
          <w:u w:val="single"/>
        </w:rPr>
      </w:pPr>
      <w:r w:rsidRPr="00622430">
        <w:t xml:space="preserve">         Субъектами малого и среднего предпринимательства (самозанятыми гражданами), осуществляющими социально- значимые виды деятельности, иные установленные муниципальными программами (подпрограммами) приоритетные виды деятельности, арендная плата в месяц (определяемая по результатам независимой оценки рыночной стоимости арендной платы объекта аренды либо по результатам торгов) за пользование имуществом, находящимся в собственности муниципального образования Кривошеинский район Томской области и включенного в Перечень  вносится в следующем порядке:  в первый год аренды - 40 процентов размера арендной платы,  во второй год аренды - 60 процентов размера арендной платы,  в третий год аренды - 80 процентов размера арендной платы,  в четвертый год аренды и далее - 100 процентов размера арендной платы.</w:t>
      </w:r>
    </w:p>
    <w:p w:rsidR="003E6AB4" w:rsidRPr="00622430" w:rsidRDefault="003E6AB4" w:rsidP="003E6AB4">
      <w:pPr>
        <w:jc w:val="both"/>
      </w:pPr>
      <w:r w:rsidRPr="00622430">
        <w:t>Расчёт и уплату налога на добавленную стоимость арендатор производит самостоятельно в порядке, установленном законодательством о налогах и сборах (п.3 ст.161 НК РФ).</w:t>
      </w:r>
    </w:p>
    <w:p w:rsidR="003E6AB4" w:rsidRPr="00622430" w:rsidRDefault="003E6AB4" w:rsidP="003E6AB4">
      <w:pPr>
        <w:ind w:left="-284" w:firstLine="426"/>
        <w:jc w:val="both"/>
      </w:pPr>
    </w:p>
    <w:p w:rsidR="003E6AB4" w:rsidRPr="00622430" w:rsidRDefault="003E6AB4" w:rsidP="003E6AB4">
      <w:pPr>
        <w:ind w:left="-284" w:firstLine="426"/>
        <w:jc w:val="center"/>
      </w:pPr>
      <w:r w:rsidRPr="00622430">
        <w:t>Реквизиты и подписи сторон:</w:t>
      </w:r>
    </w:p>
    <w:tbl>
      <w:tblPr>
        <w:tblW w:w="10317" w:type="dxa"/>
        <w:tblInd w:w="-34" w:type="dxa"/>
        <w:tblLook w:val="04A0"/>
      </w:tblPr>
      <w:tblGrid>
        <w:gridCol w:w="5529"/>
        <w:gridCol w:w="677"/>
        <w:gridCol w:w="4111"/>
      </w:tblGrid>
      <w:tr w:rsidR="003E6AB4" w:rsidRPr="00622430" w:rsidTr="003E6AB4">
        <w:tc>
          <w:tcPr>
            <w:tcW w:w="5529" w:type="dxa"/>
          </w:tcPr>
          <w:p w:rsidR="003E6AB4" w:rsidRPr="00622430" w:rsidRDefault="003E6AB4" w:rsidP="003E6AB4">
            <w:r w:rsidRPr="00622430">
              <w:t>Арендодатель:</w:t>
            </w:r>
          </w:p>
        </w:tc>
        <w:tc>
          <w:tcPr>
            <w:tcW w:w="677" w:type="dxa"/>
          </w:tcPr>
          <w:p w:rsidR="003E6AB4" w:rsidRPr="00622430" w:rsidRDefault="003E6AB4" w:rsidP="003E6AB4">
            <w:pPr>
              <w:jc w:val="both"/>
            </w:pPr>
          </w:p>
        </w:tc>
        <w:tc>
          <w:tcPr>
            <w:tcW w:w="4111" w:type="dxa"/>
          </w:tcPr>
          <w:p w:rsidR="003E6AB4" w:rsidRPr="00622430" w:rsidRDefault="003E6AB4" w:rsidP="003E6AB4">
            <w:pPr>
              <w:jc w:val="both"/>
            </w:pPr>
            <w:r w:rsidRPr="00622430">
              <w:t>Арендатор:</w:t>
            </w:r>
          </w:p>
        </w:tc>
      </w:tr>
      <w:tr w:rsidR="003E6AB4" w:rsidRPr="00622430" w:rsidTr="003E6AB4">
        <w:tc>
          <w:tcPr>
            <w:tcW w:w="5529" w:type="dxa"/>
          </w:tcPr>
          <w:p w:rsidR="003E6AB4" w:rsidRPr="00622430" w:rsidRDefault="003E6AB4" w:rsidP="003E6AB4">
            <w:r w:rsidRPr="00622430">
              <w:t>Муниципальное образование Кривошеинский</w:t>
            </w:r>
          </w:p>
          <w:p w:rsidR="003E6AB4" w:rsidRPr="00622430" w:rsidRDefault="003E6AB4" w:rsidP="003E6AB4">
            <w:r w:rsidRPr="00622430">
              <w:t>район Томской области</w:t>
            </w:r>
          </w:p>
          <w:p w:rsidR="003E6AB4" w:rsidRPr="00622430" w:rsidRDefault="003E6AB4" w:rsidP="003E6AB4">
            <w:r w:rsidRPr="00622430">
              <w:t>636300, Томская область, Кривошеинский</w:t>
            </w:r>
          </w:p>
          <w:p w:rsidR="003E6AB4" w:rsidRPr="00622430" w:rsidRDefault="003E6AB4" w:rsidP="003E6AB4">
            <w:r w:rsidRPr="00622430">
              <w:t>район, с. Кривошеино, ул. Ленина, 26</w:t>
            </w:r>
          </w:p>
        </w:tc>
        <w:tc>
          <w:tcPr>
            <w:tcW w:w="677" w:type="dxa"/>
          </w:tcPr>
          <w:p w:rsidR="003E6AB4" w:rsidRPr="00622430" w:rsidRDefault="003E6AB4" w:rsidP="003E6AB4">
            <w:pPr>
              <w:jc w:val="both"/>
            </w:pPr>
          </w:p>
        </w:tc>
        <w:tc>
          <w:tcPr>
            <w:tcW w:w="4111" w:type="dxa"/>
          </w:tcPr>
          <w:p w:rsidR="003E6AB4" w:rsidRPr="00622430" w:rsidRDefault="003E6AB4" w:rsidP="003E6AB4"/>
        </w:tc>
      </w:tr>
      <w:tr w:rsidR="003E6AB4" w:rsidRPr="00622430" w:rsidTr="003E6AB4">
        <w:tc>
          <w:tcPr>
            <w:tcW w:w="5529" w:type="dxa"/>
          </w:tcPr>
          <w:p w:rsidR="003E6AB4" w:rsidRPr="00622430" w:rsidRDefault="003E6AB4" w:rsidP="003E6AB4">
            <w:pPr>
              <w:contextualSpacing/>
            </w:pPr>
            <w:r w:rsidRPr="00622430">
              <w:t>ИНН 7009001530 / КПП 700901001</w:t>
            </w:r>
          </w:p>
          <w:p w:rsidR="003E6AB4" w:rsidRPr="00622430" w:rsidRDefault="003E6AB4" w:rsidP="003E6AB4">
            <w:pPr>
              <w:contextualSpacing/>
            </w:pPr>
            <w:r w:rsidRPr="00622430">
              <w:t>Управление финансов Администрации Кривошеинского района (Администрация Кривошеинского района, л/с 02653006120)</w:t>
            </w:r>
          </w:p>
          <w:p w:rsidR="003E6AB4" w:rsidRPr="00622430" w:rsidRDefault="003E6AB4" w:rsidP="003E6AB4">
            <w:pPr>
              <w:contextualSpacing/>
            </w:pPr>
            <w:r w:rsidRPr="00622430">
              <w:t>л/с в ФО 03901029</w:t>
            </w:r>
          </w:p>
          <w:p w:rsidR="003E6AB4" w:rsidRPr="00622430" w:rsidRDefault="003E6AB4" w:rsidP="003E6AB4">
            <w:pPr>
              <w:contextualSpacing/>
            </w:pPr>
            <w:r w:rsidRPr="00622430">
              <w:t>каз/счет 03231643696360006500</w:t>
            </w:r>
          </w:p>
          <w:p w:rsidR="003E6AB4" w:rsidRPr="00622430" w:rsidRDefault="003E6AB4" w:rsidP="003E6AB4">
            <w:pPr>
              <w:contextualSpacing/>
            </w:pPr>
            <w:r w:rsidRPr="00622430">
              <w:t>Отделение Томск Банка России//УФК по Томской области,  г.Томск</w:t>
            </w:r>
          </w:p>
          <w:p w:rsidR="003E6AB4" w:rsidRPr="00622430" w:rsidRDefault="003E6AB4" w:rsidP="003E6AB4">
            <w:pPr>
              <w:contextualSpacing/>
            </w:pPr>
            <w:r w:rsidRPr="00622430">
              <w:t>БИК банка 046902001 / БИК ТОФК  016902004</w:t>
            </w:r>
          </w:p>
          <w:p w:rsidR="003E6AB4" w:rsidRPr="00622430" w:rsidRDefault="003E6AB4" w:rsidP="003E6AB4">
            <w:r w:rsidRPr="00622430">
              <w:t>р/с 40102810245370000058</w:t>
            </w:r>
          </w:p>
          <w:p w:rsidR="003E6AB4" w:rsidRPr="00622430" w:rsidRDefault="003E6AB4" w:rsidP="003E6AB4">
            <w:pPr>
              <w:rPr>
                <w:b/>
              </w:rPr>
            </w:pPr>
          </w:p>
        </w:tc>
        <w:tc>
          <w:tcPr>
            <w:tcW w:w="677" w:type="dxa"/>
          </w:tcPr>
          <w:p w:rsidR="003E6AB4" w:rsidRPr="00622430" w:rsidRDefault="003E6AB4" w:rsidP="003E6AB4">
            <w:pPr>
              <w:jc w:val="both"/>
            </w:pPr>
          </w:p>
        </w:tc>
        <w:tc>
          <w:tcPr>
            <w:tcW w:w="4111" w:type="dxa"/>
          </w:tcPr>
          <w:p w:rsidR="003E6AB4" w:rsidRPr="00622430" w:rsidRDefault="003E6AB4" w:rsidP="003E6AB4">
            <w:pPr>
              <w:rPr>
                <w:b/>
              </w:rPr>
            </w:pPr>
          </w:p>
        </w:tc>
      </w:tr>
      <w:tr w:rsidR="003E6AB4" w:rsidRPr="00622430" w:rsidTr="003E6AB4">
        <w:tc>
          <w:tcPr>
            <w:tcW w:w="5529" w:type="dxa"/>
          </w:tcPr>
          <w:p w:rsidR="003E6AB4" w:rsidRPr="00622430" w:rsidRDefault="003E6AB4" w:rsidP="003E6AB4">
            <w:r w:rsidRPr="00622430">
              <w:t>Глава Кривошеинского района</w:t>
            </w:r>
          </w:p>
          <w:p w:rsidR="003E6AB4" w:rsidRPr="00622430" w:rsidRDefault="003E6AB4" w:rsidP="003E6AB4">
            <w:r w:rsidRPr="00622430">
              <w:t>___________________/А.Н. Коломин/</w:t>
            </w:r>
          </w:p>
          <w:p w:rsidR="003E6AB4" w:rsidRPr="00622430" w:rsidRDefault="003E6AB4" w:rsidP="003E6AB4">
            <w:pPr>
              <w:rPr>
                <w:b/>
              </w:rPr>
            </w:pPr>
            <w:r w:rsidRPr="00622430">
              <w:t>м.п.</w:t>
            </w:r>
          </w:p>
        </w:tc>
        <w:tc>
          <w:tcPr>
            <w:tcW w:w="677" w:type="dxa"/>
          </w:tcPr>
          <w:p w:rsidR="003E6AB4" w:rsidRPr="00622430" w:rsidRDefault="003E6AB4" w:rsidP="003E6AB4">
            <w:pPr>
              <w:jc w:val="both"/>
              <w:rPr>
                <w:b/>
              </w:rPr>
            </w:pPr>
          </w:p>
        </w:tc>
        <w:tc>
          <w:tcPr>
            <w:tcW w:w="4111" w:type="dxa"/>
          </w:tcPr>
          <w:p w:rsidR="003E6AB4" w:rsidRPr="00622430" w:rsidRDefault="003E6AB4" w:rsidP="003E6AB4"/>
          <w:p w:rsidR="003E6AB4" w:rsidRPr="00622430" w:rsidRDefault="003E6AB4" w:rsidP="003E6AB4">
            <w:r w:rsidRPr="00622430">
              <w:t>______________/ ______________ /</w:t>
            </w:r>
          </w:p>
          <w:p w:rsidR="003E6AB4" w:rsidRPr="00622430" w:rsidRDefault="003E6AB4" w:rsidP="003E6AB4">
            <w:pPr>
              <w:rPr>
                <w:b/>
              </w:rPr>
            </w:pPr>
            <w:r w:rsidRPr="00622430">
              <w:t>м.п.</w:t>
            </w:r>
          </w:p>
        </w:tc>
      </w:tr>
    </w:tbl>
    <w:p w:rsidR="003E6AB4" w:rsidRPr="00622430" w:rsidRDefault="003E6AB4" w:rsidP="003E6AB4">
      <w:pPr>
        <w:jc w:val="both"/>
        <w:rPr>
          <w:b/>
          <w:u w:val="single"/>
        </w:rPr>
      </w:pPr>
    </w:p>
    <w:p w:rsidR="003E6AB4" w:rsidRPr="00622430" w:rsidRDefault="003E6AB4" w:rsidP="00252C95">
      <w:pPr>
        <w:ind w:firstLine="708"/>
        <w:jc w:val="both"/>
        <w:rPr>
          <w:color w:val="FF0000"/>
        </w:rPr>
      </w:pPr>
    </w:p>
    <w:sectPr w:rsidR="003E6AB4" w:rsidRPr="00622430" w:rsidSect="00E34D6F">
      <w:headerReference w:type="default" r:id="rId27"/>
      <w:pgSz w:w="11906" w:h="16838"/>
      <w:pgMar w:top="567" w:right="850" w:bottom="539"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89" w:rsidRDefault="00122989" w:rsidP="00252C95">
      <w:r>
        <w:separator/>
      </w:r>
    </w:p>
  </w:endnote>
  <w:endnote w:type="continuationSeparator" w:id="1">
    <w:p w:rsidR="00122989" w:rsidRDefault="00122989" w:rsidP="00252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89" w:rsidRDefault="00122989" w:rsidP="00252C95">
      <w:r>
        <w:separator/>
      </w:r>
    </w:p>
  </w:footnote>
  <w:footnote w:type="continuationSeparator" w:id="1">
    <w:p w:rsidR="00122989" w:rsidRDefault="00122989" w:rsidP="00252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5701"/>
      <w:docPartObj>
        <w:docPartGallery w:val="Page Numbers (Top of Page)"/>
        <w:docPartUnique/>
      </w:docPartObj>
    </w:sdtPr>
    <w:sdtContent>
      <w:p w:rsidR="002928FA" w:rsidRDefault="005157AC">
        <w:pPr>
          <w:pStyle w:val="aa"/>
          <w:jc w:val="center"/>
        </w:pPr>
        <w:fldSimple w:instr=" PAGE   \* MERGEFORMAT ">
          <w:r w:rsidR="00557827">
            <w:rPr>
              <w:noProof/>
            </w:rPr>
            <w:t>10</w:t>
          </w:r>
        </w:fldSimple>
      </w:p>
    </w:sdtContent>
  </w:sdt>
  <w:p w:rsidR="002928FA" w:rsidRDefault="002928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A0E8FA"/>
    <w:lvl w:ilvl="0">
      <w:start w:val="1"/>
      <w:numFmt w:val="decimal"/>
      <w:lvlText w:val="%1."/>
      <w:lvlJc w:val="left"/>
      <w:pPr>
        <w:tabs>
          <w:tab w:val="num" w:pos="1492"/>
        </w:tabs>
        <w:ind w:left="1492" w:hanging="360"/>
      </w:pPr>
    </w:lvl>
  </w:abstractNum>
  <w:abstractNum w:abstractNumId="1">
    <w:nsid w:val="FFFFFF7D"/>
    <w:multiLevelType w:val="singleLevel"/>
    <w:tmpl w:val="15940D52"/>
    <w:lvl w:ilvl="0">
      <w:start w:val="1"/>
      <w:numFmt w:val="decimal"/>
      <w:lvlText w:val="%1."/>
      <w:lvlJc w:val="left"/>
      <w:pPr>
        <w:tabs>
          <w:tab w:val="num" w:pos="1209"/>
        </w:tabs>
        <w:ind w:left="1209" w:hanging="360"/>
      </w:pPr>
    </w:lvl>
  </w:abstractNum>
  <w:abstractNum w:abstractNumId="2">
    <w:nsid w:val="FFFFFF7E"/>
    <w:multiLevelType w:val="singleLevel"/>
    <w:tmpl w:val="8578CDC2"/>
    <w:lvl w:ilvl="0">
      <w:start w:val="1"/>
      <w:numFmt w:val="decimal"/>
      <w:lvlText w:val="%1."/>
      <w:lvlJc w:val="left"/>
      <w:pPr>
        <w:tabs>
          <w:tab w:val="num" w:pos="926"/>
        </w:tabs>
        <w:ind w:left="926" w:hanging="360"/>
      </w:pPr>
    </w:lvl>
  </w:abstractNum>
  <w:abstractNum w:abstractNumId="3">
    <w:nsid w:val="FFFFFF7F"/>
    <w:multiLevelType w:val="singleLevel"/>
    <w:tmpl w:val="8C807BA2"/>
    <w:lvl w:ilvl="0">
      <w:start w:val="1"/>
      <w:numFmt w:val="decimal"/>
      <w:lvlText w:val="%1."/>
      <w:lvlJc w:val="left"/>
      <w:pPr>
        <w:tabs>
          <w:tab w:val="num" w:pos="643"/>
        </w:tabs>
        <w:ind w:left="643" w:hanging="360"/>
      </w:pPr>
    </w:lvl>
  </w:abstractNum>
  <w:abstractNum w:abstractNumId="4">
    <w:nsid w:val="FFFFFF80"/>
    <w:multiLevelType w:val="singleLevel"/>
    <w:tmpl w:val="BD864C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5C7F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861D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6CF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1212B2"/>
    <w:lvl w:ilvl="0">
      <w:start w:val="1"/>
      <w:numFmt w:val="decimal"/>
      <w:lvlText w:val="%1."/>
      <w:lvlJc w:val="left"/>
      <w:pPr>
        <w:tabs>
          <w:tab w:val="num" w:pos="360"/>
        </w:tabs>
        <w:ind w:left="360" w:hanging="360"/>
      </w:pPr>
    </w:lvl>
  </w:abstractNum>
  <w:abstractNum w:abstractNumId="9">
    <w:nsid w:val="FFFFFF89"/>
    <w:multiLevelType w:val="singleLevel"/>
    <w:tmpl w:val="97006D48"/>
    <w:lvl w:ilvl="0">
      <w:start w:val="1"/>
      <w:numFmt w:val="bullet"/>
      <w:lvlText w:val=""/>
      <w:lvlJc w:val="left"/>
      <w:pPr>
        <w:tabs>
          <w:tab w:val="num" w:pos="360"/>
        </w:tabs>
        <w:ind w:left="360" w:hanging="360"/>
      </w:pPr>
      <w:rPr>
        <w:rFonts w:ascii="Symbol" w:hAnsi="Symbol" w:hint="default"/>
      </w:rPr>
    </w:lvl>
  </w:abstractNum>
  <w:abstractNum w:abstractNumId="10">
    <w:nsid w:val="04B94A48"/>
    <w:multiLevelType w:val="hybridMultilevel"/>
    <w:tmpl w:val="0BF041B6"/>
    <w:lvl w:ilvl="0" w:tplc="D3D645E6">
      <w:start w:val="1"/>
      <w:numFmt w:val="upperRoman"/>
      <w:lvlText w:val="РАЗДЕЛ %1."/>
      <w:lvlJc w:val="left"/>
      <w:pPr>
        <w:tabs>
          <w:tab w:val="num" w:pos="757"/>
        </w:tabs>
        <w:ind w:left="0" w:firstLine="0"/>
      </w:pPr>
      <w:rPr>
        <w:sz w:val="28"/>
        <w:szCs w:val="28"/>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b/>
      </w:rPr>
    </w:lvl>
    <w:lvl w:ilvl="3" w:tplc="1A4425F6">
      <w:start w:val="1"/>
      <w:numFmt w:val="decimal"/>
      <w:lvlText w:val="%4."/>
      <w:lvlJc w:val="left"/>
      <w:pPr>
        <w:tabs>
          <w:tab w:val="num" w:pos="2880"/>
        </w:tabs>
        <w:ind w:left="2880" w:hanging="360"/>
      </w:pPr>
      <w:rPr>
        <w:sz w:val="18"/>
        <w:szCs w:val="18"/>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ED1C28"/>
    <w:multiLevelType w:val="multilevel"/>
    <w:tmpl w:val="9BEE8BCC"/>
    <w:lvl w:ilvl="0">
      <w:start w:val="3"/>
      <w:numFmt w:val="decimal"/>
      <w:lvlText w:val="%1."/>
      <w:lvlJc w:val="left"/>
      <w:pPr>
        <w:tabs>
          <w:tab w:val="num" w:pos="480"/>
        </w:tabs>
        <w:ind w:left="480" w:hanging="480"/>
      </w:pPr>
    </w:lvl>
    <w:lvl w:ilvl="1">
      <w:start w:val="3"/>
      <w:numFmt w:val="decimal"/>
      <w:lvlText w:val="%1.%2."/>
      <w:lvlJc w:val="left"/>
      <w:pPr>
        <w:tabs>
          <w:tab w:val="num" w:pos="780"/>
        </w:tabs>
        <w:ind w:left="780" w:hanging="48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2">
    <w:nsid w:val="1F22097F"/>
    <w:multiLevelType w:val="hybridMultilevel"/>
    <w:tmpl w:val="24F40B7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3D257FD"/>
    <w:multiLevelType w:val="hybridMultilevel"/>
    <w:tmpl w:val="7FA0A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C6110"/>
    <w:multiLevelType w:val="hybridMultilevel"/>
    <w:tmpl w:val="B8E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5969A3"/>
    <w:multiLevelType w:val="hybridMultilevel"/>
    <w:tmpl w:val="9B7A1546"/>
    <w:lvl w:ilvl="0" w:tplc="98127B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08563A4"/>
    <w:multiLevelType w:val="multilevel"/>
    <w:tmpl w:val="9BEE8BCC"/>
    <w:lvl w:ilvl="0">
      <w:start w:val="3"/>
      <w:numFmt w:val="decimal"/>
      <w:lvlText w:val="%1."/>
      <w:lvlJc w:val="left"/>
      <w:pPr>
        <w:tabs>
          <w:tab w:val="num" w:pos="480"/>
        </w:tabs>
        <w:ind w:left="480" w:hanging="480"/>
      </w:pPr>
    </w:lvl>
    <w:lvl w:ilvl="1">
      <w:start w:val="3"/>
      <w:numFmt w:val="decimal"/>
      <w:lvlText w:val="%1.%2."/>
      <w:lvlJc w:val="left"/>
      <w:pPr>
        <w:tabs>
          <w:tab w:val="num" w:pos="780"/>
        </w:tabs>
        <w:ind w:left="780" w:hanging="48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7">
    <w:nsid w:val="7B745727"/>
    <w:multiLevelType w:val="hybridMultilevel"/>
    <w:tmpl w:val="84483AE8"/>
    <w:lvl w:ilvl="0" w:tplc="7914802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48E8"/>
    <w:rsid w:val="00003111"/>
    <w:rsid w:val="00006488"/>
    <w:rsid w:val="0001143A"/>
    <w:rsid w:val="00011D8C"/>
    <w:rsid w:val="00017125"/>
    <w:rsid w:val="000205AF"/>
    <w:rsid w:val="00020BC2"/>
    <w:rsid w:val="00023EF9"/>
    <w:rsid w:val="000319B1"/>
    <w:rsid w:val="00033CE8"/>
    <w:rsid w:val="00035530"/>
    <w:rsid w:val="00036E47"/>
    <w:rsid w:val="00037DF7"/>
    <w:rsid w:val="000413B2"/>
    <w:rsid w:val="00042071"/>
    <w:rsid w:val="00044B20"/>
    <w:rsid w:val="00053E15"/>
    <w:rsid w:val="00056370"/>
    <w:rsid w:val="00056A1F"/>
    <w:rsid w:val="00063980"/>
    <w:rsid w:val="00064CE8"/>
    <w:rsid w:val="0006627A"/>
    <w:rsid w:val="00066649"/>
    <w:rsid w:val="00073AB6"/>
    <w:rsid w:val="00076F9F"/>
    <w:rsid w:val="00082D73"/>
    <w:rsid w:val="00084232"/>
    <w:rsid w:val="00084B72"/>
    <w:rsid w:val="00084CE9"/>
    <w:rsid w:val="0008543D"/>
    <w:rsid w:val="00087983"/>
    <w:rsid w:val="000940BE"/>
    <w:rsid w:val="00097330"/>
    <w:rsid w:val="000A0C3B"/>
    <w:rsid w:val="000A2A87"/>
    <w:rsid w:val="000A2EA3"/>
    <w:rsid w:val="000B368B"/>
    <w:rsid w:val="000B36D9"/>
    <w:rsid w:val="000B6BA3"/>
    <w:rsid w:val="000C406F"/>
    <w:rsid w:val="000C6598"/>
    <w:rsid w:val="000D0379"/>
    <w:rsid w:val="000D0F89"/>
    <w:rsid w:val="000D118F"/>
    <w:rsid w:val="000D1803"/>
    <w:rsid w:val="000D3790"/>
    <w:rsid w:val="000D683E"/>
    <w:rsid w:val="000E294B"/>
    <w:rsid w:val="000E3A12"/>
    <w:rsid w:val="000E5ECB"/>
    <w:rsid w:val="000F23F3"/>
    <w:rsid w:val="000F2492"/>
    <w:rsid w:val="000F2ED2"/>
    <w:rsid w:val="000F4C79"/>
    <w:rsid w:val="000F77D6"/>
    <w:rsid w:val="00104711"/>
    <w:rsid w:val="00105926"/>
    <w:rsid w:val="00111A05"/>
    <w:rsid w:val="00115FC8"/>
    <w:rsid w:val="001220F8"/>
    <w:rsid w:val="00122989"/>
    <w:rsid w:val="001264B4"/>
    <w:rsid w:val="001359FC"/>
    <w:rsid w:val="0014041C"/>
    <w:rsid w:val="00140484"/>
    <w:rsid w:val="00140D0C"/>
    <w:rsid w:val="00141F7C"/>
    <w:rsid w:val="00146B04"/>
    <w:rsid w:val="00147512"/>
    <w:rsid w:val="00152BFA"/>
    <w:rsid w:val="00152E74"/>
    <w:rsid w:val="00162EF1"/>
    <w:rsid w:val="00163FCD"/>
    <w:rsid w:val="001745BB"/>
    <w:rsid w:val="00182200"/>
    <w:rsid w:val="00183F5C"/>
    <w:rsid w:val="00190494"/>
    <w:rsid w:val="001921A6"/>
    <w:rsid w:val="001931F8"/>
    <w:rsid w:val="001933F1"/>
    <w:rsid w:val="001958EB"/>
    <w:rsid w:val="001969D5"/>
    <w:rsid w:val="001A4185"/>
    <w:rsid w:val="001B1053"/>
    <w:rsid w:val="001B3787"/>
    <w:rsid w:val="001B6202"/>
    <w:rsid w:val="001C57F1"/>
    <w:rsid w:val="001C701C"/>
    <w:rsid w:val="001D1221"/>
    <w:rsid w:val="001D3EDB"/>
    <w:rsid w:val="001E4A2E"/>
    <w:rsid w:val="001F453E"/>
    <w:rsid w:val="0020157B"/>
    <w:rsid w:val="00205215"/>
    <w:rsid w:val="0021686F"/>
    <w:rsid w:val="00217105"/>
    <w:rsid w:val="00224943"/>
    <w:rsid w:val="00225017"/>
    <w:rsid w:val="00225B66"/>
    <w:rsid w:val="002261E7"/>
    <w:rsid w:val="00233ABF"/>
    <w:rsid w:val="00234C53"/>
    <w:rsid w:val="00235909"/>
    <w:rsid w:val="00235FB9"/>
    <w:rsid w:val="00246789"/>
    <w:rsid w:val="00247D53"/>
    <w:rsid w:val="00252C95"/>
    <w:rsid w:val="002534F7"/>
    <w:rsid w:val="002536F9"/>
    <w:rsid w:val="00261D2A"/>
    <w:rsid w:val="002628D5"/>
    <w:rsid w:val="00263E3B"/>
    <w:rsid w:val="00265A1E"/>
    <w:rsid w:val="00271112"/>
    <w:rsid w:val="00272163"/>
    <w:rsid w:val="002721B7"/>
    <w:rsid w:val="00275E53"/>
    <w:rsid w:val="00276B71"/>
    <w:rsid w:val="0027754F"/>
    <w:rsid w:val="00277A7F"/>
    <w:rsid w:val="00280567"/>
    <w:rsid w:val="00280A81"/>
    <w:rsid w:val="00281890"/>
    <w:rsid w:val="002858C5"/>
    <w:rsid w:val="002928FA"/>
    <w:rsid w:val="00292D00"/>
    <w:rsid w:val="00293292"/>
    <w:rsid w:val="002A0CCD"/>
    <w:rsid w:val="002B25B6"/>
    <w:rsid w:val="002B535B"/>
    <w:rsid w:val="002B7E71"/>
    <w:rsid w:val="002C4DCC"/>
    <w:rsid w:val="002C5156"/>
    <w:rsid w:val="002C65C9"/>
    <w:rsid w:val="002D5CAF"/>
    <w:rsid w:val="002E28F3"/>
    <w:rsid w:val="002E6F4D"/>
    <w:rsid w:val="002F4A89"/>
    <w:rsid w:val="00305ED3"/>
    <w:rsid w:val="00316D47"/>
    <w:rsid w:val="0032079C"/>
    <w:rsid w:val="00325D34"/>
    <w:rsid w:val="00327B3B"/>
    <w:rsid w:val="00333023"/>
    <w:rsid w:val="00340D30"/>
    <w:rsid w:val="00344B69"/>
    <w:rsid w:val="00344E9A"/>
    <w:rsid w:val="0034520B"/>
    <w:rsid w:val="003457E8"/>
    <w:rsid w:val="003459A0"/>
    <w:rsid w:val="003462A9"/>
    <w:rsid w:val="00351927"/>
    <w:rsid w:val="003562E0"/>
    <w:rsid w:val="0035735B"/>
    <w:rsid w:val="003623EA"/>
    <w:rsid w:val="00363D19"/>
    <w:rsid w:val="00367CCA"/>
    <w:rsid w:val="0037634C"/>
    <w:rsid w:val="0038056E"/>
    <w:rsid w:val="00382809"/>
    <w:rsid w:val="0038398E"/>
    <w:rsid w:val="00385C55"/>
    <w:rsid w:val="00386513"/>
    <w:rsid w:val="00387619"/>
    <w:rsid w:val="003926A2"/>
    <w:rsid w:val="003930A2"/>
    <w:rsid w:val="00394A49"/>
    <w:rsid w:val="00397A88"/>
    <w:rsid w:val="003A16D0"/>
    <w:rsid w:val="003A1A86"/>
    <w:rsid w:val="003A2894"/>
    <w:rsid w:val="003A484C"/>
    <w:rsid w:val="003A649B"/>
    <w:rsid w:val="003B3455"/>
    <w:rsid w:val="003B3EDF"/>
    <w:rsid w:val="003B3F94"/>
    <w:rsid w:val="003B574D"/>
    <w:rsid w:val="003B67CD"/>
    <w:rsid w:val="003C157F"/>
    <w:rsid w:val="003C224D"/>
    <w:rsid w:val="003C2D1D"/>
    <w:rsid w:val="003D375B"/>
    <w:rsid w:val="003D3BEE"/>
    <w:rsid w:val="003D54BB"/>
    <w:rsid w:val="003E1471"/>
    <w:rsid w:val="003E21ED"/>
    <w:rsid w:val="003E3AE8"/>
    <w:rsid w:val="003E6779"/>
    <w:rsid w:val="003E6AB4"/>
    <w:rsid w:val="003F0602"/>
    <w:rsid w:val="003F44F5"/>
    <w:rsid w:val="003F6AAB"/>
    <w:rsid w:val="003F6F5D"/>
    <w:rsid w:val="0040475A"/>
    <w:rsid w:val="00406BCF"/>
    <w:rsid w:val="00413760"/>
    <w:rsid w:val="00416DC6"/>
    <w:rsid w:val="00425DA4"/>
    <w:rsid w:val="00430DA6"/>
    <w:rsid w:val="00433362"/>
    <w:rsid w:val="004338F5"/>
    <w:rsid w:val="0043495E"/>
    <w:rsid w:val="00435DB3"/>
    <w:rsid w:val="00437072"/>
    <w:rsid w:val="004429D8"/>
    <w:rsid w:val="00442A37"/>
    <w:rsid w:val="00444BD3"/>
    <w:rsid w:val="00451C51"/>
    <w:rsid w:val="004526E5"/>
    <w:rsid w:val="00456736"/>
    <w:rsid w:val="00456948"/>
    <w:rsid w:val="00457982"/>
    <w:rsid w:val="0046158C"/>
    <w:rsid w:val="0046529B"/>
    <w:rsid w:val="00466AA8"/>
    <w:rsid w:val="004732A8"/>
    <w:rsid w:val="00476F17"/>
    <w:rsid w:val="0048339D"/>
    <w:rsid w:val="00483449"/>
    <w:rsid w:val="00490063"/>
    <w:rsid w:val="00494BCF"/>
    <w:rsid w:val="00496AE8"/>
    <w:rsid w:val="004B11D3"/>
    <w:rsid w:val="004B64E4"/>
    <w:rsid w:val="004B7A59"/>
    <w:rsid w:val="004D0D44"/>
    <w:rsid w:val="004D3C14"/>
    <w:rsid w:val="004D45F1"/>
    <w:rsid w:val="004D4BAE"/>
    <w:rsid w:val="004D57E6"/>
    <w:rsid w:val="004E18F7"/>
    <w:rsid w:val="004E531F"/>
    <w:rsid w:val="004E5CA7"/>
    <w:rsid w:val="004E5D84"/>
    <w:rsid w:val="004F427F"/>
    <w:rsid w:val="004F5172"/>
    <w:rsid w:val="004F7AA4"/>
    <w:rsid w:val="005004F8"/>
    <w:rsid w:val="0050182E"/>
    <w:rsid w:val="00506329"/>
    <w:rsid w:val="00507545"/>
    <w:rsid w:val="00514A2F"/>
    <w:rsid w:val="005157AC"/>
    <w:rsid w:val="00516F26"/>
    <w:rsid w:val="00525E39"/>
    <w:rsid w:val="00533EAE"/>
    <w:rsid w:val="00537BA3"/>
    <w:rsid w:val="00543409"/>
    <w:rsid w:val="005456F3"/>
    <w:rsid w:val="0054662F"/>
    <w:rsid w:val="00546D73"/>
    <w:rsid w:val="00546DE0"/>
    <w:rsid w:val="005505F7"/>
    <w:rsid w:val="00557827"/>
    <w:rsid w:val="00560B3A"/>
    <w:rsid w:val="00563239"/>
    <w:rsid w:val="00564A6D"/>
    <w:rsid w:val="005700C0"/>
    <w:rsid w:val="005708E3"/>
    <w:rsid w:val="00570B70"/>
    <w:rsid w:val="00571D4C"/>
    <w:rsid w:val="00572685"/>
    <w:rsid w:val="00574D05"/>
    <w:rsid w:val="00582171"/>
    <w:rsid w:val="0058217F"/>
    <w:rsid w:val="00585725"/>
    <w:rsid w:val="005873AB"/>
    <w:rsid w:val="0059477C"/>
    <w:rsid w:val="005965FC"/>
    <w:rsid w:val="00597711"/>
    <w:rsid w:val="00597C65"/>
    <w:rsid w:val="005A21CE"/>
    <w:rsid w:val="005A672B"/>
    <w:rsid w:val="005B0AF8"/>
    <w:rsid w:val="005B2071"/>
    <w:rsid w:val="005B22AC"/>
    <w:rsid w:val="005B4887"/>
    <w:rsid w:val="005C2809"/>
    <w:rsid w:val="005C428E"/>
    <w:rsid w:val="005C480A"/>
    <w:rsid w:val="005C68FD"/>
    <w:rsid w:val="005D1E8D"/>
    <w:rsid w:val="005E2682"/>
    <w:rsid w:val="005E28CA"/>
    <w:rsid w:val="005E29A0"/>
    <w:rsid w:val="005E378F"/>
    <w:rsid w:val="005F2BF3"/>
    <w:rsid w:val="005F2D61"/>
    <w:rsid w:val="005F6A91"/>
    <w:rsid w:val="005F6D4A"/>
    <w:rsid w:val="005F7D40"/>
    <w:rsid w:val="006039AF"/>
    <w:rsid w:val="006071CE"/>
    <w:rsid w:val="00622430"/>
    <w:rsid w:val="006275B6"/>
    <w:rsid w:val="00627D6F"/>
    <w:rsid w:val="00630DF7"/>
    <w:rsid w:val="00631AD7"/>
    <w:rsid w:val="00631FF0"/>
    <w:rsid w:val="006331FD"/>
    <w:rsid w:val="00637865"/>
    <w:rsid w:val="00637CD5"/>
    <w:rsid w:val="00640EE9"/>
    <w:rsid w:val="006416CB"/>
    <w:rsid w:val="00645E5F"/>
    <w:rsid w:val="006509BD"/>
    <w:rsid w:val="006525D1"/>
    <w:rsid w:val="00657B0B"/>
    <w:rsid w:val="0066417C"/>
    <w:rsid w:val="00664468"/>
    <w:rsid w:val="00664FD7"/>
    <w:rsid w:val="0066545C"/>
    <w:rsid w:val="0067097E"/>
    <w:rsid w:val="00673F88"/>
    <w:rsid w:val="006767CF"/>
    <w:rsid w:val="006821CA"/>
    <w:rsid w:val="00683E64"/>
    <w:rsid w:val="006867F3"/>
    <w:rsid w:val="006A0D4F"/>
    <w:rsid w:val="006A27C8"/>
    <w:rsid w:val="006B7E52"/>
    <w:rsid w:val="006C264D"/>
    <w:rsid w:val="006C78BA"/>
    <w:rsid w:val="006D043F"/>
    <w:rsid w:val="006D7B3D"/>
    <w:rsid w:val="006E0689"/>
    <w:rsid w:val="006E3307"/>
    <w:rsid w:val="006E7EA0"/>
    <w:rsid w:val="006F112E"/>
    <w:rsid w:val="006F3033"/>
    <w:rsid w:val="006F32D3"/>
    <w:rsid w:val="00700928"/>
    <w:rsid w:val="00705F5D"/>
    <w:rsid w:val="00706735"/>
    <w:rsid w:val="00706C02"/>
    <w:rsid w:val="00717A14"/>
    <w:rsid w:val="00724908"/>
    <w:rsid w:val="00726D64"/>
    <w:rsid w:val="00727F52"/>
    <w:rsid w:val="00730390"/>
    <w:rsid w:val="00731A63"/>
    <w:rsid w:val="007340F6"/>
    <w:rsid w:val="0073649E"/>
    <w:rsid w:val="0074060E"/>
    <w:rsid w:val="00740DCC"/>
    <w:rsid w:val="007418E2"/>
    <w:rsid w:val="00742B0F"/>
    <w:rsid w:val="00744E77"/>
    <w:rsid w:val="00752E95"/>
    <w:rsid w:val="007610F1"/>
    <w:rsid w:val="00763644"/>
    <w:rsid w:val="00765243"/>
    <w:rsid w:val="00766312"/>
    <w:rsid w:val="00767A69"/>
    <w:rsid w:val="00775765"/>
    <w:rsid w:val="00776FBD"/>
    <w:rsid w:val="00782B66"/>
    <w:rsid w:val="007905E6"/>
    <w:rsid w:val="00796C95"/>
    <w:rsid w:val="007974FF"/>
    <w:rsid w:val="007A6F65"/>
    <w:rsid w:val="007B107D"/>
    <w:rsid w:val="007B3C23"/>
    <w:rsid w:val="007B5DB8"/>
    <w:rsid w:val="007B6E5C"/>
    <w:rsid w:val="007B75D8"/>
    <w:rsid w:val="007B7720"/>
    <w:rsid w:val="007C0CEB"/>
    <w:rsid w:val="007C1B3D"/>
    <w:rsid w:val="007C67CF"/>
    <w:rsid w:val="007D176D"/>
    <w:rsid w:val="007D2FB2"/>
    <w:rsid w:val="007D3303"/>
    <w:rsid w:val="007D4B02"/>
    <w:rsid w:val="007D5361"/>
    <w:rsid w:val="007D64AC"/>
    <w:rsid w:val="007E078A"/>
    <w:rsid w:val="007E10CA"/>
    <w:rsid w:val="007E1E80"/>
    <w:rsid w:val="007E21AE"/>
    <w:rsid w:val="007E2218"/>
    <w:rsid w:val="007E2FD3"/>
    <w:rsid w:val="007E311B"/>
    <w:rsid w:val="007E6BC9"/>
    <w:rsid w:val="007F2013"/>
    <w:rsid w:val="007F4C57"/>
    <w:rsid w:val="00803F9C"/>
    <w:rsid w:val="0080723A"/>
    <w:rsid w:val="00813ACC"/>
    <w:rsid w:val="00814AC3"/>
    <w:rsid w:val="00815E96"/>
    <w:rsid w:val="00816605"/>
    <w:rsid w:val="00820CDC"/>
    <w:rsid w:val="008232C5"/>
    <w:rsid w:val="00824D5F"/>
    <w:rsid w:val="00835BCF"/>
    <w:rsid w:val="008411CC"/>
    <w:rsid w:val="00843E34"/>
    <w:rsid w:val="00850365"/>
    <w:rsid w:val="00854A35"/>
    <w:rsid w:val="00855DD6"/>
    <w:rsid w:val="00856848"/>
    <w:rsid w:val="00860FE1"/>
    <w:rsid w:val="00861AA4"/>
    <w:rsid w:val="00866876"/>
    <w:rsid w:val="00867CF5"/>
    <w:rsid w:val="008714F4"/>
    <w:rsid w:val="00872555"/>
    <w:rsid w:val="008837C5"/>
    <w:rsid w:val="00891D6B"/>
    <w:rsid w:val="0089664B"/>
    <w:rsid w:val="008A20FD"/>
    <w:rsid w:val="008A5C4A"/>
    <w:rsid w:val="008A7E16"/>
    <w:rsid w:val="008B2A0A"/>
    <w:rsid w:val="008B3C34"/>
    <w:rsid w:val="008B4EE5"/>
    <w:rsid w:val="008C643F"/>
    <w:rsid w:val="008C76E2"/>
    <w:rsid w:val="008D1E32"/>
    <w:rsid w:val="008D32C1"/>
    <w:rsid w:val="008D5DE6"/>
    <w:rsid w:val="008E0E52"/>
    <w:rsid w:val="008E4AD5"/>
    <w:rsid w:val="008F082A"/>
    <w:rsid w:val="008F222D"/>
    <w:rsid w:val="008F2D55"/>
    <w:rsid w:val="008F65A0"/>
    <w:rsid w:val="00900627"/>
    <w:rsid w:val="009011E3"/>
    <w:rsid w:val="009025E4"/>
    <w:rsid w:val="009048EA"/>
    <w:rsid w:val="0091157A"/>
    <w:rsid w:val="009131C8"/>
    <w:rsid w:val="009138FA"/>
    <w:rsid w:val="009139DB"/>
    <w:rsid w:val="0091587C"/>
    <w:rsid w:val="00920CC0"/>
    <w:rsid w:val="00921939"/>
    <w:rsid w:val="00930CF4"/>
    <w:rsid w:val="00932A3E"/>
    <w:rsid w:val="009349FC"/>
    <w:rsid w:val="00935635"/>
    <w:rsid w:val="00940277"/>
    <w:rsid w:val="009424E8"/>
    <w:rsid w:val="009459F7"/>
    <w:rsid w:val="00952867"/>
    <w:rsid w:val="0095442D"/>
    <w:rsid w:val="009548E8"/>
    <w:rsid w:val="00957519"/>
    <w:rsid w:val="00962B96"/>
    <w:rsid w:val="00970D81"/>
    <w:rsid w:val="00972E87"/>
    <w:rsid w:val="00975020"/>
    <w:rsid w:val="00980324"/>
    <w:rsid w:val="00984E96"/>
    <w:rsid w:val="0098713D"/>
    <w:rsid w:val="00987A17"/>
    <w:rsid w:val="009957F4"/>
    <w:rsid w:val="009A2F93"/>
    <w:rsid w:val="009A30E9"/>
    <w:rsid w:val="009A350E"/>
    <w:rsid w:val="009A6650"/>
    <w:rsid w:val="009B06F0"/>
    <w:rsid w:val="009B086F"/>
    <w:rsid w:val="009B0B1E"/>
    <w:rsid w:val="009B134F"/>
    <w:rsid w:val="009C15F9"/>
    <w:rsid w:val="009C279C"/>
    <w:rsid w:val="009C3176"/>
    <w:rsid w:val="009C421D"/>
    <w:rsid w:val="009D1427"/>
    <w:rsid w:val="009D14CC"/>
    <w:rsid w:val="009D45D4"/>
    <w:rsid w:val="009D5EE4"/>
    <w:rsid w:val="009D71A7"/>
    <w:rsid w:val="009E0722"/>
    <w:rsid w:val="009E2EF3"/>
    <w:rsid w:val="009E3AE8"/>
    <w:rsid w:val="009E5A3B"/>
    <w:rsid w:val="009E5A5C"/>
    <w:rsid w:val="009F14AC"/>
    <w:rsid w:val="009F1568"/>
    <w:rsid w:val="009F3C54"/>
    <w:rsid w:val="009F543D"/>
    <w:rsid w:val="00A03095"/>
    <w:rsid w:val="00A05ECF"/>
    <w:rsid w:val="00A12118"/>
    <w:rsid w:val="00A13913"/>
    <w:rsid w:val="00A21511"/>
    <w:rsid w:val="00A2294B"/>
    <w:rsid w:val="00A311FC"/>
    <w:rsid w:val="00A34C81"/>
    <w:rsid w:val="00A3646A"/>
    <w:rsid w:val="00A36CF5"/>
    <w:rsid w:val="00A41058"/>
    <w:rsid w:val="00A4173F"/>
    <w:rsid w:val="00A42552"/>
    <w:rsid w:val="00A4286F"/>
    <w:rsid w:val="00A43405"/>
    <w:rsid w:val="00A45248"/>
    <w:rsid w:val="00A47978"/>
    <w:rsid w:val="00A511FF"/>
    <w:rsid w:val="00A52F0B"/>
    <w:rsid w:val="00A6196E"/>
    <w:rsid w:val="00A61BEB"/>
    <w:rsid w:val="00A64598"/>
    <w:rsid w:val="00A6628D"/>
    <w:rsid w:val="00A66831"/>
    <w:rsid w:val="00A74417"/>
    <w:rsid w:val="00A74723"/>
    <w:rsid w:val="00A75070"/>
    <w:rsid w:val="00A75E24"/>
    <w:rsid w:val="00A835C3"/>
    <w:rsid w:val="00A838AE"/>
    <w:rsid w:val="00A86D67"/>
    <w:rsid w:val="00A8730E"/>
    <w:rsid w:val="00A90936"/>
    <w:rsid w:val="00A919CB"/>
    <w:rsid w:val="00A94136"/>
    <w:rsid w:val="00AA0CC1"/>
    <w:rsid w:val="00AA44FF"/>
    <w:rsid w:val="00AA561C"/>
    <w:rsid w:val="00AB31F2"/>
    <w:rsid w:val="00AB702B"/>
    <w:rsid w:val="00AC141E"/>
    <w:rsid w:val="00AC27BB"/>
    <w:rsid w:val="00AC56C9"/>
    <w:rsid w:val="00AC752A"/>
    <w:rsid w:val="00AD2960"/>
    <w:rsid w:val="00AD33B5"/>
    <w:rsid w:val="00AD4248"/>
    <w:rsid w:val="00AD4346"/>
    <w:rsid w:val="00AD5304"/>
    <w:rsid w:val="00AE0735"/>
    <w:rsid w:val="00AE1A79"/>
    <w:rsid w:val="00AE35C6"/>
    <w:rsid w:val="00AF31B9"/>
    <w:rsid w:val="00AF5015"/>
    <w:rsid w:val="00B01318"/>
    <w:rsid w:val="00B02C20"/>
    <w:rsid w:val="00B1499D"/>
    <w:rsid w:val="00B179A5"/>
    <w:rsid w:val="00B17EA0"/>
    <w:rsid w:val="00B24BDE"/>
    <w:rsid w:val="00B25721"/>
    <w:rsid w:val="00B26207"/>
    <w:rsid w:val="00B273DC"/>
    <w:rsid w:val="00B27AED"/>
    <w:rsid w:val="00B37761"/>
    <w:rsid w:val="00B37B33"/>
    <w:rsid w:val="00B422DA"/>
    <w:rsid w:val="00B507F8"/>
    <w:rsid w:val="00B51E8C"/>
    <w:rsid w:val="00B53545"/>
    <w:rsid w:val="00B53CBC"/>
    <w:rsid w:val="00B5490F"/>
    <w:rsid w:val="00B64255"/>
    <w:rsid w:val="00B6596C"/>
    <w:rsid w:val="00B66BB9"/>
    <w:rsid w:val="00B70DF0"/>
    <w:rsid w:val="00B726D1"/>
    <w:rsid w:val="00B74283"/>
    <w:rsid w:val="00B86A94"/>
    <w:rsid w:val="00B92278"/>
    <w:rsid w:val="00B93BE1"/>
    <w:rsid w:val="00B93C2C"/>
    <w:rsid w:val="00BA3700"/>
    <w:rsid w:val="00BA3EFF"/>
    <w:rsid w:val="00BA59E5"/>
    <w:rsid w:val="00BA6D06"/>
    <w:rsid w:val="00BA6E5D"/>
    <w:rsid w:val="00BA739D"/>
    <w:rsid w:val="00BC4C11"/>
    <w:rsid w:val="00BC5192"/>
    <w:rsid w:val="00BC5359"/>
    <w:rsid w:val="00BD1AE3"/>
    <w:rsid w:val="00BD2A23"/>
    <w:rsid w:val="00BD7BB8"/>
    <w:rsid w:val="00BE11D4"/>
    <w:rsid w:val="00BE577B"/>
    <w:rsid w:val="00C01C1B"/>
    <w:rsid w:val="00C01F0D"/>
    <w:rsid w:val="00C02011"/>
    <w:rsid w:val="00C02CD9"/>
    <w:rsid w:val="00C07A7F"/>
    <w:rsid w:val="00C07AB9"/>
    <w:rsid w:val="00C11785"/>
    <w:rsid w:val="00C17115"/>
    <w:rsid w:val="00C17C76"/>
    <w:rsid w:val="00C17C83"/>
    <w:rsid w:val="00C21F30"/>
    <w:rsid w:val="00C302C7"/>
    <w:rsid w:val="00C355FB"/>
    <w:rsid w:val="00C37362"/>
    <w:rsid w:val="00C3798D"/>
    <w:rsid w:val="00C42DEE"/>
    <w:rsid w:val="00C42F48"/>
    <w:rsid w:val="00C43686"/>
    <w:rsid w:val="00C57887"/>
    <w:rsid w:val="00C628DF"/>
    <w:rsid w:val="00C666F3"/>
    <w:rsid w:val="00C72BD4"/>
    <w:rsid w:val="00C807E7"/>
    <w:rsid w:val="00C81416"/>
    <w:rsid w:val="00C864F5"/>
    <w:rsid w:val="00C8672B"/>
    <w:rsid w:val="00C870FC"/>
    <w:rsid w:val="00C87551"/>
    <w:rsid w:val="00C94014"/>
    <w:rsid w:val="00C943D6"/>
    <w:rsid w:val="00C9522C"/>
    <w:rsid w:val="00CA1475"/>
    <w:rsid w:val="00CA4484"/>
    <w:rsid w:val="00CA4C5E"/>
    <w:rsid w:val="00CA7406"/>
    <w:rsid w:val="00CB5947"/>
    <w:rsid w:val="00CB62D1"/>
    <w:rsid w:val="00CD079B"/>
    <w:rsid w:val="00CD3EA3"/>
    <w:rsid w:val="00CE521C"/>
    <w:rsid w:val="00CE52D2"/>
    <w:rsid w:val="00CE56A7"/>
    <w:rsid w:val="00CE7611"/>
    <w:rsid w:val="00CF0336"/>
    <w:rsid w:val="00CF415D"/>
    <w:rsid w:val="00CF4CC9"/>
    <w:rsid w:val="00CF79AD"/>
    <w:rsid w:val="00D10089"/>
    <w:rsid w:val="00D1484C"/>
    <w:rsid w:val="00D23DB4"/>
    <w:rsid w:val="00D249E6"/>
    <w:rsid w:val="00D33008"/>
    <w:rsid w:val="00D36650"/>
    <w:rsid w:val="00D4242F"/>
    <w:rsid w:val="00D431B7"/>
    <w:rsid w:val="00D45EC5"/>
    <w:rsid w:val="00D46694"/>
    <w:rsid w:val="00D53B37"/>
    <w:rsid w:val="00D541C2"/>
    <w:rsid w:val="00D564A3"/>
    <w:rsid w:val="00D56D16"/>
    <w:rsid w:val="00D6477B"/>
    <w:rsid w:val="00D67568"/>
    <w:rsid w:val="00D726B4"/>
    <w:rsid w:val="00D736D4"/>
    <w:rsid w:val="00D85537"/>
    <w:rsid w:val="00D85BCB"/>
    <w:rsid w:val="00D92970"/>
    <w:rsid w:val="00D979D8"/>
    <w:rsid w:val="00DA28D6"/>
    <w:rsid w:val="00DA59AE"/>
    <w:rsid w:val="00DA5BFB"/>
    <w:rsid w:val="00DB59FE"/>
    <w:rsid w:val="00DB5F95"/>
    <w:rsid w:val="00DB72D0"/>
    <w:rsid w:val="00DC2EC9"/>
    <w:rsid w:val="00DC3B8A"/>
    <w:rsid w:val="00DC551B"/>
    <w:rsid w:val="00DC6722"/>
    <w:rsid w:val="00DC6F09"/>
    <w:rsid w:val="00DD0881"/>
    <w:rsid w:val="00DD0EA0"/>
    <w:rsid w:val="00DE3D41"/>
    <w:rsid w:val="00DE4D58"/>
    <w:rsid w:val="00DF27D8"/>
    <w:rsid w:val="00DF44CC"/>
    <w:rsid w:val="00E01118"/>
    <w:rsid w:val="00E020F9"/>
    <w:rsid w:val="00E02227"/>
    <w:rsid w:val="00E0704A"/>
    <w:rsid w:val="00E07D6F"/>
    <w:rsid w:val="00E158ED"/>
    <w:rsid w:val="00E16890"/>
    <w:rsid w:val="00E212AC"/>
    <w:rsid w:val="00E21389"/>
    <w:rsid w:val="00E22CDA"/>
    <w:rsid w:val="00E2560C"/>
    <w:rsid w:val="00E2632F"/>
    <w:rsid w:val="00E34138"/>
    <w:rsid w:val="00E34D6F"/>
    <w:rsid w:val="00E446D0"/>
    <w:rsid w:val="00E46BC5"/>
    <w:rsid w:val="00E53256"/>
    <w:rsid w:val="00E55131"/>
    <w:rsid w:val="00E618F8"/>
    <w:rsid w:val="00E63795"/>
    <w:rsid w:val="00E654A1"/>
    <w:rsid w:val="00E6756D"/>
    <w:rsid w:val="00E7111F"/>
    <w:rsid w:val="00E71D4B"/>
    <w:rsid w:val="00E72184"/>
    <w:rsid w:val="00E75685"/>
    <w:rsid w:val="00E76F2F"/>
    <w:rsid w:val="00E85100"/>
    <w:rsid w:val="00E855B5"/>
    <w:rsid w:val="00E921CA"/>
    <w:rsid w:val="00E92685"/>
    <w:rsid w:val="00E969C8"/>
    <w:rsid w:val="00EB4040"/>
    <w:rsid w:val="00EB7245"/>
    <w:rsid w:val="00EC2026"/>
    <w:rsid w:val="00EC2B17"/>
    <w:rsid w:val="00EC67B9"/>
    <w:rsid w:val="00ED1F7A"/>
    <w:rsid w:val="00ED39F3"/>
    <w:rsid w:val="00ED741A"/>
    <w:rsid w:val="00ED7FF8"/>
    <w:rsid w:val="00EE0609"/>
    <w:rsid w:val="00EE40E6"/>
    <w:rsid w:val="00EE64D1"/>
    <w:rsid w:val="00EE77AD"/>
    <w:rsid w:val="00EF0934"/>
    <w:rsid w:val="00EF4D02"/>
    <w:rsid w:val="00EF65F0"/>
    <w:rsid w:val="00EF6DEC"/>
    <w:rsid w:val="00EF78EA"/>
    <w:rsid w:val="00F0486A"/>
    <w:rsid w:val="00F04ACE"/>
    <w:rsid w:val="00F11521"/>
    <w:rsid w:val="00F165A7"/>
    <w:rsid w:val="00F25005"/>
    <w:rsid w:val="00F27332"/>
    <w:rsid w:val="00F33F23"/>
    <w:rsid w:val="00F3700F"/>
    <w:rsid w:val="00F43254"/>
    <w:rsid w:val="00F44487"/>
    <w:rsid w:val="00F460C9"/>
    <w:rsid w:val="00F46517"/>
    <w:rsid w:val="00F50A65"/>
    <w:rsid w:val="00F51480"/>
    <w:rsid w:val="00F5734A"/>
    <w:rsid w:val="00F57D84"/>
    <w:rsid w:val="00F6626A"/>
    <w:rsid w:val="00F671C1"/>
    <w:rsid w:val="00F6728A"/>
    <w:rsid w:val="00F77659"/>
    <w:rsid w:val="00F83CB4"/>
    <w:rsid w:val="00F84F68"/>
    <w:rsid w:val="00F94D62"/>
    <w:rsid w:val="00F96F91"/>
    <w:rsid w:val="00FA29E0"/>
    <w:rsid w:val="00FA385E"/>
    <w:rsid w:val="00FC3FC4"/>
    <w:rsid w:val="00FC4066"/>
    <w:rsid w:val="00FC4BF7"/>
    <w:rsid w:val="00FC5793"/>
    <w:rsid w:val="00FC6BB5"/>
    <w:rsid w:val="00FD4D0C"/>
    <w:rsid w:val="00FE6079"/>
    <w:rsid w:val="00FE6A3D"/>
    <w:rsid w:val="00FE6DC1"/>
    <w:rsid w:val="00FF1A5D"/>
    <w:rsid w:val="00FF584F"/>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23"/>
    <w:pPr>
      <w:widowControl w:val="0"/>
      <w:autoSpaceDE w:val="0"/>
      <w:autoSpaceDN w:val="0"/>
      <w:adjustRightInd w:val="0"/>
    </w:pPr>
  </w:style>
  <w:style w:type="paragraph" w:styleId="2">
    <w:name w:val="heading 2"/>
    <w:basedOn w:val="a"/>
    <w:next w:val="a"/>
    <w:link w:val="20"/>
    <w:qFormat/>
    <w:rsid w:val="00F33F23"/>
    <w:pPr>
      <w:keepNext/>
      <w:widowControl/>
      <w:autoSpaceDE/>
      <w:autoSpaceDN/>
      <w:adjustRightInd/>
      <w:jc w:val="center"/>
      <w:outlineLvl w:val="1"/>
    </w:pPr>
    <w:rPr>
      <w:b/>
      <w:sz w:val="28"/>
    </w:rPr>
  </w:style>
  <w:style w:type="paragraph" w:styleId="3">
    <w:name w:val="heading 3"/>
    <w:basedOn w:val="a"/>
    <w:next w:val="a"/>
    <w:link w:val="30"/>
    <w:semiHidden/>
    <w:unhideWhenUsed/>
    <w:qFormat/>
    <w:rsid w:val="003E6AB4"/>
    <w:pPr>
      <w:keepNext/>
      <w:widowControl/>
      <w:suppressAutoHyphens/>
      <w:autoSpaceDE/>
      <w:autoSpaceDN/>
      <w:adjustRightInd/>
      <w:spacing w:before="240" w:after="60"/>
      <w:outlineLvl w:val="2"/>
    </w:pPr>
    <w:rPr>
      <w:rFonts w:ascii="Arial" w:hAnsi="Arial" w:cs="Arial"/>
      <w:b/>
      <w:bCs/>
      <w:sz w:val="26"/>
      <w:szCs w:val="26"/>
      <w:lang w:eastAsia="ar-SA"/>
    </w:rPr>
  </w:style>
  <w:style w:type="paragraph" w:styleId="4">
    <w:name w:val="heading 4"/>
    <w:basedOn w:val="a"/>
    <w:next w:val="a"/>
    <w:link w:val="40"/>
    <w:uiPriority w:val="9"/>
    <w:unhideWhenUsed/>
    <w:qFormat/>
    <w:rsid w:val="003E6AB4"/>
    <w:pPr>
      <w:keepNext/>
      <w:keepLines/>
      <w:widowControl/>
      <w:suppressAutoHyphens/>
      <w:autoSpaceDE/>
      <w:autoSpaceDN/>
      <w:adjustRightInd/>
      <w:spacing w:before="200"/>
      <w:outlineLvl w:val="3"/>
    </w:pPr>
    <w:rPr>
      <w:rFonts w:asciiTheme="majorHAnsi" w:eastAsiaTheme="majorEastAsia" w:hAnsiTheme="majorHAnsi" w:cstheme="majorBidi"/>
      <w:b/>
      <w:bCs/>
      <w:i/>
      <w:i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33F23"/>
    <w:rPr>
      <w:b/>
      <w:sz w:val="28"/>
    </w:rPr>
  </w:style>
  <w:style w:type="character" w:customStyle="1" w:styleId="30">
    <w:name w:val="Заголовок 3 Знак"/>
    <w:basedOn w:val="a0"/>
    <w:link w:val="3"/>
    <w:semiHidden/>
    <w:rsid w:val="003E6AB4"/>
    <w:rPr>
      <w:rFonts w:ascii="Arial" w:hAnsi="Arial" w:cs="Arial"/>
      <w:b/>
      <w:bCs/>
      <w:sz w:val="26"/>
      <w:szCs w:val="26"/>
      <w:lang w:eastAsia="ar-SA"/>
    </w:rPr>
  </w:style>
  <w:style w:type="character" w:customStyle="1" w:styleId="40">
    <w:name w:val="Заголовок 4 Знак"/>
    <w:basedOn w:val="a0"/>
    <w:link w:val="4"/>
    <w:uiPriority w:val="9"/>
    <w:rsid w:val="003E6AB4"/>
    <w:rPr>
      <w:rFonts w:asciiTheme="majorHAnsi" w:eastAsiaTheme="majorEastAsia" w:hAnsiTheme="majorHAnsi" w:cstheme="majorBidi"/>
      <w:b/>
      <w:bCs/>
      <w:i/>
      <w:iCs/>
      <w:color w:val="4F81BD" w:themeColor="accent1"/>
      <w:sz w:val="24"/>
      <w:szCs w:val="24"/>
      <w:lang w:eastAsia="ar-SA"/>
    </w:rPr>
  </w:style>
  <w:style w:type="paragraph" w:styleId="a3">
    <w:name w:val="Normal (Web)"/>
    <w:basedOn w:val="a"/>
    <w:uiPriority w:val="99"/>
    <w:unhideWhenUsed/>
    <w:rsid w:val="009548E8"/>
    <w:pPr>
      <w:widowControl/>
      <w:autoSpaceDE/>
      <w:autoSpaceDN/>
      <w:adjustRightInd/>
      <w:spacing w:before="100" w:beforeAutospacing="1" w:after="100" w:afterAutospacing="1"/>
    </w:pPr>
    <w:rPr>
      <w:sz w:val="24"/>
      <w:szCs w:val="24"/>
    </w:rPr>
  </w:style>
  <w:style w:type="character" w:styleId="a4">
    <w:name w:val="Strong"/>
    <w:uiPriority w:val="22"/>
    <w:qFormat/>
    <w:rsid w:val="009548E8"/>
    <w:rPr>
      <w:b/>
      <w:bCs/>
    </w:rPr>
  </w:style>
  <w:style w:type="character" w:customStyle="1" w:styleId="1">
    <w:name w:val="Знак Знак1"/>
    <w:rsid w:val="00D979D8"/>
    <w:rPr>
      <w:b/>
      <w:sz w:val="28"/>
    </w:rPr>
  </w:style>
  <w:style w:type="paragraph" w:customStyle="1" w:styleId="ConsPlusNormal">
    <w:name w:val="ConsPlusNormal"/>
    <w:rsid w:val="00D979D8"/>
    <w:pPr>
      <w:widowControl w:val="0"/>
      <w:autoSpaceDE w:val="0"/>
      <w:autoSpaceDN w:val="0"/>
      <w:adjustRightInd w:val="0"/>
    </w:pPr>
    <w:rPr>
      <w:rFonts w:ascii="Arial" w:hAnsi="Arial" w:cs="Arial"/>
    </w:rPr>
  </w:style>
  <w:style w:type="character" w:styleId="a5">
    <w:name w:val="Hyperlink"/>
    <w:rsid w:val="00190494"/>
    <w:rPr>
      <w:rFonts w:cs="Times New Roman"/>
      <w:color w:val="0000FF"/>
      <w:u w:val="single"/>
    </w:rPr>
  </w:style>
  <w:style w:type="paragraph" w:customStyle="1" w:styleId="ConsPlusNonformat">
    <w:name w:val="ConsPlusNonformat"/>
    <w:uiPriority w:val="99"/>
    <w:rsid w:val="00962B96"/>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unhideWhenUsed/>
    <w:rsid w:val="00F84F68"/>
    <w:rPr>
      <w:rFonts w:ascii="Tahoma" w:hAnsi="Tahoma"/>
      <w:sz w:val="16"/>
      <w:szCs w:val="16"/>
    </w:rPr>
  </w:style>
  <w:style w:type="character" w:customStyle="1" w:styleId="a7">
    <w:name w:val="Текст выноски Знак"/>
    <w:link w:val="a6"/>
    <w:uiPriority w:val="99"/>
    <w:semiHidden/>
    <w:rsid w:val="00F84F68"/>
    <w:rPr>
      <w:rFonts w:ascii="Tahoma" w:hAnsi="Tahoma" w:cs="Tahoma"/>
      <w:sz w:val="16"/>
      <w:szCs w:val="16"/>
    </w:rPr>
  </w:style>
  <w:style w:type="table" w:styleId="a8">
    <w:name w:val="Table Grid"/>
    <w:basedOn w:val="a1"/>
    <w:rsid w:val="00183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C07AB9"/>
    <w:pPr>
      <w:ind w:left="720"/>
      <w:contextualSpacing/>
    </w:pPr>
  </w:style>
  <w:style w:type="paragraph" w:styleId="aa">
    <w:name w:val="header"/>
    <w:basedOn w:val="a"/>
    <w:link w:val="ab"/>
    <w:uiPriority w:val="99"/>
    <w:unhideWhenUsed/>
    <w:rsid w:val="00252C95"/>
    <w:pPr>
      <w:tabs>
        <w:tab w:val="center" w:pos="4677"/>
        <w:tab w:val="right" w:pos="9355"/>
      </w:tabs>
    </w:pPr>
  </w:style>
  <w:style w:type="character" w:customStyle="1" w:styleId="ab">
    <w:name w:val="Верхний колонтитул Знак"/>
    <w:basedOn w:val="a0"/>
    <w:link w:val="aa"/>
    <w:uiPriority w:val="99"/>
    <w:rsid w:val="00252C95"/>
  </w:style>
  <w:style w:type="paragraph" w:styleId="ac">
    <w:name w:val="footer"/>
    <w:basedOn w:val="a"/>
    <w:link w:val="ad"/>
    <w:uiPriority w:val="99"/>
    <w:unhideWhenUsed/>
    <w:rsid w:val="00252C95"/>
    <w:pPr>
      <w:tabs>
        <w:tab w:val="center" w:pos="4677"/>
        <w:tab w:val="right" w:pos="9355"/>
      </w:tabs>
    </w:pPr>
  </w:style>
  <w:style w:type="character" w:customStyle="1" w:styleId="ad">
    <w:name w:val="Нижний колонтитул Знак"/>
    <w:basedOn w:val="a0"/>
    <w:link w:val="ac"/>
    <w:uiPriority w:val="99"/>
    <w:rsid w:val="00252C95"/>
  </w:style>
  <w:style w:type="paragraph" w:styleId="ae">
    <w:name w:val="Body Text"/>
    <w:basedOn w:val="a"/>
    <w:link w:val="af"/>
    <w:unhideWhenUsed/>
    <w:rsid w:val="00252C95"/>
    <w:pPr>
      <w:suppressAutoHyphens/>
      <w:overflowPunct w:val="0"/>
      <w:autoSpaceDN/>
      <w:adjustRightInd/>
      <w:spacing w:before="40" w:line="300" w:lineRule="auto"/>
    </w:pPr>
    <w:rPr>
      <w:sz w:val="24"/>
      <w:lang w:eastAsia="ar-SA"/>
    </w:rPr>
  </w:style>
  <w:style w:type="character" w:customStyle="1" w:styleId="af">
    <w:name w:val="Основной текст Знак"/>
    <w:basedOn w:val="a0"/>
    <w:link w:val="ae"/>
    <w:rsid w:val="00252C95"/>
    <w:rPr>
      <w:sz w:val="24"/>
      <w:lang w:eastAsia="ar-SA"/>
    </w:rPr>
  </w:style>
  <w:style w:type="paragraph" w:customStyle="1" w:styleId="10">
    <w:name w:val="Обычный1"/>
    <w:rsid w:val="00252C95"/>
    <w:pPr>
      <w:widowControl w:val="0"/>
      <w:suppressAutoHyphens/>
      <w:spacing w:line="300" w:lineRule="auto"/>
      <w:ind w:firstLine="720"/>
      <w:jc w:val="both"/>
    </w:pPr>
    <w:rPr>
      <w:rFonts w:eastAsia="Arial"/>
      <w:sz w:val="24"/>
      <w:lang w:eastAsia="ar-SA"/>
    </w:rPr>
  </w:style>
  <w:style w:type="paragraph" w:customStyle="1" w:styleId="Default">
    <w:name w:val="Default"/>
    <w:rsid w:val="00252C95"/>
    <w:pPr>
      <w:autoSpaceDE w:val="0"/>
      <w:autoSpaceDN w:val="0"/>
      <w:adjustRightInd w:val="0"/>
    </w:pPr>
    <w:rPr>
      <w:color w:val="000000"/>
      <w:sz w:val="24"/>
      <w:szCs w:val="24"/>
    </w:rPr>
  </w:style>
  <w:style w:type="paragraph" w:styleId="af0">
    <w:name w:val="Title"/>
    <w:basedOn w:val="a"/>
    <w:link w:val="af1"/>
    <w:qFormat/>
    <w:rsid w:val="00252C95"/>
    <w:pPr>
      <w:widowControl/>
      <w:autoSpaceDE/>
      <w:autoSpaceDN/>
      <w:adjustRightInd/>
      <w:jc w:val="center"/>
    </w:pPr>
    <w:rPr>
      <w:b/>
      <w:bCs/>
      <w:sz w:val="40"/>
      <w:szCs w:val="24"/>
    </w:rPr>
  </w:style>
  <w:style w:type="character" w:customStyle="1" w:styleId="af1">
    <w:name w:val="Название Знак"/>
    <w:basedOn w:val="a0"/>
    <w:link w:val="af0"/>
    <w:rsid w:val="00252C95"/>
    <w:rPr>
      <w:b/>
      <w:bCs/>
      <w:sz w:val="40"/>
      <w:szCs w:val="24"/>
    </w:rPr>
  </w:style>
  <w:style w:type="character" w:customStyle="1" w:styleId="af2">
    <w:name w:val="Основной текст с отступом Знак"/>
    <w:basedOn w:val="a0"/>
    <w:link w:val="af3"/>
    <w:semiHidden/>
    <w:rsid w:val="003E6AB4"/>
    <w:rPr>
      <w:sz w:val="24"/>
      <w:szCs w:val="24"/>
      <w:lang w:eastAsia="ar-SA"/>
    </w:rPr>
  </w:style>
  <w:style w:type="paragraph" w:styleId="af3">
    <w:name w:val="Body Text Indent"/>
    <w:basedOn w:val="a"/>
    <w:link w:val="af2"/>
    <w:semiHidden/>
    <w:unhideWhenUsed/>
    <w:rsid w:val="003E6AB4"/>
    <w:pPr>
      <w:widowControl/>
      <w:suppressAutoHyphens/>
      <w:autoSpaceDE/>
      <w:autoSpaceDN/>
      <w:adjustRightInd/>
      <w:spacing w:after="120"/>
      <w:ind w:left="283"/>
    </w:pPr>
    <w:rPr>
      <w:sz w:val="24"/>
      <w:szCs w:val="24"/>
      <w:lang w:eastAsia="ar-SA"/>
    </w:rPr>
  </w:style>
  <w:style w:type="paragraph" w:styleId="af4">
    <w:name w:val="No Spacing"/>
    <w:qFormat/>
    <w:rsid w:val="003E6AB4"/>
    <w:rPr>
      <w:sz w:val="24"/>
      <w:szCs w:val="24"/>
    </w:rPr>
  </w:style>
  <w:style w:type="character" w:customStyle="1" w:styleId="ConsNormal">
    <w:name w:val="ConsNormal Знак"/>
    <w:basedOn w:val="a0"/>
    <w:link w:val="ConsNormal0"/>
    <w:locked/>
    <w:rsid w:val="003E6AB4"/>
    <w:rPr>
      <w:rFonts w:ascii="Consultant" w:eastAsia="Arial" w:hAnsi="Consultant"/>
      <w:lang w:eastAsia="ar-SA"/>
    </w:rPr>
  </w:style>
  <w:style w:type="paragraph" w:customStyle="1" w:styleId="ConsNormal0">
    <w:name w:val="ConsNormal"/>
    <w:link w:val="ConsNormal"/>
    <w:rsid w:val="003E6AB4"/>
    <w:pPr>
      <w:suppressAutoHyphens/>
      <w:overflowPunct w:val="0"/>
      <w:autoSpaceDE w:val="0"/>
      <w:ind w:firstLine="720"/>
    </w:pPr>
    <w:rPr>
      <w:rFonts w:ascii="Consultant" w:eastAsia="Arial" w:hAnsi="Consultant"/>
      <w:lang w:eastAsia="ar-SA"/>
    </w:rPr>
  </w:style>
  <w:style w:type="paragraph" w:customStyle="1" w:styleId="21">
    <w:name w:val="Основной текст с отступом 21"/>
    <w:basedOn w:val="a"/>
    <w:rsid w:val="003E6AB4"/>
    <w:pPr>
      <w:widowControl/>
      <w:suppressAutoHyphens/>
      <w:autoSpaceDE/>
      <w:autoSpaceDN/>
      <w:adjustRightInd/>
      <w:spacing w:after="120" w:line="480" w:lineRule="auto"/>
      <w:ind w:left="283"/>
    </w:pPr>
    <w:rPr>
      <w:sz w:val="24"/>
      <w:szCs w:val="24"/>
      <w:lang w:eastAsia="ar-SA"/>
    </w:rPr>
  </w:style>
  <w:style w:type="paragraph" w:customStyle="1" w:styleId="31">
    <w:name w:val="Стиль3 Знак"/>
    <w:basedOn w:val="21"/>
    <w:rsid w:val="003E6AB4"/>
    <w:pPr>
      <w:widowControl w:val="0"/>
      <w:tabs>
        <w:tab w:val="left" w:pos="1310"/>
      </w:tabs>
      <w:spacing w:after="0" w:line="240" w:lineRule="auto"/>
      <w:ind w:left="1083"/>
      <w:jc w:val="both"/>
    </w:pPr>
  </w:style>
  <w:style w:type="paragraph" w:customStyle="1" w:styleId="ConsNonformat">
    <w:name w:val="ConsNonformat"/>
    <w:rsid w:val="003E6AB4"/>
    <w:pPr>
      <w:widowControl w:val="0"/>
      <w:autoSpaceDE w:val="0"/>
      <w:autoSpaceDN w:val="0"/>
      <w:adjustRightInd w:val="0"/>
    </w:pPr>
    <w:rPr>
      <w:rFonts w:ascii="Courier New" w:hAnsi="Courier New" w:cs="Courier New"/>
    </w:rPr>
  </w:style>
  <w:style w:type="paragraph" w:customStyle="1" w:styleId="7">
    <w:name w:val="аголовок 7"/>
    <w:basedOn w:val="a"/>
    <w:next w:val="a"/>
    <w:rsid w:val="003E6AB4"/>
    <w:pPr>
      <w:keepNext/>
      <w:widowControl/>
      <w:adjustRightInd/>
      <w:spacing w:line="360" w:lineRule="auto"/>
      <w:ind w:firstLine="720"/>
      <w:jc w:val="both"/>
    </w:pPr>
    <w:rPr>
      <w:rFonts w:ascii="Arial" w:hAnsi="Arial" w:cs="Arial"/>
      <w:b/>
      <w:bCs/>
      <w:sz w:val="24"/>
      <w:szCs w:val="24"/>
    </w:rPr>
  </w:style>
  <w:style w:type="paragraph" w:customStyle="1" w:styleId="56D88B822C3F4197905AEFF6ED9B456B">
    <w:name w:val="56D88B822C3F4197905AEFF6ED9B456B"/>
    <w:rsid w:val="003E6AB4"/>
    <w:pPr>
      <w:spacing w:after="200" w:line="276" w:lineRule="auto"/>
    </w:pPr>
    <w:rPr>
      <w:rFonts w:asciiTheme="minorHAnsi" w:eastAsiaTheme="minorEastAsia" w:hAnsiTheme="minorHAnsi" w:cstheme="minorBidi"/>
      <w:sz w:val="22"/>
      <w:szCs w:val="22"/>
    </w:rPr>
  </w:style>
  <w:style w:type="paragraph" w:customStyle="1" w:styleId="af5">
    <w:name w:val="Знак Знак Знак Знак Знак Знак Знак Знак Знак Знак Знак Знак"/>
    <w:basedOn w:val="a"/>
    <w:rsid w:val="003E6AB4"/>
    <w:pPr>
      <w:widowControl/>
      <w:autoSpaceDE/>
      <w:autoSpaceDN/>
      <w:adjustRightInd/>
    </w:pPr>
    <w:rPr>
      <w:rFonts w:ascii="Verdana" w:hAnsi="Verdana" w:cs="Verdana"/>
      <w:lang w:val="en-US" w:eastAsia="en-US"/>
    </w:rPr>
  </w:style>
  <w:style w:type="character" w:customStyle="1" w:styleId="af6">
    <w:name w:val="Текст Знак"/>
    <w:basedOn w:val="a0"/>
    <w:link w:val="af7"/>
    <w:semiHidden/>
    <w:rsid w:val="003E6AB4"/>
    <w:rPr>
      <w:rFonts w:ascii="Courier New" w:hAnsi="Courier New" w:cs="Courier New"/>
    </w:rPr>
  </w:style>
  <w:style w:type="paragraph" w:styleId="af7">
    <w:name w:val="Plain Text"/>
    <w:basedOn w:val="a"/>
    <w:link w:val="af6"/>
    <w:semiHidden/>
    <w:unhideWhenUsed/>
    <w:rsid w:val="003E6AB4"/>
    <w:pPr>
      <w:widowControl/>
      <w:overflowPunct w:val="0"/>
      <w:ind w:firstLine="709"/>
      <w:jc w:val="both"/>
    </w:pPr>
    <w:rPr>
      <w:rFonts w:ascii="Courier New" w:hAnsi="Courier New" w:cs="Courier New"/>
    </w:rPr>
  </w:style>
  <w:style w:type="character" w:customStyle="1" w:styleId="22">
    <w:name w:val="Основной текст 2 Знак"/>
    <w:basedOn w:val="a0"/>
    <w:link w:val="23"/>
    <w:uiPriority w:val="99"/>
    <w:semiHidden/>
    <w:rsid w:val="003E6AB4"/>
    <w:rPr>
      <w:sz w:val="24"/>
      <w:szCs w:val="24"/>
      <w:lang w:eastAsia="ar-SA"/>
    </w:rPr>
  </w:style>
  <w:style w:type="paragraph" w:styleId="23">
    <w:name w:val="Body Text 2"/>
    <w:basedOn w:val="a"/>
    <w:link w:val="22"/>
    <w:uiPriority w:val="99"/>
    <w:semiHidden/>
    <w:unhideWhenUsed/>
    <w:rsid w:val="003E6AB4"/>
    <w:pPr>
      <w:widowControl/>
      <w:suppressAutoHyphens/>
      <w:autoSpaceDE/>
      <w:autoSpaceDN/>
      <w:adjustRightInd/>
      <w:spacing w:after="120" w:line="480" w:lineRule="auto"/>
    </w:pPr>
    <w:rPr>
      <w:sz w:val="24"/>
      <w:szCs w:val="24"/>
      <w:lang w:eastAsia="ar-SA"/>
    </w:rPr>
  </w:style>
  <w:style w:type="character" w:customStyle="1" w:styleId="32">
    <w:name w:val="Основной текст с отступом 3 Знак"/>
    <w:basedOn w:val="a0"/>
    <w:link w:val="33"/>
    <w:uiPriority w:val="99"/>
    <w:semiHidden/>
    <w:rsid w:val="003E6AB4"/>
    <w:rPr>
      <w:sz w:val="16"/>
      <w:szCs w:val="16"/>
      <w:lang w:eastAsia="ar-SA"/>
    </w:rPr>
  </w:style>
  <w:style w:type="paragraph" w:styleId="33">
    <w:name w:val="Body Text Indent 3"/>
    <w:basedOn w:val="a"/>
    <w:link w:val="32"/>
    <w:uiPriority w:val="99"/>
    <w:semiHidden/>
    <w:unhideWhenUsed/>
    <w:rsid w:val="003E6AB4"/>
    <w:pPr>
      <w:widowControl/>
      <w:suppressAutoHyphens/>
      <w:autoSpaceDE/>
      <w:autoSpaceDN/>
      <w:adjustRightInd/>
      <w:spacing w:after="120"/>
      <w:ind w:left="283"/>
    </w:pPr>
    <w:rPr>
      <w:sz w:val="16"/>
      <w:szCs w:val="16"/>
      <w:lang w:eastAsia="ar-SA"/>
    </w:rPr>
  </w:style>
  <w:style w:type="paragraph" w:customStyle="1" w:styleId="af8">
    <w:name w:val="наименование"/>
    <w:basedOn w:val="a"/>
    <w:rsid w:val="003E6AB4"/>
    <w:pPr>
      <w:spacing w:before="1" w:after="1" w:line="280" w:lineRule="atLeast"/>
      <w:ind w:left="1" w:right="1" w:firstLine="1"/>
      <w:jc w:val="center"/>
    </w:pPr>
    <w:rPr>
      <w:b/>
      <w:bCs/>
      <w:sz w:val="24"/>
      <w:szCs w:val="24"/>
    </w:rPr>
  </w:style>
  <w:style w:type="paragraph" w:customStyle="1" w:styleId="11">
    <w:name w:val="Знак1 Знак Знак Знак Знак Знак Знак"/>
    <w:basedOn w:val="a"/>
    <w:rsid w:val="003E6AB4"/>
    <w:pPr>
      <w:widowControl/>
      <w:autoSpaceDE/>
      <w:autoSpaceDN/>
      <w:adjustRightInd/>
      <w:spacing w:after="160" w:line="240" w:lineRule="exact"/>
    </w:pPr>
    <w:rPr>
      <w:rFonts w:ascii="Verdana" w:hAnsi="Verdana"/>
      <w:bCs/>
      <w:sz w:val="24"/>
      <w:szCs w:val="24"/>
      <w:lang w:val="en-US" w:eastAsia="en-US"/>
    </w:rPr>
  </w:style>
  <w:style w:type="paragraph" w:customStyle="1" w:styleId="Style10">
    <w:name w:val="Style10"/>
    <w:basedOn w:val="a"/>
    <w:rsid w:val="003E6AB4"/>
    <w:pPr>
      <w:spacing w:line="281" w:lineRule="exact"/>
      <w:jc w:val="both"/>
    </w:pPr>
    <w:rPr>
      <w:sz w:val="24"/>
      <w:szCs w:val="24"/>
    </w:rPr>
  </w:style>
  <w:style w:type="paragraph" w:customStyle="1" w:styleId="Style13">
    <w:name w:val="Style13"/>
    <w:basedOn w:val="a"/>
    <w:rsid w:val="003E6AB4"/>
    <w:pPr>
      <w:spacing w:line="281" w:lineRule="exact"/>
      <w:ind w:firstLine="684"/>
    </w:pPr>
    <w:rPr>
      <w:sz w:val="24"/>
      <w:szCs w:val="24"/>
    </w:rPr>
  </w:style>
  <w:style w:type="paragraph" w:customStyle="1" w:styleId="mystyle">
    <w:name w:val="mystyle"/>
    <w:basedOn w:val="a"/>
    <w:rsid w:val="003E6AB4"/>
    <w:pPr>
      <w:widowControl/>
      <w:autoSpaceDE/>
      <w:autoSpaceDN/>
      <w:adjustRightInd/>
    </w:pPr>
    <w:rPr>
      <w:sz w:val="24"/>
      <w:lang w:val="en-US"/>
    </w:rPr>
  </w:style>
  <w:style w:type="paragraph" w:styleId="HTML">
    <w:name w:val="HTML Preformatted"/>
    <w:basedOn w:val="a"/>
    <w:link w:val="HTML0"/>
    <w:rsid w:val="003E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3E6AB4"/>
    <w:rPr>
      <w:rFonts w:ascii="Courier New" w:hAnsi="Courier New"/>
    </w:rPr>
  </w:style>
  <w:style w:type="paragraph" w:customStyle="1" w:styleId="af9">
    <w:name w:val="Таблицы (моноширинный)"/>
    <w:basedOn w:val="a"/>
    <w:next w:val="a"/>
    <w:rsid w:val="003E6AB4"/>
    <w:pPr>
      <w:jc w:val="both"/>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23"/>
    <w:pPr>
      <w:widowControl w:val="0"/>
      <w:autoSpaceDE w:val="0"/>
      <w:autoSpaceDN w:val="0"/>
      <w:adjustRightInd w:val="0"/>
    </w:pPr>
  </w:style>
  <w:style w:type="paragraph" w:styleId="2">
    <w:name w:val="heading 2"/>
    <w:basedOn w:val="a"/>
    <w:next w:val="a"/>
    <w:link w:val="20"/>
    <w:qFormat/>
    <w:rsid w:val="00F33F23"/>
    <w:pPr>
      <w:keepNext/>
      <w:widowControl/>
      <w:autoSpaceDE/>
      <w:autoSpaceDN/>
      <w:adjustRightInd/>
      <w:jc w:val="center"/>
      <w:outlineLvl w:val="1"/>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33F23"/>
    <w:rPr>
      <w:b/>
      <w:sz w:val="28"/>
    </w:rPr>
  </w:style>
  <w:style w:type="paragraph" w:styleId="a3">
    <w:name w:val="Normal (Web)"/>
    <w:basedOn w:val="a"/>
    <w:uiPriority w:val="99"/>
    <w:unhideWhenUsed/>
    <w:rsid w:val="009548E8"/>
    <w:pPr>
      <w:widowControl/>
      <w:autoSpaceDE/>
      <w:autoSpaceDN/>
      <w:adjustRightInd/>
      <w:spacing w:before="100" w:beforeAutospacing="1" w:after="100" w:afterAutospacing="1"/>
    </w:pPr>
    <w:rPr>
      <w:sz w:val="24"/>
      <w:szCs w:val="24"/>
    </w:rPr>
  </w:style>
  <w:style w:type="character" w:styleId="a4">
    <w:name w:val="Strong"/>
    <w:uiPriority w:val="22"/>
    <w:qFormat/>
    <w:rsid w:val="009548E8"/>
    <w:rPr>
      <w:b/>
      <w:bCs/>
    </w:rPr>
  </w:style>
  <w:style w:type="character" w:customStyle="1" w:styleId="1">
    <w:name w:val="Знак Знак1"/>
    <w:rsid w:val="00D979D8"/>
    <w:rPr>
      <w:b/>
      <w:sz w:val="28"/>
    </w:rPr>
  </w:style>
  <w:style w:type="paragraph" w:customStyle="1" w:styleId="ConsPlusNormal">
    <w:name w:val="ConsPlusNormal"/>
    <w:rsid w:val="00D979D8"/>
    <w:pPr>
      <w:widowControl w:val="0"/>
      <w:autoSpaceDE w:val="0"/>
      <w:autoSpaceDN w:val="0"/>
      <w:adjustRightInd w:val="0"/>
    </w:pPr>
    <w:rPr>
      <w:rFonts w:ascii="Arial" w:hAnsi="Arial" w:cs="Arial"/>
    </w:rPr>
  </w:style>
  <w:style w:type="character" w:styleId="a5">
    <w:name w:val="Hyperlink"/>
    <w:uiPriority w:val="99"/>
    <w:rsid w:val="00190494"/>
    <w:rPr>
      <w:rFonts w:cs="Times New Roman"/>
      <w:color w:val="0000FF"/>
      <w:u w:val="single"/>
    </w:rPr>
  </w:style>
  <w:style w:type="paragraph" w:customStyle="1" w:styleId="ConsPlusNonformat">
    <w:name w:val="ConsPlusNonformat"/>
    <w:uiPriority w:val="99"/>
    <w:rsid w:val="00962B96"/>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unhideWhenUsed/>
    <w:rsid w:val="00F84F68"/>
    <w:rPr>
      <w:rFonts w:ascii="Tahoma" w:hAnsi="Tahoma"/>
      <w:sz w:val="16"/>
      <w:szCs w:val="16"/>
      <w:lang w:val="x-none" w:eastAsia="x-none"/>
    </w:rPr>
  </w:style>
  <w:style w:type="character" w:customStyle="1" w:styleId="a7">
    <w:name w:val="Текст выноски Знак"/>
    <w:link w:val="a6"/>
    <w:uiPriority w:val="99"/>
    <w:semiHidden/>
    <w:rsid w:val="00F84F68"/>
    <w:rPr>
      <w:rFonts w:ascii="Tahoma" w:hAnsi="Tahoma" w:cs="Tahoma"/>
      <w:sz w:val="16"/>
      <w:szCs w:val="16"/>
    </w:rPr>
  </w:style>
  <w:style w:type="table" w:styleId="a8">
    <w:name w:val="Table Grid"/>
    <w:basedOn w:val="a1"/>
    <w:uiPriority w:val="59"/>
    <w:rsid w:val="00183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dm.tomsk.ru" TargetMode="External"/><Relationship Id="rId18" Type="http://schemas.openxmlformats.org/officeDocument/2006/relationships/hyperlink" Target="http://www.torgi.gov.ru" TargetMode="External"/><Relationship Id="rId26" Type="http://schemas.openxmlformats.org/officeDocument/2006/relationships/hyperlink" Target="consultantplus://offline/ref=5A4DAF0BDFB71FB2DB1142ACE42F86D9ACB97E90D9867AF2A70F284D2BE217DD9E5A10CD8A88105Bg0Q6G" TargetMode="External"/><Relationship Id="rId3" Type="http://schemas.openxmlformats.org/officeDocument/2006/relationships/styles" Target="styles.xml"/><Relationship Id="rId21" Type="http://schemas.openxmlformats.org/officeDocument/2006/relationships/hyperlink" Target="http://kradm.tomsk.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670E8123FED59AEAAB4F9B7A5931ED22962FCDB8619F22B113E76321E8AF6157CCBB57B420018BDBD87B87B1FsFC" TargetMode="External"/><Relationship Id="rId24" Type="http://schemas.openxmlformats.org/officeDocument/2006/relationships/hyperlink" Target="consultantplus://offline/ref=7668F5440B7BB2DAB0DC4A7DC3CA38D2F0CA4726D9017E23861AB48596C44772CF539210B218C9C8B0D08FA13864B6A027036775DAp9u6J" TargetMode="External"/><Relationship Id="rId5" Type="http://schemas.openxmlformats.org/officeDocument/2006/relationships/webSettings" Target="webSettings.xml"/><Relationship Id="rId15" Type="http://schemas.openxmlformats.org/officeDocument/2006/relationships/hyperlink" Target="consultantplus://offline/ref=84A670E8123FED59AEAAB4F9B7A5931ED22962FCDB8619F22B113E76321E8AF6157CCBB57B420018BDBD87B87B1FsFC" TargetMode="External"/><Relationship Id="rId23" Type="http://schemas.openxmlformats.org/officeDocument/2006/relationships/hyperlink" Target="consultantplus://offline/ref=5C55653887C87D163000F3F1E0C46BDEFC4E470BE94E77E7FCC7A0C84F496A7830BAEDB273D799872A0AF549A734D465B94657418EB6DBB9aFeBJ" TargetMode="External"/><Relationship Id="rId28" Type="http://schemas.openxmlformats.org/officeDocument/2006/relationships/fontTable" Target="fontTable.xml"/><Relationship Id="rId10" Type="http://schemas.openxmlformats.org/officeDocument/2006/relationships/hyperlink" Target="http://kradm.tomsk.ru" TargetMode="External"/><Relationship Id="rId19" Type="http://schemas.openxmlformats.org/officeDocument/2006/relationships/hyperlink" Target="http://kradm.tom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84A670E8123FED59AEAAB4F9B7A5931ED22962FCDB8619F22B113E76321E8AF6157CCBB57B420018BDBD87B87B1FsFC" TargetMode="External"/><Relationship Id="rId22" Type="http://schemas.openxmlformats.org/officeDocument/2006/relationships/hyperlink" Target="consultantplus://offline/ref=5C55653887C87D163000F3F1E0C46BDEFC4E470BE94E77E7FCC7A0C84F496A7830BAEDB273D79980260AF549A734D465B94657418EB6DBB9aFeB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65BE-F199-44E6-B7D1-B89A23E7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31</Pages>
  <Words>15302</Words>
  <Characters>87225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102323</CharactersWithSpaces>
  <SharedDoc>false</SharedDoc>
  <HLinks>
    <vt:vector size="192" baseType="variant">
      <vt:variant>
        <vt:i4>5046289</vt:i4>
      </vt:variant>
      <vt:variant>
        <vt:i4>93</vt:i4>
      </vt:variant>
      <vt:variant>
        <vt:i4>0</vt:i4>
      </vt:variant>
      <vt:variant>
        <vt:i4>5</vt:i4>
      </vt:variant>
      <vt:variant>
        <vt:lpwstr>http://kradm.tomsk.ru/zam_glavy_eco.html</vt:lpwstr>
      </vt:variant>
      <vt:variant>
        <vt:lpwstr/>
      </vt:variant>
      <vt:variant>
        <vt:i4>4259851</vt:i4>
      </vt:variant>
      <vt:variant>
        <vt:i4>90</vt:i4>
      </vt:variant>
      <vt:variant>
        <vt:i4>0</vt:i4>
      </vt:variant>
      <vt:variant>
        <vt:i4>5</vt:i4>
      </vt:variant>
      <vt:variant>
        <vt:lpwstr>http://kradm.tomsk.ru/zam_glavy_soc.html</vt:lpwstr>
      </vt:variant>
      <vt:variant>
        <vt:lpwstr/>
      </vt:variant>
      <vt:variant>
        <vt:i4>5046289</vt:i4>
      </vt:variant>
      <vt:variant>
        <vt:i4>87</vt:i4>
      </vt:variant>
      <vt:variant>
        <vt:i4>0</vt:i4>
      </vt:variant>
      <vt:variant>
        <vt:i4>5</vt:i4>
      </vt:variant>
      <vt:variant>
        <vt:lpwstr>http://kradm.tomsk.ru/zam_glavy_eco.html</vt:lpwstr>
      </vt:variant>
      <vt:variant>
        <vt:lpwstr/>
      </vt:variant>
      <vt:variant>
        <vt:i4>3407929</vt:i4>
      </vt:variant>
      <vt:variant>
        <vt:i4>84</vt:i4>
      </vt:variant>
      <vt:variant>
        <vt:i4>0</vt:i4>
      </vt:variant>
      <vt:variant>
        <vt:i4>5</vt:i4>
      </vt:variant>
      <vt:variant>
        <vt:lpwstr>consultantplus://offline/ref=0EC7C581D1A67474618E60313F7BB525B4DE4AEB80BAB5ACE1969FEEFEAED3A284F633BB3A36AA88xBj7J</vt:lpwstr>
      </vt:variant>
      <vt:variant>
        <vt:lpwstr/>
      </vt:variant>
      <vt:variant>
        <vt:i4>6684727</vt:i4>
      </vt:variant>
      <vt:variant>
        <vt:i4>81</vt:i4>
      </vt:variant>
      <vt:variant>
        <vt:i4>0</vt:i4>
      </vt:variant>
      <vt:variant>
        <vt:i4>5</vt:i4>
      </vt:variant>
      <vt:variant>
        <vt:lpwstr/>
      </vt:variant>
      <vt:variant>
        <vt:lpwstr>Par453</vt:lpwstr>
      </vt:variant>
      <vt:variant>
        <vt:i4>6750263</vt:i4>
      </vt:variant>
      <vt:variant>
        <vt:i4>78</vt:i4>
      </vt:variant>
      <vt:variant>
        <vt:i4>0</vt:i4>
      </vt:variant>
      <vt:variant>
        <vt:i4>5</vt:i4>
      </vt:variant>
      <vt:variant>
        <vt:lpwstr/>
      </vt:variant>
      <vt:variant>
        <vt:lpwstr>Par452</vt:lpwstr>
      </vt:variant>
      <vt:variant>
        <vt:i4>393297</vt:i4>
      </vt:variant>
      <vt:variant>
        <vt:i4>75</vt:i4>
      </vt:variant>
      <vt:variant>
        <vt:i4>0</vt:i4>
      </vt:variant>
      <vt:variant>
        <vt:i4>5</vt:i4>
      </vt:variant>
      <vt:variant>
        <vt:lpwstr>consultantplus://offline/ref=0EC7C581D1A67474618E60313F7BB525B4DE4AEB80BAB5ACE1969FEEFExAjEJ</vt:lpwstr>
      </vt:variant>
      <vt:variant>
        <vt:lpwstr/>
      </vt:variant>
      <vt:variant>
        <vt:i4>6422577</vt:i4>
      </vt:variant>
      <vt:variant>
        <vt:i4>72</vt:i4>
      </vt:variant>
      <vt:variant>
        <vt:i4>0</vt:i4>
      </vt:variant>
      <vt:variant>
        <vt:i4>5</vt:i4>
      </vt:variant>
      <vt:variant>
        <vt:lpwstr/>
      </vt:variant>
      <vt:variant>
        <vt:lpwstr>Par132</vt:lpwstr>
      </vt:variant>
      <vt:variant>
        <vt:i4>720983</vt:i4>
      </vt:variant>
      <vt:variant>
        <vt:i4>69</vt:i4>
      </vt:variant>
      <vt:variant>
        <vt:i4>0</vt:i4>
      </vt:variant>
      <vt:variant>
        <vt:i4>5</vt:i4>
      </vt:variant>
      <vt:variant>
        <vt:lpwstr>consultantplus://offline/ref=0EC7C581D1A67474618E7E3C2917EB21B4D217E480BEBCFFB8C9C4B3A9A7D9F5C3B96AF97E3BA880B01A53xCjEJ</vt:lpwstr>
      </vt:variant>
      <vt:variant>
        <vt:lpwstr/>
      </vt:variant>
      <vt:variant>
        <vt:i4>720983</vt:i4>
      </vt:variant>
      <vt:variant>
        <vt:i4>66</vt:i4>
      </vt:variant>
      <vt:variant>
        <vt:i4>0</vt:i4>
      </vt:variant>
      <vt:variant>
        <vt:i4>5</vt:i4>
      </vt:variant>
      <vt:variant>
        <vt:lpwstr>consultantplus://offline/ref=0EC7C581D1A67474618E7E3C2917EB21B4D217E480BEBCFFB8C9C4B3A9A7D9F5C3B96AF97E3BA880B01A53xCjEJ</vt:lpwstr>
      </vt:variant>
      <vt:variant>
        <vt:lpwstr/>
      </vt:variant>
      <vt:variant>
        <vt:i4>720980</vt:i4>
      </vt:variant>
      <vt:variant>
        <vt:i4>63</vt:i4>
      </vt:variant>
      <vt:variant>
        <vt:i4>0</vt:i4>
      </vt:variant>
      <vt:variant>
        <vt:i4>5</vt:i4>
      </vt:variant>
      <vt:variant>
        <vt:lpwstr>consultantplus://offline/ref=0EC7C581D1A67474618E7E3C2917EB21B4D217E480BEBCFFB8C9C4B3A9A7D9F5C3B96AF97E3BA880B01959xCj4J</vt:lpwstr>
      </vt:variant>
      <vt:variant>
        <vt:lpwstr/>
      </vt:variant>
      <vt:variant>
        <vt:i4>6750260</vt:i4>
      </vt:variant>
      <vt:variant>
        <vt:i4>60</vt:i4>
      </vt:variant>
      <vt:variant>
        <vt:i4>0</vt:i4>
      </vt:variant>
      <vt:variant>
        <vt:i4>5</vt:i4>
      </vt:variant>
      <vt:variant>
        <vt:lpwstr/>
      </vt:variant>
      <vt:variant>
        <vt:lpwstr>Par365</vt:lpwstr>
      </vt:variant>
      <vt:variant>
        <vt:i4>3407926</vt:i4>
      </vt:variant>
      <vt:variant>
        <vt:i4>57</vt:i4>
      </vt:variant>
      <vt:variant>
        <vt:i4>0</vt:i4>
      </vt:variant>
      <vt:variant>
        <vt:i4>5</vt:i4>
      </vt:variant>
      <vt:variant>
        <vt:lpwstr>consultantplus://offline/ref=0EC7C581D1A67474618E60313F7BB525B4DE4AEB80BAB5ACE1969FEEFEAED3A284F633BB3A36AA88xBj8J</vt:lpwstr>
      </vt:variant>
      <vt:variant>
        <vt:lpwstr/>
      </vt:variant>
      <vt:variant>
        <vt:i4>7077939</vt:i4>
      </vt:variant>
      <vt:variant>
        <vt:i4>54</vt:i4>
      </vt:variant>
      <vt:variant>
        <vt:i4>0</vt:i4>
      </vt:variant>
      <vt:variant>
        <vt:i4>5</vt:i4>
      </vt:variant>
      <vt:variant>
        <vt:lpwstr/>
      </vt:variant>
      <vt:variant>
        <vt:lpwstr>Par419</vt:lpwstr>
      </vt:variant>
      <vt:variant>
        <vt:i4>7012402</vt:i4>
      </vt:variant>
      <vt:variant>
        <vt:i4>51</vt:i4>
      </vt:variant>
      <vt:variant>
        <vt:i4>0</vt:i4>
      </vt:variant>
      <vt:variant>
        <vt:i4>5</vt:i4>
      </vt:variant>
      <vt:variant>
        <vt:lpwstr/>
      </vt:variant>
      <vt:variant>
        <vt:lpwstr>Par309</vt:lpwstr>
      </vt:variant>
      <vt:variant>
        <vt:i4>6619194</vt:i4>
      </vt:variant>
      <vt:variant>
        <vt:i4>48</vt:i4>
      </vt:variant>
      <vt:variant>
        <vt:i4>0</vt:i4>
      </vt:variant>
      <vt:variant>
        <vt:i4>5</vt:i4>
      </vt:variant>
      <vt:variant>
        <vt:lpwstr/>
      </vt:variant>
      <vt:variant>
        <vt:lpwstr>Par387</vt:lpwstr>
      </vt:variant>
      <vt:variant>
        <vt:i4>983054</vt:i4>
      </vt:variant>
      <vt:variant>
        <vt:i4>45</vt:i4>
      </vt:variant>
      <vt:variant>
        <vt:i4>0</vt:i4>
      </vt:variant>
      <vt:variant>
        <vt:i4>5</vt:i4>
      </vt:variant>
      <vt:variant>
        <vt:lpwstr>consultantplus://offline/ref=0EC7C581D1A67474618E60313F7BB525B4DF4CEA88BBB5ACE1969FEEFEAED3A284F633xBjEJ</vt:lpwstr>
      </vt:variant>
      <vt:variant>
        <vt:lpwstr/>
      </vt:variant>
      <vt:variant>
        <vt:i4>983049</vt:i4>
      </vt:variant>
      <vt:variant>
        <vt:i4>42</vt:i4>
      </vt:variant>
      <vt:variant>
        <vt:i4>0</vt:i4>
      </vt:variant>
      <vt:variant>
        <vt:i4>5</vt:i4>
      </vt:variant>
      <vt:variant>
        <vt:lpwstr>consultantplus://offline/ref=0EC7C581D1A67474618E60313F7BB525B4DF4CEA88BBB5ACE1969FEEFEAED3A284F633xBjBJ</vt:lpwstr>
      </vt:variant>
      <vt:variant>
        <vt:lpwstr/>
      </vt:variant>
      <vt:variant>
        <vt:i4>393221</vt:i4>
      </vt:variant>
      <vt:variant>
        <vt:i4>39</vt:i4>
      </vt:variant>
      <vt:variant>
        <vt:i4>0</vt:i4>
      </vt:variant>
      <vt:variant>
        <vt:i4>5</vt:i4>
      </vt:variant>
      <vt:variant>
        <vt:lpwstr>consultantplus://offline/ref=0EC7C581D1A67474618E60313F7BB525B4DF4CE989BFB5ACE1969FEEFExAjEJ</vt:lpwstr>
      </vt:variant>
      <vt:variant>
        <vt:lpwstr/>
      </vt:variant>
      <vt:variant>
        <vt:i4>393304</vt:i4>
      </vt:variant>
      <vt:variant>
        <vt:i4>36</vt:i4>
      </vt:variant>
      <vt:variant>
        <vt:i4>0</vt:i4>
      </vt:variant>
      <vt:variant>
        <vt:i4>5</vt:i4>
      </vt:variant>
      <vt:variant>
        <vt:lpwstr>consultantplus://offline/ref=0EC7C581D1A67474618E60313F7BB525B4DF4CEA88BBB5ACE1969FEEFExAjEJ</vt:lpwstr>
      </vt:variant>
      <vt:variant>
        <vt:lpwstr/>
      </vt:variant>
      <vt:variant>
        <vt:i4>6291504</vt:i4>
      </vt:variant>
      <vt:variant>
        <vt:i4>33</vt:i4>
      </vt:variant>
      <vt:variant>
        <vt:i4>0</vt:i4>
      </vt:variant>
      <vt:variant>
        <vt:i4>5</vt:i4>
      </vt:variant>
      <vt:variant>
        <vt:lpwstr/>
      </vt:variant>
      <vt:variant>
        <vt:lpwstr>Par322</vt:lpwstr>
      </vt:variant>
      <vt:variant>
        <vt:i4>6750259</vt:i4>
      </vt:variant>
      <vt:variant>
        <vt:i4>30</vt:i4>
      </vt:variant>
      <vt:variant>
        <vt:i4>0</vt:i4>
      </vt:variant>
      <vt:variant>
        <vt:i4>5</vt:i4>
      </vt:variant>
      <vt:variant>
        <vt:lpwstr/>
      </vt:variant>
      <vt:variant>
        <vt:lpwstr>Par315</vt:lpwstr>
      </vt:variant>
      <vt:variant>
        <vt:i4>6553649</vt:i4>
      </vt:variant>
      <vt:variant>
        <vt:i4>27</vt:i4>
      </vt:variant>
      <vt:variant>
        <vt:i4>0</vt:i4>
      </vt:variant>
      <vt:variant>
        <vt:i4>5</vt:i4>
      </vt:variant>
      <vt:variant>
        <vt:lpwstr/>
      </vt:variant>
      <vt:variant>
        <vt:lpwstr>Par134</vt:lpwstr>
      </vt:variant>
      <vt:variant>
        <vt:i4>3407924</vt:i4>
      </vt:variant>
      <vt:variant>
        <vt:i4>24</vt:i4>
      </vt:variant>
      <vt:variant>
        <vt:i4>0</vt:i4>
      </vt:variant>
      <vt:variant>
        <vt:i4>5</vt:i4>
      </vt:variant>
      <vt:variant>
        <vt:lpwstr>consultantplus://offline/ref=0EC7C581D1A67474618E60313F7BB525B4DE4AEB80BAB5ACE1969FEEFEAED3A284F633BB3A36AA87xBj5J</vt:lpwstr>
      </vt:variant>
      <vt:variant>
        <vt:lpwstr/>
      </vt:variant>
      <vt:variant>
        <vt:i4>3407921</vt:i4>
      </vt:variant>
      <vt:variant>
        <vt:i4>21</vt:i4>
      </vt:variant>
      <vt:variant>
        <vt:i4>0</vt:i4>
      </vt:variant>
      <vt:variant>
        <vt:i4>5</vt:i4>
      </vt:variant>
      <vt:variant>
        <vt:lpwstr>consultantplus://offline/ref=0EC7C581D1A67474618E60313F7BB525B4DE4AEB80BAB5ACE1969FEEFEAED3A284F633BB3A36AA86xBj1J</vt:lpwstr>
      </vt:variant>
      <vt:variant>
        <vt:lpwstr/>
      </vt:variant>
      <vt:variant>
        <vt:i4>720898</vt:i4>
      </vt:variant>
      <vt:variant>
        <vt:i4>18</vt:i4>
      </vt:variant>
      <vt:variant>
        <vt:i4>0</vt:i4>
      </vt:variant>
      <vt:variant>
        <vt:i4>5</vt:i4>
      </vt:variant>
      <vt:variant>
        <vt:lpwstr>consultantplus://offline/ref=0EC7C581D1A67474618E7E3C2917EB21B4D217E480BEBCFFB8C9C4B3A9A7D9F5C3B96AF97E3BA880B01959xCjBJ</vt:lpwstr>
      </vt:variant>
      <vt:variant>
        <vt:lpwstr/>
      </vt:variant>
      <vt:variant>
        <vt:i4>6750262</vt:i4>
      </vt:variant>
      <vt:variant>
        <vt:i4>15</vt:i4>
      </vt:variant>
      <vt:variant>
        <vt:i4>0</vt:i4>
      </vt:variant>
      <vt:variant>
        <vt:i4>5</vt:i4>
      </vt:variant>
      <vt:variant>
        <vt:lpwstr/>
      </vt:variant>
      <vt:variant>
        <vt:lpwstr>Par147</vt:lpwstr>
      </vt:variant>
      <vt:variant>
        <vt:i4>3407932</vt:i4>
      </vt:variant>
      <vt:variant>
        <vt:i4>12</vt:i4>
      </vt:variant>
      <vt:variant>
        <vt:i4>0</vt:i4>
      </vt:variant>
      <vt:variant>
        <vt:i4>5</vt:i4>
      </vt:variant>
      <vt:variant>
        <vt:lpwstr>consultantplus://offline/ref=0EC7C581D1A67474618E60313F7BB525B4DE4AEB80BAB5ACE1969FEEFEAED3A284F633BB3A36AC88xBj0J</vt:lpwstr>
      </vt:variant>
      <vt:variant>
        <vt:lpwstr/>
      </vt:variant>
      <vt:variant>
        <vt:i4>5046289</vt:i4>
      </vt:variant>
      <vt:variant>
        <vt:i4>9</vt:i4>
      </vt:variant>
      <vt:variant>
        <vt:i4>0</vt:i4>
      </vt:variant>
      <vt:variant>
        <vt:i4>5</vt:i4>
      </vt:variant>
      <vt:variant>
        <vt:lpwstr>http://kradm.tomsk.ru/zam_glavy_eco.html</vt:lpwstr>
      </vt:variant>
      <vt:variant>
        <vt:lpwstr/>
      </vt:variant>
      <vt:variant>
        <vt:i4>4259851</vt:i4>
      </vt:variant>
      <vt:variant>
        <vt:i4>6</vt:i4>
      </vt:variant>
      <vt:variant>
        <vt:i4>0</vt:i4>
      </vt:variant>
      <vt:variant>
        <vt:i4>5</vt:i4>
      </vt:variant>
      <vt:variant>
        <vt:lpwstr>http://kradm.tomsk.ru/zam_glavy_soc.html</vt:lpwstr>
      </vt:variant>
      <vt:variant>
        <vt:lpwstr/>
      </vt:variant>
      <vt:variant>
        <vt:i4>5046289</vt:i4>
      </vt:variant>
      <vt:variant>
        <vt:i4>3</vt:i4>
      </vt:variant>
      <vt:variant>
        <vt:i4>0</vt:i4>
      </vt:variant>
      <vt:variant>
        <vt:i4>5</vt:i4>
      </vt:variant>
      <vt:variant>
        <vt:lpwstr>http://kradm.tomsk.ru/zam_glavy_eco.html</vt:lpwstr>
      </vt:variant>
      <vt:variant>
        <vt:lpwstr/>
      </vt:variant>
      <vt:variant>
        <vt:i4>6488182</vt:i4>
      </vt:variant>
      <vt:variant>
        <vt:i4>0</vt:i4>
      </vt:variant>
      <vt:variant>
        <vt:i4>0</vt:i4>
      </vt:variant>
      <vt:variant>
        <vt:i4>5</vt:i4>
      </vt:variant>
      <vt:variant>
        <vt:lpwstr>http://kradm.tomsk.ru/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dc:creator>
  <cp:lastModifiedBy>Zemel</cp:lastModifiedBy>
  <cp:revision>11</cp:revision>
  <cp:lastPrinted>2023-03-02T04:19:00Z</cp:lastPrinted>
  <dcterms:created xsi:type="dcterms:W3CDTF">2023-02-03T04:14:00Z</dcterms:created>
  <dcterms:modified xsi:type="dcterms:W3CDTF">2023-03-06T01:33:00Z</dcterms:modified>
</cp:coreProperties>
</file>