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F2" w:rsidRPr="00B628F6" w:rsidRDefault="00D419F2">
      <w:pPr>
        <w:framePr w:w="120" w:h="440" w:wrap="none" w:hAnchor="page" w:x="32341" w:y="2591"/>
        <w:rPr>
          <w:rFonts w:ascii="Times New Roman" w:hAnsi="Times New Roman" w:cs="Times New Roman"/>
          <w:sz w:val="28"/>
          <w:szCs w:val="28"/>
        </w:rPr>
      </w:pPr>
    </w:p>
    <w:p w:rsidR="00D419F2" w:rsidRPr="00B628F6" w:rsidRDefault="00D419F2">
      <w:pPr>
        <w:framePr w:w="80" w:h="150" w:wrap="none" w:hAnchor="page" w:x="-2779" w:y="25251"/>
        <w:rPr>
          <w:rFonts w:ascii="Times New Roman" w:hAnsi="Times New Roman" w:cs="Times New Roman"/>
          <w:sz w:val="28"/>
          <w:szCs w:val="28"/>
        </w:rPr>
      </w:pPr>
    </w:p>
    <w:p w:rsidR="00D419F2" w:rsidRPr="00B628F6" w:rsidRDefault="00D419F2">
      <w:pPr>
        <w:framePr w:w="170" w:h="620" w:wrap="none" w:hAnchor="page" w:x="32261" w:y="26731"/>
        <w:rPr>
          <w:rFonts w:ascii="Times New Roman" w:hAnsi="Times New Roman" w:cs="Times New Roman"/>
          <w:sz w:val="28"/>
          <w:szCs w:val="28"/>
        </w:rPr>
      </w:pPr>
    </w:p>
    <w:p w:rsidR="00D419F2" w:rsidRPr="00895D5B" w:rsidRDefault="00D419F2">
      <w:pPr>
        <w:spacing w:line="360" w:lineRule="exact"/>
        <w:rPr>
          <w:rFonts w:ascii="Times New Roman" w:hAnsi="Times New Roman" w:cs="Times New Roman"/>
        </w:rPr>
      </w:pPr>
    </w:p>
    <w:p w:rsidR="00D419F2" w:rsidRPr="00895D5B" w:rsidRDefault="00DE5F17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112.1pt;margin-top:1862pt;width:410.5pt;height:45.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" filled="f" stroked="f">
            <v:textbox inset="0,0,0,0">
              <w:txbxContent>
                <w:p w:rsidR="00D419F2" w:rsidRDefault="00FB5859">
                  <w:pPr>
                    <w:pStyle w:val="a5"/>
                    <w:shd w:val="clear" w:color="auto" w:fill="auto"/>
                  </w:pPr>
                  <w:r>
                    <w:t>Глава янского района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13" o:spid="_x0000_s1027" type="#_x0000_t202" style="position:absolute;margin-left:1142.6pt;margin-top:1648pt;width:368.5pt;height:4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hahQEAAAUD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" filled="f" stroked="f">
            <v:textbox inset="0,0,0,0">
              <w:txbxContent>
                <w:p w:rsidR="00D419F2" w:rsidRDefault="00FB5859">
                  <w:pPr>
                    <w:pStyle w:val="a5"/>
                    <w:shd w:val="clear" w:color="auto" w:fill="auto"/>
                  </w:pPr>
                  <w:r>
                    <w:t>возложить на Первого</w:t>
                  </w:r>
                </w:p>
              </w:txbxContent>
            </v:textbox>
            <w10:wrap anchorx="page"/>
          </v:shape>
        </w:pict>
      </w:r>
    </w:p>
    <w:p w:rsidR="00895D5B" w:rsidRPr="00895D5B" w:rsidRDefault="00895D5B" w:rsidP="00895D5B">
      <w:pPr>
        <w:jc w:val="center"/>
        <w:rPr>
          <w:rFonts w:ascii="Times New Roman" w:hAnsi="Times New Roman" w:cs="Times New Roman"/>
          <w:b/>
          <w:lang w:val="en-US"/>
        </w:rPr>
      </w:pPr>
      <w:r w:rsidRPr="00895D5B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38175" cy="8001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5B" w:rsidRPr="00895D5B" w:rsidRDefault="00895D5B" w:rsidP="00895D5B">
      <w:pPr>
        <w:rPr>
          <w:rFonts w:ascii="Times New Roman" w:hAnsi="Times New Roman" w:cs="Times New Roman"/>
        </w:rPr>
      </w:pPr>
    </w:p>
    <w:p w:rsidR="00895D5B" w:rsidRPr="00895D5B" w:rsidRDefault="00895D5B" w:rsidP="00895D5B">
      <w:pPr>
        <w:pStyle w:val="2"/>
        <w:rPr>
          <w:color w:val="000000"/>
          <w:spacing w:val="12"/>
          <w:sz w:val="24"/>
          <w:szCs w:val="24"/>
        </w:rPr>
      </w:pPr>
      <w:r w:rsidRPr="00895D5B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895D5B" w:rsidRPr="00895D5B" w:rsidRDefault="00895D5B" w:rsidP="00895D5B">
      <w:pPr>
        <w:rPr>
          <w:rFonts w:ascii="Times New Roman" w:hAnsi="Times New Roman" w:cs="Times New Roman"/>
        </w:rPr>
      </w:pPr>
    </w:p>
    <w:p w:rsidR="00895D5B" w:rsidRPr="00895D5B" w:rsidRDefault="00895D5B" w:rsidP="00895D5B">
      <w:pPr>
        <w:jc w:val="center"/>
        <w:rPr>
          <w:rFonts w:ascii="Times New Roman" w:hAnsi="Times New Roman" w:cs="Times New Roman"/>
          <w:b/>
        </w:rPr>
      </w:pPr>
      <w:r w:rsidRPr="00895D5B">
        <w:rPr>
          <w:rFonts w:ascii="Times New Roman" w:hAnsi="Times New Roman" w:cs="Times New Roman"/>
          <w:b/>
        </w:rPr>
        <w:t>ПОСТАНОВЛЕНИЕ</w:t>
      </w:r>
    </w:p>
    <w:p w:rsidR="00895D5B" w:rsidRPr="00895D5B" w:rsidRDefault="00895D5B" w:rsidP="00895D5B">
      <w:pPr>
        <w:jc w:val="center"/>
        <w:rPr>
          <w:rFonts w:ascii="Times New Roman" w:hAnsi="Times New Roman" w:cs="Times New Roman"/>
          <w:b/>
        </w:rPr>
      </w:pPr>
    </w:p>
    <w:p w:rsidR="00895D5B" w:rsidRPr="00895D5B" w:rsidRDefault="00895D5B" w:rsidP="00895D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778F0">
        <w:rPr>
          <w:rFonts w:ascii="Times New Roman" w:hAnsi="Times New Roman" w:cs="Times New Roman"/>
        </w:rPr>
        <w:t>21.</w:t>
      </w:r>
      <w:r w:rsidRPr="00895D5B">
        <w:rPr>
          <w:rFonts w:ascii="Times New Roman" w:hAnsi="Times New Roman" w:cs="Times New Roman"/>
        </w:rPr>
        <w:t>0</w:t>
      </w:r>
      <w:r w:rsidR="00A34ECE">
        <w:rPr>
          <w:rFonts w:ascii="Times New Roman" w:hAnsi="Times New Roman" w:cs="Times New Roman"/>
        </w:rPr>
        <w:t>3</w:t>
      </w:r>
      <w:r w:rsidRPr="00895D5B">
        <w:rPr>
          <w:rFonts w:ascii="Times New Roman" w:hAnsi="Times New Roman" w:cs="Times New Roman"/>
        </w:rPr>
        <w:t xml:space="preserve">.2024                                                                                                                                  № </w:t>
      </w:r>
      <w:r w:rsidR="00A778F0">
        <w:rPr>
          <w:rFonts w:ascii="Times New Roman" w:hAnsi="Times New Roman" w:cs="Times New Roman"/>
        </w:rPr>
        <w:t>154</w:t>
      </w:r>
    </w:p>
    <w:p w:rsidR="00895D5B" w:rsidRPr="00895D5B" w:rsidRDefault="00895D5B" w:rsidP="00895D5B">
      <w:pPr>
        <w:jc w:val="center"/>
        <w:rPr>
          <w:rFonts w:ascii="Times New Roman" w:hAnsi="Times New Roman" w:cs="Times New Roman"/>
        </w:rPr>
      </w:pPr>
    </w:p>
    <w:p w:rsidR="00895D5B" w:rsidRPr="00895D5B" w:rsidRDefault="00895D5B" w:rsidP="00895D5B">
      <w:pPr>
        <w:jc w:val="center"/>
        <w:rPr>
          <w:rFonts w:ascii="Times New Roman" w:hAnsi="Times New Roman" w:cs="Times New Roman"/>
        </w:rPr>
      </w:pPr>
      <w:r w:rsidRPr="00895D5B">
        <w:rPr>
          <w:rFonts w:ascii="Times New Roman" w:hAnsi="Times New Roman" w:cs="Times New Roman"/>
        </w:rPr>
        <w:t>с. Кривошеино</w:t>
      </w:r>
    </w:p>
    <w:p w:rsidR="00895D5B" w:rsidRPr="00895D5B" w:rsidRDefault="00895D5B" w:rsidP="00895D5B">
      <w:pPr>
        <w:jc w:val="center"/>
        <w:rPr>
          <w:rFonts w:ascii="Times New Roman" w:hAnsi="Times New Roman" w:cs="Times New Roman"/>
        </w:rPr>
      </w:pPr>
      <w:r w:rsidRPr="00895D5B">
        <w:rPr>
          <w:rFonts w:ascii="Times New Roman" w:hAnsi="Times New Roman" w:cs="Times New Roman"/>
        </w:rPr>
        <w:t>Томской области</w:t>
      </w:r>
    </w:p>
    <w:p w:rsidR="00895D5B" w:rsidRPr="00895D5B" w:rsidRDefault="00895D5B" w:rsidP="00895D5B">
      <w:pPr>
        <w:jc w:val="center"/>
        <w:rPr>
          <w:rFonts w:ascii="Times New Roman" w:hAnsi="Times New Roman" w:cs="Times New Roman"/>
        </w:rPr>
      </w:pPr>
    </w:p>
    <w:p w:rsidR="00895D5B" w:rsidRPr="00895D5B" w:rsidRDefault="00895D5B" w:rsidP="00895D5B">
      <w:pPr>
        <w:jc w:val="center"/>
        <w:rPr>
          <w:rFonts w:ascii="Times New Roman" w:hAnsi="Times New Roman" w:cs="Times New Roman"/>
        </w:rPr>
      </w:pPr>
    </w:p>
    <w:p w:rsidR="00B628F6" w:rsidRPr="00B628F6" w:rsidRDefault="00B628F6" w:rsidP="00B628F6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D419F2" w:rsidRPr="00895D5B" w:rsidRDefault="00FB5859" w:rsidP="00B628F6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895D5B">
        <w:rPr>
          <w:sz w:val="24"/>
          <w:szCs w:val="24"/>
        </w:rPr>
        <w:t>О создании сил гражданской обороны и поддержании их в готовности к действиям в</w:t>
      </w:r>
      <w:r w:rsidR="00895D5B" w:rsidRPr="00895D5B">
        <w:rPr>
          <w:sz w:val="24"/>
          <w:szCs w:val="24"/>
        </w:rPr>
        <w:t xml:space="preserve"> </w:t>
      </w:r>
      <w:r w:rsidRPr="00895D5B">
        <w:rPr>
          <w:sz w:val="24"/>
          <w:szCs w:val="24"/>
        </w:rPr>
        <w:t xml:space="preserve">муниципальном образовании </w:t>
      </w:r>
      <w:r w:rsidR="00895D5B" w:rsidRPr="00895D5B">
        <w:rPr>
          <w:sz w:val="24"/>
          <w:szCs w:val="24"/>
        </w:rPr>
        <w:t>Кривошеинский район</w:t>
      </w:r>
    </w:p>
    <w:p w:rsidR="00B628F6" w:rsidRPr="00895D5B" w:rsidRDefault="00B628F6" w:rsidP="00B628F6">
      <w:pPr>
        <w:pStyle w:val="1"/>
        <w:shd w:val="clear" w:color="auto" w:fill="auto"/>
        <w:ind w:firstLine="2120"/>
        <w:jc w:val="center"/>
        <w:rPr>
          <w:sz w:val="24"/>
          <w:szCs w:val="24"/>
        </w:rPr>
      </w:pPr>
    </w:p>
    <w:p w:rsidR="00895D5B" w:rsidRDefault="00FB5859" w:rsidP="00B628F6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В соответствии с Федеральными законами от 12 февраля 1998 года №</w:t>
      </w:r>
      <w:r w:rsidR="00B628F6" w:rsidRPr="00895D5B">
        <w:rPr>
          <w:sz w:val="24"/>
          <w:szCs w:val="24"/>
        </w:rPr>
        <w:t> </w:t>
      </w:r>
      <w:r w:rsidRPr="00895D5B">
        <w:rPr>
          <w:sz w:val="24"/>
          <w:szCs w:val="24"/>
        </w:rPr>
        <w:t>28-ФЗ «О гражданской обороне», от 06 октября 2003 года № 131-ФЗ «О</w:t>
      </w:r>
      <w:r w:rsidR="00B628F6" w:rsidRPr="00895D5B">
        <w:rPr>
          <w:sz w:val="24"/>
          <w:szCs w:val="24"/>
        </w:rPr>
        <w:t>б </w:t>
      </w:r>
      <w:r w:rsidRPr="00895D5B">
        <w:rPr>
          <w:sz w:val="24"/>
          <w:szCs w:val="24"/>
        </w:rPr>
        <w:t>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F7631" w:rsidRPr="00895D5B">
        <w:rPr>
          <w:sz w:val="24"/>
          <w:szCs w:val="24"/>
        </w:rPr>
        <w:t> </w:t>
      </w:r>
      <w:r w:rsidRPr="00895D5B">
        <w:rPr>
          <w:sz w:val="24"/>
          <w:szCs w:val="24"/>
        </w:rPr>
        <w:t>26</w:t>
      </w:r>
      <w:r w:rsidR="004F7631" w:rsidRPr="00895D5B">
        <w:rPr>
          <w:sz w:val="24"/>
          <w:szCs w:val="24"/>
        </w:rPr>
        <w:t> </w:t>
      </w:r>
      <w:r w:rsidRPr="00895D5B">
        <w:rPr>
          <w:sz w:val="24"/>
          <w:szCs w:val="24"/>
        </w:rPr>
        <w:t xml:space="preserve">ноября 2007 года № 804 «Об утверждении Положения о гражданской обороне в Российской Федерации» </w:t>
      </w:r>
    </w:p>
    <w:p w:rsidR="00D419F2" w:rsidRPr="00895D5B" w:rsidRDefault="00FB5859" w:rsidP="00895D5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ПОСТАНОВЛЯЮ:</w:t>
      </w:r>
    </w:p>
    <w:p w:rsidR="00D419F2" w:rsidRPr="00895D5B" w:rsidRDefault="00895D5B" w:rsidP="00895D5B">
      <w:pPr>
        <w:pStyle w:val="1"/>
        <w:shd w:val="clear" w:color="auto" w:fill="auto"/>
        <w:tabs>
          <w:tab w:val="left" w:pos="-18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FB5859" w:rsidRPr="00895D5B">
        <w:rPr>
          <w:sz w:val="24"/>
          <w:szCs w:val="24"/>
        </w:rPr>
        <w:t xml:space="preserve">Утвердить прилагаемое положение о создании сил гражданской обороны и поддержании их в готовности к действиям в муниципальном образовании </w:t>
      </w:r>
      <w:r>
        <w:rPr>
          <w:sz w:val="24"/>
          <w:szCs w:val="24"/>
        </w:rPr>
        <w:t>Кривошеинский район</w:t>
      </w:r>
      <w:r w:rsidR="00FB5859" w:rsidRPr="00895D5B">
        <w:rPr>
          <w:sz w:val="24"/>
          <w:szCs w:val="24"/>
        </w:rPr>
        <w:t xml:space="preserve"> (далее — Положение)</w:t>
      </w:r>
      <w:r w:rsidR="00A87907" w:rsidRPr="00895D5B">
        <w:rPr>
          <w:sz w:val="24"/>
          <w:szCs w:val="24"/>
        </w:rPr>
        <w:t xml:space="preserve"> </w:t>
      </w:r>
      <w:r w:rsidRPr="0079097F">
        <w:rPr>
          <w:sz w:val="24"/>
        </w:rPr>
        <w:t xml:space="preserve">согласно приложению </w:t>
      </w:r>
      <w:r>
        <w:rPr>
          <w:sz w:val="24"/>
        </w:rPr>
        <w:t xml:space="preserve">1 </w:t>
      </w:r>
      <w:r w:rsidRPr="0079097F">
        <w:rPr>
          <w:sz w:val="24"/>
        </w:rPr>
        <w:t>к настоящему постановлению</w:t>
      </w:r>
      <w:r w:rsidR="00FB5859" w:rsidRPr="00895D5B">
        <w:rPr>
          <w:sz w:val="24"/>
          <w:szCs w:val="24"/>
        </w:rPr>
        <w:t>.</w:t>
      </w:r>
    </w:p>
    <w:p w:rsidR="00A87907" w:rsidRPr="00895D5B" w:rsidRDefault="00895D5B" w:rsidP="00895D5B">
      <w:pPr>
        <w:pStyle w:val="a6"/>
        <w:tabs>
          <w:tab w:val="left" w:pos="-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A87907" w:rsidRPr="00895D5B">
        <w:rPr>
          <w:rFonts w:ascii="Times New Roman" w:hAnsi="Times New Roman" w:cs="Times New Roman"/>
        </w:rPr>
        <w:t xml:space="preserve">Утвердить перечень структурных подразделений органа местного самоуправления, учреждений, предприятий и организаций на территории </w:t>
      </w:r>
      <w:r>
        <w:rPr>
          <w:rFonts w:ascii="Times New Roman" w:hAnsi="Times New Roman" w:cs="Times New Roman"/>
        </w:rPr>
        <w:t>Кривошеинского</w:t>
      </w:r>
      <w:r w:rsidR="00A87907" w:rsidRPr="00895D5B">
        <w:rPr>
          <w:rFonts w:ascii="Times New Roman" w:hAnsi="Times New Roman" w:cs="Times New Roman"/>
        </w:rPr>
        <w:t xml:space="preserve"> района, создающих силы гражданской обороны (далее - перечень органов, создающих силы гражданской обороны) согласно приложению  2 к настоящему постановлению.</w:t>
      </w:r>
    </w:p>
    <w:p w:rsidR="00D419F2" w:rsidRPr="00895D5B" w:rsidRDefault="00895D5B" w:rsidP="00895D5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FB5859" w:rsidRPr="00895D5B">
        <w:rPr>
          <w:sz w:val="24"/>
          <w:szCs w:val="24"/>
        </w:rPr>
        <w:t xml:space="preserve">Рекомендовать Главам сельских поселений, руководителям организаций, независимо от организационно-правовой формы, осуществляющих свою деятельность на территории </w:t>
      </w:r>
      <w:r>
        <w:rPr>
          <w:sz w:val="24"/>
          <w:szCs w:val="24"/>
        </w:rPr>
        <w:t>Кривошеинского</w:t>
      </w:r>
      <w:r w:rsidR="00FB5859" w:rsidRPr="00895D5B">
        <w:rPr>
          <w:sz w:val="24"/>
          <w:szCs w:val="24"/>
        </w:rPr>
        <w:t xml:space="preserve"> района, в компетенцию которых входят вопросы защиты населения </w:t>
      </w:r>
      <w:r>
        <w:rPr>
          <w:sz w:val="24"/>
          <w:szCs w:val="24"/>
        </w:rPr>
        <w:t>Кривошеинского</w:t>
      </w:r>
      <w:r w:rsidR="00FB5859" w:rsidRPr="00895D5B">
        <w:rPr>
          <w:sz w:val="24"/>
          <w:szCs w:val="24"/>
        </w:rPr>
        <w:t xml:space="preserve">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4"/>
          <w:szCs w:val="24"/>
        </w:rPr>
        <w:t>,</w:t>
      </w:r>
      <w:r w:rsidR="00FB5859" w:rsidRPr="00895D5B">
        <w:rPr>
          <w:sz w:val="24"/>
          <w:szCs w:val="24"/>
        </w:rPr>
        <w:t xml:space="preserve"> обеспечить поддержание сил гражданской обороны в состоянии готовности к действиям.</w:t>
      </w:r>
    </w:p>
    <w:p w:rsidR="00895D5B" w:rsidRPr="00895D5B" w:rsidRDefault="00895D5B" w:rsidP="00895D5B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895D5B">
        <w:rPr>
          <w:rFonts w:ascii="Times New Roman" w:hAnsi="Times New Roman" w:cs="Times New Roman"/>
        </w:rPr>
        <w:t xml:space="preserve">Настоящее постановление вступает в силу с даты его подписания. </w:t>
      </w:r>
    </w:p>
    <w:p w:rsidR="00895D5B" w:rsidRDefault="00895D5B" w:rsidP="00895D5B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Pr="00895D5B">
        <w:rPr>
          <w:rFonts w:ascii="Times New Roman" w:hAnsi="Times New Roman" w:cs="Times New Roman"/>
        </w:rPr>
        <w:t>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895D5B" w:rsidRPr="00895D5B" w:rsidRDefault="00895D5B" w:rsidP="00895D5B">
      <w:pPr>
        <w:pStyle w:val="a6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Контроль  за исполнением настоящего постановления возложить на первого заместителя Главы Кривошеинского района</w:t>
      </w:r>
      <w:r w:rsidRPr="00895D5B">
        <w:rPr>
          <w:rFonts w:ascii="Times New Roman" w:hAnsi="Times New Roman" w:cs="Times New Roman"/>
        </w:rPr>
        <w:t>.</w:t>
      </w:r>
    </w:p>
    <w:p w:rsidR="00B628F6" w:rsidRPr="00895D5B" w:rsidRDefault="00B628F6" w:rsidP="00895D5B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B628F6" w:rsidRPr="00895D5B" w:rsidRDefault="00B628F6" w:rsidP="00B628F6">
      <w:pPr>
        <w:pStyle w:val="1"/>
        <w:shd w:val="clear" w:color="auto" w:fill="auto"/>
        <w:tabs>
          <w:tab w:val="left" w:pos="993"/>
        </w:tabs>
        <w:jc w:val="both"/>
        <w:rPr>
          <w:sz w:val="24"/>
          <w:szCs w:val="24"/>
        </w:rPr>
      </w:pPr>
    </w:p>
    <w:p w:rsidR="00895D5B" w:rsidRPr="00895D5B" w:rsidRDefault="00895D5B" w:rsidP="00895D5B">
      <w:pPr>
        <w:jc w:val="both"/>
        <w:rPr>
          <w:rFonts w:ascii="Times New Roman" w:hAnsi="Times New Roman" w:cs="Times New Roman"/>
        </w:rPr>
      </w:pPr>
      <w:r w:rsidRPr="00895D5B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895D5B">
        <w:rPr>
          <w:rFonts w:ascii="Times New Roman" w:hAnsi="Times New Roman" w:cs="Times New Roman"/>
        </w:rPr>
        <w:t xml:space="preserve"> Кривошеинского района</w:t>
      </w:r>
      <w:r w:rsidRPr="00895D5B">
        <w:rPr>
          <w:rFonts w:ascii="Times New Roman" w:hAnsi="Times New Roman" w:cs="Times New Roman"/>
        </w:rPr>
        <w:tab/>
      </w:r>
      <w:r w:rsidRPr="00895D5B">
        <w:rPr>
          <w:rFonts w:ascii="Times New Roman" w:hAnsi="Times New Roman" w:cs="Times New Roman"/>
        </w:rPr>
        <w:tab/>
      </w:r>
      <w:r w:rsidRPr="00895D5B">
        <w:rPr>
          <w:rFonts w:ascii="Times New Roman" w:hAnsi="Times New Roman" w:cs="Times New Roman"/>
        </w:rPr>
        <w:tab/>
      </w:r>
      <w:r w:rsidRPr="00895D5B">
        <w:rPr>
          <w:rFonts w:ascii="Times New Roman" w:hAnsi="Times New Roman" w:cs="Times New Roman"/>
        </w:rPr>
        <w:tab/>
      </w:r>
      <w:r w:rsidRPr="00895D5B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</w:t>
      </w:r>
      <w:r w:rsidRPr="00895D5B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Н</w:t>
      </w:r>
      <w:r w:rsidRPr="00895D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Коломин</w:t>
      </w:r>
    </w:p>
    <w:p w:rsidR="00895D5B" w:rsidRDefault="00895D5B" w:rsidP="00895D5B">
      <w:pPr>
        <w:jc w:val="both"/>
      </w:pPr>
    </w:p>
    <w:p w:rsidR="00895D5B" w:rsidRDefault="00895D5B" w:rsidP="00895D5B">
      <w:pPr>
        <w:jc w:val="both"/>
      </w:pPr>
    </w:p>
    <w:p w:rsidR="00895D5B" w:rsidRPr="00895D5B" w:rsidRDefault="00895D5B" w:rsidP="00895D5B">
      <w:pPr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>Калугин Денис Николаевич</w:t>
      </w:r>
    </w:p>
    <w:p w:rsidR="00895D5B" w:rsidRPr="00895D5B" w:rsidRDefault="00895D5B" w:rsidP="00895D5B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 xml:space="preserve">           8(38 251) 2-11-81</w:t>
      </w:r>
    </w:p>
    <w:p w:rsidR="00895D5B" w:rsidRPr="00895D5B" w:rsidRDefault="00895D5B" w:rsidP="00895D5B">
      <w:pPr>
        <w:rPr>
          <w:rFonts w:ascii="Times New Roman" w:hAnsi="Times New Roman" w:cs="Times New Roman"/>
          <w:sz w:val="20"/>
          <w:szCs w:val="20"/>
        </w:rPr>
      </w:pPr>
    </w:p>
    <w:p w:rsidR="00895D5B" w:rsidRPr="00895D5B" w:rsidRDefault="00895D5B" w:rsidP="00895D5B">
      <w:pPr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>Прокуратура, больница, ОМВД, РЭС, ЖКХ КСП, «Водовод–М, Ростелеком, Ветуправление, Лесничество, Газпромгазораспределение, ДРСУ, сельские поселения</w:t>
      </w:r>
    </w:p>
    <w:p w:rsidR="00B628F6" w:rsidRPr="00895D5B" w:rsidRDefault="00B628F6">
      <w:pPr>
        <w:rPr>
          <w:rFonts w:ascii="Times New Roman" w:eastAsia="Times New Roman" w:hAnsi="Times New Roman" w:cs="Times New Roman"/>
        </w:rPr>
      </w:pPr>
      <w:r w:rsidRPr="00895D5B">
        <w:br w:type="page"/>
      </w:r>
    </w:p>
    <w:p w:rsidR="007432FA" w:rsidRPr="007432FA" w:rsidRDefault="007432FA" w:rsidP="007432FA">
      <w:pPr>
        <w:ind w:left="5220"/>
        <w:jc w:val="right"/>
        <w:rPr>
          <w:rFonts w:ascii="Times New Roman" w:hAnsi="Times New Roman" w:cs="Times New Roman"/>
          <w:bCs/>
          <w:color w:val="3B2D36"/>
        </w:rPr>
      </w:pPr>
      <w:r w:rsidRPr="007432FA">
        <w:rPr>
          <w:rFonts w:ascii="Times New Roman" w:hAnsi="Times New Roman" w:cs="Times New Roman"/>
          <w:bCs/>
          <w:color w:val="3B2D36"/>
        </w:rPr>
        <w:lastRenderedPageBreak/>
        <w:t>Приложение  1</w:t>
      </w:r>
    </w:p>
    <w:p w:rsidR="007432FA" w:rsidRPr="007432FA" w:rsidRDefault="007432FA" w:rsidP="007432FA">
      <w:pPr>
        <w:ind w:left="4678" w:firstLine="6"/>
        <w:jc w:val="right"/>
        <w:outlineLvl w:val="0"/>
        <w:rPr>
          <w:rFonts w:ascii="Times New Roman" w:hAnsi="Times New Roman" w:cs="Times New Roman"/>
        </w:rPr>
      </w:pPr>
    </w:p>
    <w:p w:rsidR="007432FA" w:rsidRPr="007432FA" w:rsidRDefault="007432FA" w:rsidP="007432FA">
      <w:pPr>
        <w:ind w:left="4678" w:firstLine="6"/>
        <w:jc w:val="right"/>
        <w:outlineLvl w:val="0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>УТВЕРЖДЕН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7432FA">
        <w:rPr>
          <w:rFonts w:ascii="Times New Roman" w:hAnsi="Times New Roman" w:cs="Times New Roman"/>
        </w:rPr>
        <w:t>Администрации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 xml:space="preserve">Кривошеинского района 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 xml:space="preserve">от </w:t>
      </w:r>
      <w:r w:rsidR="00A778F0">
        <w:rPr>
          <w:rFonts w:ascii="Times New Roman" w:hAnsi="Times New Roman" w:cs="Times New Roman"/>
        </w:rPr>
        <w:t>21.</w:t>
      </w:r>
      <w:r w:rsidRPr="007432FA">
        <w:rPr>
          <w:rFonts w:ascii="Times New Roman" w:hAnsi="Times New Roman" w:cs="Times New Roman"/>
        </w:rPr>
        <w:t>0</w:t>
      </w:r>
      <w:r w:rsidR="00A34ECE">
        <w:rPr>
          <w:rFonts w:ascii="Times New Roman" w:hAnsi="Times New Roman" w:cs="Times New Roman"/>
        </w:rPr>
        <w:t>3</w:t>
      </w:r>
      <w:r w:rsidRPr="007432FA">
        <w:rPr>
          <w:rFonts w:ascii="Times New Roman" w:hAnsi="Times New Roman" w:cs="Times New Roman"/>
        </w:rPr>
        <w:t xml:space="preserve">.2024 № </w:t>
      </w:r>
      <w:r w:rsidR="00A778F0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 </w:t>
      </w:r>
    </w:p>
    <w:p w:rsidR="004F7631" w:rsidRPr="00895D5B" w:rsidRDefault="004F7631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D419F2" w:rsidRPr="00895D5B" w:rsidRDefault="00FB5859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895D5B">
        <w:rPr>
          <w:sz w:val="24"/>
          <w:szCs w:val="24"/>
        </w:rPr>
        <w:t>Положение</w:t>
      </w:r>
    </w:p>
    <w:p w:rsidR="00D419F2" w:rsidRPr="00895D5B" w:rsidRDefault="00FB5859">
      <w:pPr>
        <w:pStyle w:val="1"/>
        <w:shd w:val="clear" w:color="auto" w:fill="auto"/>
        <w:spacing w:after="860"/>
        <w:ind w:firstLine="0"/>
        <w:jc w:val="center"/>
        <w:rPr>
          <w:sz w:val="24"/>
          <w:szCs w:val="24"/>
        </w:rPr>
      </w:pPr>
      <w:r w:rsidRPr="00895D5B">
        <w:rPr>
          <w:sz w:val="24"/>
          <w:szCs w:val="24"/>
        </w:rPr>
        <w:t>о создании сил гражданской обороны и поддержании их в готовности к действиям в</w:t>
      </w:r>
      <w:r w:rsidR="00A34ECE">
        <w:rPr>
          <w:sz w:val="24"/>
          <w:szCs w:val="24"/>
        </w:rPr>
        <w:t xml:space="preserve"> </w:t>
      </w:r>
      <w:r w:rsidRPr="00895D5B">
        <w:rPr>
          <w:sz w:val="24"/>
          <w:szCs w:val="24"/>
        </w:rPr>
        <w:t xml:space="preserve">муниципальном образовании </w:t>
      </w:r>
      <w:r w:rsidR="007432FA">
        <w:rPr>
          <w:sz w:val="24"/>
          <w:szCs w:val="24"/>
        </w:rPr>
        <w:t xml:space="preserve">Кривошеинский </w:t>
      </w:r>
      <w:r w:rsidRPr="00895D5B">
        <w:rPr>
          <w:sz w:val="24"/>
          <w:szCs w:val="24"/>
        </w:rPr>
        <w:t>район</w:t>
      </w:r>
    </w:p>
    <w:p w:rsidR="00D419F2" w:rsidRPr="00895D5B" w:rsidRDefault="007432FA" w:rsidP="007432FA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B5859" w:rsidRPr="00895D5B">
        <w:rPr>
          <w:sz w:val="24"/>
          <w:szCs w:val="24"/>
        </w:rPr>
        <w:t xml:space="preserve">Настоящее Положение о создании сил гражданской обороны и поддержании их в готовности к действиям в муниципальном образовании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>район (далее - Положение) разработано 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="004F7631" w:rsidRPr="00895D5B">
        <w:rPr>
          <w:sz w:val="24"/>
          <w:szCs w:val="24"/>
        </w:rPr>
        <w:t>, приказом МЧС России от 14 ноября 2008 № 687 «Об утверждении Положения об организации и ведении гражданской обороны в муниципальных образованиях и организациях»</w:t>
      </w:r>
      <w:r w:rsidR="00FB5859" w:rsidRPr="00895D5B">
        <w:rPr>
          <w:sz w:val="24"/>
          <w:szCs w:val="24"/>
        </w:rPr>
        <w:t xml:space="preserve"> и определяет основы создания, поддержания органов управления и сил гражданской обороны муниципального образования </w:t>
      </w:r>
      <w:r>
        <w:rPr>
          <w:sz w:val="24"/>
          <w:szCs w:val="24"/>
        </w:rPr>
        <w:t>Кривошеинский район</w:t>
      </w:r>
      <w:r w:rsidR="00FB5859" w:rsidRPr="00895D5B">
        <w:rPr>
          <w:sz w:val="24"/>
          <w:szCs w:val="24"/>
        </w:rPr>
        <w:t xml:space="preserve"> в готовности к действиям.</w:t>
      </w:r>
    </w:p>
    <w:p w:rsidR="00D419F2" w:rsidRPr="00895D5B" w:rsidRDefault="007432FA" w:rsidP="007432FA">
      <w:pPr>
        <w:pStyle w:val="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B5859" w:rsidRPr="00895D5B">
        <w:rPr>
          <w:sz w:val="24"/>
          <w:szCs w:val="24"/>
        </w:rPr>
        <w:t xml:space="preserve">Организационную основу системы гражданской обороны в муниципальном образовании </w:t>
      </w:r>
      <w:r>
        <w:rPr>
          <w:sz w:val="24"/>
          <w:szCs w:val="24"/>
        </w:rPr>
        <w:t>Кривошеинский район</w:t>
      </w:r>
      <w:r w:rsidR="00FB5859" w:rsidRPr="00895D5B">
        <w:rPr>
          <w:sz w:val="24"/>
          <w:szCs w:val="24"/>
        </w:rPr>
        <w:t xml:space="preserve"> составляют Администрация </w:t>
      </w:r>
      <w:r>
        <w:rPr>
          <w:sz w:val="24"/>
          <w:szCs w:val="24"/>
        </w:rPr>
        <w:t>Кривошеинского</w:t>
      </w:r>
      <w:r w:rsidR="00FB5859" w:rsidRPr="00895D5B">
        <w:rPr>
          <w:sz w:val="24"/>
          <w:szCs w:val="24"/>
        </w:rPr>
        <w:t xml:space="preserve"> района, муниципальные учреждения и организации, а также силы и средства сельских поселений.</w:t>
      </w:r>
    </w:p>
    <w:p w:rsidR="00D419F2" w:rsidRPr="00895D5B" w:rsidRDefault="0075511A" w:rsidP="0075511A">
      <w:pPr>
        <w:pStyle w:val="1"/>
        <w:shd w:val="clear" w:color="auto" w:fill="auto"/>
        <w:tabs>
          <w:tab w:val="left" w:pos="353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B5859" w:rsidRPr="00895D5B">
        <w:rPr>
          <w:sz w:val="24"/>
          <w:szCs w:val="24"/>
        </w:rPr>
        <w:t xml:space="preserve">Управление гражданской обороной осуществляет на территории муниципального образования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 xml:space="preserve">район — Глава </w:t>
      </w:r>
      <w:r>
        <w:rPr>
          <w:sz w:val="24"/>
          <w:szCs w:val="24"/>
        </w:rPr>
        <w:t>Кривошеинского</w:t>
      </w:r>
      <w:r w:rsidR="00FB5859" w:rsidRPr="00895D5B">
        <w:rPr>
          <w:sz w:val="24"/>
          <w:szCs w:val="24"/>
        </w:rPr>
        <w:t xml:space="preserve"> района.</w:t>
      </w:r>
    </w:p>
    <w:p w:rsidR="00D419F2" w:rsidRPr="00895D5B" w:rsidRDefault="0075511A" w:rsidP="0075511A">
      <w:pPr>
        <w:pStyle w:val="1"/>
        <w:shd w:val="clear" w:color="auto" w:fill="auto"/>
        <w:tabs>
          <w:tab w:val="left" w:pos="993"/>
          <w:tab w:val="left" w:pos="3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B5859" w:rsidRPr="00895D5B">
        <w:rPr>
          <w:sz w:val="24"/>
          <w:szCs w:val="24"/>
        </w:rPr>
        <w:t xml:space="preserve">Поддержание органов управления и сил гражданской обороны муниципального образования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>район в готовности к действиям, проводится:</w:t>
      </w:r>
    </w:p>
    <w:p w:rsidR="00D419F2" w:rsidRPr="00895D5B" w:rsidRDefault="0075511A" w:rsidP="0075511A">
      <w:pPr>
        <w:pStyle w:val="1"/>
        <w:shd w:val="clear" w:color="auto" w:fill="auto"/>
        <w:tabs>
          <w:tab w:val="left" w:pos="-198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B5859" w:rsidRPr="00895D5B">
        <w:rPr>
          <w:sz w:val="24"/>
          <w:szCs w:val="24"/>
        </w:rPr>
        <w:t>заблаговременно в мирное время</w:t>
      </w:r>
      <w:r w:rsidR="00A34ECE">
        <w:rPr>
          <w:sz w:val="24"/>
          <w:szCs w:val="24"/>
        </w:rPr>
        <w:t>,</w:t>
      </w:r>
      <w:r w:rsidR="00FB5859" w:rsidRPr="00895D5B">
        <w:rPr>
          <w:sz w:val="24"/>
          <w:szCs w:val="24"/>
        </w:rPr>
        <w:t xml:space="preserve">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419F2" w:rsidRPr="00895D5B" w:rsidRDefault="0075511A" w:rsidP="0075511A">
      <w:pPr>
        <w:pStyle w:val="1"/>
        <w:shd w:val="clear" w:color="auto" w:fill="auto"/>
        <w:tabs>
          <w:tab w:val="left" w:pos="993"/>
          <w:tab w:val="left" w:pos="317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B5859" w:rsidRPr="00895D5B">
        <w:rPr>
          <w:sz w:val="24"/>
          <w:szCs w:val="24"/>
        </w:rPr>
        <w:t xml:space="preserve">в военное время в соответствии с утвержденным планом гражданской обороны и защиты населения муниципального образования </w:t>
      </w:r>
      <w:r>
        <w:rPr>
          <w:sz w:val="24"/>
          <w:szCs w:val="24"/>
        </w:rPr>
        <w:t>Кривошеинский</w:t>
      </w:r>
      <w:r w:rsidR="00FB5859" w:rsidRPr="00895D5B">
        <w:rPr>
          <w:sz w:val="24"/>
          <w:szCs w:val="24"/>
        </w:rPr>
        <w:t xml:space="preserve"> район.</w:t>
      </w:r>
    </w:p>
    <w:p w:rsidR="00D419F2" w:rsidRPr="00895D5B" w:rsidRDefault="0075511A" w:rsidP="0075511A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B5859" w:rsidRPr="00895D5B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Кривошеинского</w:t>
      </w:r>
      <w:r w:rsidR="00FB5859" w:rsidRPr="00895D5B">
        <w:rPr>
          <w:sz w:val="24"/>
          <w:szCs w:val="24"/>
        </w:rPr>
        <w:t xml:space="preserve"> района, сельские поселения поддерживают в состоянии постоянной готовности:</w:t>
      </w:r>
    </w:p>
    <w:p w:rsidR="00D419F2" w:rsidRPr="00895D5B" w:rsidRDefault="004F7631" w:rsidP="00B421E9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1)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419F2" w:rsidRPr="00895D5B" w:rsidRDefault="004F7631" w:rsidP="00B421E9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2)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имеющиеся силы и средства, необходимые для решения вопросов местного значения.</w:t>
      </w:r>
    </w:p>
    <w:p w:rsidR="00D419F2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B5859" w:rsidRPr="00895D5B">
        <w:rPr>
          <w:sz w:val="24"/>
          <w:szCs w:val="24"/>
        </w:rPr>
        <w:t>Руководители муниципальных учреждений и организаций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D419F2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B5859" w:rsidRPr="00895D5B">
        <w:rPr>
          <w:sz w:val="24"/>
          <w:szCs w:val="24"/>
        </w:rPr>
        <w:t xml:space="preserve">Нештатные формирования по обеспечению выполнения мероприятий по гражданской обороне </w:t>
      </w:r>
      <w:r w:rsidR="004F7631" w:rsidRPr="00895D5B">
        <w:rPr>
          <w:sz w:val="24"/>
          <w:szCs w:val="24"/>
        </w:rPr>
        <w:t>–</w:t>
      </w:r>
      <w:r w:rsidR="00FB5859" w:rsidRPr="00895D5B">
        <w:rPr>
          <w:sz w:val="24"/>
          <w:szCs w:val="24"/>
        </w:rPr>
        <w:t xml:space="preserve"> создаются муниципальными учреждениями и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по ликвидации чрезвычайных ситуаций.</w:t>
      </w:r>
    </w:p>
    <w:p w:rsidR="00D419F2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B5859" w:rsidRPr="00895D5B">
        <w:rPr>
          <w:sz w:val="24"/>
          <w:szCs w:val="24"/>
        </w:rPr>
        <w:t xml:space="preserve">Осуществление мер по поддержанию органов управления и сил гражданской обороны в муниципальном образовании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>район в готовности к действиям включает в:</w:t>
      </w:r>
    </w:p>
    <w:p w:rsidR="00D419F2" w:rsidRPr="00895D5B" w:rsidRDefault="00FB5859" w:rsidP="00B421E9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1)</w:t>
      </w:r>
      <w:r w:rsidR="00A87907" w:rsidRPr="00895D5B">
        <w:rPr>
          <w:sz w:val="24"/>
          <w:szCs w:val="24"/>
          <w:lang w:val="en-US"/>
        </w:rPr>
        <w:t> </w:t>
      </w:r>
      <w:r w:rsidRPr="00895D5B">
        <w:rPr>
          <w:sz w:val="24"/>
          <w:szCs w:val="24"/>
        </w:rPr>
        <w:t xml:space="preserve">Администрации </w:t>
      </w:r>
      <w:r w:rsidR="00B421E9">
        <w:rPr>
          <w:sz w:val="24"/>
          <w:szCs w:val="24"/>
        </w:rPr>
        <w:t>Кривошеинского</w:t>
      </w:r>
      <w:r w:rsidRPr="00895D5B">
        <w:rPr>
          <w:sz w:val="24"/>
          <w:szCs w:val="24"/>
        </w:rPr>
        <w:t xml:space="preserve"> района, муниципальных </w:t>
      </w:r>
      <w:r w:rsidR="00A34ECE" w:rsidRPr="00895D5B">
        <w:rPr>
          <w:sz w:val="24"/>
          <w:szCs w:val="24"/>
        </w:rPr>
        <w:t>учрежден</w:t>
      </w:r>
      <w:r w:rsidR="00A34ECE">
        <w:rPr>
          <w:sz w:val="24"/>
          <w:szCs w:val="24"/>
        </w:rPr>
        <w:t>иях,</w:t>
      </w:r>
      <w:r w:rsidRPr="00895D5B">
        <w:rPr>
          <w:sz w:val="24"/>
          <w:szCs w:val="24"/>
        </w:rPr>
        <w:t xml:space="preserve"> организац</w:t>
      </w:r>
      <w:r w:rsidR="00A34ECE">
        <w:rPr>
          <w:sz w:val="24"/>
          <w:szCs w:val="24"/>
        </w:rPr>
        <w:t>иях</w:t>
      </w:r>
      <w:r w:rsidRPr="00895D5B">
        <w:rPr>
          <w:sz w:val="24"/>
          <w:szCs w:val="24"/>
        </w:rPr>
        <w:t xml:space="preserve"> в пределах предоставленных полномочий:</w:t>
      </w:r>
    </w:p>
    <w:p w:rsidR="00D419F2" w:rsidRPr="00895D5B" w:rsidRDefault="00A87907" w:rsidP="00A87907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lastRenderedPageBreak/>
        <w:t>–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оснащение сил гражданской обороны современной техникой оборудованием;</w:t>
      </w:r>
    </w:p>
    <w:p w:rsidR="00D419F2" w:rsidRPr="00895D5B" w:rsidRDefault="00A87907" w:rsidP="00A87907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–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подготовку сил гражданской обороны к действиям, проведение учений тренировок по гражданской обороне;</w:t>
      </w:r>
    </w:p>
    <w:p w:rsidR="00D419F2" w:rsidRPr="00895D5B" w:rsidRDefault="00A87907" w:rsidP="00A87907">
      <w:pPr>
        <w:pStyle w:val="1"/>
        <w:shd w:val="clear" w:color="auto" w:fill="auto"/>
        <w:tabs>
          <w:tab w:val="left" w:pos="440"/>
          <w:tab w:val="left" w:pos="1134"/>
        </w:tabs>
        <w:ind w:left="709" w:firstLine="0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–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разработку и корректировку планов действий сил гражданской обороны;</w:t>
      </w:r>
    </w:p>
    <w:p w:rsidR="00D419F2" w:rsidRPr="00895D5B" w:rsidRDefault="00A87907" w:rsidP="00A87907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–</w:t>
      </w:r>
      <w:r w:rsidRPr="00895D5B">
        <w:rPr>
          <w:sz w:val="24"/>
          <w:szCs w:val="24"/>
          <w:lang w:val="en-US"/>
        </w:rPr>
        <w:t> </w:t>
      </w:r>
      <w:r w:rsidR="00FB5859" w:rsidRPr="00895D5B">
        <w:rPr>
          <w:sz w:val="24"/>
          <w:szCs w:val="24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419F2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B5859" w:rsidRPr="00895D5B">
        <w:rPr>
          <w:sz w:val="24"/>
          <w:szCs w:val="24"/>
        </w:rPr>
        <w:t xml:space="preserve">Для приобретения необходимых навыков по защите населения, материальных и культурных ценностей на территории муниципального образования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 xml:space="preserve"> район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с личным составом органов управления и сил гражданской обороны в муниципальном образовании </w:t>
      </w:r>
      <w:r>
        <w:rPr>
          <w:sz w:val="24"/>
          <w:szCs w:val="24"/>
        </w:rPr>
        <w:t>Кривошеинский</w:t>
      </w:r>
      <w:r w:rsidR="00FB5859" w:rsidRPr="00895D5B">
        <w:rPr>
          <w:sz w:val="24"/>
          <w:szCs w:val="24"/>
        </w:rPr>
        <w:t xml:space="preserve"> район проводятся комплексные учения, командно - штабные учения, тактико - специальные учения, штабные тренировки, объектовые тренировки.</w:t>
      </w:r>
    </w:p>
    <w:p w:rsidR="00D419F2" w:rsidRPr="00895D5B" w:rsidRDefault="00FB5859" w:rsidP="00A87907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Виды и темы учений и тренировок определяются с учетом характера и масштабов возможных чрезвычайных ситуаций мирного и военного времени.</w:t>
      </w:r>
    </w:p>
    <w:p w:rsidR="00D419F2" w:rsidRPr="00895D5B" w:rsidRDefault="00FB5859" w:rsidP="00A87907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895D5B">
        <w:rPr>
          <w:sz w:val="24"/>
          <w:szCs w:val="24"/>
        </w:rPr>
        <w:t>При работе со служебными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режим секретности, установленный законодательными и иными нормативными правовыми актами Российской Федерации.</w:t>
      </w:r>
    </w:p>
    <w:p w:rsidR="00D419F2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B5859" w:rsidRPr="00895D5B">
        <w:rPr>
          <w:sz w:val="24"/>
          <w:szCs w:val="24"/>
        </w:rPr>
        <w:t>Обучение руководителей, должностных лиц и работников муниципальных учреждений и организаций по решению задач в области гражданской обороны, предупреждения и ликвидации чрезвычайных ситуаций, осуществляется в учебно</w:t>
      </w:r>
      <w:r w:rsidR="00A87907" w:rsidRPr="00895D5B">
        <w:rPr>
          <w:sz w:val="24"/>
          <w:szCs w:val="24"/>
        </w:rPr>
        <w:t>–</w:t>
      </w:r>
      <w:r w:rsidR="00FB5859" w:rsidRPr="00895D5B">
        <w:rPr>
          <w:sz w:val="24"/>
          <w:szCs w:val="24"/>
        </w:rPr>
        <w:t>методическом центре по ГОЧС ОГУ «УГОЧСПБ ТО».</w:t>
      </w:r>
    </w:p>
    <w:p w:rsidR="00A87907" w:rsidRPr="00895D5B" w:rsidRDefault="00B421E9" w:rsidP="00B421E9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B5859" w:rsidRPr="00895D5B">
        <w:rPr>
          <w:sz w:val="24"/>
          <w:szCs w:val="24"/>
        </w:rPr>
        <w:t xml:space="preserve">Финансирование мероприятий по поддержанию органов управления и сил гражданской обороны муниципального образования </w:t>
      </w:r>
      <w:r>
        <w:rPr>
          <w:sz w:val="24"/>
          <w:szCs w:val="24"/>
        </w:rPr>
        <w:t xml:space="preserve">Кривошеинский </w:t>
      </w:r>
      <w:r w:rsidR="00FB5859" w:rsidRPr="00895D5B">
        <w:rPr>
          <w:sz w:val="24"/>
          <w:szCs w:val="24"/>
        </w:rPr>
        <w:t>район в готовности к действиям осуществляется в соответствии со статьей 18 Федерального закона от 12 февраля 1998 года № 28-ФЗ «О гражданской обороне».</w:t>
      </w:r>
    </w:p>
    <w:p w:rsidR="00A87907" w:rsidRPr="00895D5B" w:rsidRDefault="00A87907">
      <w:pPr>
        <w:rPr>
          <w:rFonts w:ascii="Times New Roman" w:eastAsia="Times New Roman" w:hAnsi="Times New Roman" w:cs="Times New Roman"/>
        </w:rPr>
      </w:pPr>
      <w:r w:rsidRPr="00895D5B">
        <w:br w:type="page"/>
      </w:r>
    </w:p>
    <w:p w:rsidR="007432FA" w:rsidRPr="007432FA" w:rsidRDefault="007432FA" w:rsidP="007432FA">
      <w:pPr>
        <w:ind w:left="5220"/>
        <w:jc w:val="right"/>
        <w:rPr>
          <w:rFonts w:ascii="Times New Roman" w:hAnsi="Times New Roman" w:cs="Times New Roman"/>
          <w:bCs/>
          <w:color w:val="3B2D36"/>
        </w:rPr>
      </w:pPr>
      <w:r w:rsidRPr="007432FA">
        <w:rPr>
          <w:rFonts w:ascii="Times New Roman" w:hAnsi="Times New Roman" w:cs="Times New Roman"/>
          <w:bCs/>
          <w:color w:val="3B2D36"/>
        </w:rPr>
        <w:lastRenderedPageBreak/>
        <w:t xml:space="preserve">Приложение  </w:t>
      </w:r>
      <w:r>
        <w:rPr>
          <w:rFonts w:ascii="Times New Roman" w:hAnsi="Times New Roman" w:cs="Times New Roman"/>
          <w:bCs/>
          <w:color w:val="3B2D36"/>
        </w:rPr>
        <w:t>2</w:t>
      </w:r>
    </w:p>
    <w:p w:rsidR="007432FA" w:rsidRPr="007432FA" w:rsidRDefault="007432FA" w:rsidP="007432FA">
      <w:pPr>
        <w:ind w:left="4678" w:firstLine="6"/>
        <w:jc w:val="right"/>
        <w:outlineLvl w:val="0"/>
        <w:rPr>
          <w:rFonts w:ascii="Times New Roman" w:hAnsi="Times New Roman" w:cs="Times New Roman"/>
        </w:rPr>
      </w:pPr>
    </w:p>
    <w:p w:rsidR="007432FA" w:rsidRPr="007432FA" w:rsidRDefault="007432FA" w:rsidP="007432FA">
      <w:pPr>
        <w:ind w:left="4678" w:firstLine="6"/>
        <w:jc w:val="right"/>
        <w:outlineLvl w:val="0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>УТВЕРЖДЕН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7432FA">
        <w:rPr>
          <w:rFonts w:ascii="Times New Roman" w:hAnsi="Times New Roman" w:cs="Times New Roman"/>
        </w:rPr>
        <w:t>Администрации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 xml:space="preserve">Кривошеинского района </w:t>
      </w:r>
    </w:p>
    <w:p w:rsidR="007432FA" w:rsidRPr="007432FA" w:rsidRDefault="007432FA" w:rsidP="007432FA">
      <w:pPr>
        <w:ind w:left="6237" w:firstLine="6"/>
        <w:jc w:val="both"/>
        <w:rPr>
          <w:rFonts w:ascii="Times New Roman" w:hAnsi="Times New Roman" w:cs="Times New Roman"/>
        </w:rPr>
      </w:pPr>
      <w:r w:rsidRPr="007432FA">
        <w:rPr>
          <w:rFonts w:ascii="Times New Roman" w:hAnsi="Times New Roman" w:cs="Times New Roman"/>
        </w:rPr>
        <w:t xml:space="preserve">от </w:t>
      </w:r>
      <w:r w:rsidR="00A778F0">
        <w:rPr>
          <w:rFonts w:ascii="Times New Roman" w:hAnsi="Times New Roman" w:cs="Times New Roman"/>
        </w:rPr>
        <w:t>21.</w:t>
      </w:r>
      <w:r w:rsidRPr="007432FA">
        <w:rPr>
          <w:rFonts w:ascii="Times New Roman" w:hAnsi="Times New Roman" w:cs="Times New Roman"/>
        </w:rPr>
        <w:t>0</w:t>
      </w:r>
      <w:r w:rsidR="00A34ECE">
        <w:rPr>
          <w:rFonts w:ascii="Times New Roman" w:hAnsi="Times New Roman" w:cs="Times New Roman"/>
        </w:rPr>
        <w:t>3</w:t>
      </w:r>
      <w:r w:rsidRPr="007432FA">
        <w:rPr>
          <w:rFonts w:ascii="Times New Roman" w:hAnsi="Times New Roman" w:cs="Times New Roman"/>
        </w:rPr>
        <w:t xml:space="preserve">.2024 № </w:t>
      </w:r>
      <w:r w:rsidR="00A778F0">
        <w:rPr>
          <w:rFonts w:ascii="Times New Roman" w:hAnsi="Times New Roman" w:cs="Times New Roman"/>
        </w:rPr>
        <w:t>154</w:t>
      </w:r>
    </w:p>
    <w:p w:rsidR="00A87907" w:rsidRPr="00895D5B" w:rsidRDefault="00A87907" w:rsidP="00A87907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4"/>
          <w:szCs w:val="24"/>
        </w:rPr>
      </w:pPr>
    </w:p>
    <w:p w:rsidR="00A87907" w:rsidRPr="00895D5B" w:rsidRDefault="00A87907" w:rsidP="00A87907">
      <w:pPr>
        <w:pStyle w:val="24"/>
        <w:shd w:val="clear" w:color="auto" w:fill="auto"/>
        <w:ind w:left="284"/>
        <w:jc w:val="center"/>
        <w:rPr>
          <w:sz w:val="24"/>
          <w:szCs w:val="24"/>
        </w:rPr>
      </w:pPr>
      <w:r w:rsidRPr="00895D5B">
        <w:rPr>
          <w:sz w:val="24"/>
          <w:szCs w:val="24"/>
        </w:rPr>
        <w:t>Перечень</w:t>
      </w:r>
    </w:p>
    <w:p w:rsidR="00A87907" w:rsidRPr="00895D5B" w:rsidRDefault="00A87907" w:rsidP="00A87907">
      <w:pPr>
        <w:pStyle w:val="24"/>
        <w:shd w:val="clear" w:color="auto" w:fill="auto"/>
        <w:ind w:left="284"/>
        <w:jc w:val="center"/>
        <w:rPr>
          <w:sz w:val="24"/>
          <w:szCs w:val="24"/>
        </w:rPr>
      </w:pPr>
      <w:r w:rsidRPr="00895D5B">
        <w:rPr>
          <w:sz w:val="24"/>
          <w:szCs w:val="24"/>
        </w:rPr>
        <w:t xml:space="preserve">структурных подразделений органа местного самоуправления, учреждений, предприятий и организаций на территории </w:t>
      </w:r>
      <w:r w:rsidR="0075511A">
        <w:rPr>
          <w:sz w:val="24"/>
          <w:szCs w:val="24"/>
        </w:rPr>
        <w:t>Кривошеинского</w:t>
      </w:r>
      <w:r w:rsidRPr="00895D5B">
        <w:rPr>
          <w:sz w:val="24"/>
          <w:szCs w:val="24"/>
        </w:rPr>
        <w:t xml:space="preserve"> района, создающих силы гражданской обороны</w:t>
      </w:r>
    </w:p>
    <w:p w:rsidR="00A87907" w:rsidRPr="00895D5B" w:rsidRDefault="00A87907" w:rsidP="00A87907">
      <w:pPr>
        <w:pStyle w:val="24"/>
        <w:shd w:val="clear" w:color="auto" w:fill="auto"/>
        <w:ind w:left="284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top w:w="11" w:type="dxa"/>
          <w:left w:w="10" w:type="dxa"/>
          <w:bottom w:w="11" w:type="dxa"/>
          <w:right w:w="10" w:type="dxa"/>
        </w:tblCellMar>
        <w:tblLook w:val="04A0"/>
      </w:tblPr>
      <w:tblGrid>
        <w:gridCol w:w="576"/>
        <w:gridCol w:w="8986"/>
      </w:tblGrid>
      <w:tr w:rsidR="00A87907" w:rsidRPr="00895D5B" w:rsidTr="00A87907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  <w:r w:rsidRPr="00895D5B">
              <w:rPr>
                <w:b/>
              </w:rPr>
              <w:t>№ п/п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  <w:r w:rsidRPr="00895D5B">
              <w:rPr>
                <w:b/>
              </w:rPr>
              <w:t>Наименование органа местного самоуправления, учреждений, предприятий и организаций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>Отдел социально-экономическо</w:t>
            </w:r>
            <w:r w:rsidR="0075511A">
              <w:t>го</w:t>
            </w:r>
            <w:r w:rsidRPr="00895D5B">
              <w:t xml:space="preserve"> развити</w:t>
            </w:r>
            <w:r w:rsidR="0075511A">
              <w:t>я</w:t>
            </w:r>
            <w:r w:rsidRPr="00895D5B">
              <w:t xml:space="preserve"> села </w:t>
            </w:r>
            <w:r w:rsidR="0075511A" w:rsidRPr="00895D5B">
              <w:t xml:space="preserve">Администрации </w:t>
            </w:r>
            <w:r w:rsidR="0075511A">
              <w:t>Кривошеинского</w:t>
            </w:r>
            <w:r w:rsidR="0075511A" w:rsidRPr="00895D5B">
              <w:t xml:space="preserve"> района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 xml:space="preserve">Отдел по вопросам жизнеобеспечения и безопасности Администрации </w:t>
            </w:r>
            <w:r w:rsidR="0075511A">
              <w:t>Кривошеинского</w:t>
            </w:r>
            <w:r w:rsidRPr="00895D5B">
              <w:t xml:space="preserve"> района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>
              <w:t>Э</w:t>
            </w:r>
            <w:r w:rsidR="00A87907" w:rsidRPr="00895D5B">
              <w:t>кономическ</w:t>
            </w:r>
            <w:r>
              <w:t>ий отдел</w:t>
            </w:r>
            <w:r w:rsidR="00A87907" w:rsidRPr="00895D5B">
              <w:t xml:space="preserve"> </w:t>
            </w:r>
            <w:r w:rsidRPr="00895D5B">
              <w:t xml:space="preserve">Администрации </w:t>
            </w:r>
            <w:r>
              <w:t>Кривошеинского</w:t>
            </w:r>
            <w:r w:rsidRPr="00895D5B">
              <w:t xml:space="preserve"> района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>
              <w:t>МКУ «Управления</w:t>
            </w:r>
            <w:r w:rsidRPr="00895D5B">
              <w:t xml:space="preserve"> образования Администрации </w:t>
            </w:r>
            <w:r>
              <w:t>Кривошеинского</w:t>
            </w:r>
            <w:r w:rsidRPr="00895D5B">
              <w:t xml:space="preserve"> района</w:t>
            </w:r>
            <w:r>
              <w:t xml:space="preserve"> Томской области»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>ОГ</w:t>
            </w:r>
            <w:r>
              <w:t>А</w:t>
            </w:r>
            <w:r w:rsidRPr="00895D5B">
              <w:t>УЗ «</w:t>
            </w:r>
            <w:r>
              <w:t>Кривошеинская районная больница</w:t>
            </w:r>
            <w:r w:rsidRPr="00895D5B">
              <w:t>» (по согласованию)</w:t>
            </w:r>
          </w:p>
        </w:tc>
      </w:tr>
      <w:tr w:rsidR="00A87907" w:rsidRPr="00895D5B" w:rsidTr="00A8790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1A" w:rsidRPr="0075511A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>ОГ</w:t>
            </w:r>
            <w:r>
              <w:t>А</w:t>
            </w:r>
            <w:r w:rsidRPr="00895D5B">
              <w:t xml:space="preserve">У </w:t>
            </w:r>
            <w:r w:rsidRPr="0075511A">
              <w:t>«Кривошеинское межрайонное ветеринарное управление»</w:t>
            </w:r>
          </w:p>
          <w:p w:rsidR="00A87907" w:rsidRPr="00895D5B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 xml:space="preserve"> (по согласованию)</w:t>
            </w:r>
          </w:p>
        </w:tc>
      </w:tr>
      <w:tr w:rsidR="00A87907" w:rsidRPr="00895D5B" w:rsidTr="0075511A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1A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>
              <w:t>МУП «Жилищно-коммунальное хозяйство Кривошеинского сельского поселения»</w:t>
            </w:r>
            <w:r w:rsidRPr="00895D5B">
              <w:t xml:space="preserve"> </w:t>
            </w:r>
          </w:p>
          <w:p w:rsidR="00A87907" w:rsidRPr="00895D5B" w:rsidRDefault="0075511A" w:rsidP="0075511A">
            <w:pPr>
              <w:pStyle w:val="a8"/>
              <w:shd w:val="clear" w:color="auto" w:fill="auto"/>
              <w:ind w:firstLine="0"/>
              <w:jc w:val="both"/>
            </w:pPr>
            <w:r w:rsidRPr="00895D5B">
              <w:t>(по согласованию)</w:t>
            </w:r>
          </w:p>
        </w:tc>
      </w:tr>
      <w:tr w:rsidR="00A87907" w:rsidRPr="00895D5B" w:rsidTr="0075511A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907" w:rsidRPr="00895D5B" w:rsidRDefault="00A87907" w:rsidP="00A87907">
            <w:pPr>
              <w:pStyle w:val="a8"/>
              <w:shd w:val="clear" w:color="auto" w:fill="auto"/>
              <w:ind w:firstLine="0"/>
              <w:jc w:val="center"/>
            </w:pPr>
            <w:r w:rsidRPr="00895D5B"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907" w:rsidRPr="0075511A" w:rsidRDefault="0075511A" w:rsidP="0075511A">
            <w:pPr>
              <w:jc w:val="both"/>
              <w:rPr>
                <w:rFonts w:ascii="Times New Roman" w:hAnsi="Times New Roman" w:cs="Times New Roman"/>
              </w:rPr>
            </w:pPr>
            <w:r w:rsidRPr="0075511A">
              <w:rPr>
                <w:rFonts w:ascii="Times New Roman" w:hAnsi="Times New Roman" w:cs="Times New Roman"/>
              </w:rPr>
              <w:t>ООО «Водовод-М» (по согласованию)</w:t>
            </w:r>
          </w:p>
        </w:tc>
      </w:tr>
    </w:tbl>
    <w:p w:rsidR="00A87907" w:rsidRPr="00895D5B" w:rsidRDefault="00A87907" w:rsidP="00A87907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A87907" w:rsidRPr="00895D5B" w:rsidSect="00A87907">
      <w:footerReference w:type="default" r:id="rId8"/>
      <w:pgSz w:w="11907" w:h="16840" w:code="9"/>
      <w:pgMar w:top="567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39" w:rsidRDefault="00110839">
      <w:r>
        <w:separator/>
      </w:r>
    </w:p>
  </w:endnote>
  <w:endnote w:type="continuationSeparator" w:id="1">
    <w:p w:rsidR="00110839" w:rsidRDefault="0011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F2" w:rsidRDefault="00D419F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39" w:rsidRDefault="00110839"/>
  </w:footnote>
  <w:footnote w:type="continuationSeparator" w:id="1">
    <w:p w:rsidR="00110839" w:rsidRDefault="001108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424"/>
    <w:multiLevelType w:val="multilevel"/>
    <w:tmpl w:val="21A28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714E1"/>
    <w:multiLevelType w:val="multilevel"/>
    <w:tmpl w:val="8A508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80060"/>
    <w:multiLevelType w:val="multilevel"/>
    <w:tmpl w:val="8560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C1218A"/>
    <w:multiLevelType w:val="hybridMultilevel"/>
    <w:tmpl w:val="73560566"/>
    <w:lvl w:ilvl="0" w:tplc="1E60D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1D0FA2"/>
    <w:multiLevelType w:val="multilevel"/>
    <w:tmpl w:val="42B6C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19F2"/>
    <w:rsid w:val="000A1460"/>
    <w:rsid w:val="00110839"/>
    <w:rsid w:val="00174DA2"/>
    <w:rsid w:val="004F7631"/>
    <w:rsid w:val="007432FA"/>
    <w:rsid w:val="0075511A"/>
    <w:rsid w:val="00895D5B"/>
    <w:rsid w:val="008B484D"/>
    <w:rsid w:val="00A34ECE"/>
    <w:rsid w:val="00A778F0"/>
    <w:rsid w:val="00A87907"/>
    <w:rsid w:val="00AF794C"/>
    <w:rsid w:val="00B421E9"/>
    <w:rsid w:val="00B628F6"/>
    <w:rsid w:val="00C11B12"/>
    <w:rsid w:val="00C23711"/>
    <w:rsid w:val="00D11493"/>
    <w:rsid w:val="00D419F2"/>
    <w:rsid w:val="00DE5F17"/>
    <w:rsid w:val="00FB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B12"/>
    <w:rPr>
      <w:color w:val="000000"/>
    </w:rPr>
  </w:style>
  <w:style w:type="paragraph" w:styleId="2">
    <w:name w:val="heading 2"/>
    <w:basedOn w:val="a"/>
    <w:next w:val="a"/>
    <w:link w:val="20"/>
    <w:qFormat/>
    <w:rsid w:val="00895D5B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11B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C1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1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a4">
    <w:name w:val="Подпись к картинке_"/>
    <w:basedOn w:val="a0"/>
    <w:link w:val="a5"/>
    <w:rsid w:val="00C1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3">
    <w:name w:val="Основной текст (2)_"/>
    <w:basedOn w:val="a0"/>
    <w:link w:val="24"/>
    <w:rsid w:val="00C1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C1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0">
    <w:name w:val="Заголовок №1_"/>
    <w:basedOn w:val="a0"/>
    <w:link w:val="11"/>
    <w:rsid w:val="00C1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4"/>
      <w:szCs w:val="84"/>
      <w:u w:val="none"/>
    </w:rPr>
  </w:style>
  <w:style w:type="paragraph" w:customStyle="1" w:styleId="40">
    <w:name w:val="Основной текст (4)"/>
    <w:basedOn w:val="a"/>
    <w:link w:val="4"/>
    <w:rsid w:val="00C11B1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2">
    <w:name w:val="Колонтитул (2)"/>
    <w:basedOn w:val="a"/>
    <w:link w:val="21"/>
    <w:rsid w:val="00C11B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11B12"/>
    <w:pPr>
      <w:shd w:val="clear" w:color="auto" w:fill="FFFFFF"/>
      <w:ind w:firstLine="40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a5">
    <w:name w:val="Подпись к картинке"/>
    <w:basedOn w:val="a"/>
    <w:link w:val="a4"/>
    <w:rsid w:val="00C11B12"/>
    <w:pPr>
      <w:shd w:val="clear" w:color="auto" w:fill="FFFFFF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24">
    <w:name w:val="Основной текст (2)"/>
    <w:basedOn w:val="a"/>
    <w:link w:val="23"/>
    <w:rsid w:val="00C11B12"/>
    <w:pPr>
      <w:shd w:val="clear" w:color="auto" w:fill="FFFFFF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C11B12"/>
    <w:pPr>
      <w:shd w:val="clear" w:color="auto" w:fill="FFFFFF"/>
      <w:spacing w:after="840"/>
      <w:jc w:val="center"/>
    </w:pPr>
    <w:rPr>
      <w:rFonts w:ascii="Times New Roman" w:eastAsia="Times New Roman" w:hAnsi="Times New Roman" w:cs="Times New Roman"/>
      <w:sz w:val="84"/>
      <w:szCs w:val="84"/>
    </w:rPr>
  </w:style>
  <w:style w:type="paragraph" w:customStyle="1" w:styleId="11">
    <w:name w:val="Заголовок №1"/>
    <w:basedOn w:val="a"/>
    <w:link w:val="10"/>
    <w:rsid w:val="00C11B12"/>
    <w:pPr>
      <w:shd w:val="clear" w:color="auto" w:fill="FFFFFF"/>
      <w:spacing w:after="870"/>
      <w:jc w:val="center"/>
      <w:outlineLvl w:val="0"/>
    </w:pPr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6">
    <w:name w:val="List Paragraph"/>
    <w:basedOn w:val="a"/>
    <w:uiPriority w:val="34"/>
    <w:qFormat/>
    <w:rsid w:val="00A87907"/>
    <w:pPr>
      <w:ind w:left="720"/>
      <w:contextualSpacing/>
    </w:pPr>
  </w:style>
  <w:style w:type="character" w:customStyle="1" w:styleId="a7">
    <w:name w:val="Другое_"/>
    <w:basedOn w:val="a0"/>
    <w:link w:val="a8"/>
    <w:rsid w:val="00A879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A879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895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5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895D5B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11</cp:revision>
  <cp:lastPrinted>2024-03-21T04:06:00Z</cp:lastPrinted>
  <dcterms:created xsi:type="dcterms:W3CDTF">2024-01-31T10:58:00Z</dcterms:created>
  <dcterms:modified xsi:type="dcterms:W3CDTF">2024-03-21T04:10:00Z</dcterms:modified>
</cp:coreProperties>
</file>