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E74" w:rsidRDefault="000D5D9A" w:rsidP="00277E74">
      <w:pPr>
        <w:jc w:val="center"/>
      </w:pPr>
      <w:r>
        <w:rPr>
          <w:b/>
          <w:noProof/>
        </w:rPr>
        <w:drawing>
          <wp:inline distT="0" distB="0" distL="0" distR="0">
            <wp:extent cx="704850" cy="885825"/>
            <wp:effectExtent l="19050" t="0" r="0" b="0"/>
            <wp:docPr id="1" name="Рисунок 1" descr="D:\Nasait\Герб цв без вольной ча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Nasait\Герб цв без вольной части.jpg"/>
                    <pic:cNvPicPr>
                      <a:picLocks noChangeAspect="1" noChangeArrowheads="1"/>
                    </pic:cNvPicPr>
                  </pic:nvPicPr>
                  <pic:blipFill>
                    <a:blip r:embed="rId8" cstate="print"/>
                    <a:srcRect/>
                    <a:stretch>
                      <a:fillRect/>
                    </a:stretch>
                  </pic:blipFill>
                  <pic:spPr bwMode="auto">
                    <a:xfrm>
                      <a:off x="0" y="0"/>
                      <a:ext cx="704850" cy="885825"/>
                    </a:xfrm>
                    <a:prstGeom prst="rect">
                      <a:avLst/>
                    </a:prstGeom>
                    <a:noFill/>
                    <a:ln w="9525">
                      <a:noFill/>
                      <a:miter lim="800000"/>
                      <a:headEnd/>
                      <a:tailEnd/>
                    </a:ln>
                  </pic:spPr>
                </pic:pic>
              </a:graphicData>
            </a:graphic>
          </wp:inline>
        </w:drawing>
      </w:r>
    </w:p>
    <w:p w:rsidR="00277E74" w:rsidRPr="00FD5401" w:rsidRDefault="00277E74" w:rsidP="00277E74">
      <w:pPr>
        <w:jc w:val="center"/>
      </w:pPr>
    </w:p>
    <w:p w:rsidR="00277E74" w:rsidRPr="004548C8" w:rsidRDefault="00277E74" w:rsidP="00277E74">
      <w:pPr>
        <w:pStyle w:val="ConsPlusTitle"/>
        <w:widowControl/>
        <w:jc w:val="center"/>
        <w:outlineLvl w:val="0"/>
        <w:rPr>
          <w:rFonts w:ascii="Times New Roman" w:hAnsi="Times New Roman" w:cs="Times New Roman"/>
          <w:bCs w:val="0"/>
          <w:sz w:val="30"/>
          <w:szCs w:val="30"/>
        </w:rPr>
      </w:pPr>
      <w:r w:rsidRPr="004548C8">
        <w:rPr>
          <w:rFonts w:ascii="Times New Roman" w:hAnsi="Times New Roman" w:cs="Times New Roman"/>
          <w:bCs w:val="0"/>
          <w:sz w:val="30"/>
          <w:szCs w:val="30"/>
        </w:rPr>
        <w:t>АДМИНИСТРАЦИЯ КРИВОШЕИНСКОГО РАЙОНА</w:t>
      </w:r>
    </w:p>
    <w:p w:rsidR="00277E74" w:rsidRPr="00993FE9" w:rsidRDefault="00277E74" w:rsidP="00277E74">
      <w:pPr>
        <w:pStyle w:val="ConsPlusTitle"/>
        <w:widowControl/>
        <w:jc w:val="center"/>
        <w:rPr>
          <w:rFonts w:ascii="Times New Roman" w:hAnsi="Times New Roman" w:cs="Times New Roman"/>
          <w:bCs w:val="0"/>
          <w:sz w:val="24"/>
          <w:szCs w:val="24"/>
        </w:rPr>
      </w:pPr>
    </w:p>
    <w:p w:rsidR="00277E74" w:rsidRPr="004548C8" w:rsidRDefault="00277E74" w:rsidP="005A70B8">
      <w:pPr>
        <w:spacing w:before="120" w:after="120"/>
        <w:jc w:val="center"/>
        <w:rPr>
          <w:b/>
          <w:bCs/>
          <w:spacing w:val="30"/>
          <w:sz w:val="28"/>
          <w:szCs w:val="28"/>
        </w:rPr>
      </w:pPr>
      <w:r w:rsidRPr="004548C8">
        <w:rPr>
          <w:b/>
          <w:sz w:val="28"/>
          <w:szCs w:val="28"/>
        </w:rPr>
        <w:t>ПОСТАНОВЛЕНИЕ</w:t>
      </w:r>
    </w:p>
    <w:tbl>
      <w:tblPr>
        <w:tblW w:w="10353" w:type="dxa"/>
        <w:tblLayout w:type="fixed"/>
        <w:tblCellMar>
          <w:left w:w="0" w:type="dxa"/>
          <w:right w:w="0" w:type="dxa"/>
        </w:tblCellMar>
        <w:tblLook w:val="0000"/>
      </w:tblPr>
      <w:tblGrid>
        <w:gridCol w:w="2410"/>
        <w:gridCol w:w="3969"/>
        <w:gridCol w:w="3974"/>
      </w:tblGrid>
      <w:tr w:rsidR="00277E74" w:rsidRPr="00FD5401" w:rsidTr="005A70B8">
        <w:tc>
          <w:tcPr>
            <w:tcW w:w="2410" w:type="dxa"/>
          </w:tcPr>
          <w:p w:rsidR="00277E74" w:rsidRPr="00FD5401" w:rsidRDefault="00DF216A" w:rsidP="006C5F56">
            <w:pPr>
              <w:rPr>
                <w:bCs/>
              </w:rPr>
            </w:pPr>
            <w:r>
              <w:rPr>
                <w:bCs/>
              </w:rPr>
              <w:t>__</w:t>
            </w:r>
            <w:r w:rsidR="006C5F56">
              <w:rPr>
                <w:bCs/>
              </w:rPr>
              <w:t>12</w:t>
            </w:r>
            <w:r w:rsidR="00277E74">
              <w:rPr>
                <w:bCs/>
              </w:rPr>
              <w:t>.</w:t>
            </w:r>
            <w:r w:rsidR="007A5FA3">
              <w:rPr>
                <w:bCs/>
              </w:rPr>
              <w:t>0</w:t>
            </w:r>
            <w:r w:rsidR="000D5D9A">
              <w:rPr>
                <w:bCs/>
              </w:rPr>
              <w:t>9</w:t>
            </w:r>
            <w:r w:rsidR="00277E74">
              <w:rPr>
                <w:bCs/>
              </w:rPr>
              <w:t>.</w:t>
            </w:r>
            <w:r w:rsidR="00277E74" w:rsidRPr="00FD5401">
              <w:rPr>
                <w:bCs/>
              </w:rPr>
              <w:t>20</w:t>
            </w:r>
            <w:r w:rsidR="007A5FA3">
              <w:rPr>
                <w:bCs/>
              </w:rPr>
              <w:t>24</w:t>
            </w:r>
          </w:p>
        </w:tc>
        <w:tc>
          <w:tcPr>
            <w:tcW w:w="3969" w:type="dxa"/>
          </w:tcPr>
          <w:p w:rsidR="005A70B8" w:rsidRDefault="005A70B8" w:rsidP="005A70B8">
            <w:pPr>
              <w:jc w:val="center"/>
            </w:pPr>
          </w:p>
          <w:p w:rsidR="005A70B8" w:rsidRDefault="00277E74" w:rsidP="005A70B8">
            <w:pPr>
              <w:ind w:left="1276" w:right="-142"/>
              <w:jc w:val="center"/>
            </w:pPr>
            <w:r>
              <w:t>с</w:t>
            </w:r>
            <w:r w:rsidRPr="00FD5401">
              <w:t>. Кривошеино</w:t>
            </w:r>
          </w:p>
          <w:p w:rsidR="00277E74" w:rsidRPr="005A70B8" w:rsidRDefault="00277E74" w:rsidP="005A70B8">
            <w:pPr>
              <w:ind w:left="1276" w:right="-142"/>
              <w:jc w:val="center"/>
            </w:pPr>
            <w:r w:rsidRPr="00FD5401">
              <w:t>Томской области</w:t>
            </w:r>
          </w:p>
        </w:tc>
        <w:tc>
          <w:tcPr>
            <w:tcW w:w="3974" w:type="dxa"/>
          </w:tcPr>
          <w:p w:rsidR="00277E74" w:rsidRPr="00FD5401" w:rsidRDefault="00277E74" w:rsidP="006C5F56">
            <w:pPr>
              <w:tabs>
                <w:tab w:val="left" w:pos="390"/>
                <w:tab w:val="right" w:pos="3391"/>
              </w:tabs>
              <w:ind w:right="57"/>
              <w:jc w:val="right"/>
              <w:rPr>
                <w:bCs/>
              </w:rPr>
            </w:pPr>
            <w:r>
              <w:rPr>
                <w:bCs/>
              </w:rPr>
              <w:t>№</w:t>
            </w:r>
            <w:r w:rsidR="001B51EB">
              <w:rPr>
                <w:bCs/>
              </w:rPr>
              <w:t> </w:t>
            </w:r>
            <w:r w:rsidR="006C5F56">
              <w:rPr>
                <w:bCs/>
              </w:rPr>
              <w:t xml:space="preserve"> 499</w:t>
            </w:r>
          </w:p>
        </w:tc>
      </w:tr>
    </w:tbl>
    <w:p w:rsidR="00277E74" w:rsidRDefault="00277E74" w:rsidP="00277E74">
      <w:pPr>
        <w:jc w:val="center"/>
      </w:pPr>
    </w:p>
    <w:p w:rsidR="003B6B01" w:rsidRDefault="00277E74" w:rsidP="00277E74">
      <w:pPr>
        <w:jc w:val="center"/>
      </w:pPr>
      <w:r w:rsidRPr="009A7EBB">
        <w:t xml:space="preserve">Об утверждении муниципальной программы «Формирование </w:t>
      </w:r>
      <w:r>
        <w:t>комфортной</w:t>
      </w:r>
      <w:r w:rsidRPr="009A7EBB">
        <w:t xml:space="preserve"> городской среды на территории </w:t>
      </w:r>
      <w:r>
        <w:t>Криво</w:t>
      </w:r>
      <w:r w:rsidR="00F17210">
        <w:t>шеинского района на 20</w:t>
      </w:r>
      <w:r w:rsidR="007A5FA3">
        <w:t>2</w:t>
      </w:r>
      <w:r w:rsidR="00691B6F">
        <w:t>5</w:t>
      </w:r>
      <w:r w:rsidR="00F17210">
        <w:t xml:space="preserve"> – 20</w:t>
      </w:r>
      <w:r w:rsidR="007A5FA3">
        <w:t>3</w:t>
      </w:r>
      <w:r w:rsidR="00C6537B">
        <w:t>1</w:t>
      </w:r>
      <w:r w:rsidRPr="009A7EBB">
        <w:t xml:space="preserve"> год</w:t>
      </w:r>
      <w:r w:rsidR="003B6B01">
        <w:t>ы»</w:t>
      </w:r>
      <w:r w:rsidR="00C85CBE">
        <w:t xml:space="preserve"> (</w:t>
      </w:r>
      <w:r w:rsidR="00C85CBE">
        <w:rPr>
          <w:i/>
        </w:rPr>
        <w:t>в редакции постановления Администрации Кривошеинского района от 13.02.2025 № 104)</w:t>
      </w:r>
    </w:p>
    <w:p w:rsidR="00277E74" w:rsidRPr="009A7EBB" w:rsidRDefault="00277E74" w:rsidP="00277E74">
      <w:pPr>
        <w:pStyle w:val="ConsPlusNormal"/>
        <w:ind w:firstLine="900"/>
        <w:jc w:val="both"/>
        <w:rPr>
          <w:szCs w:val="24"/>
        </w:rPr>
      </w:pPr>
    </w:p>
    <w:p w:rsidR="00277E74" w:rsidRPr="0051757E" w:rsidRDefault="00277E74" w:rsidP="00277E74">
      <w:pPr>
        <w:ind w:right="-82" w:firstLine="708"/>
        <w:jc w:val="both"/>
      </w:pPr>
      <w:r w:rsidRPr="00077AE3">
        <w:t>В соответствии со статьей 179 Бюджетного кодекса Российской Федерации, в рамках реализации государственной программы «</w:t>
      </w:r>
      <w:r w:rsidR="00D1557A">
        <w:t>Жилье и городская среда Томской области</w:t>
      </w:r>
      <w:r w:rsidRPr="00077AE3">
        <w:t xml:space="preserve">», утвержденной постановлением Администрации Томской области от </w:t>
      </w:r>
      <w:r w:rsidR="000B4896">
        <w:t>25</w:t>
      </w:r>
      <w:r w:rsidR="00585870">
        <w:t xml:space="preserve"> сентября </w:t>
      </w:r>
      <w:r w:rsidRPr="00077AE3">
        <w:t>201</w:t>
      </w:r>
      <w:r w:rsidR="000B4896">
        <w:t>9</w:t>
      </w:r>
      <w:r w:rsidR="00585870">
        <w:t xml:space="preserve"> года </w:t>
      </w:r>
      <w:r w:rsidR="00F17210" w:rsidRPr="00077AE3">
        <w:t>№</w:t>
      </w:r>
      <w:r w:rsidR="001B51EB" w:rsidRPr="00077AE3">
        <w:t> </w:t>
      </w:r>
      <w:r w:rsidR="000B4896">
        <w:t>337</w:t>
      </w:r>
      <w:r w:rsidR="00F17210" w:rsidRPr="00077AE3">
        <w:t>а</w:t>
      </w:r>
      <w:r w:rsidR="00F17210" w:rsidRPr="000B4896">
        <w:t xml:space="preserve">, </w:t>
      </w:r>
      <w:r w:rsidRPr="000B4896">
        <w:t xml:space="preserve">Законом </w:t>
      </w:r>
      <w:r w:rsidR="00F17210" w:rsidRPr="000B4896">
        <w:t>Томской области от 2</w:t>
      </w:r>
      <w:r w:rsidR="000B4896" w:rsidRPr="000B4896">
        <w:t>7</w:t>
      </w:r>
      <w:r w:rsidR="00585870">
        <w:t xml:space="preserve"> декабря </w:t>
      </w:r>
      <w:r w:rsidR="00F17210" w:rsidRPr="000B4896">
        <w:t>20</w:t>
      </w:r>
      <w:r w:rsidR="000B4896" w:rsidRPr="000B4896">
        <w:t>23</w:t>
      </w:r>
      <w:r w:rsidR="00D1557A">
        <w:t xml:space="preserve"> </w:t>
      </w:r>
      <w:r w:rsidR="00585870">
        <w:t>года</w:t>
      </w:r>
      <w:r w:rsidR="00D1557A">
        <w:t xml:space="preserve"> </w:t>
      </w:r>
      <w:r w:rsidR="00F17210" w:rsidRPr="000B4896">
        <w:t>№</w:t>
      </w:r>
      <w:r w:rsidR="001B51EB" w:rsidRPr="000B4896">
        <w:t> </w:t>
      </w:r>
      <w:r w:rsidRPr="000B4896">
        <w:t>1</w:t>
      </w:r>
      <w:r w:rsidR="000B4896" w:rsidRPr="000B4896">
        <w:t>28</w:t>
      </w:r>
      <w:r w:rsidRPr="000B4896">
        <w:t>-03 «Об областном бюджете на 20</w:t>
      </w:r>
      <w:r w:rsidR="000B4896" w:rsidRPr="000B4896">
        <w:t>24 год и на плановый период 2025</w:t>
      </w:r>
      <w:r w:rsidRPr="000B4896">
        <w:t xml:space="preserve"> и 20</w:t>
      </w:r>
      <w:r w:rsidR="000B4896" w:rsidRPr="000B4896">
        <w:t>26</w:t>
      </w:r>
      <w:r w:rsidRPr="000B4896">
        <w:t xml:space="preserve"> годов»,</w:t>
      </w:r>
      <w:r w:rsidRPr="0051757E">
        <w:t>постановлением Администрации Кривошеинского района от 1</w:t>
      </w:r>
      <w:r w:rsidR="0051757E" w:rsidRPr="0051757E">
        <w:t>0</w:t>
      </w:r>
      <w:r w:rsidR="00585870">
        <w:t xml:space="preserve"> октября 20</w:t>
      </w:r>
      <w:r w:rsidR="0051757E" w:rsidRPr="0051757E">
        <w:t>2</w:t>
      </w:r>
      <w:r w:rsidR="00E35B07">
        <w:t>2</w:t>
      </w:r>
      <w:r w:rsidR="00585870">
        <w:t xml:space="preserve"> года</w:t>
      </w:r>
      <w:r w:rsidRPr="0051757E">
        <w:t xml:space="preserve"> №</w:t>
      </w:r>
      <w:r w:rsidR="001B51EB" w:rsidRPr="0051757E">
        <w:t> </w:t>
      </w:r>
      <w:r w:rsidRPr="0051757E">
        <w:t>7</w:t>
      </w:r>
      <w:r w:rsidR="0051757E" w:rsidRPr="0051757E">
        <w:t>01</w:t>
      </w:r>
      <w:r w:rsidRPr="0051757E">
        <w:t xml:space="preserve"> «Об утверждении Порядка </w:t>
      </w:r>
      <w:r w:rsidR="0051757E" w:rsidRPr="0051757E">
        <w:t xml:space="preserve">принятия решений о </w:t>
      </w:r>
      <w:r w:rsidRPr="0051757E">
        <w:t>разработк</w:t>
      </w:r>
      <w:r w:rsidR="0051757E" w:rsidRPr="0051757E">
        <w:t>е</w:t>
      </w:r>
      <w:r w:rsidRPr="0051757E">
        <w:t>, реализации и оценки эффективности муниципальных программ Кривошеинск</w:t>
      </w:r>
      <w:r w:rsidR="0051757E" w:rsidRPr="0051757E">
        <w:t>ого</w:t>
      </w:r>
      <w:r w:rsidRPr="0051757E">
        <w:t xml:space="preserve"> район</w:t>
      </w:r>
      <w:r w:rsidR="0051757E" w:rsidRPr="0051757E">
        <w:t>а</w:t>
      </w:r>
      <w:r w:rsidRPr="0051757E">
        <w:t>»</w:t>
      </w:r>
      <w:r w:rsidR="00D1557A">
        <w:t>,</w:t>
      </w:r>
    </w:p>
    <w:p w:rsidR="00277E74" w:rsidRPr="004548C8" w:rsidRDefault="00277E74" w:rsidP="001B51EB">
      <w:pPr>
        <w:ind w:firstLine="709"/>
        <w:jc w:val="both"/>
        <w:rPr>
          <w:b/>
          <w:iCs/>
          <w:spacing w:val="-5"/>
        </w:rPr>
      </w:pPr>
      <w:r w:rsidRPr="004548C8">
        <w:rPr>
          <w:b/>
          <w:color w:val="000000"/>
        </w:rPr>
        <w:t>ПОСТАНОВЛЯЮ:</w:t>
      </w:r>
    </w:p>
    <w:p w:rsidR="00277E74" w:rsidRDefault="00277E74" w:rsidP="00077AE3">
      <w:pPr>
        <w:tabs>
          <w:tab w:val="left" w:pos="-2552"/>
          <w:tab w:val="left" w:pos="709"/>
        </w:tabs>
        <w:ind w:firstLine="709"/>
        <w:jc w:val="both"/>
      </w:pPr>
      <w:r w:rsidRPr="00077AE3">
        <w:t>1.</w:t>
      </w:r>
      <w:r w:rsidR="00F96C37" w:rsidRPr="00077AE3">
        <w:t> </w:t>
      </w:r>
      <w:r w:rsidRPr="00077AE3">
        <w:t>Утвердить муниципальную программу «Формирование комфортной городской среды на территории Кривошеинского района на 20</w:t>
      </w:r>
      <w:r w:rsidR="007A5FA3" w:rsidRPr="00077AE3">
        <w:t>2</w:t>
      </w:r>
      <w:r w:rsidR="00691B6F">
        <w:t>5</w:t>
      </w:r>
      <w:r w:rsidRPr="00077AE3">
        <w:t xml:space="preserve"> – 20</w:t>
      </w:r>
      <w:r w:rsidR="007A5FA3" w:rsidRPr="00077AE3">
        <w:t>3</w:t>
      </w:r>
      <w:r w:rsidR="00C6537B">
        <w:t>1</w:t>
      </w:r>
      <w:r w:rsidRPr="00077AE3">
        <w:t xml:space="preserve"> годы»,</w:t>
      </w:r>
      <w:r w:rsidRPr="00077AE3">
        <w:rPr>
          <w:bCs/>
        </w:rPr>
        <w:t xml:space="preserve"> согласно приложению к настоящему постановлению</w:t>
      </w:r>
      <w:r w:rsidRPr="00077AE3">
        <w:t xml:space="preserve">. </w:t>
      </w:r>
    </w:p>
    <w:p w:rsidR="00277E74" w:rsidRPr="00077AE3" w:rsidRDefault="00277E74" w:rsidP="00077AE3">
      <w:pPr>
        <w:pStyle w:val="ConsPlusNormal"/>
        <w:widowControl/>
        <w:tabs>
          <w:tab w:val="left" w:pos="709"/>
        </w:tabs>
        <w:ind w:firstLine="709"/>
        <w:jc w:val="both"/>
        <w:rPr>
          <w:szCs w:val="24"/>
        </w:rPr>
      </w:pPr>
      <w:r w:rsidRPr="00077AE3">
        <w:rPr>
          <w:szCs w:val="24"/>
        </w:rPr>
        <w:t>2.</w:t>
      </w:r>
      <w:r w:rsidR="00F96C37" w:rsidRPr="00077AE3">
        <w:rPr>
          <w:szCs w:val="24"/>
        </w:rPr>
        <w:t> </w:t>
      </w:r>
      <w:r w:rsidRPr="00077AE3">
        <w:rPr>
          <w:szCs w:val="24"/>
        </w:rPr>
        <w:t xml:space="preserve">Настоящее постановление </w:t>
      </w:r>
      <w:r w:rsidRPr="000D5D9A">
        <w:rPr>
          <w:szCs w:val="24"/>
        </w:rPr>
        <w:t xml:space="preserve">вступает в силу с </w:t>
      </w:r>
      <w:r w:rsidR="00307D5F" w:rsidRPr="000D5D9A">
        <w:rPr>
          <w:szCs w:val="24"/>
        </w:rPr>
        <w:t>1 января 2025 года</w:t>
      </w:r>
      <w:r w:rsidRPr="000D5D9A">
        <w:rPr>
          <w:szCs w:val="24"/>
        </w:rPr>
        <w:t>.</w:t>
      </w:r>
    </w:p>
    <w:p w:rsidR="00077AE3" w:rsidRPr="00077AE3" w:rsidRDefault="00077AE3" w:rsidP="000D5D9A">
      <w:pPr>
        <w:pStyle w:val="ConsPlusNormal"/>
        <w:widowControl/>
        <w:tabs>
          <w:tab w:val="left" w:pos="709"/>
        </w:tabs>
        <w:ind w:firstLine="709"/>
        <w:jc w:val="both"/>
        <w:rPr>
          <w:szCs w:val="24"/>
        </w:rPr>
      </w:pPr>
      <w:r w:rsidRPr="00077AE3">
        <w:rPr>
          <w:szCs w:val="24"/>
        </w:rPr>
        <w:t>3.</w:t>
      </w:r>
      <w:r w:rsidR="0082033D">
        <w:rPr>
          <w:szCs w:val="24"/>
        </w:rPr>
        <w:t xml:space="preserve"> </w:t>
      </w:r>
      <w:r w:rsidRPr="00077AE3">
        <w:rPr>
          <w:szCs w:val="24"/>
        </w:rPr>
        <w:t>Опубликовать настоящее постановление в газете «Районные вести», в Сборнике нормативных актов Администрации Кривошеинского района и разместить на официальном сайте муниципального образования Кривошеинский район Томской области в</w:t>
      </w:r>
      <w:r w:rsidR="00D1557A">
        <w:rPr>
          <w:szCs w:val="24"/>
        </w:rPr>
        <w:t xml:space="preserve"> информационно-коммуникационной </w:t>
      </w:r>
      <w:r w:rsidRPr="00077AE3">
        <w:rPr>
          <w:szCs w:val="24"/>
        </w:rPr>
        <w:t xml:space="preserve"> сети «Интернет».</w:t>
      </w:r>
    </w:p>
    <w:p w:rsidR="00077AE3" w:rsidRDefault="00077AE3" w:rsidP="00077AE3">
      <w:pPr>
        <w:tabs>
          <w:tab w:val="left" w:pos="709"/>
        </w:tabs>
        <w:ind w:firstLine="426"/>
        <w:jc w:val="both"/>
        <w:rPr>
          <w:color w:val="000000"/>
        </w:rPr>
      </w:pPr>
      <w:r w:rsidRPr="00077AE3">
        <w:t xml:space="preserve">     4. </w:t>
      </w:r>
      <w:r w:rsidR="00F96C37" w:rsidRPr="00077AE3">
        <w:t> </w:t>
      </w:r>
      <w:r w:rsidRPr="00077AE3">
        <w:t>Контроль за исполнением настоящего постановления возложить на Первого заместителя Главы Кривошеинского района</w:t>
      </w:r>
      <w:r w:rsidRPr="00414CAC">
        <w:rPr>
          <w:color w:val="000000"/>
        </w:rPr>
        <w:t>.</w:t>
      </w:r>
    </w:p>
    <w:p w:rsidR="00077AE3" w:rsidRDefault="00077AE3" w:rsidP="00077AE3">
      <w:pPr>
        <w:ind w:firstLine="426"/>
        <w:jc w:val="both"/>
        <w:rPr>
          <w:color w:val="000000"/>
        </w:rPr>
      </w:pPr>
    </w:p>
    <w:p w:rsidR="00277E74" w:rsidRDefault="00277E74" w:rsidP="00277E74">
      <w:pPr>
        <w:tabs>
          <w:tab w:val="left" w:pos="-2552"/>
        </w:tabs>
        <w:jc w:val="both"/>
      </w:pPr>
    </w:p>
    <w:p w:rsidR="00277E74" w:rsidRPr="00FD5401" w:rsidRDefault="00277E74" w:rsidP="00277E74">
      <w:pPr>
        <w:tabs>
          <w:tab w:val="left" w:pos="-2552"/>
        </w:tabs>
        <w:jc w:val="both"/>
      </w:pPr>
    </w:p>
    <w:p w:rsidR="00277E74" w:rsidRDefault="00277E74" w:rsidP="00277E74">
      <w:pPr>
        <w:pStyle w:val="2"/>
        <w:tabs>
          <w:tab w:val="left" w:pos="-2552"/>
        </w:tabs>
        <w:rPr>
          <w:sz w:val="24"/>
          <w:szCs w:val="24"/>
        </w:rPr>
      </w:pPr>
      <w:r w:rsidRPr="00FD5401">
        <w:rPr>
          <w:sz w:val="24"/>
          <w:szCs w:val="24"/>
        </w:rPr>
        <w:t xml:space="preserve">Глава </w:t>
      </w:r>
      <w:r w:rsidRPr="00FD5401">
        <w:rPr>
          <w:bCs/>
          <w:sz w:val="24"/>
          <w:szCs w:val="24"/>
        </w:rPr>
        <w:t>Кривошеинс</w:t>
      </w:r>
      <w:r w:rsidRPr="00FD5401">
        <w:rPr>
          <w:sz w:val="24"/>
          <w:szCs w:val="24"/>
        </w:rPr>
        <w:t>кого района</w:t>
      </w:r>
      <w:r w:rsidR="007A5FA3">
        <w:rPr>
          <w:sz w:val="24"/>
          <w:szCs w:val="24"/>
        </w:rPr>
        <w:t xml:space="preserve"> </w:t>
      </w:r>
      <w:r w:rsidR="002D733D">
        <w:rPr>
          <w:sz w:val="24"/>
          <w:szCs w:val="24"/>
        </w:rPr>
        <w:t xml:space="preserve">                                                                                           </w:t>
      </w:r>
      <w:r w:rsidR="007A5FA3">
        <w:rPr>
          <w:sz w:val="24"/>
          <w:szCs w:val="24"/>
        </w:rPr>
        <w:t xml:space="preserve"> А.Н. Коломин</w:t>
      </w:r>
    </w:p>
    <w:p w:rsidR="00277E74" w:rsidRPr="00FD5401" w:rsidRDefault="00277E74" w:rsidP="00277E74">
      <w:pPr>
        <w:pStyle w:val="2"/>
        <w:tabs>
          <w:tab w:val="left" w:pos="-2552"/>
        </w:tabs>
        <w:rPr>
          <w:sz w:val="24"/>
          <w:szCs w:val="24"/>
        </w:rPr>
      </w:pPr>
    </w:p>
    <w:p w:rsidR="00277E74" w:rsidRDefault="00277E74" w:rsidP="00277E74"/>
    <w:p w:rsidR="00F96C37" w:rsidRDefault="00F96C37" w:rsidP="00277E74"/>
    <w:p w:rsidR="00277E74" w:rsidRDefault="00277E74" w:rsidP="00277E74"/>
    <w:p w:rsidR="00F96C37" w:rsidRDefault="00F96C37" w:rsidP="00277E74"/>
    <w:p w:rsidR="009D3720" w:rsidRDefault="009D3720" w:rsidP="00277E74">
      <w:pPr>
        <w:rPr>
          <w:sz w:val="20"/>
          <w:szCs w:val="20"/>
        </w:rPr>
      </w:pPr>
    </w:p>
    <w:p w:rsidR="009D3720" w:rsidRDefault="009D3720" w:rsidP="00277E74">
      <w:pPr>
        <w:rPr>
          <w:sz w:val="20"/>
          <w:szCs w:val="20"/>
        </w:rPr>
      </w:pPr>
    </w:p>
    <w:p w:rsidR="009D3720" w:rsidRDefault="009D3720" w:rsidP="00277E74">
      <w:pPr>
        <w:rPr>
          <w:sz w:val="20"/>
          <w:szCs w:val="20"/>
        </w:rPr>
      </w:pPr>
    </w:p>
    <w:p w:rsidR="009D3720" w:rsidRDefault="009D3720" w:rsidP="00277E74">
      <w:pPr>
        <w:rPr>
          <w:sz w:val="20"/>
          <w:szCs w:val="20"/>
        </w:rPr>
      </w:pPr>
    </w:p>
    <w:p w:rsidR="009D3720" w:rsidRDefault="009D3720" w:rsidP="00277E74">
      <w:pPr>
        <w:rPr>
          <w:sz w:val="20"/>
          <w:szCs w:val="20"/>
        </w:rPr>
      </w:pPr>
    </w:p>
    <w:p w:rsidR="002D733D" w:rsidRDefault="002D733D" w:rsidP="00277E74">
      <w:pPr>
        <w:rPr>
          <w:sz w:val="20"/>
          <w:szCs w:val="20"/>
        </w:rPr>
      </w:pPr>
    </w:p>
    <w:p w:rsidR="00277E74" w:rsidRDefault="007A5FA3" w:rsidP="00277E74">
      <w:pPr>
        <w:rPr>
          <w:sz w:val="20"/>
          <w:szCs w:val="20"/>
        </w:rPr>
      </w:pPr>
      <w:r>
        <w:rPr>
          <w:sz w:val="20"/>
          <w:szCs w:val="20"/>
        </w:rPr>
        <w:t>Волкова Наталья Александровна</w:t>
      </w:r>
    </w:p>
    <w:p w:rsidR="00277E74" w:rsidRDefault="00277E74" w:rsidP="00277E74">
      <w:pPr>
        <w:rPr>
          <w:sz w:val="20"/>
          <w:szCs w:val="20"/>
        </w:rPr>
      </w:pPr>
      <w:r w:rsidRPr="00FD5401">
        <w:rPr>
          <w:sz w:val="20"/>
          <w:szCs w:val="20"/>
        </w:rPr>
        <w:t>(38251) 2-1</w:t>
      </w:r>
      <w:r w:rsidR="007A5FA3">
        <w:rPr>
          <w:sz w:val="20"/>
          <w:szCs w:val="20"/>
        </w:rPr>
        <w:t>0</w:t>
      </w:r>
      <w:r w:rsidRPr="00FD5401">
        <w:rPr>
          <w:sz w:val="20"/>
          <w:szCs w:val="20"/>
        </w:rPr>
        <w:t>-</w:t>
      </w:r>
      <w:r w:rsidR="00077AE3">
        <w:rPr>
          <w:sz w:val="20"/>
          <w:szCs w:val="20"/>
        </w:rPr>
        <w:t>31</w:t>
      </w:r>
    </w:p>
    <w:p w:rsidR="009D3720" w:rsidRDefault="009D3720" w:rsidP="00277E74">
      <w:pPr>
        <w:rPr>
          <w:sz w:val="20"/>
          <w:szCs w:val="20"/>
        </w:rPr>
      </w:pPr>
    </w:p>
    <w:p w:rsidR="00277E74" w:rsidRPr="00235341" w:rsidRDefault="009D3720" w:rsidP="00277E74">
      <w:pPr>
        <w:rPr>
          <w:sz w:val="20"/>
          <w:szCs w:val="20"/>
        </w:rPr>
      </w:pPr>
      <w:r>
        <w:rPr>
          <w:sz w:val="20"/>
          <w:szCs w:val="20"/>
        </w:rPr>
        <w:t>П</w:t>
      </w:r>
      <w:r w:rsidR="00277E74" w:rsidRPr="00235341">
        <w:rPr>
          <w:sz w:val="20"/>
          <w:szCs w:val="20"/>
        </w:rPr>
        <w:t>рокуратура,</w:t>
      </w:r>
      <w:r w:rsidR="002D733D">
        <w:rPr>
          <w:sz w:val="20"/>
          <w:szCs w:val="20"/>
        </w:rPr>
        <w:t xml:space="preserve"> </w:t>
      </w:r>
      <w:r w:rsidR="00235341" w:rsidRPr="00235341">
        <w:rPr>
          <w:sz w:val="20"/>
          <w:szCs w:val="20"/>
        </w:rPr>
        <w:t>з</w:t>
      </w:r>
      <w:r w:rsidR="00277E74" w:rsidRPr="00235341">
        <w:rPr>
          <w:sz w:val="20"/>
          <w:szCs w:val="20"/>
        </w:rPr>
        <w:t>аместители</w:t>
      </w:r>
      <w:r w:rsidR="00235341" w:rsidRPr="00235341">
        <w:rPr>
          <w:sz w:val="20"/>
          <w:szCs w:val="20"/>
        </w:rPr>
        <w:t xml:space="preserve">  Главы Кривошеинского района</w:t>
      </w:r>
      <w:r w:rsidR="00277E74" w:rsidRPr="00235341">
        <w:rPr>
          <w:sz w:val="20"/>
          <w:szCs w:val="20"/>
        </w:rPr>
        <w:t>,</w:t>
      </w:r>
      <w:r w:rsidR="002D733D">
        <w:rPr>
          <w:sz w:val="20"/>
          <w:szCs w:val="20"/>
        </w:rPr>
        <w:t xml:space="preserve"> </w:t>
      </w:r>
      <w:r w:rsidR="00277E74" w:rsidRPr="00235341">
        <w:rPr>
          <w:sz w:val="20"/>
          <w:szCs w:val="20"/>
        </w:rPr>
        <w:t>Управление финансов,</w:t>
      </w:r>
      <w:r w:rsidR="00235341" w:rsidRPr="00235341">
        <w:rPr>
          <w:sz w:val="20"/>
          <w:szCs w:val="20"/>
        </w:rPr>
        <w:t xml:space="preserve"> экономический отдел, </w:t>
      </w:r>
      <w:r w:rsidR="00277E74" w:rsidRPr="00235341">
        <w:rPr>
          <w:sz w:val="20"/>
          <w:szCs w:val="20"/>
        </w:rPr>
        <w:t>Кривошеинское сельское поселение</w:t>
      </w:r>
      <w:r w:rsidR="000D5D9A">
        <w:rPr>
          <w:sz w:val="20"/>
          <w:szCs w:val="20"/>
        </w:rPr>
        <w:t>, Володинское сельское поселение</w:t>
      </w:r>
    </w:p>
    <w:p w:rsidR="00D1557A" w:rsidRDefault="00D1557A" w:rsidP="00F96C37">
      <w:pPr>
        <w:ind w:left="6690"/>
      </w:pPr>
    </w:p>
    <w:p w:rsidR="002D733D" w:rsidRDefault="002D733D" w:rsidP="00F96C37">
      <w:pPr>
        <w:ind w:left="6690"/>
      </w:pPr>
    </w:p>
    <w:p w:rsidR="0031111A" w:rsidRPr="00FD5401" w:rsidRDefault="00D1557A" w:rsidP="00F96C37">
      <w:pPr>
        <w:ind w:left="6690"/>
      </w:pPr>
      <w:r>
        <w:t xml:space="preserve">Утверждена </w:t>
      </w:r>
    </w:p>
    <w:p w:rsidR="0031111A" w:rsidRPr="00FD5401" w:rsidRDefault="0031111A" w:rsidP="00F96C37">
      <w:pPr>
        <w:ind w:left="6690"/>
      </w:pPr>
      <w:r w:rsidRPr="00FD5401">
        <w:t xml:space="preserve"> постановлен</w:t>
      </w:r>
      <w:r w:rsidR="00D1557A">
        <w:t>ием</w:t>
      </w:r>
      <w:r w:rsidRPr="00FD5401">
        <w:t xml:space="preserve"> Администрации</w:t>
      </w:r>
    </w:p>
    <w:p w:rsidR="0031111A" w:rsidRPr="00FD5401" w:rsidRDefault="0031111A" w:rsidP="00F96C37">
      <w:pPr>
        <w:ind w:left="6690"/>
      </w:pPr>
      <w:r w:rsidRPr="00FD5401">
        <w:t>Кривошеинского района</w:t>
      </w:r>
    </w:p>
    <w:p w:rsidR="0031111A" w:rsidRPr="00670F76" w:rsidRDefault="006C5F56" w:rsidP="00F96C37">
      <w:pPr>
        <w:ind w:left="6690"/>
      </w:pPr>
      <w:r w:rsidRPr="00670F76">
        <w:t xml:space="preserve"> </w:t>
      </w:r>
      <w:r w:rsidR="00670F76" w:rsidRPr="00670F76">
        <w:t>о</w:t>
      </w:r>
      <w:r w:rsidR="0031111A" w:rsidRPr="00670F76">
        <w:t>т</w:t>
      </w:r>
      <w:r w:rsidR="00670F76" w:rsidRPr="00670F76">
        <w:t xml:space="preserve"> 12.09</w:t>
      </w:r>
      <w:r w:rsidR="00E07184" w:rsidRPr="00670F76">
        <w:rPr>
          <w:bCs/>
        </w:rPr>
        <w:t>.20</w:t>
      </w:r>
      <w:r w:rsidR="00691B6F" w:rsidRPr="00670F76">
        <w:rPr>
          <w:bCs/>
        </w:rPr>
        <w:t>24</w:t>
      </w:r>
      <w:r w:rsidR="00F96C37" w:rsidRPr="00670F76">
        <w:t xml:space="preserve"> №</w:t>
      </w:r>
      <w:r w:rsidR="00670F76" w:rsidRPr="00670F76">
        <w:t xml:space="preserve"> 499</w:t>
      </w:r>
    </w:p>
    <w:p w:rsidR="00595AE0" w:rsidRPr="00670F76" w:rsidRDefault="00595AE0" w:rsidP="00595AE0">
      <w:pPr>
        <w:pStyle w:val="a3"/>
        <w:jc w:val="center"/>
        <w:rPr>
          <w:rFonts w:ascii="Times New Roman" w:hAnsi="Times New Roman"/>
          <w:sz w:val="28"/>
          <w:szCs w:val="28"/>
        </w:rPr>
      </w:pPr>
    </w:p>
    <w:p w:rsidR="00595AE0" w:rsidRDefault="00595AE0" w:rsidP="00595AE0">
      <w:pPr>
        <w:pStyle w:val="a3"/>
        <w:jc w:val="center"/>
        <w:rPr>
          <w:rFonts w:ascii="Times New Roman" w:hAnsi="Times New Roman"/>
          <w:sz w:val="28"/>
          <w:szCs w:val="28"/>
        </w:rPr>
      </w:pPr>
    </w:p>
    <w:p w:rsidR="00595AE0" w:rsidRDefault="00595AE0" w:rsidP="00CD0608">
      <w:pPr>
        <w:autoSpaceDE w:val="0"/>
        <w:autoSpaceDN w:val="0"/>
        <w:adjustRightInd w:val="0"/>
        <w:jc w:val="center"/>
        <w:rPr>
          <w:sz w:val="28"/>
          <w:szCs w:val="28"/>
        </w:rPr>
      </w:pPr>
    </w:p>
    <w:p w:rsidR="00670F76" w:rsidRDefault="00670F76" w:rsidP="00CD0E6F">
      <w:pPr>
        <w:pStyle w:val="a3"/>
        <w:jc w:val="center"/>
        <w:rPr>
          <w:rFonts w:ascii="Times New Roman" w:hAnsi="Times New Roman"/>
          <w:sz w:val="28"/>
          <w:szCs w:val="28"/>
        </w:rPr>
      </w:pPr>
    </w:p>
    <w:p w:rsidR="00670F76" w:rsidRDefault="00670F76" w:rsidP="00CD0E6F">
      <w:pPr>
        <w:pStyle w:val="a3"/>
        <w:jc w:val="center"/>
        <w:rPr>
          <w:rFonts w:ascii="Times New Roman" w:hAnsi="Times New Roman"/>
          <w:sz w:val="28"/>
          <w:szCs w:val="28"/>
        </w:rPr>
      </w:pPr>
    </w:p>
    <w:p w:rsidR="00670F76" w:rsidRDefault="00670F76" w:rsidP="00CD0E6F">
      <w:pPr>
        <w:pStyle w:val="a3"/>
        <w:jc w:val="center"/>
        <w:rPr>
          <w:rFonts w:ascii="Times New Roman" w:hAnsi="Times New Roman"/>
          <w:sz w:val="28"/>
          <w:szCs w:val="28"/>
        </w:rPr>
      </w:pPr>
    </w:p>
    <w:p w:rsidR="00670F76" w:rsidRDefault="00670F76" w:rsidP="00CD0E6F">
      <w:pPr>
        <w:pStyle w:val="a3"/>
        <w:jc w:val="center"/>
        <w:rPr>
          <w:rFonts w:ascii="Times New Roman" w:hAnsi="Times New Roman"/>
          <w:sz w:val="28"/>
          <w:szCs w:val="28"/>
        </w:rPr>
      </w:pPr>
    </w:p>
    <w:p w:rsidR="00670F76" w:rsidRDefault="00670F76" w:rsidP="00CD0E6F">
      <w:pPr>
        <w:pStyle w:val="a3"/>
        <w:jc w:val="center"/>
        <w:rPr>
          <w:rFonts w:ascii="Times New Roman" w:hAnsi="Times New Roman"/>
          <w:sz w:val="28"/>
          <w:szCs w:val="28"/>
        </w:rPr>
      </w:pPr>
    </w:p>
    <w:p w:rsidR="00670F76" w:rsidRDefault="00670F76" w:rsidP="00CD0E6F">
      <w:pPr>
        <w:pStyle w:val="a3"/>
        <w:jc w:val="center"/>
        <w:rPr>
          <w:rFonts w:ascii="Times New Roman" w:hAnsi="Times New Roman"/>
          <w:sz w:val="28"/>
          <w:szCs w:val="28"/>
        </w:rPr>
      </w:pPr>
    </w:p>
    <w:p w:rsidR="00670F76" w:rsidRDefault="00670F76" w:rsidP="00CD0E6F">
      <w:pPr>
        <w:pStyle w:val="a3"/>
        <w:jc w:val="center"/>
        <w:rPr>
          <w:rFonts w:ascii="Times New Roman" w:hAnsi="Times New Roman"/>
          <w:sz w:val="28"/>
          <w:szCs w:val="28"/>
        </w:rPr>
      </w:pPr>
    </w:p>
    <w:p w:rsidR="00670F76" w:rsidRDefault="00670F76" w:rsidP="00CD0E6F">
      <w:pPr>
        <w:pStyle w:val="a3"/>
        <w:jc w:val="center"/>
        <w:rPr>
          <w:rFonts w:ascii="Times New Roman" w:hAnsi="Times New Roman"/>
          <w:sz w:val="28"/>
          <w:szCs w:val="28"/>
        </w:rPr>
      </w:pPr>
    </w:p>
    <w:p w:rsidR="00CD0E6F" w:rsidRPr="008C187D" w:rsidRDefault="00595AE0" w:rsidP="00CD0E6F">
      <w:pPr>
        <w:pStyle w:val="a3"/>
        <w:jc w:val="center"/>
        <w:rPr>
          <w:rFonts w:ascii="Times New Roman" w:hAnsi="Times New Roman"/>
          <w:sz w:val="28"/>
          <w:szCs w:val="28"/>
        </w:rPr>
      </w:pPr>
      <w:r w:rsidRPr="008C187D">
        <w:rPr>
          <w:rFonts w:ascii="Times New Roman" w:hAnsi="Times New Roman"/>
          <w:sz w:val="28"/>
          <w:szCs w:val="28"/>
        </w:rPr>
        <w:t xml:space="preserve">МУНИЦИПАЛЬНАЯ ПРОГРАММА </w:t>
      </w:r>
    </w:p>
    <w:p w:rsidR="00595AE0" w:rsidRPr="008C187D" w:rsidRDefault="00595AE0" w:rsidP="00595AE0">
      <w:pPr>
        <w:pStyle w:val="a3"/>
        <w:jc w:val="center"/>
        <w:rPr>
          <w:rFonts w:ascii="Times New Roman" w:hAnsi="Times New Roman"/>
          <w:sz w:val="28"/>
          <w:szCs w:val="28"/>
        </w:rPr>
      </w:pPr>
      <w:r w:rsidRPr="008C187D">
        <w:rPr>
          <w:rFonts w:ascii="Times New Roman" w:hAnsi="Times New Roman"/>
          <w:sz w:val="28"/>
          <w:szCs w:val="28"/>
        </w:rPr>
        <w:t xml:space="preserve">«Формирование </w:t>
      </w:r>
      <w:r w:rsidR="00087A1D" w:rsidRPr="00087A1D">
        <w:rPr>
          <w:rFonts w:ascii="Times New Roman" w:hAnsi="Times New Roman"/>
          <w:sz w:val="28"/>
          <w:szCs w:val="28"/>
        </w:rPr>
        <w:t>комфортной</w:t>
      </w:r>
      <w:r w:rsidRPr="008C187D">
        <w:rPr>
          <w:rFonts w:ascii="Times New Roman" w:hAnsi="Times New Roman"/>
          <w:sz w:val="28"/>
          <w:szCs w:val="28"/>
        </w:rPr>
        <w:t xml:space="preserve"> городской среды на территории </w:t>
      </w:r>
      <w:r w:rsidR="00A20CBC" w:rsidRPr="008C187D">
        <w:rPr>
          <w:rFonts w:ascii="Times New Roman" w:hAnsi="Times New Roman"/>
          <w:sz w:val="28"/>
          <w:szCs w:val="28"/>
        </w:rPr>
        <w:t>Кривошеинского района</w:t>
      </w:r>
      <w:r w:rsidR="0082033D">
        <w:rPr>
          <w:rFonts w:ascii="Times New Roman" w:hAnsi="Times New Roman"/>
          <w:sz w:val="28"/>
          <w:szCs w:val="28"/>
        </w:rPr>
        <w:t xml:space="preserve"> </w:t>
      </w:r>
      <w:r w:rsidR="0060698F">
        <w:rPr>
          <w:rFonts w:ascii="Times New Roman" w:hAnsi="Times New Roman"/>
          <w:sz w:val="28"/>
          <w:szCs w:val="28"/>
        </w:rPr>
        <w:t>на 20</w:t>
      </w:r>
      <w:r w:rsidR="00691B6F">
        <w:rPr>
          <w:rFonts w:ascii="Times New Roman" w:hAnsi="Times New Roman"/>
          <w:sz w:val="28"/>
          <w:szCs w:val="28"/>
        </w:rPr>
        <w:t>25</w:t>
      </w:r>
      <w:r w:rsidR="0060698F">
        <w:rPr>
          <w:rFonts w:ascii="Times New Roman" w:hAnsi="Times New Roman"/>
          <w:sz w:val="28"/>
          <w:szCs w:val="28"/>
        </w:rPr>
        <w:t xml:space="preserve"> – 20</w:t>
      </w:r>
      <w:r w:rsidR="00691B6F">
        <w:rPr>
          <w:rFonts w:ascii="Times New Roman" w:hAnsi="Times New Roman"/>
          <w:sz w:val="28"/>
          <w:szCs w:val="28"/>
        </w:rPr>
        <w:t>3</w:t>
      </w:r>
      <w:r w:rsidR="00C6537B">
        <w:rPr>
          <w:rFonts w:ascii="Times New Roman" w:hAnsi="Times New Roman"/>
          <w:sz w:val="28"/>
          <w:szCs w:val="28"/>
        </w:rPr>
        <w:t>1</w:t>
      </w:r>
      <w:r w:rsidR="0082033D">
        <w:rPr>
          <w:rFonts w:ascii="Times New Roman" w:hAnsi="Times New Roman"/>
          <w:sz w:val="28"/>
          <w:szCs w:val="28"/>
        </w:rPr>
        <w:t xml:space="preserve"> </w:t>
      </w:r>
      <w:r w:rsidR="00476443" w:rsidRPr="008C187D">
        <w:rPr>
          <w:rFonts w:ascii="Times New Roman" w:hAnsi="Times New Roman"/>
          <w:sz w:val="28"/>
          <w:szCs w:val="28"/>
        </w:rPr>
        <w:t>годы</w:t>
      </w:r>
      <w:r w:rsidR="00B432B2" w:rsidRPr="008C187D">
        <w:rPr>
          <w:rFonts w:ascii="Times New Roman" w:hAnsi="Times New Roman"/>
          <w:sz w:val="28"/>
          <w:szCs w:val="28"/>
        </w:rPr>
        <w:t>»</w:t>
      </w:r>
    </w:p>
    <w:p w:rsidR="00595AE0" w:rsidRPr="008C187D" w:rsidRDefault="00595AE0" w:rsidP="00595AE0">
      <w:pPr>
        <w:autoSpaceDE w:val="0"/>
        <w:autoSpaceDN w:val="0"/>
        <w:adjustRightInd w:val="0"/>
        <w:ind w:firstLine="708"/>
        <w:jc w:val="both"/>
        <w:rPr>
          <w:sz w:val="28"/>
          <w:szCs w:val="28"/>
        </w:rPr>
      </w:pPr>
    </w:p>
    <w:p w:rsidR="004728A4" w:rsidRDefault="004728A4" w:rsidP="00AA0388">
      <w:pPr>
        <w:pStyle w:val="a3"/>
        <w:jc w:val="center"/>
        <w:rPr>
          <w:rFonts w:ascii="Times New Roman" w:hAnsi="Times New Roman"/>
          <w:sz w:val="24"/>
          <w:szCs w:val="24"/>
        </w:rPr>
      </w:pPr>
    </w:p>
    <w:p w:rsidR="00D1557A" w:rsidRDefault="00D1557A" w:rsidP="00AA0388">
      <w:pPr>
        <w:pStyle w:val="a3"/>
        <w:jc w:val="center"/>
        <w:rPr>
          <w:rFonts w:ascii="Times New Roman" w:hAnsi="Times New Roman"/>
          <w:sz w:val="24"/>
          <w:szCs w:val="24"/>
        </w:rPr>
      </w:pPr>
    </w:p>
    <w:p w:rsidR="00D1557A" w:rsidRDefault="00D1557A" w:rsidP="00AA0388">
      <w:pPr>
        <w:pStyle w:val="a3"/>
        <w:jc w:val="center"/>
        <w:rPr>
          <w:rFonts w:ascii="Times New Roman" w:hAnsi="Times New Roman"/>
          <w:sz w:val="24"/>
          <w:szCs w:val="24"/>
        </w:rPr>
      </w:pPr>
    </w:p>
    <w:p w:rsidR="00D1557A" w:rsidRDefault="00D1557A" w:rsidP="00AA0388">
      <w:pPr>
        <w:pStyle w:val="a3"/>
        <w:jc w:val="center"/>
        <w:rPr>
          <w:rFonts w:ascii="Times New Roman" w:hAnsi="Times New Roman"/>
          <w:sz w:val="24"/>
          <w:szCs w:val="24"/>
        </w:rPr>
      </w:pPr>
    </w:p>
    <w:p w:rsidR="00D1557A" w:rsidRDefault="00D1557A" w:rsidP="00AA0388">
      <w:pPr>
        <w:pStyle w:val="a3"/>
        <w:jc w:val="center"/>
        <w:rPr>
          <w:rFonts w:ascii="Times New Roman" w:hAnsi="Times New Roman"/>
          <w:sz w:val="24"/>
          <w:szCs w:val="24"/>
        </w:rPr>
      </w:pPr>
    </w:p>
    <w:p w:rsidR="00D1557A" w:rsidRDefault="00D1557A" w:rsidP="00AA0388">
      <w:pPr>
        <w:pStyle w:val="a3"/>
        <w:jc w:val="center"/>
        <w:rPr>
          <w:rFonts w:ascii="Times New Roman" w:hAnsi="Times New Roman"/>
          <w:sz w:val="24"/>
          <w:szCs w:val="24"/>
        </w:rPr>
      </w:pPr>
    </w:p>
    <w:p w:rsidR="00D1557A" w:rsidRDefault="00D1557A" w:rsidP="00AA0388">
      <w:pPr>
        <w:pStyle w:val="a3"/>
        <w:jc w:val="center"/>
        <w:rPr>
          <w:rFonts w:ascii="Times New Roman" w:hAnsi="Times New Roman"/>
          <w:sz w:val="24"/>
          <w:szCs w:val="24"/>
        </w:rPr>
      </w:pPr>
    </w:p>
    <w:p w:rsidR="00D1557A" w:rsidRDefault="00D1557A" w:rsidP="00AA0388">
      <w:pPr>
        <w:pStyle w:val="a3"/>
        <w:jc w:val="center"/>
        <w:rPr>
          <w:rFonts w:ascii="Times New Roman" w:hAnsi="Times New Roman"/>
          <w:sz w:val="24"/>
          <w:szCs w:val="24"/>
        </w:rPr>
      </w:pPr>
    </w:p>
    <w:p w:rsidR="00D1557A" w:rsidRDefault="00D1557A" w:rsidP="00AA0388">
      <w:pPr>
        <w:pStyle w:val="a3"/>
        <w:jc w:val="center"/>
        <w:rPr>
          <w:rFonts w:ascii="Times New Roman" w:hAnsi="Times New Roman"/>
          <w:sz w:val="24"/>
          <w:szCs w:val="24"/>
        </w:rPr>
      </w:pPr>
    </w:p>
    <w:p w:rsidR="00D1557A" w:rsidRDefault="00D1557A" w:rsidP="00AA0388">
      <w:pPr>
        <w:pStyle w:val="a3"/>
        <w:jc w:val="center"/>
        <w:rPr>
          <w:rFonts w:ascii="Times New Roman" w:hAnsi="Times New Roman"/>
          <w:sz w:val="24"/>
          <w:szCs w:val="24"/>
        </w:rPr>
      </w:pPr>
    </w:p>
    <w:p w:rsidR="00D1557A" w:rsidRDefault="00D1557A" w:rsidP="00AA0388">
      <w:pPr>
        <w:pStyle w:val="a3"/>
        <w:jc w:val="center"/>
        <w:rPr>
          <w:rFonts w:ascii="Times New Roman" w:hAnsi="Times New Roman"/>
          <w:sz w:val="24"/>
          <w:szCs w:val="24"/>
        </w:rPr>
      </w:pPr>
    </w:p>
    <w:p w:rsidR="00D1557A" w:rsidRDefault="00D1557A" w:rsidP="00AA0388">
      <w:pPr>
        <w:pStyle w:val="a3"/>
        <w:jc w:val="center"/>
        <w:rPr>
          <w:rFonts w:ascii="Times New Roman" w:hAnsi="Times New Roman"/>
          <w:sz w:val="24"/>
          <w:szCs w:val="24"/>
        </w:rPr>
      </w:pPr>
    </w:p>
    <w:p w:rsidR="00D1557A" w:rsidRDefault="00D1557A" w:rsidP="00AA0388">
      <w:pPr>
        <w:pStyle w:val="a3"/>
        <w:jc w:val="center"/>
        <w:rPr>
          <w:rFonts w:ascii="Times New Roman" w:hAnsi="Times New Roman"/>
          <w:sz w:val="24"/>
          <w:szCs w:val="24"/>
        </w:rPr>
      </w:pPr>
    </w:p>
    <w:p w:rsidR="00D1557A" w:rsidRDefault="00D1557A" w:rsidP="00AA0388">
      <w:pPr>
        <w:pStyle w:val="a3"/>
        <w:jc w:val="center"/>
        <w:rPr>
          <w:rFonts w:ascii="Times New Roman" w:hAnsi="Times New Roman"/>
          <w:sz w:val="24"/>
          <w:szCs w:val="24"/>
        </w:rPr>
      </w:pPr>
    </w:p>
    <w:p w:rsidR="00D1557A" w:rsidRDefault="00D1557A" w:rsidP="00AA0388">
      <w:pPr>
        <w:pStyle w:val="a3"/>
        <w:jc w:val="center"/>
        <w:rPr>
          <w:rFonts w:ascii="Times New Roman" w:hAnsi="Times New Roman"/>
          <w:sz w:val="24"/>
          <w:szCs w:val="24"/>
        </w:rPr>
      </w:pPr>
    </w:p>
    <w:p w:rsidR="00D1557A" w:rsidRDefault="00D1557A" w:rsidP="00AA0388">
      <w:pPr>
        <w:pStyle w:val="a3"/>
        <w:jc w:val="center"/>
        <w:rPr>
          <w:rFonts w:ascii="Times New Roman" w:hAnsi="Times New Roman"/>
          <w:sz w:val="24"/>
          <w:szCs w:val="24"/>
        </w:rPr>
      </w:pPr>
    </w:p>
    <w:p w:rsidR="00D1557A" w:rsidRDefault="00D1557A" w:rsidP="00AA0388">
      <w:pPr>
        <w:pStyle w:val="a3"/>
        <w:jc w:val="center"/>
        <w:rPr>
          <w:rFonts w:ascii="Times New Roman" w:hAnsi="Times New Roman"/>
          <w:sz w:val="24"/>
          <w:szCs w:val="24"/>
        </w:rPr>
      </w:pPr>
    </w:p>
    <w:p w:rsidR="00D1557A" w:rsidRDefault="00D1557A" w:rsidP="00AA0388">
      <w:pPr>
        <w:pStyle w:val="a3"/>
        <w:jc w:val="center"/>
        <w:rPr>
          <w:rFonts w:ascii="Times New Roman" w:hAnsi="Times New Roman"/>
          <w:sz w:val="24"/>
          <w:szCs w:val="24"/>
        </w:rPr>
      </w:pPr>
    </w:p>
    <w:p w:rsidR="00D1557A" w:rsidRDefault="00D1557A" w:rsidP="00AA0388">
      <w:pPr>
        <w:pStyle w:val="a3"/>
        <w:jc w:val="center"/>
        <w:rPr>
          <w:rFonts w:ascii="Times New Roman" w:hAnsi="Times New Roman"/>
          <w:sz w:val="24"/>
          <w:szCs w:val="24"/>
        </w:rPr>
      </w:pPr>
    </w:p>
    <w:p w:rsidR="00D1557A" w:rsidRDefault="00D1557A" w:rsidP="00AA0388">
      <w:pPr>
        <w:pStyle w:val="a3"/>
        <w:jc w:val="center"/>
        <w:rPr>
          <w:rFonts w:ascii="Times New Roman" w:hAnsi="Times New Roman"/>
          <w:sz w:val="24"/>
          <w:szCs w:val="24"/>
        </w:rPr>
      </w:pPr>
    </w:p>
    <w:p w:rsidR="00D1557A" w:rsidRDefault="00D1557A" w:rsidP="00AA0388">
      <w:pPr>
        <w:pStyle w:val="a3"/>
        <w:jc w:val="center"/>
        <w:rPr>
          <w:rFonts w:ascii="Times New Roman" w:hAnsi="Times New Roman"/>
          <w:sz w:val="24"/>
          <w:szCs w:val="24"/>
        </w:rPr>
      </w:pPr>
    </w:p>
    <w:p w:rsidR="00D1557A" w:rsidRDefault="00D1557A" w:rsidP="00AA0388">
      <w:pPr>
        <w:pStyle w:val="a3"/>
        <w:jc w:val="center"/>
        <w:rPr>
          <w:rFonts w:ascii="Times New Roman" w:hAnsi="Times New Roman"/>
          <w:sz w:val="24"/>
          <w:szCs w:val="24"/>
        </w:rPr>
      </w:pPr>
    </w:p>
    <w:p w:rsidR="00D1557A" w:rsidRDefault="00D1557A" w:rsidP="00AA0388">
      <w:pPr>
        <w:pStyle w:val="a3"/>
        <w:jc w:val="center"/>
        <w:rPr>
          <w:rFonts w:ascii="Times New Roman" w:hAnsi="Times New Roman"/>
          <w:sz w:val="24"/>
          <w:szCs w:val="24"/>
        </w:rPr>
      </w:pPr>
    </w:p>
    <w:p w:rsidR="00D1557A" w:rsidRDefault="00D1557A" w:rsidP="00AA0388">
      <w:pPr>
        <w:pStyle w:val="a3"/>
        <w:jc w:val="center"/>
        <w:rPr>
          <w:rFonts w:ascii="Times New Roman" w:hAnsi="Times New Roman"/>
          <w:sz w:val="24"/>
          <w:szCs w:val="24"/>
        </w:rPr>
      </w:pPr>
    </w:p>
    <w:p w:rsidR="00D1557A" w:rsidRDefault="00D1557A" w:rsidP="00AA0388">
      <w:pPr>
        <w:pStyle w:val="a3"/>
        <w:jc w:val="center"/>
        <w:rPr>
          <w:rFonts w:ascii="Times New Roman" w:hAnsi="Times New Roman"/>
          <w:sz w:val="24"/>
          <w:szCs w:val="24"/>
        </w:rPr>
      </w:pPr>
    </w:p>
    <w:p w:rsidR="00D1557A" w:rsidRDefault="00D1557A" w:rsidP="00AA0388">
      <w:pPr>
        <w:pStyle w:val="a3"/>
        <w:jc w:val="center"/>
        <w:rPr>
          <w:rFonts w:ascii="Times New Roman" w:hAnsi="Times New Roman"/>
          <w:sz w:val="24"/>
          <w:szCs w:val="24"/>
        </w:rPr>
      </w:pPr>
    </w:p>
    <w:p w:rsidR="00D1557A" w:rsidRDefault="00D1557A" w:rsidP="00AA0388">
      <w:pPr>
        <w:pStyle w:val="a3"/>
        <w:jc w:val="center"/>
        <w:rPr>
          <w:rFonts w:ascii="Times New Roman" w:hAnsi="Times New Roman"/>
          <w:sz w:val="24"/>
          <w:szCs w:val="24"/>
        </w:rPr>
      </w:pPr>
    </w:p>
    <w:p w:rsidR="00D1557A" w:rsidRDefault="00D1557A" w:rsidP="00AA0388">
      <w:pPr>
        <w:pStyle w:val="a3"/>
        <w:jc w:val="center"/>
        <w:rPr>
          <w:rFonts w:ascii="Times New Roman" w:hAnsi="Times New Roman"/>
          <w:sz w:val="24"/>
          <w:szCs w:val="24"/>
        </w:rPr>
      </w:pPr>
    </w:p>
    <w:p w:rsidR="00D1557A" w:rsidRDefault="00D1557A" w:rsidP="00AA0388">
      <w:pPr>
        <w:pStyle w:val="a3"/>
        <w:jc w:val="center"/>
        <w:rPr>
          <w:rFonts w:ascii="Times New Roman" w:hAnsi="Times New Roman"/>
          <w:sz w:val="24"/>
          <w:szCs w:val="24"/>
        </w:rPr>
      </w:pPr>
    </w:p>
    <w:p w:rsidR="00D1557A" w:rsidRDefault="00D1557A" w:rsidP="00AA0388">
      <w:pPr>
        <w:pStyle w:val="a3"/>
        <w:jc w:val="center"/>
        <w:rPr>
          <w:rFonts w:ascii="Times New Roman" w:hAnsi="Times New Roman"/>
          <w:sz w:val="24"/>
          <w:szCs w:val="24"/>
        </w:rPr>
      </w:pPr>
    </w:p>
    <w:p w:rsidR="00670F76" w:rsidRDefault="00670F76" w:rsidP="00AA0388">
      <w:pPr>
        <w:pStyle w:val="a3"/>
        <w:jc w:val="center"/>
        <w:rPr>
          <w:rFonts w:ascii="Times New Roman" w:hAnsi="Times New Roman"/>
          <w:sz w:val="24"/>
          <w:szCs w:val="24"/>
        </w:rPr>
      </w:pPr>
      <w:r>
        <w:rPr>
          <w:rFonts w:ascii="Times New Roman" w:hAnsi="Times New Roman"/>
          <w:sz w:val="24"/>
          <w:szCs w:val="24"/>
        </w:rPr>
        <w:t xml:space="preserve">Кривошеино </w:t>
      </w:r>
    </w:p>
    <w:p w:rsidR="00D1557A" w:rsidRDefault="00670F76" w:rsidP="00AA0388">
      <w:pPr>
        <w:pStyle w:val="a3"/>
        <w:jc w:val="center"/>
        <w:rPr>
          <w:rFonts w:ascii="Times New Roman" w:hAnsi="Times New Roman"/>
          <w:sz w:val="24"/>
          <w:szCs w:val="24"/>
        </w:rPr>
      </w:pPr>
      <w:r>
        <w:rPr>
          <w:rFonts w:ascii="Times New Roman" w:hAnsi="Times New Roman"/>
          <w:sz w:val="24"/>
          <w:szCs w:val="24"/>
        </w:rPr>
        <w:lastRenderedPageBreak/>
        <w:t>2024</w:t>
      </w:r>
    </w:p>
    <w:p w:rsidR="00D1557A" w:rsidRDefault="00D1557A" w:rsidP="00AA0388">
      <w:pPr>
        <w:pStyle w:val="a3"/>
        <w:jc w:val="center"/>
        <w:rPr>
          <w:rFonts w:ascii="Times New Roman" w:hAnsi="Times New Roman"/>
          <w:sz w:val="24"/>
          <w:szCs w:val="24"/>
        </w:rPr>
      </w:pPr>
    </w:p>
    <w:p w:rsidR="00AA0388" w:rsidRPr="004728A4" w:rsidRDefault="00AA0388" w:rsidP="00AA0388">
      <w:pPr>
        <w:pStyle w:val="a3"/>
        <w:jc w:val="center"/>
        <w:rPr>
          <w:rFonts w:ascii="Times New Roman" w:hAnsi="Times New Roman"/>
          <w:sz w:val="24"/>
          <w:szCs w:val="24"/>
        </w:rPr>
      </w:pPr>
      <w:r w:rsidRPr="004728A4">
        <w:rPr>
          <w:rFonts w:ascii="Times New Roman" w:hAnsi="Times New Roman"/>
          <w:sz w:val="24"/>
          <w:szCs w:val="24"/>
        </w:rPr>
        <w:t xml:space="preserve">ПАСПОРТ </w:t>
      </w:r>
    </w:p>
    <w:p w:rsidR="00AA0388" w:rsidRPr="004728A4" w:rsidRDefault="00AA0388" w:rsidP="00AA0388">
      <w:pPr>
        <w:pStyle w:val="a3"/>
        <w:jc w:val="center"/>
        <w:rPr>
          <w:rFonts w:ascii="Times New Roman" w:hAnsi="Times New Roman"/>
          <w:sz w:val="24"/>
          <w:szCs w:val="24"/>
        </w:rPr>
      </w:pPr>
      <w:r w:rsidRPr="004728A4">
        <w:rPr>
          <w:rFonts w:ascii="Times New Roman" w:hAnsi="Times New Roman"/>
          <w:sz w:val="24"/>
          <w:szCs w:val="24"/>
        </w:rPr>
        <w:t xml:space="preserve">муниципальной программы «Формирование </w:t>
      </w:r>
      <w:r w:rsidR="00087A1D" w:rsidRPr="00087A1D">
        <w:rPr>
          <w:rFonts w:ascii="Times New Roman" w:hAnsi="Times New Roman"/>
          <w:sz w:val="24"/>
          <w:szCs w:val="24"/>
        </w:rPr>
        <w:t>комфортной</w:t>
      </w:r>
      <w:r w:rsidRPr="004728A4">
        <w:rPr>
          <w:rFonts w:ascii="Times New Roman" w:hAnsi="Times New Roman"/>
          <w:sz w:val="24"/>
          <w:szCs w:val="24"/>
        </w:rPr>
        <w:t xml:space="preserve"> городской среды на территории Кривошеинского р</w:t>
      </w:r>
      <w:r w:rsidR="00B432B2">
        <w:rPr>
          <w:rFonts w:ascii="Times New Roman" w:hAnsi="Times New Roman"/>
          <w:sz w:val="24"/>
          <w:szCs w:val="24"/>
        </w:rPr>
        <w:t>айона</w:t>
      </w:r>
      <w:r w:rsidR="004961DA">
        <w:rPr>
          <w:rFonts w:ascii="Times New Roman" w:hAnsi="Times New Roman"/>
          <w:sz w:val="24"/>
          <w:szCs w:val="24"/>
        </w:rPr>
        <w:t xml:space="preserve"> </w:t>
      </w:r>
      <w:r w:rsidR="00DF1CD7">
        <w:rPr>
          <w:rFonts w:ascii="Times New Roman" w:hAnsi="Times New Roman"/>
          <w:sz w:val="24"/>
          <w:szCs w:val="24"/>
        </w:rPr>
        <w:t>на 20</w:t>
      </w:r>
      <w:r w:rsidR="00691B6F">
        <w:rPr>
          <w:rFonts w:ascii="Times New Roman" w:hAnsi="Times New Roman"/>
          <w:sz w:val="24"/>
          <w:szCs w:val="24"/>
        </w:rPr>
        <w:t>25</w:t>
      </w:r>
      <w:r w:rsidR="00DF1CD7">
        <w:rPr>
          <w:rFonts w:ascii="Times New Roman" w:hAnsi="Times New Roman"/>
          <w:sz w:val="24"/>
          <w:szCs w:val="24"/>
        </w:rPr>
        <w:t xml:space="preserve"> – 20</w:t>
      </w:r>
      <w:r w:rsidR="00691B6F">
        <w:rPr>
          <w:rFonts w:ascii="Times New Roman" w:hAnsi="Times New Roman"/>
          <w:sz w:val="24"/>
          <w:szCs w:val="24"/>
        </w:rPr>
        <w:t>3</w:t>
      </w:r>
      <w:r w:rsidR="00C6537B">
        <w:rPr>
          <w:rFonts w:ascii="Times New Roman" w:hAnsi="Times New Roman"/>
          <w:sz w:val="24"/>
          <w:szCs w:val="24"/>
        </w:rPr>
        <w:t>1</w:t>
      </w:r>
      <w:r w:rsidR="004961DA">
        <w:rPr>
          <w:rFonts w:ascii="Times New Roman" w:hAnsi="Times New Roman"/>
          <w:sz w:val="24"/>
          <w:szCs w:val="24"/>
        </w:rPr>
        <w:t xml:space="preserve"> </w:t>
      </w:r>
      <w:r w:rsidR="00476443" w:rsidRPr="00476443">
        <w:rPr>
          <w:rFonts w:ascii="Times New Roman" w:hAnsi="Times New Roman"/>
          <w:sz w:val="24"/>
          <w:szCs w:val="24"/>
        </w:rPr>
        <w:t>годы</w:t>
      </w:r>
      <w:r w:rsidR="00B432B2">
        <w:rPr>
          <w:rFonts w:ascii="Times New Roman" w:hAnsi="Times New Roman"/>
          <w:sz w:val="24"/>
          <w:szCs w:val="24"/>
        </w:rPr>
        <w:t>»</w:t>
      </w:r>
    </w:p>
    <w:p w:rsidR="00AA0388" w:rsidRPr="0031111A" w:rsidRDefault="00AA0388" w:rsidP="00AA0388">
      <w:pPr>
        <w:pStyle w:val="ConsPlusNormal"/>
        <w:jc w:val="right"/>
        <w:rPr>
          <w:color w:val="FF0000"/>
          <w:szCs w:val="24"/>
        </w:rPr>
      </w:pPr>
    </w:p>
    <w:tbl>
      <w:tblPr>
        <w:tblW w:w="10723" w:type="dxa"/>
        <w:jc w:val="center"/>
        <w:tblLayout w:type="fixed"/>
        <w:tblCellMar>
          <w:left w:w="0" w:type="dxa"/>
          <w:right w:w="0" w:type="dxa"/>
        </w:tblCellMar>
        <w:tblLook w:val="04A0"/>
      </w:tblPr>
      <w:tblGrid>
        <w:gridCol w:w="1819"/>
        <w:gridCol w:w="1417"/>
        <w:gridCol w:w="987"/>
        <w:gridCol w:w="911"/>
        <w:gridCol w:w="759"/>
        <w:gridCol w:w="29"/>
        <w:gridCol w:w="679"/>
        <w:gridCol w:w="171"/>
        <w:gridCol w:w="538"/>
        <w:gridCol w:w="312"/>
        <w:gridCol w:w="397"/>
        <w:gridCol w:w="454"/>
        <w:gridCol w:w="254"/>
        <w:gridCol w:w="746"/>
        <w:gridCol w:w="684"/>
        <w:gridCol w:w="566"/>
      </w:tblGrid>
      <w:tr w:rsidR="00AD61BB" w:rsidRPr="004C7BFC" w:rsidTr="009161E9">
        <w:trPr>
          <w:trHeight w:val="844"/>
          <w:jc w:val="center"/>
        </w:trPr>
        <w:tc>
          <w:tcPr>
            <w:tcW w:w="1819" w:type="dxa"/>
            <w:tcBorders>
              <w:top w:val="single" w:sz="4" w:space="0" w:color="auto"/>
              <w:left w:val="single" w:sz="4" w:space="0" w:color="auto"/>
              <w:bottom w:val="single" w:sz="4" w:space="0" w:color="auto"/>
              <w:right w:val="single" w:sz="4" w:space="0" w:color="auto"/>
            </w:tcBorders>
          </w:tcPr>
          <w:p w:rsidR="00AD61BB" w:rsidRPr="004C7BFC" w:rsidRDefault="00AD61BB" w:rsidP="009161E9">
            <w:pPr>
              <w:widowControl w:val="0"/>
              <w:autoSpaceDE w:val="0"/>
              <w:autoSpaceDN w:val="0"/>
              <w:adjustRightInd w:val="0"/>
              <w:ind w:left="156" w:firstLine="14"/>
            </w:pPr>
            <w:r w:rsidRPr="004C7BFC">
              <w:t>Наименование муниципальной программы</w:t>
            </w:r>
          </w:p>
        </w:tc>
        <w:tc>
          <w:tcPr>
            <w:tcW w:w="8904" w:type="dxa"/>
            <w:gridSpan w:val="15"/>
            <w:tcBorders>
              <w:top w:val="single" w:sz="4" w:space="0" w:color="auto"/>
              <w:left w:val="nil"/>
              <w:bottom w:val="single" w:sz="4" w:space="0" w:color="auto"/>
              <w:right w:val="single" w:sz="4" w:space="0" w:color="auto"/>
            </w:tcBorders>
          </w:tcPr>
          <w:p w:rsidR="00AD61BB" w:rsidRPr="004C7BFC" w:rsidRDefault="00AD61BB" w:rsidP="009161E9">
            <w:pPr>
              <w:widowControl w:val="0"/>
              <w:autoSpaceDE w:val="0"/>
              <w:autoSpaceDN w:val="0"/>
              <w:adjustRightInd w:val="0"/>
              <w:ind w:left="136" w:right="136"/>
              <w:jc w:val="both"/>
            </w:pPr>
            <w:r w:rsidRPr="004C7BFC">
              <w:t xml:space="preserve">Муниципальная программа </w:t>
            </w:r>
            <w:r w:rsidRPr="004C7BFC">
              <w:rPr>
                <w:bCs/>
                <w:color w:val="000000"/>
              </w:rPr>
              <w:t>«</w:t>
            </w:r>
            <w:r w:rsidRPr="004C7BFC">
              <w:t>Формирование комфортной городской среды на территории Кривошеинского района на 2025 – 2031 годы» (далее –Программа)</w:t>
            </w:r>
          </w:p>
        </w:tc>
      </w:tr>
      <w:tr w:rsidR="00AD61BB" w:rsidRPr="004C7BFC" w:rsidTr="009161E9">
        <w:trPr>
          <w:trHeight w:val="844"/>
          <w:jc w:val="center"/>
        </w:trPr>
        <w:tc>
          <w:tcPr>
            <w:tcW w:w="1819" w:type="dxa"/>
            <w:tcBorders>
              <w:top w:val="single" w:sz="4" w:space="0" w:color="auto"/>
              <w:left w:val="single" w:sz="4" w:space="0" w:color="auto"/>
              <w:bottom w:val="single" w:sz="4" w:space="0" w:color="auto"/>
              <w:right w:val="single" w:sz="4" w:space="0" w:color="auto"/>
            </w:tcBorders>
          </w:tcPr>
          <w:p w:rsidR="00AD61BB" w:rsidRPr="004C7BFC" w:rsidRDefault="00AD61BB" w:rsidP="009161E9">
            <w:pPr>
              <w:widowControl w:val="0"/>
              <w:autoSpaceDE w:val="0"/>
              <w:autoSpaceDN w:val="0"/>
              <w:adjustRightInd w:val="0"/>
              <w:ind w:left="156" w:firstLine="14"/>
            </w:pPr>
            <w:r w:rsidRPr="004C7BFC">
              <w:t>Основание для разработки муниципальной программы</w:t>
            </w:r>
          </w:p>
        </w:tc>
        <w:tc>
          <w:tcPr>
            <w:tcW w:w="8904" w:type="dxa"/>
            <w:gridSpan w:val="15"/>
            <w:tcBorders>
              <w:top w:val="single" w:sz="4" w:space="0" w:color="auto"/>
              <w:left w:val="nil"/>
              <w:bottom w:val="single" w:sz="4" w:space="0" w:color="auto"/>
              <w:right w:val="single" w:sz="4" w:space="0" w:color="auto"/>
            </w:tcBorders>
          </w:tcPr>
          <w:p w:rsidR="00AD61BB" w:rsidRPr="004C7BFC" w:rsidRDefault="00AD61BB" w:rsidP="009161E9">
            <w:pPr>
              <w:autoSpaceDE w:val="0"/>
              <w:autoSpaceDN w:val="0"/>
              <w:adjustRightInd w:val="0"/>
              <w:ind w:left="136" w:right="136"/>
              <w:jc w:val="both"/>
              <w:rPr>
                <w:bCs/>
              </w:rPr>
            </w:pPr>
            <w:r w:rsidRPr="004C7BFC">
              <w:rPr>
                <w:bCs/>
              </w:rPr>
              <w:t>Федеральный закон от 06.10.2003 № 131-ФЗ «Об общих принципах организации местного самоуправления в Российской Федерации»;</w:t>
            </w:r>
          </w:p>
          <w:p w:rsidR="00AD61BB" w:rsidRPr="004C7BFC" w:rsidRDefault="00AD61BB" w:rsidP="009161E9">
            <w:pPr>
              <w:autoSpaceDE w:val="0"/>
              <w:autoSpaceDN w:val="0"/>
              <w:adjustRightInd w:val="0"/>
              <w:ind w:left="136" w:right="136"/>
              <w:jc w:val="both"/>
              <w:rPr>
                <w:bCs/>
              </w:rPr>
            </w:pPr>
            <w:r w:rsidRPr="004C7BFC">
              <w:rPr>
                <w:bCs/>
              </w:rPr>
              <w:t>Приказ Министерства строительства и жилищно-коммунального хозяйства Российской Федерации от 18 марта 2019 года № 162/пр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w:t>
            </w:r>
          </w:p>
          <w:p w:rsidR="00AD61BB" w:rsidRPr="004C7BFC" w:rsidRDefault="004B41DE" w:rsidP="009161E9">
            <w:pPr>
              <w:autoSpaceDE w:val="0"/>
              <w:autoSpaceDN w:val="0"/>
              <w:adjustRightInd w:val="0"/>
              <w:ind w:left="136" w:right="136"/>
              <w:jc w:val="both"/>
              <w:rPr>
                <w:rFonts w:eastAsia="Calibri"/>
              </w:rPr>
            </w:pPr>
            <w:hyperlink r:id="rId9" w:history="1">
              <w:r w:rsidR="00AD61BB" w:rsidRPr="004C7BFC">
                <w:rPr>
                  <w:rFonts w:eastAsia="Calibri"/>
                </w:rPr>
                <w:t>Статья 179</w:t>
              </w:r>
            </w:hyperlink>
            <w:r w:rsidR="00AD61BB" w:rsidRPr="004C7BFC">
              <w:rPr>
                <w:rFonts w:eastAsia="Calibri"/>
              </w:rPr>
              <w:t xml:space="preserve"> Бюджетного кодекса Российской Федерации;</w:t>
            </w:r>
          </w:p>
          <w:p w:rsidR="00AD61BB" w:rsidRPr="004C7BFC" w:rsidRDefault="00AD61BB" w:rsidP="009161E9">
            <w:pPr>
              <w:autoSpaceDE w:val="0"/>
              <w:autoSpaceDN w:val="0"/>
              <w:adjustRightInd w:val="0"/>
              <w:ind w:left="136" w:right="136"/>
              <w:jc w:val="both"/>
              <w:rPr>
                <w:rFonts w:eastAsia="Calibri"/>
              </w:rPr>
            </w:pPr>
            <w:r w:rsidRPr="004C7BFC">
              <w:rPr>
                <w:rFonts w:eastAsia="Calibri"/>
              </w:rPr>
              <w:t>Закон Томской области от 12 марта 2015 года № 24-ОЗ "О стратегическом планировании в Томской области";</w:t>
            </w:r>
          </w:p>
          <w:p w:rsidR="00AD61BB" w:rsidRPr="004C7BFC" w:rsidRDefault="004B41DE" w:rsidP="009161E9">
            <w:pPr>
              <w:autoSpaceDE w:val="0"/>
              <w:autoSpaceDN w:val="0"/>
              <w:adjustRightInd w:val="0"/>
              <w:ind w:left="136" w:right="136"/>
              <w:jc w:val="both"/>
              <w:rPr>
                <w:bCs/>
              </w:rPr>
            </w:pPr>
            <w:hyperlink r:id="rId10" w:history="1">
              <w:r w:rsidR="00AD61BB" w:rsidRPr="004C7BFC">
                <w:rPr>
                  <w:rFonts w:eastAsia="Calibri"/>
                </w:rPr>
                <w:t>Постановление</w:t>
              </w:r>
            </w:hyperlink>
            <w:r w:rsidR="00AD61BB" w:rsidRPr="004C7BFC">
              <w:rPr>
                <w:rFonts w:eastAsia="Calibri"/>
              </w:rPr>
              <w:t xml:space="preserve"> Администрации Томской области от 05.09.2019 № 313 а "Об утверждении Порядка принятия решений о разработке государственных программ Томской области, их формирования и реализации".</w:t>
            </w:r>
          </w:p>
        </w:tc>
      </w:tr>
      <w:tr w:rsidR="00AD61BB" w:rsidRPr="004C7BFC" w:rsidTr="009161E9">
        <w:trPr>
          <w:trHeight w:val="844"/>
          <w:jc w:val="center"/>
        </w:trPr>
        <w:tc>
          <w:tcPr>
            <w:tcW w:w="1819" w:type="dxa"/>
            <w:tcBorders>
              <w:top w:val="single" w:sz="4" w:space="0" w:color="auto"/>
              <w:left w:val="single" w:sz="4" w:space="0" w:color="auto"/>
              <w:bottom w:val="single" w:sz="4" w:space="0" w:color="auto"/>
              <w:right w:val="single" w:sz="4" w:space="0" w:color="auto"/>
            </w:tcBorders>
          </w:tcPr>
          <w:p w:rsidR="00AD61BB" w:rsidRPr="004C7BFC" w:rsidRDefault="00AD61BB" w:rsidP="009161E9">
            <w:pPr>
              <w:widowControl w:val="0"/>
              <w:autoSpaceDE w:val="0"/>
              <w:autoSpaceDN w:val="0"/>
              <w:adjustRightInd w:val="0"/>
              <w:ind w:left="156" w:firstLine="14"/>
            </w:pPr>
            <w:r w:rsidRPr="004C7BFC">
              <w:t>Заказчик муниципальной программы</w:t>
            </w:r>
          </w:p>
        </w:tc>
        <w:tc>
          <w:tcPr>
            <w:tcW w:w="8904" w:type="dxa"/>
            <w:gridSpan w:val="15"/>
            <w:tcBorders>
              <w:top w:val="single" w:sz="4" w:space="0" w:color="auto"/>
              <w:left w:val="nil"/>
              <w:bottom w:val="single" w:sz="4" w:space="0" w:color="auto"/>
              <w:right w:val="single" w:sz="4" w:space="0" w:color="auto"/>
            </w:tcBorders>
          </w:tcPr>
          <w:p w:rsidR="00AD61BB" w:rsidRPr="004C7BFC" w:rsidRDefault="00AD61BB" w:rsidP="009161E9">
            <w:pPr>
              <w:widowControl w:val="0"/>
              <w:autoSpaceDE w:val="0"/>
              <w:autoSpaceDN w:val="0"/>
              <w:adjustRightInd w:val="0"/>
              <w:ind w:left="136"/>
            </w:pPr>
            <w:r w:rsidRPr="004C7BFC">
              <w:t>Администрация Кривошеинского района</w:t>
            </w:r>
          </w:p>
        </w:tc>
      </w:tr>
      <w:tr w:rsidR="00AD61BB" w:rsidRPr="004C7BFC" w:rsidTr="009161E9">
        <w:trPr>
          <w:trHeight w:val="844"/>
          <w:jc w:val="center"/>
        </w:trPr>
        <w:tc>
          <w:tcPr>
            <w:tcW w:w="1819" w:type="dxa"/>
            <w:tcBorders>
              <w:top w:val="single" w:sz="4" w:space="0" w:color="auto"/>
              <w:left w:val="single" w:sz="4" w:space="0" w:color="auto"/>
              <w:bottom w:val="single" w:sz="4" w:space="0" w:color="auto"/>
              <w:right w:val="single" w:sz="4" w:space="0" w:color="auto"/>
            </w:tcBorders>
          </w:tcPr>
          <w:p w:rsidR="00AD61BB" w:rsidRPr="004C7BFC" w:rsidRDefault="00AD61BB" w:rsidP="009161E9">
            <w:pPr>
              <w:widowControl w:val="0"/>
              <w:autoSpaceDE w:val="0"/>
              <w:autoSpaceDN w:val="0"/>
              <w:adjustRightInd w:val="0"/>
              <w:ind w:left="156" w:firstLine="14"/>
            </w:pPr>
            <w:r w:rsidRPr="004C7BFC">
              <w:t>Разработчик муниципальной программы</w:t>
            </w:r>
          </w:p>
        </w:tc>
        <w:tc>
          <w:tcPr>
            <w:tcW w:w="8904" w:type="dxa"/>
            <w:gridSpan w:val="15"/>
            <w:tcBorders>
              <w:top w:val="single" w:sz="4" w:space="0" w:color="auto"/>
              <w:left w:val="nil"/>
              <w:bottom w:val="single" w:sz="4" w:space="0" w:color="auto"/>
              <w:right w:val="single" w:sz="4" w:space="0" w:color="auto"/>
            </w:tcBorders>
          </w:tcPr>
          <w:p w:rsidR="00AD61BB" w:rsidRPr="004C7BFC" w:rsidRDefault="00AD61BB" w:rsidP="009161E9">
            <w:pPr>
              <w:widowControl w:val="0"/>
              <w:autoSpaceDE w:val="0"/>
              <w:autoSpaceDN w:val="0"/>
              <w:adjustRightInd w:val="0"/>
              <w:ind w:left="136"/>
              <w:jc w:val="both"/>
            </w:pPr>
            <w:r w:rsidRPr="004C7BFC">
              <w:t>Администрация Кривошеинского района</w:t>
            </w:r>
          </w:p>
        </w:tc>
      </w:tr>
      <w:tr w:rsidR="00AD61BB" w:rsidRPr="004C7BFC" w:rsidTr="009161E9">
        <w:trPr>
          <w:trHeight w:val="552"/>
          <w:jc w:val="center"/>
        </w:trPr>
        <w:tc>
          <w:tcPr>
            <w:tcW w:w="1819" w:type="dxa"/>
            <w:tcBorders>
              <w:top w:val="single" w:sz="4" w:space="0" w:color="auto"/>
              <w:left w:val="single" w:sz="4" w:space="0" w:color="auto"/>
              <w:bottom w:val="single" w:sz="4" w:space="0" w:color="auto"/>
              <w:right w:val="single" w:sz="4" w:space="0" w:color="auto"/>
            </w:tcBorders>
          </w:tcPr>
          <w:p w:rsidR="00AD61BB" w:rsidRPr="004C7BFC" w:rsidRDefault="00AD61BB" w:rsidP="009161E9">
            <w:pPr>
              <w:ind w:left="156" w:firstLine="14"/>
              <w:rPr>
                <w:color w:val="000000"/>
              </w:rPr>
            </w:pPr>
            <w:r w:rsidRPr="004C7BFC">
              <w:rPr>
                <w:color w:val="000000"/>
              </w:rPr>
              <w:t>Исполнители муниципальнойпрограммы</w:t>
            </w:r>
          </w:p>
        </w:tc>
        <w:tc>
          <w:tcPr>
            <w:tcW w:w="8904" w:type="dxa"/>
            <w:gridSpan w:val="15"/>
            <w:tcBorders>
              <w:top w:val="single" w:sz="4" w:space="0" w:color="auto"/>
              <w:left w:val="nil"/>
              <w:bottom w:val="single" w:sz="4" w:space="0" w:color="auto"/>
              <w:right w:val="single" w:sz="4" w:space="0" w:color="auto"/>
            </w:tcBorders>
          </w:tcPr>
          <w:p w:rsidR="00AD61BB" w:rsidRPr="004C7BFC" w:rsidRDefault="00AD61BB" w:rsidP="009161E9">
            <w:pPr>
              <w:pStyle w:val="a3"/>
              <w:ind w:left="136"/>
              <w:rPr>
                <w:rFonts w:ascii="Times New Roman" w:hAnsi="Times New Roman"/>
                <w:sz w:val="24"/>
                <w:szCs w:val="24"/>
              </w:rPr>
            </w:pPr>
            <w:r w:rsidRPr="004C7BFC">
              <w:rPr>
                <w:rFonts w:ascii="Times New Roman" w:hAnsi="Times New Roman"/>
                <w:sz w:val="24"/>
                <w:szCs w:val="24"/>
              </w:rPr>
              <w:t>Администрация Кривошеинского района;</w:t>
            </w:r>
          </w:p>
          <w:p w:rsidR="00AD61BB" w:rsidRPr="004C7BFC" w:rsidRDefault="00AD61BB" w:rsidP="009161E9">
            <w:pPr>
              <w:ind w:left="136"/>
            </w:pPr>
            <w:r w:rsidRPr="004C7BFC">
              <w:t>Администрация Кривошеинского сельского поселения;</w:t>
            </w:r>
          </w:p>
          <w:p w:rsidR="00AD61BB" w:rsidRPr="004C7BFC" w:rsidRDefault="00AD61BB" w:rsidP="009161E9">
            <w:pPr>
              <w:pStyle w:val="a3"/>
              <w:ind w:left="136"/>
              <w:rPr>
                <w:rFonts w:ascii="Times New Roman" w:hAnsi="Times New Roman"/>
                <w:sz w:val="24"/>
                <w:szCs w:val="24"/>
              </w:rPr>
            </w:pPr>
            <w:r w:rsidRPr="004C7BFC">
              <w:rPr>
                <w:rFonts w:ascii="Times New Roman" w:hAnsi="Times New Roman"/>
                <w:sz w:val="24"/>
                <w:szCs w:val="24"/>
              </w:rPr>
              <w:t>Администрация Володинского сельского поселения.</w:t>
            </w:r>
          </w:p>
          <w:p w:rsidR="00AD61BB" w:rsidRPr="004C7BFC" w:rsidRDefault="00AD61BB" w:rsidP="009161E9">
            <w:pPr>
              <w:ind w:left="136"/>
            </w:pPr>
          </w:p>
        </w:tc>
      </w:tr>
      <w:tr w:rsidR="00AD61BB" w:rsidRPr="004C7BFC" w:rsidTr="009161E9">
        <w:trPr>
          <w:trHeight w:val="276"/>
          <w:jc w:val="center"/>
        </w:trPr>
        <w:tc>
          <w:tcPr>
            <w:tcW w:w="1819" w:type="dxa"/>
            <w:tcBorders>
              <w:top w:val="nil"/>
              <w:left w:val="single" w:sz="4" w:space="0" w:color="auto"/>
              <w:bottom w:val="single" w:sz="4" w:space="0" w:color="auto"/>
              <w:right w:val="single" w:sz="4" w:space="0" w:color="auto"/>
            </w:tcBorders>
          </w:tcPr>
          <w:p w:rsidR="00AD61BB" w:rsidRPr="004C7BFC" w:rsidRDefault="00AD61BB" w:rsidP="009161E9">
            <w:pPr>
              <w:widowControl w:val="0"/>
              <w:autoSpaceDE w:val="0"/>
              <w:autoSpaceDN w:val="0"/>
              <w:adjustRightInd w:val="0"/>
              <w:ind w:left="156" w:firstLine="14"/>
            </w:pPr>
            <w:r w:rsidRPr="004C7BFC">
              <w:t>Сроки реализации</w:t>
            </w:r>
          </w:p>
          <w:p w:rsidR="00AD61BB" w:rsidRPr="004C7BFC" w:rsidRDefault="00AD61BB" w:rsidP="009161E9">
            <w:pPr>
              <w:widowControl w:val="0"/>
              <w:autoSpaceDE w:val="0"/>
              <w:autoSpaceDN w:val="0"/>
              <w:adjustRightInd w:val="0"/>
              <w:ind w:left="156" w:firstLine="14"/>
            </w:pPr>
            <w:r w:rsidRPr="004C7BFC">
              <w:t>муниципальной программы</w:t>
            </w:r>
          </w:p>
        </w:tc>
        <w:tc>
          <w:tcPr>
            <w:tcW w:w="8904" w:type="dxa"/>
            <w:gridSpan w:val="15"/>
            <w:tcBorders>
              <w:top w:val="nil"/>
              <w:left w:val="nil"/>
              <w:bottom w:val="single" w:sz="4" w:space="0" w:color="auto"/>
              <w:right w:val="single" w:sz="4" w:space="0" w:color="auto"/>
            </w:tcBorders>
          </w:tcPr>
          <w:p w:rsidR="00AD61BB" w:rsidRPr="004C7BFC" w:rsidRDefault="00AD61BB" w:rsidP="009161E9">
            <w:pPr>
              <w:pStyle w:val="ConsPlusNormal"/>
              <w:widowControl/>
              <w:ind w:left="136"/>
              <w:jc w:val="both"/>
            </w:pPr>
            <w:r w:rsidRPr="004C7BFC">
              <w:t xml:space="preserve">2025-2031 годы </w:t>
            </w:r>
          </w:p>
        </w:tc>
      </w:tr>
      <w:tr w:rsidR="00AD61BB" w:rsidRPr="004C7BFC" w:rsidTr="009161E9">
        <w:trPr>
          <w:trHeight w:val="276"/>
          <w:jc w:val="center"/>
        </w:trPr>
        <w:tc>
          <w:tcPr>
            <w:tcW w:w="1819" w:type="dxa"/>
            <w:tcBorders>
              <w:top w:val="nil"/>
              <w:left w:val="single" w:sz="4" w:space="0" w:color="auto"/>
              <w:bottom w:val="single" w:sz="4" w:space="0" w:color="auto"/>
              <w:right w:val="single" w:sz="4" w:space="0" w:color="auto"/>
            </w:tcBorders>
          </w:tcPr>
          <w:p w:rsidR="00AD61BB" w:rsidRPr="004C7BFC" w:rsidRDefault="00AD61BB" w:rsidP="009161E9">
            <w:pPr>
              <w:ind w:left="156" w:firstLine="14"/>
              <w:rPr>
                <w:color w:val="000000"/>
              </w:rPr>
            </w:pPr>
            <w:r w:rsidRPr="004C7BFC">
              <w:rPr>
                <w:color w:val="000000"/>
              </w:rPr>
              <w:t xml:space="preserve">Цель муниципальнойпрограммы </w:t>
            </w:r>
          </w:p>
        </w:tc>
        <w:tc>
          <w:tcPr>
            <w:tcW w:w="8904" w:type="dxa"/>
            <w:gridSpan w:val="15"/>
            <w:tcBorders>
              <w:top w:val="nil"/>
              <w:left w:val="nil"/>
              <w:bottom w:val="single" w:sz="4" w:space="0" w:color="auto"/>
              <w:right w:val="single" w:sz="4" w:space="0" w:color="auto"/>
            </w:tcBorders>
          </w:tcPr>
          <w:p w:rsidR="00AD61BB" w:rsidRPr="004C7BFC" w:rsidRDefault="00AD61BB" w:rsidP="009161E9">
            <w:pPr>
              <w:ind w:left="136"/>
              <w:rPr>
                <w:color w:val="000000"/>
              </w:rPr>
            </w:pPr>
            <w:r w:rsidRPr="004C7BFC">
              <w:rPr>
                <w:color w:val="000000"/>
                <w:shd w:val="clear" w:color="auto" w:fill="F8F8F8"/>
              </w:rPr>
              <w:t>Создание комфортных условий проживания граждан на территории</w:t>
            </w:r>
            <w:r w:rsidRPr="004C7BFC">
              <w:rPr>
                <w:color w:val="000000"/>
              </w:rPr>
              <w:t xml:space="preserve"> муниципального образования </w:t>
            </w:r>
            <w:r w:rsidRPr="004C7BFC">
              <w:t>Кривошеинский район Томской области</w:t>
            </w:r>
          </w:p>
        </w:tc>
      </w:tr>
      <w:tr w:rsidR="00AD61BB" w:rsidRPr="004C7BFC" w:rsidTr="009161E9">
        <w:trPr>
          <w:trHeight w:val="276"/>
          <w:jc w:val="center"/>
        </w:trPr>
        <w:tc>
          <w:tcPr>
            <w:tcW w:w="1819" w:type="dxa"/>
            <w:tcBorders>
              <w:top w:val="nil"/>
              <w:left w:val="single" w:sz="4" w:space="0" w:color="auto"/>
              <w:bottom w:val="single" w:sz="4" w:space="0" w:color="auto"/>
              <w:right w:val="single" w:sz="4" w:space="0" w:color="auto"/>
            </w:tcBorders>
          </w:tcPr>
          <w:p w:rsidR="00AD61BB" w:rsidRPr="004C7BFC" w:rsidRDefault="00AD61BB" w:rsidP="009161E9">
            <w:pPr>
              <w:ind w:left="156" w:firstLine="14"/>
            </w:pPr>
            <w:r w:rsidRPr="004C7BFC">
              <w:t>Задачи муниципальной программы</w:t>
            </w:r>
          </w:p>
        </w:tc>
        <w:tc>
          <w:tcPr>
            <w:tcW w:w="8904" w:type="dxa"/>
            <w:gridSpan w:val="15"/>
            <w:tcBorders>
              <w:top w:val="nil"/>
              <w:left w:val="nil"/>
              <w:bottom w:val="single" w:sz="4" w:space="0" w:color="auto"/>
              <w:right w:val="single" w:sz="4" w:space="0" w:color="auto"/>
            </w:tcBorders>
          </w:tcPr>
          <w:p w:rsidR="00AD61BB" w:rsidRPr="004C7BFC" w:rsidRDefault="00AD61BB" w:rsidP="009161E9">
            <w:pPr>
              <w:ind w:left="136"/>
              <w:jc w:val="both"/>
            </w:pPr>
            <w:r w:rsidRPr="004C7BFC">
              <w:t>-повышение уровня благоустройства дворовых территорий многоквартирных домов;</w:t>
            </w:r>
          </w:p>
          <w:p w:rsidR="00AD61BB" w:rsidRPr="004C7BFC" w:rsidRDefault="00AD61BB" w:rsidP="009161E9">
            <w:pPr>
              <w:ind w:left="136"/>
              <w:jc w:val="both"/>
            </w:pPr>
            <w:r w:rsidRPr="004C7BFC">
              <w:t>-создание комфортных и безопасных условий проживания граждан;</w:t>
            </w:r>
          </w:p>
          <w:p w:rsidR="00AD61BB" w:rsidRPr="004C7BFC" w:rsidRDefault="00AD61BB" w:rsidP="009161E9">
            <w:pPr>
              <w:ind w:left="136"/>
              <w:jc w:val="both"/>
            </w:pPr>
            <w:r w:rsidRPr="004C7BFC">
              <w:t>-создание условий для массового отдыха жителей Кривошеинского района и организация обустройства мест массового пребывания населения;</w:t>
            </w:r>
          </w:p>
          <w:p w:rsidR="00AD61BB" w:rsidRPr="004C7BFC" w:rsidRDefault="00AD61BB" w:rsidP="009161E9">
            <w:pPr>
              <w:ind w:left="136"/>
              <w:jc w:val="both"/>
            </w:pPr>
            <w:r w:rsidRPr="004C7BFC">
              <w:t>-повышение уровня вовлеченности заинтересованных граждан и организаций в реализацию мероприятий по благоустройству территории Кривошеинского района.</w:t>
            </w:r>
          </w:p>
        </w:tc>
      </w:tr>
      <w:tr w:rsidR="00AD61BB" w:rsidRPr="004C7BFC" w:rsidTr="009161E9">
        <w:trPr>
          <w:trHeight w:val="276"/>
          <w:jc w:val="center"/>
        </w:trPr>
        <w:tc>
          <w:tcPr>
            <w:tcW w:w="1819" w:type="dxa"/>
            <w:vMerge w:val="restart"/>
            <w:tcBorders>
              <w:top w:val="single" w:sz="4" w:space="0" w:color="auto"/>
              <w:left w:val="single" w:sz="4" w:space="0" w:color="auto"/>
              <w:bottom w:val="single" w:sz="4" w:space="0" w:color="auto"/>
              <w:right w:val="single" w:sz="4" w:space="0" w:color="auto"/>
            </w:tcBorders>
          </w:tcPr>
          <w:p w:rsidR="00AD61BB" w:rsidRPr="004C7BFC" w:rsidRDefault="00AD61BB" w:rsidP="009161E9">
            <w:pPr>
              <w:ind w:left="156" w:firstLine="14"/>
            </w:pPr>
            <w:r w:rsidRPr="004C7BFC">
              <w:t>Объем и источники</w:t>
            </w:r>
          </w:p>
          <w:p w:rsidR="00AD61BB" w:rsidRPr="004C7BFC" w:rsidRDefault="00AD61BB" w:rsidP="009161E9">
            <w:pPr>
              <w:ind w:left="156" w:firstLine="14"/>
              <w:rPr>
                <w:color w:val="000000"/>
              </w:rPr>
            </w:pPr>
            <w:r w:rsidRPr="004C7BFC">
              <w:t xml:space="preserve">финансирования </w:t>
            </w:r>
          </w:p>
        </w:tc>
        <w:tc>
          <w:tcPr>
            <w:tcW w:w="8904" w:type="dxa"/>
            <w:gridSpan w:val="15"/>
            <w:tcBorders>
              <w:top w:val="nil"/>
              <w:left w:val="nil"/>
              <w:bottom w:val="single" w:sz="4" w:space="0" w:color="auto"/>
              <w:right w:val="single" w:sz="4" w:space="0" w:color="auto"/>
            </w:tcBorders>
          </w:tcPr>
          <w:p w:rsidR="00AD61BB" w:rsidRPr="004C7BFC" w:rsidRDefault="00AD61BB" w:rsidP="009161E9">
            <w:pPr>
              <w:ind w:left="136"/>
              <w:jc w:val="both"/>
            </w:pPr>
            <w:r w:rsidRPr="004C7BFC">
              <w:t xml:space="preserve">Общий объем финансирования муниципальной программы составляет </w:t>
            </w:r>
            <w:r>
              <w:t>9346,62276</w:t>
            </w:r>
            <w:r w:rsidRPr="004C7BFC">
              <w:t xml:space="preserve"> тыс. рублей, в том числе:</w:t>
            </w:r>
          </w:p>
          <w:p w:rsidR="00AD61BB" w:rsidRPr="004C7BFC" w:rsidRDefault="00AD61BB" w:rsidP="00AD61BB">
            <w:pPr>
              <w:pStyle w:val="a9"/>
              <w:numPr>
                <w:ilvl w:val="0"/>
                <w:numId w:val="29"/>
              </w:numPr>
              <w:rPr>
                <w:rFonts w:ascii="Times New Roman" w:hAnsi="Times New Roman"/>
                <w:sz w:val="24"/>
                <w:szCs w:val="24"/>
              </w:rPr>
            </w:pPr>
            <w:r w:rsidRPr="004C7BFC">
              <w:rPr>
                <w:rFonts w:ascii="Times New Roman" w:hAnsi="Times New Roman"/>
                <w:sz w:val="24"/>
                <w:szCs w:val="24"/>
              </w:rPr>
              <w:t>благоустройство дворовых территорий - 0,00 тыс. рублей;</w:t>
            </w:r>
          </w:p>
          <w:p w:rsidR="00AD61BB" w:rsidRPr="004C7BFC" w:rsidRDefault="00AD61BB" w:rsidP="00AD61BB">
            <w:pPr>
              <w:pStyle w:val="a9"/>
              <w:numPr>
                <w:ilvl w:val="0"/>
                <w:numId w:val="29"/>
              </w:numPr>
              <w:jc w:val="both"/>
              <w:rPr>
                <w:rFonts w:ascii="Times New Roman" w:hAnsi="Times New Roman"/>
                <w:sz w:val="24"/>
                <w:szCs w:val="24"/>
              </w:rPr>
            </w:pPr>
            <w:r w:rsidRPr="004C7BFC">
              <w:rPr>
                <w:rFonts w:ascii="Times New Roman" w:hAnsi="Times New Roman"/>
                <w:sz w:val="24"/>
                <w:szCs w:val="24"/>
              </w:rPr>
              <w:t>благоустройство общественных территорий –</w:t>
            </w:r>
            <w:r>
              <w:rPr>
                <w:rFonts w:ascii="Times New Roman" w:hAnsi="Times New Roman"/>
                <w:sz w:val="24"/>
                <w:szCs w:val="24"/>
              </w:rPr>
              <w:t>93</w:t>
            </w:r>
            <w:r w:rsidRPr="004C7BFC">
              <w:rPr>
                <w:rFonts w:ascii="Times New Roman" w:hAnsi="Times New Roman"/>
                <w:sz w:val="24"/>
                <w:szCs w:val="24"/>
              </w:rPr>
              <w:t>46,62276 тыс. рублей;</w:t>
            </w:r>
          </w:p>
          <w:p w:rsidR="00AD61BB" w:rsidRPr="004C7BFC" w:rsidRDefault="00AD61BB" w:rsidP="00AD61BB">
            <w:pPr>
              <w:pStyle w:val="a9"/>
              <w:numPr>
                <w:ilvl w:val="0"/>
                <w:numId w:val="29"/>
              </w:numPr>
              <w:jc w:val="both"/>
              <w:rPr>
                <w:rFonts w:ascii="Times New Roman" w:hAnsi="Times New Roman"/>
                <w:color w:val="000000"/>
              </w:rPr>
            </w:pPr>
            <w:r w:rsidRPr="004C7BFC">
              <w:rPr>
                <w:rFonts w:ascii="Times New Roman" w:hAnsi="Times New Roman"/>
                <w:sz w:val="24"/>
                <w:szCs w:val="24"/>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w:t>
            </w:r>
            <w:r w:rsidRPr="004C7BFC">
              <w:rPr>
                <w:rFonts w:ascii="Times New Roman" w:hAnsi="Times New Roman"/>
                <w:sz w:val="24"/>
                <w:szCs w:val="24"/>
              </w:rPr>
              <w:lastRenderedPageBreak/>
              <w:t>0,00 тыс. рублей.</w:t>
            </w:r>
          </w:p>
        </w:tc>
      </w:tr>
      <w:tr w:rsidR="00AD61BB" w:rsidRPr="004C7BFC" w:rsidTr="009161E9">
        <w:trPr>
          <w:trHeight w:val="205"/>
          <w:jc w:val="center"/>
        </w:trPr>
        <w:tc>
          <w:tcPr>
            <w:tcW w:w="1819" w:type="dxa"/>
            <w:vMerge/>
            <w:tcBorders>
              <w:left w:val="single" w:sz="4" w:space="0" w:color="auto"/>
              <w:bottom w:val="single" w:sz="4" w:space="0" w:color="auto"/>
              <w:right w:val="single" w:sz="4" w:space="0" w:color="auto"/>
            </w:tcBorders>
          </w:tcPr>
          <w:p w:rsidR="00AD61BB" w:rsidRPr="004C7BFC" w:rsidRDefault="00AD61BB" w:rsidP="009161E9">
            <w:pPr>
              <w:widowControl w:val="0"/>
              <w:autoSpaceDE w:val="0"/>
              <w:autoSpaceDN w:val="0"/>
              <w:adjustRightInd w:val="0"/>
              <w:ind w:left="156" w:firstLine="14"/>
            </w:pPr>
          </w:p>
        </w:tc>
        <w:tc>
          <w:tcPr>
            <w:tcW w:w="8904" w:type="dxa"/>
            <w:gridSpan w:val="15"/>
            <w:tcBorders>
              <w:top w:val="single" w:sz="4" w:space="0" w:color="auto"/>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hAnsi="Times New Roman"/>
                <w:sz w:val="24"/>
                <w:szCs w:val="24"/>
              </w:rPr>
              <w:t xml:space="preserve">Общий объем финансирования </w:t>
            </w:r>
            <w:r>
              <w:rPr>
                <w:rFonts w:ascii="Times New Roman" w:hAnsi="Times New Roman"/>
                <w:sz w:val="24"/>
                <w:szCs w:val="24"/>
              </w:rPr>
              <w:t>93</w:t>
            </w:r>
            <w:r w:rsidRPr="004C7BFC">
              <w:rPr>
                <w:rFonts w:ascii="Times New Roman" w:hAnsi="Times New Roman"/>
                <w:sz w:val="24"/>
                <w:szCs w:val="24"/>
              </w:rPr>
              <w:t>46,62276 тыс. руб., в т.ч. по годам реализации:</w:t>
            </w:r>
          </w:p>
        </w:tc>
      </w:tr>
      <w:tr w:rsidR="00AD61BB" w:rsidRPr="004C7BFC" w:rsidTr="009161E9">
        <w:trPr>
          <w:trHeight w:val="205"/>
          <w:jc w:val="center"/>
        </w:trPr>
        <w:tc>
          <w:tcPr>
            <w:tcW w:w="1819" w:type="dxa"/>
            <w:vMerge/>
            <w:tcBorders>
              <w:left w:val="single" w:sz="4" w:space="0" w:color="auto"/>
              <w:bottom w:val="single" w:sz="4" w:space="0" w:color="auto"/>
              <w:right w:val="single" w:sz="4" w:space="0" w:color="auto"/>
            </w:tcBorders>
          </w:tcPr>
          <w:p w:rsidR="00AD61BB" w:rsidRPr="004C7BFC" w:rsidRDefault="00AD61BB" w:rsidP="009161E9">
            <w:pPr>
              <w:widowControl w:val="0"/>
              <w:autoSpaceDE w:val="0"/>
              <w:autoSpaceDN w:val="0"/>
              <w:adjustRightInd w:val="0"/>
              <w:ind w:left="156" w:firstLine="14"/>
            </w:pPr>
          </w:p>
        </w:tc>
        <w:tc>
          <w:tcPr>
            <w:tcW w:w="1417" w:type="dxa"/>
            <w:tcBorders>
              <w:top w:val="single" w:sz="4" w:space="0" w:color="auto"/>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lang w:eastAsia="ru-RU"/>
              </w:rPr>
            </w:pPr>
            <w:r w:rsidRPr="004C7BFC">
              <w:rPr>
                <w:rFonts w:ascii="Times New Roman" w:eastAsia="Times New Roman" w:hAnsi="Times New Roman"/>
                <w:color w:val="000000"/>
                <w:lang w:eastAsia="ru-RU"/>
              </w:rPr>
              <w:t>По источникам финансирования</w:t>
            </w:r>
          </w:p>
        </w:tc>
        <w:tc>
          <w:tcPr>
            <w:tcW w:w="987" w:type="dxa"/>
            <w:tcBorders>
              <w:top w:val="single" w:sz="4" w:space="0" w:color="auto"/>
              <w:left w:val="nil"/>
              <w:bottom w:val="single" w:sz="4" w:space="0" w:color="auto"/>
              <w:right w:val="single" w:sz="4" w:space="0" w:color="auto"/>
            </w:tcBorders>
            <w:vAlign w:val="center"/>
          </w:tcPr>
          <w:p w:rsidR="00AD61BB" w:rsidRPr="004C7BFC" w:rsidRDefault="00AD61BB" w:rsidP="009161E9">
            <w:pPr>
              <w:pStyle w:val="a3"/>
              <w:ind w:right="142"/>
              <w:jc w:val="center"/>
              <w:rPr>
                <w:rFonts w:ascii="Times New Roman" w:eastAsia="Times New Roman" w:hAnsi="Times New Roman"/>
                <w:color w:val="000000"/>
                <w:lang w:eastAsia="ru-RU"/>
              </w:rPr>
            </w:pPr>
            <w:r w:rsidRPr="004C7BFC">
              <w:rPr>
                <w:rFonts w:ascii="Times New Roman" w:eastAsia="Times New Roman" w:hAnsi="Times New Roman"/>
                <w:color w:val="000000"/>
                <w:lang w:eastAsia="ru-RU"/>
              </w:rPr>
              <w:t>2025 год</w:t>
            </w:r>
          </w:p>
        </w:tc>
        <w:tc>
          <w:tcPr>
            <w:tcW w:w="911" w:type="dxa"/>
            <w:tcBorders>
              <w:top w:val="single" w:sz="4" w:space="0" w:color="auto"/>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lang w:eastAsia="ru-RU"/>
              </w:rPr>
            </w:pPr>
            <w:r w:rsidRPr="004C7BFC">
              <w:rPr>
                <w:rFonts w:ascii="Times New Roman" w:eastAsia="Times New Roman" w:hAnsi="Times New Roman"/>
                <w:color w:val="000000"/>
                <w:lang w:eastAsia="ru-RU"/>
              </w:rPr>
              <w:t>2026   год</w:t>
            </w:r>
          </w:p>
        </w:tc>
        <w:tc>
          <w:tcPr>
            <w:tcW w:w="788"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lang w:eastAsia="ru-RU"/>
              </w:rPr>
            </w:pPr>
            <w:r w:rsidRPr="004C7BFC">
              <w:rPr>
                <w:rFonts w:ascii="Times New Roman" w:eastAsia="Times New Roman" w:hAnsi="Times New Roman"/>
                <w:color w:val="000000"/>
                <w:lang w:eastAsia="ru-RU"/>
              </w:rPr>
              <w:t>2027 год</w:t>
            </w:r>
          </w:p>
        </w:tc>
        <w:tc>
          <w:tcPr>
            <w:tcW w:w="850"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lang w:eastAsia="ru-RU"/>
              </w:rPr>
            </w:pPr>
            <w:r w:rsidRPr="004C7BFC">
              <w:rPr>
                <w:rFonts w:ascii="Times New Roman" w:eastAsia="Times New Roman" w:hAnsi="Times New Roman"/>
                <w:color w:val="000000"/>
                <w:lang w:eastAsia="ru-RU"/>
              </w:rPr>
              <w:t>2028  год</w:t>
            </w:r>
          </w:p>
        </w:tc>
        <w:tc>
          <w:tcPr>
            <w:tcW w:w="850"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lang w:eastAsia="ru-RU"/>
              </w:rPr>
            </w:pPr>
            <w:r w:rsidRPr="004C7BFC">
              <w:rPr>
                <w:rFonts w:ascii="Times New Roman" w:eastAsia="Times New Roman" w:hAnsi="Times New Roman"/>
                <w:color w:val="000000"/>
                <w:lang w:eastAsia="ru-RU"/>
              </w:rPr>
              <w:t>2029  год</w:t>
            </w:r>
          </w:p>
        </w:tc>
        <w:tc>
          <w:tcPr>
            <w:tcW w:w="851"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lang w:eastAsia="ru-RU"/>
              </w:rPr>
            </w:pPr>
            <w:r w:rsidRPr="004C7BFC">
              <w:rPr>
                <w:rFonts w:ascii="Times New Roman" w:eastAsia="Times New Roman" w:hAnsi="Times New Roman"/>
                <w:color w:val="000000"/>
                <w:lang w:eastAsia="ru-RU"/>
              </w:rPr>
              <w:t xml:space="preserve">2030 </w:t>
            </w:r>
          </w:p>
          <w:p w:rsidR="00AD61BB" w:rsidRPr="004C7BFC" w:rsidRDefault="00AD61BB" w:rsidP="009161E9">
            <w:pPr>
              <w:pStyle w:val="a3"/>
              <w:jc w:val="center"/>
              <w:rPr>
                <w:rFonts w:ascii="Times New Roman" w:eastAsia="Times New Roman" w:hAnsi="Times New Roman"/>
                <w:color w:val="000000"/>
                <w:lang w:eastAsia="ru-RU"/>
              </w:rPr>
            </w:pPr>
            <w:r w:rsidRPr="004C7BFC">
              <w:rPr>
                <w:rFonts w:ascii="Times New Roman" w:eastAsia="Times New Roman" w:hAnsi="Times New Roman"/>
                <w:color w:val="000000"/>
                <w:lang w:eastAsia="ru-RU"/>
              </w:rPr>
              <w:t>год</w:t>
            </w:r>
          </w:p>
        </w:tc>
        <w:tc>
          <w:tcPr>
            <w:tcW w:w="1000"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lang w:eastAsia="ru-RU"/>
              </w:rPr>
            </w:pPr>
            <w:r w:rsidRPr="004C7BFC">
              <w:rPr>
                <w:rFonts w:ascii="Times New Roman" w:eastAsia="Times New Roman" w:hAnsi="Times New Roman"/>
                <w:color w:val="000000"/>
                <w:lang w:eastAsia="ru-RU"/>
              </w:rPr>
              <w:t xml:space="preserve">2031  </w:t>
            </w:r>
          </w:p>
          <w:p w:rsidR="00AD61BB" w:rsidRPr="004C7BFC" w:rsidRDefault="00AD61BB" w:rsidP="009161E9">
            <w:pPr>
              <w:pStyle w:val="a3"/>
              <w:jc w:val="center"/>
              <w:rPr>
                <w:rFonts w:ascii="Times New Roman" w:eastAsia="Times New Roman" w:hAnsi="Times New Roman"/>
                <w:color w:val="000000"/>
                <w:lang w:eastAsia="ru-RU"/>
              </w:rPr>
            </w:pPr>
            <w:r w:rsidRPr="004C7BFC">
              <w:rPr>
                <w:rFonts w:ascii="Times New Roman" w:eastAsia="Times New Roman" w:hAnsi="Times New Roman"/>
                <w:color w:val="000000"/>
                <w:lang w:eastAsia="ru-RU"/>
              </w:rPr>
              <w:t>год</w:t>
            </w:r>
          </w:p>
        </w:tc>
        <w:tc>
          <w:tcPr>
            <w:tcW w:w="1250"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lang w:eastAsia="ru-RU"/>
              </w:rPr>
            </w:pPr>
            <w:r w:rsidRPr="004C7BFC">
              <w:rPr>
                <w:rFonts w:ascii="Times New Roman" w:eastAsia="Times New Roman" w:hAnsi="Times New Roman"/>
                <w:color w:val="000000"/>
                <w:lang w:eastAsia="ru-RU"/>
              </w:rPr>
              <w:t>всего</w:t>
            </w:r>
          </w:p>
        </w:tc>
      </w:tr>
      <w:tr w:rsidR="00AD61BB" w:rsidRPr="004C7BFC" w:rsidTr="009161E9">
        <w:trPr>
          <w:trHeight w:val="205"/>
          <w:jc w:val="center"/>
        </w:trPr>
        <w:tc>
          <w:tcPr>
            <w:tcW w:w="1819" w:type="dxa"/>
            <w:vMerge/>
            <w:tcBorders>
              <w:left w:val="single" w:sz="4" w:space="0" w:color="auto"/>
              <w:bottom w:val="single" w:sz="4" w:space="0" w:color="auto"/>
              <w:right w:val="single" w:sz="4" w:space="0" w:color="auto"/>
            </w:tcBorders>
          </w:tcPr>
          <w:p w:rsidR="00AD61BB" w:rsidRPr="004C7BFC" w:rsidRDefault="00AD61BB" w:rsidP="009161E9">
            <w:pPr>
              <w:widowControl w:val="0"/>
              <w:autoSpaceDE w:val="0"/>
              <w:autoSpaceDN w:val="0"/>
              <w:adjustRightInd w:val="0"/>
              <w:ind w:left="156" w:firstLine="14"/>
            </w:pPr>
          </w:p>
        </w:tc>
        <w:tc>
          <w:tcPr>
            <w:tcW w:w="1417" w:type="dxa"/>
            <w:tcBorders>
              <w:top w:val="single" w:sz="4" w:space="0" w:color="auto"/>
              <w:left w:val="nil"/>
              <w:bottom w:val="single" w:sz="4" w:space="0" w:color="auto"/>
              <w:right w:val="single" w:sz="4" w:space="0" w:color="auto"/>
            </w:tcBorders>
            <w:vAlign w:val="center"/>
          </w:tcPr>
          <w:p w:rsidR="00AD61BB" w:rsidRPr="004C7BFC" w:rsidRDefault="00AD61BB" w:rsidP="009161E9">
            <w:r w:rsidRPr="004C7BFC">
              <w:t>Федеральный бюджет (по согласованию)</w:t>
            </w:r>
          </w:p>
        </w:tc>
        <w:tc>
          <w:tcPr>
            <w:tcW w:w="987" w:type="dxa"/>
            <w:tcBorders>
              <w:top w:val="single" w:sz="4" w:space="0" w:color="auto"/>
              <w:left w:val="nil"/>
              <w:bottom w:val="single" w:sz="4" w:space="0" w:color="auto"/>
              <w:right w:val="single" w:sz="4" w:space="0" w:color="auto"/>
            </w:tcBorders>
            <w:vAlign w:val="center"/>
          </w:tcPr>
          <w:p w:rsidR="00AD61BB" w:rsidRPr="004C7BFC" w:rsidRDefault="00AD61BB" w:rsidP="009161E9">
            <w:pPr>
              <w:pStyle w:val="a3"/>
              <w:ind w:right="142"/>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6653,43825</w:t>
            </w:r>
          </w:p>
        </w:tc>
        <w:tc>
          <w:tcPr>
            <w:tcW w:w="911" w:type="dxa"/>
            <w:tcBorders>
              <w:top w:val="single" w:sz="4" w:space="0" w:color="auto"/>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788"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850"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850"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851"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1000"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1250"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6653,43825</w:t>
            </w:r>
          </w:p>
        </w:tc>
      </w:tr>
      <w:tr w:rsidR="00AD61BB" w:rsidRPr="004C7BFC" w:rsidTr="009161E9">
        <w:trPr>
          <w:trHeight w:val="205"/>
          <w:jc w:val="center"/>
        </w:trPr>
        <w:tc>
          <w:tcPr>
            <w:tcW w:w="1819" w:type="dxa"/>
            <w:vMerge/>
            <w:tcBorders>
              <w:left w:val="single" w:sz="4" w:space="0" w:color="auto"/>
              <w:bottom w:val="single" w:sz="4" w:space="0" w:color="auto"/>
              <w:right w:val="single" w:sz="4" w:space="0" w:color="auto"/>
            </w:tcBorders>
          </w:tcPr>
          <w:p w:rsidR="00AD61BB" w:rsidRPr="004C7BFC" w:rsidRDefault="00AD61BB" w:rsidP="009161E9">
            <w:pPr>
              <w:widowControl w:val="0"/>
              <w:autoSpaceDE w:val="0"/>
              <w:autoSpaceDN w:val="0"/>
              <w:adjustRightInd w:val="0"/>
              <w:ind w:left="156" w:firstLine="14"/>
            </w:pPr>
          </w:p>
        </w:tc>
        <w:tc>
          <w:tcPr>
            <w:tcW w:w="1417" w:type="dxa"/>
            <w:tcBorders>
              <w:top w:val="single" w:sz="4" w:space="0" w:color="auto"/>
              <w:left w:val="nil"/>
              <w:bottom w:val="single" w:sz="4" w:space="0" w:color="auto"/>
              <w:right w:val="single" w:sz="4" w:space="0" w:color="auto"/>
            </w:tcBorders>
            <w:vAlign w:val="center"/>
          </w:tcPr>
          <w:p w:rsidR="00AD61BB" w:rsidRPr="004C7BFC" w:rsidRDefault="00AD61BB" w:rsidP="009161E9">
            <w:r w:rsidRPr="004C7BFC">
              <w:t>Областной бюджет (по согласованию)</w:t>
            </w:r>
          </w:p>
        </w:tc>
        <w:tc>
          <w:tcPr>
            <w:tcW w:w="987" w:type="dxa"/>
            <w:tcBorders>
              <w:top w:val="single" w:sz="4" w:space="0" w:color="auto"/>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135,78451</w:t>
            </w:r>
          </w:p>
        </w:tc>
        <w:tc>
          <w:tcPr>
            <w:tcW w:w="911" w:type="dxa"/>
            <w:tcBorders>
              <w:top w:val="single" w:sz="4" w:space="0" w:color="auto"/>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788"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850"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850"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851"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1000"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1250"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135,78451</w:t>
            </w:r>
          </w:p>
        </w:tc>
      </w:tr>
      <w:tr w:rsidR="00AD61BB" w:rsidRPr="004C7BFC" w:rsidTr="009161E9">
        <w:trPr>
          <w:trHeight w:val="205"/>
          <w:jc w:val="center"/>
        </w:trPr>
        <w:tc>
          <w:tcPr>
            <w:tcW w:w="1819" w:type="dxa"/>
            <w:vMerge/>
            <w:tcBorders>
              <w:left w:val="single" w:sz="4" w:space="0" w:color="auto"/>
              <w:bottom w:val="single" w:sz="4" w:space="0" w:color="auto"/>
              <w:right w:val="single" w:sz="4" w:space="0" w:color="auto"/>
            </w:tcBorders>
          </w:tcPr>
          <w:p w:rsidR="00AD61BB" w:rsidRPr="004C7BFC" w:rsidRDefault="00AD61BB" w:rsidP="009161E9">
            <w:pPr>
              <w:widowControl w:val="0"/>
              <w:autoSpaceDE w:val="0"/>
              <w:autoSpaceDN w:val="0"/>
              <w:adjustRightInd w:val="0"/>
              <w:ind w:left="156" w:firstLine="14"/>
            </w:pPr>
          </w:p>
        </w:tc>
        <w:tc>
          <w:tcPr>
            <w:tcW w:w="1417" w:type="dxa"/>
            <w:tcBorders>
              <w:top w:val="single" w:sz="4" w:space="0" w:color="auto"/>
              <w:left w:val="nil"/>
              <w:bottom w:val="single" w:sz="4" w:space="0" w:color="auto"/>
              <w:right w:val="single" w:sz="4" w:space="0" w:color="auto"/>
            </w:tcBorders>
            <w:vAlign w:val="center"/>
          </w:tcPr>
          <w:p w:rsidR="00AD61BB" w:rsidRPr="004C7BFC" w:rsidRDefault="00AD61BB" w:rsidP="009161E9">
            <w:r w:rsidRPr="004C7BFC">
              <w:t xml:space="preserve">Местный бюджет </w:t>
            </w:r>
          </w:p>
        </w:tc>
        <w:tc>
          <w:tcPr>
            <w:tcW w:w="987" w:type="dxa"/>
            <w:tcBorders>
              <w:top w:val="single" w:sz="4" w:space="0" w:color="auto"/>
              <w:left w:val="nil"/>
              <w:bottom w:val="single" w:sz="4" w:space="0" w:color="auto"/>
              <w:right w:val="single" w:sz="4" w:space="0" w:color="auto"/>
            </w:tcBorders>
            <w:vAlign w:val="center"/>
          </w:tcPr>
          <w:p w:rsidR="00AD61BB" w:rsidRPr="004C7BFC" w:rsidRDefault="00AD61BB" w:rsidP="009161E9">
            <w:pPr>
              <w:pStyle w:val="a3"/>
              <w:ind w:right="142"/>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357,4</w:t>
            </w:r>
          </w:p>
        </w:tc>
        <w:tc>
          <w:tcPr>
            <w:tcW w:w="911" w:type="dxa"/>
            <w:tcBorders>
              <w:top w:val="single" w:sz="4" w:space="0" w:color="auto"/>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0</w:t>
            </w:r>
          </w:p>
        </w:tc>
        <w:tc>
          <w:tcPr>
            <w:tcW w:w="788"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0</w:t>
            </w:r>
          </w:p>
        </w:tc>
        <w:tc>
          <w:tcPr>
            <w:tcW w:w="850"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600,0</w:t>
            </w:r>
          </w:p>
        </w:tc>
        <w:tc>
          <w:tcPr>
            <w:tcW w:w="850"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600,0</w:t>
            </w:r>
          </w:p>
        </w:tc>
        <w:tc>
          <w:tcPr>
            <w:tcW w:w="851"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500,0</w:t>
            </w:r>
          </w:p>
        </w:tc>
        <w:tc>
          <w:tcPr>
            <w:tcW w:w="1000"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500,0</w:t>
            </w:r>
          </w:p>
        </w:tc>
        <w:tc>
          <w:tcPr>
            <w:tcW w:w="1250"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2557</w:t>
            </w:r>
            <w:r w:rsidRPr="004C7BFC">
              <w:rPr>
                <w:rFonts w:ascii="Times New Roman" w:eastAsia="Times New Roman" w:hAnsi="Times New Roman"/>
                <w:color w:val="000000"/>
                <w:szCs w:val="24"/>
                <w:lang w:eastAsia="ru-RU"/>
              </w:rPr>
              <w:t>,4</w:t>
            </w:r>
          </w:p>
        </w:tc>
      </w:tr>
      <w:tr w:rsidR="00AD61BB" w:rsidRPr="004C7BFC" w:rsidTr="009161E9">
        <w:trPr>
          <w:trHeight w:val="205"/>
          <w:jc w:val="center"/>
        </w:trPr>
        <w:tc>
          <w:tcPr>
            <w:tcW w:w="1819" w:type="dxa"/>
            <w:vMerge/>
            <w:tcBorders>
              <w:left w:val="single" w:sz="4" w:space="0" w:color="auto"/>
              <w:bottom w:val="single" w:sz="4" w:space="0" w:color="auto"/>
              <w:right w:val="single" w:sz="4" w:space="0" w:color="auto"/>
            </w:tcBorders>
          </w:tcPr>
          <w:p w:rsidR="00AD61BB" w:rsidRPr="004C7BFC" w:rsidRDefault="00AD61BB" w:rsidP="009161E9">
            <w:pPr>
              <w:widowControl w:val="0"/>
              <w:autoSpaceDE w:val="0"/>
              <w:autoSpaceDN w:val="0"/>
              <w:adjustRightInd w:val="0"/>
              <w:ind w:left="156" w:firstLine="14"/>
            </w:pPr>
          </w:p>
        </w:tc>
        <w:tc>
          <w:tcPr>
            <w:tcW w:w="1417" w:type="dxa"/>
            <w:tcBorders>
              <w:top w:val="single" w:sz="4" w:space="0" w:color="auto"/>
              <w:left w:val="nil"/>
              <w:bottom w:val="single" w:sz="4" w:space="0" w:color="auto"/>
              <w:right w:val="single" w:sz="4" w:space="0" w:color="auto"/>
            </w:tcBorders>
            <w:vAlign w:val="center"/>
          </w:tcPr>
          <w:p w:rsidR="00AD61BB" w:rsidRPr="004C7BFC" w:rsidRDefault="00AD61BB" w:rsidP="009161E9">
            <w:r w:rsidRPr="004C7BFC">
              <w:t>Бюджет поселений (по согласованию)</w:t>
            </w:r>
          </w:p>
        </w:tc>
        <w:tc>
          <w:tcPr>
            <w:tcW w:w="987" w:type="dxa"/>
            <w:tcBorders>
              <w:top w:val="single" w:sz="4" w:space="0" w:color="auto"/>
              <w:left w:val="nil"/>
              <w:bottom w:val="single" w:sz="4" w:space="0" w:color="auto"/>
              <w:right w:val="single" w:sz="4" w:space="0" w:color="auto"/>
            </w:tcBorders>
            <w:vAlign w:val="center"/>
          </w:tcPr>
          <w:p w:rsidR="00AD61BB" w:rsidRPr="004C7BFC" w:rsidRDefault="00AD61BB" w:rsidP="009161E9">
            <w:pPr>
              <w:pStyle w:val="a3"/>
              <w:ind w:right="142"/>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911" w:type="dxa"/>
            <w:tcBorders>
              <w:top w:val="single" w:sz="4" w:space="0" w:color="auto"/>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788"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850"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850"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851"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1000"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1250"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r>
      <w:tr w:rsidR="00AD61BB" w:rsidRPr="004C7BFC" w:rsidTr="009161E9">
        <w:trPr>
          <w:trHeight w:val="205"/>
          <w:jc w:val="center"/>
        </w:trPr>
        <w:tc>
          <w:tcPr>
            <w:tcW w:w="1819" w:type="dxa"/>
            <w:vMerge/>
            <w:tcBorders>
              <w:left w:val="single" w:sz="4" w:space="0" w:color="auto"/>
              <w:bottom w:val="single" w:sz="4" w:space="0" w:color="auto"/>
              <w:right w:val="single" w:sz="4" w:space="0" w:color="auto"/>
            </w:tcBorders>
          </w:tcPr>
          <w:p w:rsidR="00AD61BB" w:rsidRPr="004C7BFC" w:rsidRDefault="00AD61BB" w:rsidP="009161E9">
            <w:pPr>
              <w:widowControl w:val="0"/>
              <w:autoSpaceDE w:val="0"/>
              <w:autoSpaceDN w:val="0"/>
              <w:adjustRightInd w:val="0"/>
              <w:ind w:left="156" w:firstLine="14"/>
            </w:pPr>
          </w:p>
        </w:tc>
        <w:tc>
          <w:tcPr>
            <w:tcW w:w="1417" w:type="dxa"/>
            <w:tcBorders>
              <w:top w:val="single" w:sz="4" w:space="0" w:color="auto"/>
              <w:left w:val="nil"/>
              <w:bottom w:val="single" w:sz="4" w:space="0" w:color="auto"/>
              <w:right w:val="single" w:sz="4" w:space="0" w:color="auto"/>
            </w:tcBorders>
            <w:vAlign w:val="center"/>
          </w:tcPr>
          <w:p w:rsidR="00AD61BB" w:rsidRPr="004C7BFC" w:rsidRDefault="00AD61BB" w:rsidP="009161E9">
            <w:r w:rsidRPr="004C7BFC">
              <w:t>Внебюджетные источники</w:t>
            </w:r>
          </w:p>
          <w:p w:rsidR="00AD61BB" w:rsidRPr="004C7BFC" w:rsidRDefault="00AD61BB" w:rsidP="009161E9">
            <w:r w:rsidRPr="004C7BFC">
              <w:t>(по согласованию)</w:t>
            </w:r>
          </w:p>
        </w:tc>
        <w:tc>
          <w:tcPr>
            <w:tcW w:w="987" w:type="dxa"/>
            <w:tcBorders>
              <w:top w:val="single" w:sz="4" w:space="0" w:color="auto"/>
              <w:left w:val="nil"/>
              <w:bottom w:val="single" w:sz="4" w:space="0" w:color="auto"/>
              <w:right w:val="single" w:sz="4" w:space="0" w:color="auto"/>
            </w:tcBorders>
            <w:vAlign w:val="center"/>
          </w:tcPr>
          <w:p w:rsidR="00AD61BB" w:rsidRPr="004C7BFC" w:rsidRDefault="00AD61BB" w:rsidP="009161E9">
            <w:pPr>
              <w:pStyle w:val="a3"/>
              <w:ind w:right="142"/>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911" w:type="dxa"/>
            <w:tcBorders>
              <w:top w:val="single" w:sz="4" w:space="0" w:color="auto"/>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788"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850"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850"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851"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1000"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1250"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r>
      <w:tr w:rsidR="00AD61BB" w:rsidRPr="004C7BFC" w:rsidTr="009161E9">
        <w:trPr>
          <w:trHeight w:val="205"/>
          <w:jc w:val="center"/>
        </w:trPr>
        <w:tc>
          <w:tcPr>
            <w:tcW w:w="1819" w:type="dxa"/>
            <w:vMerge/>
            <w:tcBorders>
              <w:left w:val="single" w:sz="4" w:space="0" w:color="auto"/>
              <w:bottom w:val="single" w:sz="4" w:space="0" w:color="auto"/>
              <w:right w:val="single" w:sz="4" w:space="0" w:color="auto"/>
            </w:tcBorders>
          </w:tcPr>
          <w:p w:rsidR="00AD61BB" w:rsidRPr="004C7BFC" w:rsidRDefault="00AD61BB" w:rsidP="009161E9">
            <w:pPr>
              <w:widowControl w:val="0"/>
              <w:autoSpaceDE w:val="0"/>
              <w:autoSpaceDN w:val="0"/>
              <w:adjustRightInd w:val="0"/>
              <w:ind w:left="156" w:firstLine="14"/>
            </w:pPr>
          </w:p>
        </w:tc>
        <w:tc>
          <w:tcPr>
            <w:tcW w:w="1417" w:type="dxa"/>
            <w:tcBorders>
              <w:top w:val="single" w:sz="4" w:space="0" w:color="auto"/>
              <w:left w:val="nil"/>
              <w:bottom w:val="single" w:sz="4" w:space="0" w:color="auto"/>
              <w:right w:val="single" w:sz="4" w:space="0" w:color="auto"/>
            </w:tcBorders>
            <w:vAlign w:val="center"/>
          </w:tcPr>
          <w:p w:rsidR="00AD61BB" w:rsidRPr="004C7BFC" w:rsidRDefault="00AD61BB" w:rsidP="009161E9">
            <w:r w:rsidRPr="004C7BFC">
              <w:t>Всего по источникам финансирования</w:t>
            </w:r>
          </w:p>
        </w:tc>
        <w:tc>
          <w:tcPr>
            <w:tcW w:w="987" w:type="dxa"/>
            <w:tcBorders>
              <w:top w:val="single" w:sz="4" w:space="0" w:color="auto"/>
              <w:left w:val="nil"/>
              <w:bottom w:val="single" w:sz="4" w:space="0" w:color="auto"/>
              <w:right w:val="single" w:sz="4" w:space="0" w:color="auto"/>
            </w:tcBorders>
            <w:vAlign w:val="center"/>
          </w:tcPr>
          <w:p w:rsidR="00AD61BB" w:rsidRPr="004C7BFC" w:rsidRDefault="00AD61BB" w:rsidP="009161E9">
            <w:pPr>
              <w:pStyle w:val="a3"/>
              <w:ind w:right="142"/>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7146,62276</w:t>
            </w:r>
          </w:p>
        </w:tc>
        <w:tc>
          <w:tcPr>
            <w:tcW w:w="911" w:type="dxa"/>
            <w:tcBorders>
              <w:top w:val="single" w:sz="4" w:space="0" w:color="auto"/>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p>
        </w:tc>
        <w:tc>
          <w:tcPr>
            <w:tcW w:w="788"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p>
        </w:tc>
        <w:tc>
          <w:tcPr>
            <w:tcW w:w="850"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600,0</w:t>
            </w:r>
          </w:p>
        </w:tc>
        <w:tc>
          <w:tcPr>
            <w:tcW w:w="850"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600,0</w:t>
            </w:r>
          </w:p>
        </w:tc>
        <w:tc>
          <w:tcPr>
            <w:tcW w:w="851"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500,0</w:t>
            </w:r>
          </w:p>
        </w:tc>
        <w:tc>
          <w:tcPr>
            <w:tcW w:w="1000"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500,0</w:t>
            </w:r>
          </w:p>
        </w:tc>
        <w:tc>
          <w:tcPr>
            <w:tcW w:w="1250" w:type="dxa"/>
            <w:gridSpan w:val="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9346,62276</w:t>
            </w:r>
          </w:p>
        </w:tc>
      </w:tr>
      <w:tr w:rsidR="00AD61BB" w:rsidRPr="004C7BFC" w:rsidTr="009161E9">
        <w:trPr>
          <w:trHeight w:val="205"/>
          <w:jc w:val="center"/>
        </w:trPr>
        <w:tc>
          <w:tcPr>
            <w:tcW w:w="1819" w:type="dxa"/>
            <w:vMerge w:val="restart"/>
            <w:tcBorders>
              <w:top w:val="single" w:sz="4" w:space="0" w:color="auto"/>
              <w:left w:val="single" w:sz="4" w:space="0" w:color="auto"/>
              <w:right w:val="single" w:sz="4" w:space="0" w:color="auto"/>
            </w:tcBorders>
          </w:tcPr>
          <w:p w:rsidR="00AD61BB" w:rsidRPr="004C7BFC" w:rsidRDefault="00AD61BB" w:rsidP="009161E9">
            <w:pPr>
              <w:widowControl w:val="0"/>
              <w:autoSpaceDE w:val="0"/>
              <w:autoSpaceDN w:val="0"/>
              <w:adjustRightInd w:val="0"/>
              <w:ind w:left="156" w:firstLine="14"/>
            </w:pPr>
            <w:r w:rsidRPr="004C7BFC">
              <w:t>Целевые показатели реализации муниципальной программы</w:t>
            </w:r>
          </w:p>
          <w:p w:rsidR="00AD61BB" w:rsidRPr="004C7BFC" w:rsidRDefault="00AD61BB" w:rsidP="009161E9">
            <w:pPr>
              <w:widowControl w:val="0"/>
              <w:autoSpaceDE w:val="0"/>
              <w:autoSpaceDN w:val="0"/>
              <w:adjustRightInd w:val="0"/>
              <w:ind w:left="156" w:firstLine="14"/>
            </w:pPr>
            <w:r w:rsidRPr="004C7BFC">
              <w:t>и их значения</w:t>
            </w:r>
          </w:p>
        </w:tc>
        <w:tc>
          <w:tcPr>
            <w:tcW w:w="2404" w:type="dxa"/>
            <w:gridSpan w:val="2"/>
            <w:vMerge w:val="restart"/>
            <w:tcBorders>
              <w:top w:val="single" w:sz="4" w:space="0" w:color="auto"/>
              <w:left w:val="nil"/>
              <w:right w:val="single" w:sz="4" w:space="0" w:color="auto"/>
            </w:tcBorders>
            <w:vAlign w:val="center"/>
          </w:tcPr>
          <w:p w:rsidR="00AD61BB" w:rsidRPr="004C7BFC" w:rsidRDefault="00AD61BB" w:rsidP="009161E9">
            <w:pPr>
              <w:pStyle w:val="a3"/>
              <w:ind w:right="142"/>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Наименование показателя</w:t>
            </w:r>
          </w:p>
        </w:tc>
        <w:tc>
          <w:tcPr>
            <w:tcW w:w="911" w:type="dxa"/>
            <w:vMerge w:val="restart"/>
            <w:tcBorders>
              <w:top w:val="single" w:sz="4" w:space="0" w:color="auto"/>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Ед.</w:t>
            </w:r>
          </w:p>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изм.</w:t>
            </w:r>
          </w:p>
        </w:tc>
        <w:tc>
          <w:tcPr>
            <w:tcW w:w="5589" w:type="dxa"/>
            <w:gridSpan w:val="12"/>
            <w:tcBorders>
              <w:top w:val="nil"/>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Значение показателя</w:t>
            </w:r>
          </w:p>
        </w:tc>
      </w:tr>
      <w:tr w:rsidR="00AD61BB" w:rsidRPr="004C7BFC" w:rsidTr="009161E9">
        <w:trPr>
          <w:trHeight w:val="200"/>
          <w:jc w:val="center"/>
        </w:trPr>
        <w:tc>
          <w:tcPr>
            <w:tcW w:w="1819" w:type="dxa"/>
            <w:vMerge/>
            <w:tcBorders>
              <w:left w:val="single" w:sz="4" w:space="0" w:color="auto"/>
              <w:right w:val="single" w:sz="4" w:space="0" w:color="auto"/>
            </w:tcBorders>
          </w:tcPr>
          <w:p w:rsidR="00AD61BB" w:rsidRPr="004C7BFC" w:rsidRDefault="00AD61BB" w:rsidP="009161E9">
            <w:pPr>
              <w:widowControl w:val="0"/>
              <w:autoSpaceDE w:val="0"/>
              <w:autoSpaceDN w:val="0"/>
              <w:adjustRightInd w:val="0"/>
              <w:ind w:left="156" w:firstLine="14"/>
            </w:pPr>
          </w:p>
        </w:tc>
        <w:tc>
          <w:tcPr>
            <w:tcW w:w="2404" w:type="dxa"/>
            <w:gridSpan w:val="2"/>
            <w:vMerge/>
            <w:tcBorders>
              <w:left w:val="nil"/>
              <w:right w:val="single" w:sz="4" w:space="0" w:color="auto"/>
            </w:tcBorders>
            <w:vAlign w:val="center"/>
          </w:tcPr>
          <w:p w:rsidR="00AD61BB" w:rsidRPr="004C7BFC" w:rsidRDefault="00AD61BB" w:rsidP="009161E9">
            <w:pPr>
              <w:pStyle w:val="a3"/>
              <w:ind w:right="142"/>
              <w:jc w:val="center"/>
              <w:rPr>
                <w:rFonts w:ascii="Times New Roman" w:eastAsia="Times New Roman" w:hAnsi="Times New Roman"/>
                <w:color w:val="000000"/>
                <w:szCs w:val="24"/>
                <w:lang w:eastAsia="ru-RU"/>
              </w:rPr>
            </w:pPr>
          </w:p>
        </w:tc>
        <w:tc>
          <w:tcPr>
            <w:tcW w:w="911" w:type="dxa"/>
            <w:vMerge/>
            <w:tcBorders>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p>
        </w:tc>
        <w:tc>
          <w:tcPr>
            <w:tcW w:w="5589" w:type="dxa"/>
            <w:gridSpan w:val="12"/>
            <w:tcBorders>
              <w:top w:val="single" w:sz="4" w:space="0" w:color="auto"/>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Год</w:t>
            </w:r>
          </w:p>
        </w:tc>
      </w:tr>
      <w:tr w:rsidR="00AD61BB" w:rsidRPr="004C7BFC" w:rsidTr="009161E9">
        <w:trPr>
          <w:cantSplit/>
          <w:trHeight w:val="938"/>
          <w:jc w:val="center"/>
        </w:trPr>
        <w:tc>
          <w:tcPr>
            <w:tcW w:w="1819" w:type="dxa"/>
            <w:vMerge/>
            <w:tcBorders>
              <w:left w:val="single" w:sz="4" w:space="0" w:color="auto"/>
              <w:right w:val="single" w:sz="4" w:space="0" w:color="auto"/>
            </w:tcBorders>
          </w:tcPr>
          <w:p w:rsidR="00AD61BB" w:rsidRPr="004C7BFC" w:rsidRDefault="00AD61BB" w:rsidP="009161E9">
            <w:pPr>
              <w:widowControl w:val="0"/>
              <w:autoSpaceDE w:val="0"/>
              <w:autoSpaceDN w:val="0"/>
              <w:adjustRightInd w:val="0"/>
              <w:ind w:left="156" w:firstLine="14"/>
            </w:pPr>
          </w:p>
        </w:tc>
        <w:tc>
          <w:tcPr>
            <w:tcW w:w="2404" w:type="dxa"/>
            <w:gridSpan w:val="2"/>
            <w:vMerge/>
            <w:tcBorders>
              <w:left w:val="nil"/>
              <w:bottom w:val="single" w:sz="4" w:space="0" w:color="auto"/>
              <w:right w:val="single" w:sz="4" w:space="0" w:color="auto"/>
            </w:tcBorders>
            <w:vAlign w:val="center"/>
          </w:tcPr>
          <w:p w:rsidR="00AD61BB" w:rsidRPr="004C7BFC" w:rsidRDefault="00AD61BB" w:rsidP="009161E9">
            <w:pPr>
              <w:pStyle w:val="a3"/>
              <w:ind w:right="142"/>
              <w:jc w:val="center"/>
              <w:rPr>
                <w:rFonts w:ascii="Times New Roman" w:eastAsia="Times New Roman" w:hAnsi="Times New Roman"/>
                <w:color w:val="000000"/>
                <w:szCs w:val="24"/>
                <w:lang w:eastAsia="ru-RU"/>
              </w:rPr>
            </w:pPr>
          </w:p>
        </w:tc>
        <w:tc>
          <w:tcPr>
            <w:tcW w:w="911" w:type="dxa"/>
            <w:vMerge/>
            <w:tcBorders>
              <w:left w:val="nil"/>
              <w:bottom w:val="single" w:sz="4" w:space="0" w:color="auto"/>
              <w:right w:val="single" w:sz="4" w:space="0" w:color="auto"/>
            </w:tcBorders>
            <w:vAlign w:val="center"/>
          </w:tcPr>
          <w:p w:rsidR="00AD61BB" w:rsidRPr="004C7BFC" w:rsidRDefault="00AD61BB" w:rsidP="009161E9">
            <w:pPr>
              <w:pStyle w:val="a3"/>
              <w:jc w:val="center"/>
              <w:rPr>
                <w:rFonts w:ascii="Times New Roman" w:eastAsia="Times New Roman" w:hAnsi="Times New Roman"/>
                <w:color w:val="000000"/>
                <w:szCs w:val="24"/>
                <w:lang w:eastAsia="ru-RU"/>
              </w:rPr>
            </w:pPr>
          </w:p>
        </w:tc>
        <w:tc>
          <w:tcPr>
            <w:tcW w:w="759" w:type="dxa"/>
            <w:tcBorders>
              <w:top w:val="single" w:sz="4" w:space="0" w:color="auto"/>
              <w:left w:val="nil"/>
              <w:bottom w:val="single" w:sz="4" w:space="0" w:color="auto"/>
              <w:right w:val="single" w:sz="4" w:space="0" w:color="auto"/>
            </w:tcBorders>
            <w:textDirection w:val="btLr"/>
            <w:vAlign w:val="center"/>
          </w:tcPr>
          <w:p w:rsidR="00AD61BB" w:rsidRPr="004C7BFC" w:rsidRDefault="00AD61BB" w:rsidP="009161E9">
            <w:pPr>
              <w:pStyle w:val="a3"/>
              <w:ind w:left="113" w:right="113"/>
              <w:jc w:val="center"/>
              <w:rPr>
                <w:rFonts w:ascii="Times New Roman" w:eastAsia="Times New Roman" w:hAnsi="Times New Roman"/>
                <w:b/>
                <w:color w:val="000000"/>
                <w:szCs w:val="24"/>
                <w:lang w:eastAsia="ru-RU"/>
              </w:rPr>
            </w:pPr>
            <w:r w:rsidRPr="004C7BFC">
              <w:rPr>
                <w:rFonts w:ascii="Times New Roman" w:eastAsia="Times New Roman" w:hAnsi="Times New Roman"/>
                <w:color w:val="000000"/>
                <w:szCs w:val="24"/>
                <w:lang w:eastAsia="ru-RU"/>
              </w:rPr>
              <w:t>Всего</w:t>
            </w:r>
          </w:p>
        </w:tc>
        <w:tc>
          <w:tcPr>
            <w:tcW w:w="708" w:type="dxa"/>
            <w:gridSpan w:val="2"/>
            <w:tcBorders>
              <w:top w:val="single" w:sz="4" w:space="0" w:color="auto"/>
              <w:left w:val="single" w:sz="4" w:space="0" w:color="auto"/>
              <w:bottom w:val="single" w:sz="4" w:space="0" w:color="auto"/>
              <w:right w:val="single" w:sz="4" w:space="0" w:color="auto"/>
            </w:tcBorders>
            <w:textDirection w:val="btLr"/>
            <w:vAlign w:val="center"/>
          </w:tcPr>
          <w:p w:rsidR="00AD61BB" w:rsidRPr="004C7BFC" w:rsidRDefault="00AD61BB" w:rsidP="009161E9">
            <w:pPr>
              <w:pStyle w:val="a3"/>
              <w:ind w:left="113" w:right="11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2025</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tcPr>
          <w:p w:rsidR="00AD61BB" w:rsidRPr="004C7BFC" w:rsidRDefault="00AD61BB" w:rsidP="009161E9">
            <w:pPr>
              <w:pStyle w:val="a3"/>
              <w:ind w:left="113" w:right="11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2026</w:t>
            </w:r>
          </w:p>
        </w:tc>
        <w:tc>
          <w:tcPr>
            <w:tcW w:w="709" w:type="dxa"/>
            <w:gridSpan w:val="2"/>
            <w:tcBorders>
              <w:top w:val="single" w:sz="4" w:space="0" w:color="auto"/>
              <w:left w:val="nil"/>
              <w:bottom w:val="single" w:sz="4" w:space="0" w:color="auto"/>
              <w:right w:val="single" w:sz="4" w:space="0" w:color="auto"/>
            </w:tcBorders>
            <w:textDirection w:val="btLr"/>
            <w:vAlign w:val="center"/>
          </w:tcPr>
          <w:p w:rsidR="00AD61BB" w:rsidRPr="004C7BFC" w:rsidRDefault="00AD61BB" w:rsidP="009161E9">
            <w:pPr>
              <w:pStyle w:val="a3"/>
              <w:ind w:left="113" w:right="11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2027</w:t>
            </w:r>
          </w:p>
        </w:tc>
        <w:tc>
          <w:tcPr>
            <w:tcW w:w="708" w:type="dxa"/>
            <w:gridSpan w:val="2"/>
            <w:tcBorders>
              <w:top w:val="single" w:sz="4" w:space="0" w:color="auto"/>
              <w:left w:val="nil"/>
              <w:bottom w:val="single" w:sz="4" w:space="0" w:color="auto"/>
              <w:right w:val="single" w:sz="4" w:space="0" w:color="auto"/>
            </w:tcBorders>
            <w:textDirection w:val="btLr"/>
            <w:vAlign w:val="center"/>
          </w:tcPr>
          <w:p w:rsidR="00AD61BB" w:rsidRPr="004C7BFC" w:rsidRDefault="00AD61BB" w:rsidP="009161E9">
            <w:pPr>
              <w:pStyle w:val="a3"/>
              <w:ind w:left="113" w:right="11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2028</w:t>
            </w:r>
          </w:p>
        </w:tc>
        <w:tc>
          <w:tcPr>
            <w:tcW w:w="746" w:type="dxa"/>
            <w:tcBorders>
              <w:top w:val="single" w:sz="4" w:space="0" w:color="auto"/>
              <w:left w:val="nil"/>
              <w:bottom w:val="single" w:sz="4" w:space="0" w:color="auto"/>
              <w:right w:val="single" w:sz="4" w:space="0" w:color="auto"/>
            </w:tcBorders>
            <w:textDirection w:val="btLr"/>
            <w:vAlign w:val="center"/>
          </w:tcPr>
          <w:p w:rsidR="00AD61BB" w:rsidRPr="004C7BFC" w:rsidRDefault="00AD61BB" w:rsidP="009161E9">
            <w:pPr>
              <w:pStyle w:val="a3"/>
              <w:ind w:left="113" w:right="11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2029</w:t>
            </w:r>
          </w:p>
        </w:tc>
        <w:tc>
          <w:tcPr>
            <w:tcW w:w="684" w:type="dxa"/>
            <w:tcBorders>
              <w:top w:val="single" w:sz="4" w:space="0" w:color="auto"/>
              <w:left w:val="nil"/>
              <w:bottom w:val="single" w:sz="4" w:space="0" w:color="auto"/>
              <w:right w:val="single" w:sz="4" w:space="0" w:color="auto"/>
            </w:tcBorders>
            <w:textDirection w:val="btLr"/>
            <w:vAlign w:val="center"/>
          </w:tcPr>
          <w:p w:rsidR="00AD61BB" w:rsidRPr="004C7BFC" w:rsidRDefault="00AD61BB" w:rsidP="009161E9">
            <w:pPr>
              <w:pStyle w:val="a3"/>
              <w:ind w:left="113" w:right="11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2030</w:t>
            </w:r>
          </w:p>
        </w:tc>
        <w:tc>
          <w:tcPr>
            <w:tcW w:w="566" w:type="dxa"/>
            <w:tcBorders>
              <w:top w:val="single" w:sz="4" w:space="0" w:color="auto"/>
              <w:left w:val="nil"/>
              <w:bottom w:val="single" w:sz="4" w:space="0" w:color="auto"/>
              <w:right w:val="single" w:sz="4" w:space="0" w:color="auto"/>
            </w:tcBorders>
            <w:textDirection w:val="btLr"/>
            <w:vAlign w:val="center"/>
          </w:tcPr>
          <w:p w:rsidR="00AD61BB" w:rsidRPr="004C7BFC" w:rsidRDefault="00AD61BB" w:rsidP="009161E9">
            <w:pPr>
              <w:pStyle w:val="a3"/>
              <w:ind w:left="113" w:right="11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2031</w:t>
            </w:r>
          </w:p>
        </w:tc>
      </w:tr>
      <w:tr w:rsidR="00AD61BB" w:rsidRPr="004C7BFC" w:rsidTr="009161E9">
        <w:trPr>
          <w:trHeight w:val="1376"/>
          <w:jc w:val="center"/>
        </w:trPr>
        <w:tc>
          <w:tcPr>
            <w:tcW w:w="1819" w:type="dxa"/>
            <w:vMerge/>
            <w:tcBorders>
              <w:left w:val="single" w:sz="4" w:space="0" w:color="auto"/>
              <w:right w:val="single" w:sz="4" w:space="0" w:color="auto"/>
            </w:tcBorders>
          </w:tcPr>
          <w:p w:rsidR="00AD61BB" w:rsidRPr="004C7BFC" w:rsidRDefault="00AD61BB" w:rsidP="009161E9">
            <w:pPr>
              <w:widowControl w:val="0"/>
              <w:autoSpaceDE w:val="0"/>
              <w:autoSpaceDN w:val="0"/>
              <w:adjustRightInd w:val="0"/>
              <w:ind w:left="156" w:firstLine="14"/>
              <w:rPr>
                <w:color w:val="FF0000"/>
              </w:rPr>
            </w:pPr>
          </w:p>
        </w:tc>
        <w:tc>
          <w:tcPr>
            <w:tcW w:w="2404" w:type="dxa"/>
            <w:gridSpan w:val="2"/>
            <w:tcBorders>
              <w:top w:val="nil"/>
              <w:left w:val="nil"/>
              <w:bottom w:val="single" w:sz="4" w:space="0" w:color="auto"/>
              <w:right w:val="single" w:sz="4" w:space="0" w:color="auto"/>
            </w:tcBorders>
          </w:tcPr>
          <w:p w:rsidR="00AD61BB" w:rsidRPr="004C7BFC" w:rsidRDefault="00AD61BB" w:rsidP="00AD61BB">
            <w:pPr>
              <w:pStyle w:val="a9"/>
              <w:numPr>
                <w:ilvl w:val="0"/>
                <w:numId w:val="32"/>
              </w:numPr>
              <w:ind w:right="142"/>
              <w:rPr>
                <w:rFonts w:ascii="Times New Roman" w:hAnsi="Times New Roman"/>
              </w:rPr>
            </w:pPr>
            <w:r w:rsidRPr="004C7BFC">
              <w:rPr>
                <w:rFonts w:ascii="Times New Roman" w:hAnsi="Times New Roman"/>
              </w:rPr>
              <w:t xml:space="preserve">Количество и площадь благоустроенных дворовых территорий </w:t>
            </w:r>
          </w:p>
        </w:tc>
        <w:tc>
          <w:tcPr>
            <w:tcW w:w="911" w:type="dxa"/>
            <w:tcBorders>
              <w:top w:val="nil"/>
              <w:left w:val="nil"/>
              <w:bottom w:val="single" w:sz="4" w:space="0" w:color="auto"/>
              <w:right w:val="single" w:sz="4" w:space="0" w:color="auto"/>
            </w:tcBorders>
            <w:vAlign w:val="center"/>
          </w:tcPr>
          <w:p w:rsidR="00AD61BB" w:rsidRPr="004C7BFC" w:rsidRDefault="00AD61BB" w:rsidP="009161E9">
            <w:pPr>
              <w:jc w:val="center"/>
            </w:pPr>
            <w:r w:rsidRPr="004C7BFC">
              <w:t>Ед.,</w:t>
            </w:r>
          </w:p>
          <w:p w:rsidR="00AD61BB" w:rsidRPr="004C7BFC" w:rsidRDefault="00AD61BB" w:rsidP="009161E9">
            <w:pPr>
              <w:jc w:val="center"/>
            </w:pPr>
            <w:r w:rsidRPr="004C7BFC">
              <w:t>тыс.</w:t>
            </w:r>
          </w:p>
          <w:p w:rsidR="00AD61BB" w:rsidRPr="004C7BFC" w:rsidRDefault="00AD61BB" w:rsidP="009161E9">
            <w:pPr>
              <w:jc w:val="center"/>
            </w:pPr>
            <w:r w:rsidRPr="004C7BFC">
              <w:t>кв.м.</w:t>
            </w:r>
          </w:p>
        </w:tc>
        <w:tc>
          <w:tcPr>
            <w:tcW w:w="759" w:type="dxa"/>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3; 1,2894</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0</w:t>
            </w:r>
          </w:p>
        </w:tc>
        <w:tc>
          <w:tcPr>
            <w:tcW w:w="709" w:type="dxa"/>
            <w:gridSpan w:val="2"/>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1; 0,5444</w:t>
            </w:r>
          </w:p>
        </w:tc>
        <w:tc>
          <w:tcPr>
            <w:tcW w:w="708" w:type="dxa"/>
            <w:gridSpan w:val="2"/>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1;  0,490</w:t>
            </w:r>
          </w:p>
        </w:tc>
        <w:tc>
          <w:tcPr>
            <w:tcW w:w="746" w:type="dxa"/>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1;</w:t>
            </w:r>
          </w:p>
          <w:p w:rsidR="00AD61BB" w:rsidRPr="004C7BFC" w:rsidRDefault="00AD61BB" w:rsidP="009161E9">
            <w:pPr>
              <w:jc w:val="center"/>
              <w:rPr>
                <w:sz w:val="20"/>
                <w:szCs w:val="20"/>
              </w:rPr>
            </w:pPr>
            <w:r w:rsidRPr="004C7BFC">
              <w:rPr>
                <w:sz w:val="20"/>
                <w:szCs w:val="20"/>
              </w:rPr>
              <w:t>0,255</w:t>
            </w:r>
          </w:p>
        </w:tc>
        <w:tc>
          <w:tcPr>
            <w:tcW w:w="684" w:type="dxa"/>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w:t>
            </w:r>
          </w:p>
        </w:tc>
        <w:tc>
          <w:tcPr>
            <w:tcW w:w="566" w:type="dxa"/>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w:t>
            </w:r>
          </w:p>
        </w:tc>
      </w:tr>
      <w:tr w:rsidR="00AD61BB" w:rsidRPr="004C7BFC" w:rsidTr="009161E9">
        <w:trPr>
          <w:trHeight w:val="1835"/>
          <w:jc w:val="center"/>
        </w:trPr>
        <w:tc>
          <w:tcPr>
            <w:tcW w:w="1819" w:type="dxa"/>
            <w:vMerge/>
            <w:tcBorders>
              <w:left w:val="single" w:sz="4" w:space="0" w:color="auto"/>
              <w:right w:val="single" w:sz="4" w:space="0" w:color="auto"/>
            </w:tcBorders>
          </w:tcPr>
          <w:p w:rsidR="00AD61BB" w:rsidRPr="004C7BFC" w:rsidRDefault="00AD61BB" w:rsidP="009161E9">
            <w:pPr>
              <w:widowControl w:val="0"/>
              <w:autoSpaceDE w:val="0"/>
              <w:autoSpaceDN w:val="0"/>
              <w:adjustRightInd w:val="0"/>
              <w:ind w:left="156" w:firstLine="14"/>
              <w:rPr>
                <w:color w:val="FF0000"/>
              </w:rPr>
            </w:pPr>
          </w:p>
        </w:tc>
        <w:tc>
          <w:tcPr>
            <w:tcW w:w="2404" w:type="dxa"/>
            <w:gridSpan w:val="2"/>
            <w:tcBorders>
              <w:top w:val="nil"/>
              <w:left w:val="nil"/>
              <w:bottom w:val="single" w:sz="4" w:space="0" w:color="auto"/>
              <w:right w:val="single" w:sz="4" w:space="0" w:color="auto"/>
            </w:tcBorders>
          </w:tcPr>
          <w:p w:rsidR="00AD61BB" w:rsidRPr="004C7BFC" w:rsidRDefault="00AD61BB" w:rsidP="00AD61BB">
            <w:pPr>
              <w:pStyle w:val="a9"/>
              <w:numPr>
                <w:ilvl w:val="0"/>
                <w:numId w:val="32"/>
              </w:numPr>
              <w:ind w:right="142"/>
              <w:rPr>
                <w:rFonts w:ascii="Times New Roman" w:hAnsi="Times New Roman"/>
                <w:color w:val="000000" w:themeColor="text1"/>
              </w:rPr>
            </w:pPr>
            <w:r w:rsidRPr="004C7BFC">
              <w:rPr>
                <w:rFonts w:ascii="Times New Roman" w:hAnsi="Times New Roman"/>
                <w:color w:val="000000" w:themeColor="text1"/>
              </w:rPr>
              <w:t>Доля благоустроенных дворовых  территорий от общего количества и площади дворовых территорий</w:t>
            </w:r>
          </w:p>
        </w:tc>
        <w:tc>
          <w:tcPr>
            <w:tcW w:w="911" w:type="dxa"/>
            <w:tcBorders>
              <w:top w:val="nil"/>
              <w:left w:val="nil"/>
              <w:bottom w:val="single" w:sz="4" w:space="0" w:color="auto"/>
              <w:right w:val="single" w:sz="4" w:space="0" w:color="auto"/>
            </w:tcBorders>
            <w:vAlign w:val="center"/>
          </w:tcPr>
          <w:p w:rsidR="00AD61BB" w:rsidRPr="004C7BFC" w:rsidRDefault="00AD61BB" w:rsidP="009161E9">
            <w:pPr>
              <w:jc w:val="center"/>
            </w:pPr>
            <w:r w:rsidRPr="004C7BFC">
              <w:t>Проценты</w:t>
            </w:r>
          </w:p>
        </w:tc>
        <w:tc>
          <w:tcPr>
            <w:tcW w:w="759" w:type="dxa"/>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6,1062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0</w:t>
            </w:r>
          </w:p>
        </w:tc>
        <w:tc>
          <w:tcPr>
            <w:tcW w:w="709" w:type="dxa"/>
            <w:gridSpan w:val="2"/>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2,5781</w:t>
            </w:r>
          </w:p>
        </w:tc>
        <w:tc>
          <w:tcPr>
            <w:tcW w:w="708" w:type="dxa"/>
            <w:gridSpan w:val="2"/>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2,3205</w:t>
            </w:r>
          </w:p>
        </w:tc>
        <w:tc>
          <w:tcPr>
            <w:tcW w:w="746" w:type="dxa"/>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1,2076</w:t>
            </w:r>
          </w:p>
        </w:tc>
        <w:tc>
          <w:tcPr>
            <w:tcW w:w="684" w:type="dxa"/>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w:t>
            </w:r>
          </w:p>
        </w:tc>
        <w:tc>
          <w:tcPr>
            <w:tcW w:w="566" w:type="dxa"/>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w:t>
            </w:r>
          </w:p>
        </w:tc>
      </w:tr>
      <w:tr w:rsidR="00AD61BB" w:rsidRPr="004C7BFC" w:rsidTr="009161E9">
        <w:trPr>
          <w:trHeight w:val="200"/>
          <w:jc w:val="center"/>
        </w:trPr>
        <w:tc>
          <w:tcPr>
            <w:tcW w:w="1819" w:type="dxa"/>
            <w:vMerge/>
            <w:tcBorders>
              <w:left w:val="single" w:sz="4" w:space="0" w:color="auto"/>
              <w:right w:val="single" w:sz="4" w:space="0" w:color="auto"/>
            </w:tcBorders>
          </w:tcPr>
          <w:p w:rsidR="00AD61BB" w:rsidRPr="004C7BFC" w:rsidRDefault="00AD61BB" w:rsidP="009161E9">
            <w:pPr>
              <w:widowControl w:val="0"/>
              <w:autoSpaceDE w:val="0"/>
              <w:autoSpaceDN w:val="0"/>
              <w:adjustRightInd w:val="0"/>
              <w:ind w:left="156" w:firstLine="14"/>
              <w:rPr>
                <w:color w:val="FF0000"/>
              </w:rPr>
            </w:pPr>
          </w:p>
        </w:tc>
        <w:tc>
          <w:tcPr>
            <w:tcW w:w="2404" w:type="dxa"/>
            <w:gridSpan w:val="2"/>
            <w:tcBorders>
              <w:top w:val="nil"/>
              <w:left w:val="nil"/>
              <w:bottom w:val="single" w:sz="4" w:space="0" w:color="auto"/>
              <w:right w:val="single" w:sz="4" w:space="0" w:color="auto"/>
            </w:tcBorders>
          </w:tcPr>
          <w:p w:rsidR="00AD61BB" w:rsidRPr="004C7BFC" w:rsidRDefault="00AD61BB" w:rsidP="00AD61BB">
            <w:pPr>
              <w:pStyle w:val="a9"/>
              <w:numPr>
                <w:ilvl w:val="0"/>
                <w:numId w:val="32"/>
              </w:numPr>
              <w:ind w:right="142"/>
              <w:rPr>
                <w:rFonts w:ascii="Times New Roman" w:hAnsi="Times New Roman"/>
              </w:rPr>
            </w:pPr>
            <w:r w:rsidRPr="004C7BFC">
              <w:rPr>
                <w:rFonts w:ascii="Times New Roman" w:hAnsi="Times New Roman"/>
              </w:rPr>
              <w:t xml:space="preserve">Охват населения </w:t>
            </w:r>
            <w:r w:rsidRPr="004C7BFC">
              <w:rPr>
                <w:rFonts w:ascii="Times New Roman" w:hAnsi="Times New Roman"/>
              </w:rPr>
              <w:lastRenderedPageBreak/>
              <w:t xml:space="preserve">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w:t>
            </w:r>
          </w:p>
        </w:tc>
        <w:tc>
          <w:tcPr>
            <w:tcW w:w="911" w:type="dxa"/>
            <w:tcBorders>
              <w:top w:val="nil"/>
              <w:left w:val="nil"/>
              <w:bottom w:val="single" w:sz="4" w:space="0" w:color="auto"/>
              <w:right w:val="single" w:sz="4" w:space="0" w:color="auto"/>
            </w:tcBorders>
            <w:vAlign w:val="center"/>
          </w:tcPr>
          <w:p w:rsidR="00AD61BB" w:rsidRPr="004C7BFC" w:rsidRDefault="00AD61BB" w:rsidP="009161E9">
            <w:pPr>
              <w:jc w:val="center"/>
            </w:pPr>
            <w:r w:rsidRPr="004C7BFC">
              <w:lastRenderedPageBreak/>
              <w:t>Процент</w:t>
            </w:r>
            <w:r w:rsidRPr="004C7BFC">
              <w:lastRenderedPageBreak/>
              <w:t>ы</w:t>
            </w:r>
          </w:p>
        </w:tc>
        <w:tc>
          <w:tcPr>
            <w:tcW w:w="759" w:type="dxa"/>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lastRenderedPageBreak/>
              <w:t>42,42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w:t>
            </w:r>
          </w:p>
        </w:tc>
        <w:tc>
          <w:tcPr>
            <w:tcW w:w="709" w:type="dxa"/>
            <w:gridSpan w:val="2"/>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14,14</w:t>
            </w:r>
          </w:p>
        </w:tc>
        <w:tc>
          <w:tcPr>
            <w:tcW w:w="708" w:type="dxa"/>
            <w:gridSpan w:val="2"/>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14,14</w:t>
            </w:r>
          </w:p>
        </w:tc>
        <w:tc>
          <w:tcPr>
            <w:tcW w:w="746" w:type="dxa"/>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14,14</w:t>
            </w:r>
          </w:p>
        </w:tc>
        <w:tc>
          <w:tcPr>
            <w:tcW w:w="684" w:type="dxa"/>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w:t>
            </w:r>
          </w:p>
        </w:tc>
        <w:tc>
          <w:tcPr>
            <w:tcW w:w="566" w:type="dxa"/>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w:t>
            </w:r>
          </w:p>
        </w:tc>
      </w:tr>
      <w:tr w:rsidR="00AD61BB" w:rsidRPr="004C7BFC" w:rsidTr="009161E9">
        <w:trPr>
          <w:trHeight w:val="200"/>
          <w:jc w:val="center"/>
        </w:trPr>
        <w:tc>
          <w:tcPr>
            <w:tcW w:w="1819" w:type="dxa"/>
            <w:vMerge/>
            <w:tcBorders>
              <w:left w:val="single" w:sz="4" w:space="0" w:color="auto"/>
              <w:right w:val="single" w:sz="4" w:space="0" w:color="auto"/>
            </w:tcBorders>
          </w:tcPr>
          <w:p w:rsidR="00AD61BB" w:rsidRPr="004C7BFC" w:rsidRDefault="00AD61BB" w:rsidP="009161E9">
            <w:pPr>
              <w:widowControl w:val="0"/>
              <w:autoSpaceDE w:val="0"/>
              <w:autoSpaceDN w:val="0"/>
              <w:adjustRightInd w:val="0"/>
              <w:ind w:left="156" w:firstLine="14"/>
              <w:rPr>
                <w:color w:val="FF0000"/>
              </w:rPr>
            </w:pPr>
          </w:p>
        </w:tc>
        <w:tc>
          <w:tcPr>
            <w:tcW w:w="2404" w:type="dxa"/>
            <w:gridSpan w:val="2"/>
            <w:tcBorders>
              <w:top w:val="nil"/>
              <w:left w:val="nil"/>
              <w:bottom w:val="single" w:sz="4" w:space="0" w:color="auto"/>
              <w:right w:val="single" w:sz="4" w:space="0" w:color="auto"/>
            </w:tcBorders>
          </w:tcPr>
          <w:p w:rsidR="00AD61BB" w:rsidRPr="004C7BFC" w:rsidRDefault="00AD61BB" w:rsidP="00AD61BB">
            <w:pPr>
              <w:pStyle w:val="a3"/>
              <w:numPr>
                <w:ilvl w:val="0"/>
                <w:numId w:val="32"/>
              </w:numPr>
              <w:rPr>
                <w:rFonts w:ascii="Times New Roman" w:hAnsi="Times New Roman"/>
              </w:rPr>
            </w:pPr>
            <w:r w:rsidRPr="004C7BFC">
              <w:rPr>
                <w:rFonts w:ascii="Times New Roman" w:hAnsi="Times New Roman"/>
              </w:rPr>
              <w:t>Количество благоустроенных общественных территорий (в текущем году)</w:t>
            </w:r>
          </w:p>
        </w:tc>
        <w:tc>
          <w:tcPr>
            <w:tcW w:w="911" w:type="dxa"/>
            <w:tcBorders>
              <w:top w:val="nil"/>
              <w:left w:val="nil"/>
              <w:bottom w:val="single" w:sz="4" w:space="0" w:color="auto"/>
              <w:right w:val="single" w:sz="4" w:space="0" w:color="auto"/>
            </w:tcBorders>
            <w:vAlign w:val="center"/>
          </w:tcPr>
          <w:p w:rsidR="00AD61BB" w:rsidRPr="004C7BFC" w:rsidRDefault="00AD61BB" w:rsidP="009161E9">
            <w:pPr>
              <w:jc w:val="center"/>
            </w:pPr>
            <w:r w:rsidRPr="004C7BFC">
              <w:t>Ед.</w:t>
            </w:r>
          </w:p>
        </w:tc>
        <w:tc>
          <w:tcPr>
            <w:tcW w:w="759" w:type="dxa"/>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7</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1</w:t>
            </w:r>
          </w:p>
        </w:tc>
        <w:tc>
          <w:tcPr>
            <w:tcW w:w="709" w:type="dxa"/>
            <w:gridSpan w:val="2"/>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1</w:t>
            </w:r>
          </w:p>
        </w:tc>
        <w:tc>
          <w:tcPr>
            <w:tcW w:w="708" w:type="dxa"/>
            <w:gridSpan w:val="2"/>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1</w:t>
            </w:r>
          </w:p>
        </w:tc>
        <w:tc>
          <w:tcPr>
            <w:tcW w:w="746" w:type="dxa"/>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1</w:t>
            </w:r>
          </w:p>
        </w:tc>
        <w:tc>
          <w:tcPr>
            <w:tcW w:w="684" w:type="dxa"/>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1</w:t>
            </w:r>
          </w:p>
        </w:tc>
        <w:tc>
          <w:tcPr>
            <w:tcW w:w="566" w:type="dxa"/>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1</w:t>
            </w:r>
          </w:p>
        </w:tc>
      </w:tr>
      <w:tr w:rsidR="00AD61BB" w:rsidRPr="004C7BFC" w:rsidTr="009161E9">
        <w:trPr>
          <w:trHeight w:val="1036"/>
          <w:jc w:val="center"/>
        </w:trPr>
        <w:tc>
          <w:tcPr>
            <w:tcW w:w="1819" w:type="dxa"/>
            <w:vMerge/>
            <w:tcBorders>
              <w:left w:val="single" w:sz="4" w:space="0" w:color="auto"/>
              <w:right w:val="single" w:sz="4" w:space="0" w:color="auto"/>
            </w:tcBorders>
          </w:tcPr>
          <w:p w:rsidR="00AD61BB" w:rsidRPr="004C7BFC" w:rsidRDefault="00AD61BB" w:rsidP="009161E9">
            <w:pPr>
              <w:widowControl w:val="0"/>
              <w:autoSpaceDE w:val="0"/>
              <w:autoSpaceDN w:val="0"/>
              <w:adjustRightInd w:val="0"/>
              <w:ind w:left="156" w:firstLine="14"/>
              <w:rPr>
                <w:color w:val="FF0000"/>
              </w:rPr>
            </w:pPr>
          </w:p>
        </w:tc>
        <w:tc>
          <w:tcPr>
            <w:tcW w:w="2404" w:type="dxa"/>
            <w:gridSpan w:val="2"/>
            <w:tcBorders>
              <w:top w:val="nil"/>
              <w:left w:val="nil"/>
              <w:bottom w:val="single" w:sz="4" w:space="0" w:color="auto"/>
              <w:right w:val="single" w:sz="4" w:space="0" w:color="auto"/>
            </w:tcBorders>
          </w:tcPr>
          <w:p w:rsidR="00AD61BB" w:rsidRPr="004C7BFC" w:rsidRDefault="00AD61BB" w:rsidP="00AD61BB">
            <w:pPr>
              <w:pStyle w:val="a3"/>
              <w:numPr>
                <w:ilvl w:val="0"/>
                <w:numId w:val="32"/>
              </w:numPr>
              <w:rPr>
                <w:rFonts w:ascii="Times New Roman" w:hAnsi="Times New Roman"/>
                <w:color w:val="000000" w:themeColor="text1"/>
              </w:rPr>
            </w:pPr>
            <w:r w:rsidRPr="004C7BFC">
              <w:rPr>
                <w:rFonts w:ascii="Times New Roman" w:hAnsi="Times New Roman"/>
                <w:color w:val="000000" w:themeColor="text1"/>
              </w:rPr>
              <w:t>Площадь благоустроенных общественных территорий (всего)</w:t>
            </w:r>
          </w:p>
        </w:tc>
        <w:tc>
          <w:tcPr>
            <w:tcW w:w="911" w:type="dxa"/>
            <w:tcBorders>
              <w:top w:val="nil"/>
              <w:left w:val="nil"/>
              <w:bottom w:val="single" w:sz="4" w:space="0" w:color="auto"/>
              <w:right w:val="single" w:sz="4" w:space="0" w:color="auto"/>
            </w:tcBorders>
            <w:vAlign w:val="center"/>
          </w:tcPr>
          <w:p w:rsidR="00AD61BB" w:rsidRPr="004C7BFC" w:rsidRDefault="00AD61BB" w:rsidP="009161E9">
            <w:pPr>
              <w:jc w:val="center"/>
            </w:pPr>
            <w:r w:rsidRPr="004C7BFC">
              <w:t>кв.м.</w:t>
            </w:r>
          </w:p>
        </w:tc>
        <w:tc>
          <w:tcPr>
            <w:tcW w:w="759" w:type="dxa"/>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842632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120376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120376</w:t>
            </w:r>
          </w:p>
        </w:tc>
        <w:tc>
          <w:tcPr>
            <w:tcW w:w="709" w:type="dxa"/>
            <w:gridSpan w:val="2"/>
            <w:tcBorders>
              <w:top w:val="nil"/>
              <w:left w:val="nil"/>
              <w:bottom w:val="single" w:sz="4" w:space="0" w:color="auto"/>
              <w:right w:val="single" w:sz="4" w:space="0" w:color="auto"/>
            </w:tcBorders>
            <w:vAlign w:val="center"/>
          </w:tcPr>
          <w:p w:rsidR="00AD61BB" w:rsidRPr="004C7BFC" w:rsidRDefault="00AD61BB" w:rsidP="009161E9">
            <w:pPr>
              <w:rPr>
                <w:sz w:val="20"/>
                <w:szCs w:val="20"/>
              </w:rPr>
            </w:pPr>
            <w:r w:rsidRPr="004C7BFC">
              <w:rPr>
                <w:sz w:val="20"/>
                <w:szCs w:val="20"/>
              </w:rPr>
              <w:t>120376</w:t>
            </w:r>
          </w:p>
        </w:tc>
        <w:tc>
          <w:tcPr>
            <w:tcW w:w="708" w:type="dxa"/>
            <w:gridSpan w:val="2"/>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120376</w:t>
            </w:r>
          </w:p>
        </w:tc>
        <w:tc>
          <w:tcPr>
            <w:tcW w:w="746" w:type="dxa"/>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120376</w:t>
            </w:r>
          </w:p>
        </w:tc>
        <w:tc>
          <w:tcPr>
            <w:tcW w:w="684" w:type="dxa"/>
            <w:tcBorders>
              <w:top w:val="nil"/>
              <w:left w:val="nil"/>
              <w:bottom w:val="single" w:sz="4" w:space="0" w:color="auto"/>
              <w:right w:val="single" w:sz="4" w:space="0" w:color="auto"/>
            </w:tcBorders>
            <w:vAlign w:val="center"/>
          </w:tcPr>
          <w:p w:rsidR="00AD61BB" w:rsidRPr="004C7BFC" w:rsidRDefault="00AD61BB" w:rsidP="009161E9">
            <w:pPr>
              <w:rPr>
                <w:sz w:val="20"/>
                <w:szCs w:val="20"/>
              </w:rPr>
            </w:pPr>
            <w:r w:rsidRPr="004C7BFC">
              <w:rPr>
                <w:sz w:val="20"/>
                <w:szCs w:val="20"/>
              </w:rPr>
              <w:t>120376</w:t>
            </w:r>
          </w:p>
        </w:tc>
        <w:tc>
          <w:tcPr>
            <w:tcW w:w="566" w:type="dxa"/>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120376</w:t>
            </w:r>
          </w:p>
        </w:tc>
      </w:tr>
      <w:tr w:rsidR="00AD61BB" w:rsidRPr="004C7BFC" w:rsidTr="009161E9">
        <w:trPr>
          <w:trHeight w:val="200"/>
          <w:jc w:val="center"/>
        </w:trPr>
        <w:tc>
          <w:tcPr>
            <w:tcW w:w="1819" w:type="dxa"/>
            <w:vMerge/>
            <w:tcBorders>
              <w:left w:val="single" w:sz="4" w:space="0" w:color="auto"/>
              <w:right w:val="single" w:sz="4" w:space="0" w:color="auto"/>
            </w:tcBorders>
          </w:tcPr>
          <w:p w:rsidR="00AD61BB" w:rsidRPr="004C7BFC" w:rsidRDefault="00AD61BB" w:rsidP="009161E9">
            <w:pPr>
              <w:widowControl w:val="0"/>
              <w:autoSpaceDE w:val="0"/>
              <w:autoSpaceDN w:val="0"/>
              <w:adjustRightInd w:val="0"/>
              <w:ind w:left="156" w:firstLine="14"/>
              <w:rPr>
                <w:color w:val="FF0000"/>
              </w:rPr>
            </w:pPr>
          </w:p>
        </w:tc>
        <w:tc>
          <w:tcPr>
            <w:tcW w:w="2404" w:type="dxa"/>
            <w:gridSpan w:val="2"/>
            <w:tcBorders>
              <w:top w:val="nil"/>
              <w:left w:val="nil"/>
              <w:bottom w:val="single" w:sz="4" w:space="0" w:color="auto"/>
              <w:right w:val="single" w:sz="4" w:space="0" w:color="auto"/>
            </w:tcBorders>
          </w:tcPr>
          <w:p w:rsidR="00AD61BB" w:rsidRPr="004C7BFC" w:rsidRDefault="00AD61BB" w:rsidP="00AD61BB">
            <w:pPr>
              <w:pStyle w:val="a9"/>
              <w:numPr>
                <w:ilvl w:val="0"/>
                <w:numId w:val="32"/>
              </w:numPr>
              <w:ind w:right="142"/>
              <w:rPr>
                <w:rFonts w:ascii="Times New Roman" w:hAnsi="Times New Roman"/>
              </w:rPr>
            </w:pPr>
            <w:r w:rsidRPr="004C7BFC">
              <w:rPr>
                <w:rFonts w:ascii="Times New Roman" w:hAnsi="Times New Roman"/>
              </w:rPr>
              <w:t>Доля площади благоустроенных общественных территорий  к общей площади общественных территорий, площадь благоустроенных общественных территорий</w:t>
            </w:r>
          </w:p>
        </w:tc>
        <w:tc>
          <w:tcPr>
            <w:tcW w:w="911" w:type="dxa"/>
            <w:tcBorders>
              <w:top w:val="nil"/>
              <w:left w:val="nil"/>
              <w:bottom w:val="single" w:sz="4" w:space="0" w:color="auto"/>
              <w:right w:val="single" w:sz="4" w:space="0" w:color="auto"/>
            </w:tcBorders>
            <w:vAlign w:val="center"/>
          </w:tcPr>
          <w:p w:rsidR="00AD61BB" w:rsidRPr="004C7BFC" w:rsidRDefault="00AD61BB" w:rsidP="009161E9">
            <w:pPr>
              <w:jc w:val="center"/>
            </w:pPr>
            <w:r w:rsidRPr="004C7BFC">
              <w:t>Проценты тыс.</w:t>
            </w:r>
          </w:p>
          <w:p w:rsidR="00AD61BB" w:rsidRPr="004C7BFC" w:rsidRDefault="00AD61BB" w:rsidP="009161E9">
            <w:pPr>
              <w:jc w:val="center"/>
            </w:pPr>
            <w:r w:rsidRPr="004C7BFC">
              <w:t>кв.м.</w:t>
            </w:r>
          </w:p>
        </w:tc>
        <w:tc>
          <w:tcPr>
            <w:tcW w:w="759" w:type="dxa"/>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80,71</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80,71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D61BB" w:rsidRPr="004C7BFC" w:rsidRDefault="00AD61BB" w:rsidP="009161E9">
            <w:pPr>
              <w:jc w:val="center"/>
              <w:rPr>
                <w:color w:val="000000" w:themeColor="text1"/>
                <w:sz w:val="20"/>
                <w:szCs w:val="20"/>
              </w:rPr>
            </w:pPr>
            <w:r w:rsidRPr="004C7BFC">
              <w:rPr>
                <w:color w:val="000000" w:themeColor="text1"/>
                <w:sz w:val="20"/>
                <w:szCs w:val="20"/>
              </w:rPr>
              <w:t>80,71</w:t>
            </w:r>
          </w:p>
        </w:tc>
        <w:tc>
          <w:tcPr>
            <w:tcW w:w="709" w:type="dxa"/>
            <w:gridSpan w:val="2"/>
            <w:tcBorders>
              <w:top w:val="nil"/>
              <w:left w:val="nil"/>
              <w:bottom w:val="single" w:sz="4" w:space="0" w:color="auto"/>
              <w:right w:val="single" w:sz="4" w:space="0" w:color="auto"/>
            </w:tcBorders>
            <w:vAlign w:val="center"/>
          </w:tcPr>
          <w:p w:rsidR="00AD61BB" w:rsidRPr="004C7BFC" w:rsidRDefault="00AD61BB" w:rsidP="009161E9">
            <w:pPr>
              <w:jc w:val="center"/>
              <w:rPr>
                <w:color w:val="000000" w:themeColor="text1"/>
                <w:sz w:val="20"/>
                <w:szCs w:val="20"/>
              </w:rPr>
            </w:pPr>
            <w:r w:rsidRPr="004C7BFC">
              <w:rPr>
                <w:color w:val="000000" w:themeColor="text1"/>
                <w:sz w:val="20"/>
                <w:szCs w:val="20"/>
              </w:rPr>
              <w:t>80,71</w:t>
            </w:r>
          </w:p>
        </w:tc>
        <w:tc>
          <w:tcPr>
            <w:tcW w:w="708" w:type="dxa"/>
            <w:gridSpan w:val="2"/>
            <w:tcBorders>
              <w:top w:val="nil"/>
              <w:left w:val="nil"/>
              <w:bottom w:val="single" w:sz="4" w:space="0" w:color="auto"/>
              <w:right w:val="single" w:sz="4" w:space="0" w:color="auto"/>
            </w:tcBorders>
            <w:vAlign w:val="center"/>
          </w:tcPr>
          <w:p w:rsidR="00AD61BB" w:rsidRPr="004C7BFC" w:rsidRDefault="00AD61BB" w:rsidP="009161E9">
            <w:pPr>
              <w:jc w:val="center"/>
              <w:rPr>
                <w:color w:val="000000" w:themeColor="text1"/>
                <w:sz w:val="20"/>
                <w:szCs w:val="20"/>
              </w:rPr>
            </w:pPr>
            <w:r w:rsidRPr="004C7BFC">
              <w:rPr>
                <w:color w:val="000000" w:themeColor="text1"/>
                <w:sz w:val="20"/>
                <w:szCs w:val="20"/>
              </w:rPr>
              <w:t>80,71</w:t>
            </w:r>
          </w:p>
        </w:tc>
        <w:tc>
          <w:tcPr>
            <w:tcW w:w="746" w:type="dxa"/>
            <w:tcBorders>
              <w:top w:val="nil"/>
              <w:left w:val="nil"/>
              <w:bottom w:val="single" w:sz="4" w:space="0" w:color="auto"/>
              <w:right w:val="single" w:sz="4" w:space="0" w:color="auto"/>
            </w:tcBorders>
            <w:vAlign w:val="center"/>
          </w:tcPr>
          <w:p w:rsidR="00AD61BB" w:rsidRPr="004C7BFC" w:rsidRDefault="00AD61BB" w:rsidP="009161E9">
            <w:pPr>
              <w:jc w:val="center"/>
              <w:rPr>
                <w:color w:val="000000" w:themeColor="text1"/>
                <w:sz w:val="20"/>
                <w:szCs w:val="20"/>
              </w:rPr>
            </w:pPr>
            <w:r w:rsidRPr="004C7BFC">
              <w:rPr>
                <w:color w:val="000000" w:themeColor="text1"/>
                <w:sz w:val="20"/>
                <w:szCs w:val="20"/>
              </w:rPr>
              <w:t>80,71</w:t>
            </w:r>
          </w:p>
        </w:tc>
        <w:tc>
          <w:tcPr>
            <w:tcW w:w="684" w:type="dxa"/>
            <w:tcBorders>
              <w:top w:val="nil"/>
              <w:left w:val="nil"/>
              <w:bottom w:val="single" w:sz="4" w:space="0" w:color="auto"/>
              <w:right w:val="single" w:sz="4" w:space="0" w:color="auto"/>
            </w:tcBorders>
            <w:vAlign w:val="center"/>
          </w:tcPr>
          <w:p w:rsidR="00AD61BB" w:rsidRPr="004C7BFC" w:rsidRDefault="00AD61BB" w:rsidP="009161E9">
            <w:pPr>
              <w:jc w:val="center"/>
              <w:rPr>
                <w:color w:val="000000" w:themeColor="text1"/>
                <w:sz w:val="20"/>
                <w:szCs w:val="20"/>
              </w:rPr>
            </w:pPr>
            <w:r w:rsidRPr="004C7BFC">
              <w:rPr>
                <w:color w:val="000000" w:themeColor="text1"/>
                <w:sz w:val="20"/>
                <w:szCs w:val="20"/>
              </w:rPr>
              <w:t>80,71</w:t>
            </w:r>
          </w:p>
        </w:tc>
        <w:tc>
          <w:tcPr>
            <w:tcW w:w="566" w:type="dxa"/>
            <w:tcBorders>
              <w:top w:val="nil"/>
              <w:left w:val="nil"/>
              <w:bottom w:val="single" w:sz="4" w:space="0" w:color="auto"/>
              <w:right w:val="single" w:sz="4" w:space="0" w:color="auto"/>
            </w:tcBorders>
            <w:vAlign w:val="center"/>
          </w:tcPr>
          <w:p w:rsidR="00AD61BB" w:rsidRPr="004C7BFC" w:rsidRDefault="00AD61BB" w:rsidP="009161E9">
            <w:pPr>
              <w:jc w:val="center"/>
              <w:rPr>
                <w:color w:val="000000" w:themeColor="text1"/>
                <w:sz w:val="20"/>
                <w:szCs w:val="20"/>
              </w:rPr>
            </w:pPr>
            <w:r w:rsidRPr="004C7BFC">
              <w:rPr>
                <w:color w:val="000000" w:themeColor="text1"/>
                <w:sz w:val="20"/>
                <w:szCs w:val="20"/>
              </w:rPr>
              <w:t>80,71</w:t>
            </w:r>
          </w:p>
        </w:tc>
      </w:tr>
      <w:tr w:rsidR="00AD61BB" w:rsidRPr="004C7BFC" w:rsidTr="009161E9">
        <w:trPr>
          <w:trHeight w:val="200"/>
          <w:jc w:val="center"/>
        </w:trPr>
        <w:tc>
          <w:tcPr>
            <w:tcW w:w="1819" w:type="dxa"/>
            <w:vMerge/>
            <w:tcBorders>
              <w:left w:val="single" w:sz="4" w:space="0" w:color="auto"/>
              <w:right w:val="single" w:sz="4" w:space="0" w:color="auto"/>
            </w:tcBorders>
          </w:tcPr>
          <w:p w:rsidR="00AD61BB" w:rsidRPr="004C7BFC" w:rsidRDefault="00AD61BB" w:rsidP="009161E9">
            <w:pPr>
              <w:widowControl w:val="0"/>
              <w:autoSpaceDE w:val="0"/>
              <w:autoSpaceDN w:val="0"/>
              <w:adjustRightInd w:val="0"/>
              <w:ind w:left="156" w:firstLine="14"/>
              <w:rPr>
                <w:color w:val="FF0000"/>
              </w:rPr>
            </w:pPr>
          </w:p>
        </w:tc>
        <w:tc>
          <w:tcPr>
            <w:tcW w:w="2404" w:type="dxa"/>
            <w:gridSpan w:val="2"/>
            <w:tcBorders>
              <w:top w:val="nil"/>
              <w:left w:val="nil"/>
              <w:bottom w:val="single" w:sz="4" w:space="0" w:color="auto"/>
              <w:right w:val="single" w:sz="4" w:space="0" w:color="auto"/>
            </w:tcBorders>
          </w:tcPr>
          <w:p w:rsidR="00AD61BB" w:rsidRPr="004C7BFC" w:rsidRDefault="00AD61BB" w:rsidP="00AD61BB">
            <w:pPr>
              <w:pStyle w:val="a9"/>
              <w:numPr>
                <w:ilvl w:val="0"/>
                <w:numId w:val="32"/>
              </w:numPr>
              <w:ind w:right="142"/>
              <w:rPr>
                <w:rFonts w:ascii="Times New Roman" w:hAnsi="Times New Roman"/>
              </w:rPr>
            </w:pPr>
            <w:r w:rsidRPr="004C7BFC">
              <w:rPr>
                <w:rFonts w:ascii="Times New Roman" w:hAnsi="Times New Roman"/>
              </w:rPr>
              <w:t>Площадь благоустроенных общественных территорий, приходящихся на 1 жителя муниципального образования</w:t>
            </w:r>
          </w:p>
        </w:tc>
        <w:tc>
          <w:tcPr>
            <w:tcW w:w="911" w:type="dxa"/>
            <w:tcBorders>
              <w:top w:val="nil"/>
              <w:left w:val="nil"/>
              <w:bottom w:val="single" w:sz="4" w:space="0" w:color="auto"/>
              <w:right w:val="single" w:sz="4" w:space="0" w:color="auto"/>
            </w:tcBorders>
          </w:tcPr>
          <w:p w:rsidR="00AD61BB" w:rsidRPr="004C7BFC" w:rsidRDefault="00AD61BB" w:rsidP="009161E9">
            <w:r w:rsidRPr="004C7BFC">
              <w:t>кв.м.</w:t>
            </w:r>
          </w:p>
        </w:tc>
        <w:tc>
          <w:tcPr>
            <w:tcW w:w="759" w:type="dxa"/>
            <w:tcBorders>
              <w:top w:val="nil"/>
              <w:left w:val="nil"/>
              <w:bottom w:val="single" w:sz="4" w:space="0" w:color="auto"/>
              <w:right w:val="single" w:sz="4" w:space="0" w:color="auto"/>
            </w:tcBorders>
          </w:tcPr>
          <w:p w:rsidR="00AD61BB" w:rsidRPr="004C7BFC" w:rsidRDefault="00AD61BB" w:rsidP="009161E9">
            <w:pPr>
              <w:rPr>
                <w:sz w:val="20"/>
                <w:szCs w:val="20"/>
              </w:rPr>
            </w:pPr>
            <w:r w:rsidRPr="004C7BFC">
              <w:rPr>
                <w:sz w:val="20"/>
                <w:szCs w:val="20"/>
              </w:rPr>
              <w:t>71,61</w:t>
            </w:r>
          </w:p>
        </w:tc>
        <w:tc>
          <w:tcPr>
            <w:tcW w:w="708" w:type="dxa"/>
            <w:gridSpan w:val="2"/>
            <w:tcBorders>
              <w:top w:val="single" w:sz="4" w:space="0" w:color="auto"/>
              <w:left w:val="single" w:sz="4" w:space="0" w:color="auto"/>
              <w:bottom w:val="single" w:sz="4" w:space="0" w:color="auto"/>
              <w:right w:val="single" w:sz="4" w:space="0" w:color="auto"/>
            </w:tcBorders>
          </w:tcPr>
          <w:p w:rsidR="00AD61BB" w:rsidRPr="004C7BFC" w:rsidRDefault="00AD61BB" w:rsidP="009161E9">
            <w:pPr>
              <w:rPr>
                <w:color w:val="000000" w:themeColor="text1"/>
                <w:sz w:val="20"/>
                <w:szCs w:val="20"/>
              </w:rPr>
            </w:pPr>
            <w:r w:rsidRPr="004C7BFC">
              <w:rPr>
                <w:color w:val="000000" w:themeColor="text1"/>
                <w:sz w:val="20"/>
                <w:szCs w:val="20"/>
              </w:rPr>
              <w:t>10,23</w:t>
            </w:r>
          </w:p>
        </w:tc>
        <w:tc>
          <w:tcPr>
            <w:tcW w:w="709" w:type="dxa"/>
            <w:gridSpan w:val="2"/>
            <w:tcBorders>
              <w:top w:val="single" w:sz="4" w:space="0" w:color="auto"/>
              <w:left w:val="single" w:sz="4" w:space="0" w:color="auto"/>
              <w:bottom w:val="single" w:sz="4" w:space="0" w:color="auto"/>
              <w:right w:val="single" w:sz="4" w:space="0" w:color="auto"/>
            </w:tcBorders>
          </w:tcPr>
          <w:p w:rsidR="00AD61BB" w:rsidRPr="004C7BFC" w:rsidRDefault="00AD61BB" w:rsidP="009161E9">
            <w:pPr>
              <w:rPr>
                <w:color w:val="000000" w:themeColor="text1"/>
                <w:sz w:val="20"/>
                <w:szCs w:val="20"/>
              </w:rPr>
            </w:pPr>
            <w:r w:rsidRPr="004C7BFC">
              <w:rPr>
                <w:color w:val="000000" w:themeColor="text1"/>
                <w:sz w:val="20"/>
                <w:szCs w:val="20"/>
              </w:rPr>
              <w:t>10,23</w:t>
            </w:r>
          </w:p>
        </w:tc>
        <w:tc>
          <w:tcPr>
            <w:tcW w:w="709" w:type="dxa"/>
            <w:gridSpan w:val="2"/>
            <w:tcBorders>
              <w:top w:val="nil"/>
              <w:left w:val="nil"/>
              <w:bottom w:val="single" w:sz="4" w:space="0" w:color="auto"/>
              <w:right w:val="single" w:sz="4" w:space="0" w:color="auto"/>
            </w:tcBorders>
          </w:tcPr>
          <w:p w:rsidR="00AD61BB" w:rsidRPr="004C7BFC" w:rsidRDefault="00AD61BB" w:rsidP="009161E9">
            <w:pPr>
              <w:rPr>
                <w:color w:val="000000" w:themeColor="text1"/>
                <w:sz w:val="20"/>
                <w:szCs w:val="20"/>
              </w:rPr>
            </w:pPr>
            <w:r w:rsidRPr="004C7BFC">
              <w:rPr>
                <w:color w:val="000000" w:themeColor="text1"/>
                <w:sz w:val="20"/>
                <w:szCs w:val="20"/>
              </w:rPr>
              <w:t>10,23</w:t>
            </w:r>
          </w:p>
        </w:tc>
        <w:tc>
          <w:tcPr>
            <w:tcW w:w="708" w:type="dxa"/>
            <w:gridSpan w:val="2"/>
            <w:tcBorders>
              <w:top w:val="nil"/>
              <w:left w:val="nil"/>
              <w:bottom w:val="single" w:sz="4" w:space="0" w:color="auto"/>
              <w:right w:val="single" w:sz="4" w:space="0" w:color="auto"/>
            </w:tcBorders>
          </w:tcPr>
          <w:p w:rsidR="00AD61BB" w:rsidRPr="004C7BFC" w:rsidRDefault="00AD61BB" w:rsidP="009161E9">
            <w:pPr>
              <w:rPr>
                <w:color w:val="000000" w:themeColor="text1"/>
                <w:sz w:val="20"/>
                <w:szCs w:val="20"/>
              </w:rPr>
            </w:pPr>
            <w:r w:rsidRPr="004C7BFC">
              <w:rPr>
                <w:color w:val="000000" w:themeColor="text1"/>
                <w:sz w:val="20"/>
                <w:szCs w:val="20"/>
              </w:rPr>
              <w:t>10,23</w:t>
            </w:r>
          </w:p>
        </w:tc>
        <w:tc>
          <w:tcPr>
            <w:tcW w:w="746" w:type="dxa"/>
            <w:tcBorders>
              <w:top w:val="nil"/>
              <w:left w:val="nil"/>
              <w:bottom w:val="single" w:sz="4" w:space="0" w:color="auto"/>
              <w:right w:val="single" w:sz="4" w:space="0" w:color="auto"/>
            </w:tcBorders>
          </w:tcPr>
          <w:p w:rsidR="00AD61BB" w:rsidRPr="004C7BFC" w:rsidRDefault="00AD61BB" w:rsidP="009161E9">
            <w:pPr>
              <w:rPr>
                <w:color w:val="000000" w:themeColor="text1"/>
                <w:sz w:val="20"/>
                <w:szCs w:val="20"/>
              </w:rPr>
            </w:pPr>
            <w:r w:rsidRPr="004C7BFC">
              <w:rPr>
                <w:color w:val="000000" w:themeColor="text1"/>
                <w:sz w:val="20"/>
                <w:szCs w:val="20"/>
              </w:rPr>
              <w:t>10,23</w:t>
            </w:r>
          </w:p>
        </w:tc>
        <w:tc>
          <w:tcPr>
            <w:tcW w:w="684" w:type="dxa"/>
            <w:tcBorders>
              <w:top w:val="nil"/>
              <w:left w:val="nil"/>
              <w:bottom w:val="single" w:sz="4" w:space="0" w:color="auto"/>
              <w:right w:val="single" w:sz="4" w:space="0" w:color="auto"/>
            </w:tcBorders>
          </w:tcPr>
          <w:p w:rsidR="00AD61BB" w:rsidRPr="004C7BFC" w:rsidRDefault="00AD61BB" w:rsidP="009161E9">
            <w:pPr>
              <w:rPr>
                <w:color w:val="000000" w:themeColor="text1"/>
                <w:sz w:val="20"/>
                <w:szCs w:val="20"/>
              </w:rPr>
            </w:pPr>
            <w:r w:rsidRPr="004C7BFC">
              <w:rPr>
                <w:color w:val="000000" w:themeColor="text1"/>
                <w:sz w:val="20"/>
                <w:szCs w:val="20"/>
              </w:rPr>
              <w:t>10,23</w:t>
            </w:r>
          </w:p>
        </w:tc>
        <w:tc>
          <w:tcPr>
            <w:tcW w:w="566" w:type="dxa"/>
            <w:tcBorders>
              <w:top w:val="nil"/>
              <w:left w:val="nil"/>
              <w:bottom w:val="single" w:sz="4" w:space="0" w:color="auto"/>
              <w:right w:val="single" w:sz="4" w:space="0" w:color="auto"/>
            </w:tcBorders>
          </w:tcPr>
          <w:p w:rsidR="00AD61BB" w:rsidRPr="004C7BFC" w:rsidRDefault="00AD61BB" w:rsidP="009161E9">
            <w:pPr>
              <w:rPr>
                <w:color w:val="000000" w:themeColor="text1"/>
                <w:sz w:val="20"/>
                <w:szCs w:val="20"/>
              </w:rPr>
            </w:pPr>
            <w:r w:rsidRPr="004C7BFC">
              <w:rPr>
                <w:color w:val="000000" w:themeColor="text1"/>
                <w:sz w:val="20"/>
                <w:szCs w:val="20"/>
              </w:rPr>
              <w:t>10,23</w:t>
            </w:r>
          </w:p>
        </w:tc>
      </w:tr>
      <w:tr w:rsidR="00AD61BB" w:rsidRPr="004C7BFC" w:rsidTr="009161E9">
        <w:trPr>
          <w:trHeight w:val="200"/>
          <w:jc w:val="center"/>
        </w:trPr>
        <w:tc>
          <w:tcPr>
            <w:tcW w:w="1819" w:type="dxa"/>
            <w:vMerge/>
            <w:tcBorders>
              <w:left w:val="single" w:sz="4" w:space="0" w:color="auto"/>
              <w:right w:val="single" w:sz="4" w:space="0" w:color="auto"/>
            </w:tcBorders>
          </w:tcPr>
          <w:p w:rsidR="00AD61BB" w:rsidRPr="004C7BFC" w:rsidRDefault="00AD61BB" w:rsidP="009161E9">
            <w:pPr>
              <w:widowControl w:val="0"/>
              <w:autoSpaceDE w:val="0"/>
              <w:autoSpaceDN w:val="0"/>
              <w:adjustRightInd w:val="0"/>
              <w:ind w:left="156" w:firstLine="14"/>
              <w:rPr>
                <w:color w:val="FF0000"/>
              </w:rPr>
            </w:pPr>
          </w:p>
        </w:tc>
        <w:tc>
          <w:tcPr>
            <w:tcW w:w="2404" w:type="dxa"/>
            <w:gridSpan w:val="2"/>
            <w:tcBorders>
              <w:top w:val="nil"/>
              <w:left w:val="nil"/>
              <w:bottom w:val="single" w:sz="4" w:space="0" w:color="auto"/>
              <w:right w:val="single" w:sz="4" w:space="0" w:color="auto"/>
            </w:tcBorders>
          </w:tcPr>
          <w:p w:rsidR="00AD61BB" w:rsidRPr="004C7BFC" w:rsidRDefault="00AD61BB" w:rsidP="00AD61BB">
            <w:pPr>
              <w:pStyle w:val="a9"/>
              <w:numPr>
                <w:ilvl w:val="0"/>
                <w:numId w:val="32"/>
              </w:numPr>
              <w:ind w:right="142"/>
              <w:rPr>
                <w:rFonts w:ascii="Times New Roman" w:hAnsi="Times New Roman"/>
              </w:rPr>
            </w:pPr>
            <w:r w:rsidRPr="004C7BFC">
              <w:rPr>
                <w:rFonts w:ascii="Times New Roman" w:hAnsi="Times New Roman"/>
              </w:rPr>
              <w:t xml:space="preserve">Доля и размер финансового участия заинтересованных лиц в выполнении минимального перечня работ по благоустройству </w:t>
            </w:r>
            <w:r w:rsidRPr="004C7BFC">
              <w:rPr>
                <w:rFonts w:ascii="Times New Roman" w:hAnsi="Times New Roman"/>
              </w:rPr>
              <w:lastRenderedPageBreak/>
              <w:t>дворовых территорий от общей стоимости работ минимального перечня, включенных в программу</w:t>
            </w:r>
          </w:p>
        </w:tc>
        <w:tc>
          <w:tcPr>
            <w:tcW w:w="911" w:type="dxa"/>
            <w:tcBorders>
              <w:top w:val="nil"/>
              <w:left w:val="nil"/>
              <w:bottom w:val="single" w:sz="4" w:space="0" w:color="auto"/>
              <w:right w:val="single" w:sz="4" w:space="0" w:color="auto"/>
            </w:tcBorders>
            <w:vAlign w:val="center"/>
          </w:tcPr>
          <w:p w:rsidR="00AD61BB" w:rsidRPr="004C7BFC" w:rsidRDefault="00AD61BB" w:rsidP="009161E9">
            <w:pPr>
              <w:jc w:val="center"/>
            </w:pPr>
            <w:r w:rsidRPr="004C7BFC">
              <w:lastRenderedPageBreak/>
              <w:t>Проценты рубли</w:t>
            </w:r>
          </w:p>
        </w:tc>
        <w:tc>
          <w:tcPr>
            <w:tcW w:w="759" w:type="dxa"/>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0</w:t>
            </w:r>
          </w:p>
        </w:tc>
        <w:tc>
          <w:tcPr>
            <w:tcW w:w="709" w:type="dxa"/>
            <w:gridSpan w:val="2"/>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0</w:t>
            </w:r>
          </w:p>
        </w:tc>
        <w:tc>
          <w:tcPr>
            <w:tcW w:w="708" w:type="dxa"/>
            <w:gridSpan w:val="2"/>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0</w:t>
            </w:r>
          </w:p>
        </w:tc>
        <w:tc>
          <w:tcPr>
            <w:tcW w:w="746" w:type="dxa"/>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0</w:t>
            </w:r>
          </w:p>
        </w:tc>
        <w:tc>
          <w:tcPr>
            <w:tcW w:w="684" w:type="dxa"/>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0</w:t>
            </w:r>
          </w:p>
        </w:tc>
        <w:tc>
          <w:tcPr>
            <w:tcW w:w="566" w:type="dxa"/>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0</w:t>
            </w:r>
          </w:p>
        </w:tc>
      </w:tr>
      <w:tr w:rsidR="00AD61BB" w:rsidRPr="00EC7C17" w:rsidTr="009161E9">
        <w:trPr>
          <w:trHeight w:val="2279"/>
          <w:jc w:val="center"/>
        </w:trPr>
        <w:tc>
          <w:tcPr>
            <w:tcW w:w="1819" w:type="dxa"/>
            <w:vMerge/>
            <w:tcBorders>
              <w:left w:val="single" w:sz="4" w:space="0" w:color="auto"/>
              <w:right w:val="single" w:sz="4" w:space="0" w:color="auto"/>
            </w:tcBorders>
          </w:tcPr>
          <w:p w:rsidR="00AD61BB" w:rsidRPr="004C7BFC" w:rsidRDefault="00AD61BB" w:rsidP="009161E9">
            <w:pPr>
              <w:widowControl w:val="0"/>
              <w:autoSpaceDE w:val="0"/>
              <w:autoSpaceDN w:val="0"/>
              <w:adjustRightInd w:val="0"/>
              <w:ind w:left="156" w:firstLine="14"/>
              <w:rPr>
                <w:color w:val="FF0000"/>
              </w:rPr>
            </w:pPr>
          </w:p>
        </w:tc>
        <w:tc>
          <w:tcPr>
            <w:tcW w:w="2404" w:type="dxa"/>
            <w:gridSpan w:val="2"/>
            <w:tcBorders>
              <w:top w:val="nil"/>
              <w:left w:val="nil"/>
              <w:bottom w:val="single" w:sz="4" w:space="0" w:color="auto"/>
              <w:right w:val="single" w:sz="4" w:space="0" w:color="auto"/>
            </w:tcBorders>
          </w:tcPr>
          <w:p w:rsidR="00AD61BB" w:rsidRPr="004C7BFC" w:rsidRDefault="00AD61BB" w:rsidP="00AD61BB">
            <w:pPr>
              <w:pStyle w:val="a3"/>
              <w:numPr>
                <w:ilvl w:val="0"/>
                <w:numId w:val="32"/>
              </w:numPr>
              <w:rPr>
                <w:rFonts w:ascii="Times New Roman" w:hAnsi="Times New Roman"/>
              </w:rPr>
            </w:pPr>
            <w:r w:rsidRPr="004C7BFC">
              <w:rPr>
                <w:rFonts w:ascii="Times New Roman" w:hAnsi="Times New Roman"/>
              </w:rPr>
              <w:t>Объем трудового участия заинтересованных лиц в выполнении минимального перечня работ по благоустройству дворовых   территории</w:t>
            </w:r>
          </w:p>
        </w:tc>
        <w:tc>
          <w:tcPr>
            <w:tcW w:w="911" w:type="dxa"/>
            <w:tcBorders>
              <w:top w:val="nil"/>
              <w:left w:val="nil"/>
              <w:bottom w:val="single" w:sz="4" w:space="0" w:color="auto"/>
              <w:right w:val="single" w:sz="4" w:space="0" w:color="auto"/>
            </w:tcBorders>
            <w:vAlign w:val="center"/>
          </w:tcPr>
          <w:p w:rsidR="00AD61BB" w:rsidRPr="004C7BFC" w:rsidRDefault="00AD61BB" w:rsidP="009161E9">
            <w:pPr>
              <w:jc w:val="center"/>
            </w:pPr>
            <w:r w:rsidRPr="004C7BFC">
              <w:t>Чел.</w:t>
            </w:r>
          </w:p>
          <w:p w:rsidR="00AD61BB" w:rsidRPr="004C7BFC" w:rsidRDefault="00AD61BB" w:rsidP="009161E9">
            <w:pPr>
              <w:jc w:val="center"/>
            </w:pPr>
            <w:r w:rsidRPr="004C7BFC">
              <w:t>/часы</w:t>
            </w:r>
          </w:p>
        </w:tc>
        <w:tc>
          <w:tcPr>
            <w:tcW w:w="759" w:type="dxa"/>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0</w:t>
            </w:r>
          </w:p>
        </w:tc>
        <w:tc>
          <w:tcPr>
            <w:tcW w:w="709" w:type="dxa"/>
            <w:gridSpan w:val="2"/>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0</w:t>
            </w:r>
          </w:p>
        </w:tc>
        <w:tc>
          <w:tcPr>
            <w:tcW w:w="708" w:type="dxa"/>
            <w:gridSpan w:val="2"/>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0</w:t>
            </w:r>
          </w:p>
        </w:tc>
        <w:tc>
          <w:tcPr>
            <w:tcW w:w="746" w:type="dxa"/>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0</w:t>
            </w:r>
          </w:p>
        </w:tc>
        <w:tc>
          <w:tcPr>
            <w:tcW w:w="684" w:type="dxa"/>
            <w:tcBorders>
              <w:top w:val="nil"/>
              <w:left w:val="nil"/>
              <w:bottom w:val="single" w:sz="4" w:space="0" w:color="auto"/>
              <w:right w:val="single" w:sz="4" w:space="0" w:color="auto"/>
            </w:tcBorders>
            <w:vAlign w:val="center"/>
          </w:tcPr>
          <w:p w:rsidR="00AD61BB" w:rsidRPr="004C7BFC" w:rsidRDefault="00AD61BB" w:rsidP="009161E9">
            <w:pPr>
              <w:jc w:val="center"/>
              <w:rPr>
                <w:sz w:val="20"/>
                <w:szCs w:val="20"/>
              </w:rPr>
            </w:pPr>
            <w:r w:rsidRPr="004C7BFC">
              <w:rPr>
                <w:sz w:val="20"/>
                <w:szCs w:val="20"/>
              </w:rPr>
              <w:t>0</w:t>
            </w:r>
          </w:p>
        </w:tc>
        <w:tc>
          <w:tcPr>
            <w:tcW w:w="566" w:type="dxa"/>
            <w:tcBorders>
              <w:top w:val="nil"/>
              <w:left w:val="nil"/>
              <w:bottom w:val="single" w:sz="4" w:space="0" w:color="auto"/>
              <w:right w:val="single" w:sz="4" w:space="0" w:color="auto"/>
            </w:tcBorders>
            <w:vAlign w:val="center"/>
          </w:tcPr>
          <w:p w:rsidR="00AD61BB" w:rsidRPr="00EC7C17" w:rsidRDefault="00AD61BB" w:rsidP="009161E9">
            <w:pPr>
              <w:jc w:val="center"/>
              <w:rPr>
                <w:sz w:val="20"/>
                <w:szCs w:val="20"/>
              </w:rPr>
            </w:pPr>
            <w:r w:rsidRPr="004C7BFC">
              <w:rPr>
                <w:sz w:val="20"/>
                <w:szCs w:val="20"/>
              </w:rPr>
              <w:t>0</w:t>
            </w:r>
          </w:p>
        </w:tc>
      </w:tr>
      <w:tr w:rsidR="00AD61BB" w:rsidRPr="00EC7C17" w:rsidTr="009161E9">
        <w:trPr>
          <w:trHeight w:val="4099"/>
          <w:jc w:val="center"/>
        </w:trPr>
        <w:tc>
          <w:tcPr>
            <w:tcW w:w="1819" w:type="dxa"/>
            <w:vMerge/>
            <w:tcBorders>
              <w:left w:val="single" w:sz="4" w:space="0" w:color="auto"/>
              <w:right w:val="single" w:sz="4" w:space="0" w:color="auto"/>
            </w:tcBorders>
          </w:tcPr>
          <w:p w:rsidR="00AD61BB" w:rsidRPr="00EC7C17" w:rsidRDefault="00AD61BB" w:rsidP="009161E9">
            <w:pPr>
              <w:widowControl w:val="0"/>
              <w:autoSpaceDE w:val="0"/>
              <w:autoSpaceDN w:val="0"/>
              <w:adjustRightInd w:val="0"/>
              <w:ind w:left="156" w:firstLine="14"/>
              <w:rPr>
                <w:color w:val="FF0000"/>
              </w:rPr>
            </w:pPr>
          </w:p>
        </w:tc>
        <w:tc>
          <w:tcPr>
            <w:tcW w:w="2404" w:type="dxa"/>
            <w:gridSpan w:val="2"/>
            <w:tcBorders>
              <w:top w:val="nil"/>
              <w:left w:val="nil"/>
              <w:bottom w:val="single" w:sz="4" w:space="0" w:color="auto"/>
              <w:right w:val="single" w:sz="4" w:space="0" w:color="auto"/>
            </w:tcBorders>
          </w:tcPr>
          <w:p w:rsidR="00AD61BB" w:rsidRPr="00EC7C17" w:rsidRDefault="00AD61BB" w:rsidP="00AD61BB">
            <w:pPr>
              <w:pStyle w:val="a9"/>
              <w:numPr>
                <w:ilvl w:val="0"/>
                <w:numId w:val="32"/>
              </w:numPr>
              <w:ind w:right="142"/>
              <w:rPr>
                <w:rFonts w:ascii="Times New Roman" w:hAnsi="Times New Roman"/>
              </w:rPr>
            </w:pPr>
            <w:r w:rsidRPr="00EC7C17">
              <w:rPr>
                <w:rFonts w:ascii="Times New Roman" w:hAnsi="Times New Roman"/>
              </w:rPr>
              <w:t>Доля  и размер финансового участия заинтересованных лиц в выполнении дополнительного перечня работ по  благоустройству общественных территорий от общей стоимости работ дополнительного перечня, включенных в программу</w:t>
            </w:r>
          </w:p>
        </w:tc>
        <w:tc>
          <w:tcPr>
            <w:tcW w:w="911" w:type="dxa"/>
            <w:tcBorders>
              <w:top w:val="nil"/>
              <w:left w:val="nil"/>
              <w:bottom w:val="single" w:sz="4" w:space="0" w:color="auto"/>
              <w:right w:val="single" w:sz="4" w:space="0" w:color="auto"/>
            </w:tcBorders>
            <w:vAlign w:val="center"/>
          </w:tcPr>
          <w:p w:rsidR="00AD61BB" w:rsidRPr="00EC7C17" w:rsidRDefault="00AD61BB" w:rsidP="009161E9">
            <w:pPr>
              <w:jc w:val="center"/>
            </w:pPr>
            <w:r w:rsidRPr="00EC7C17">
              <w:t>Проценты, рубли</w:t>
            </w:r>
          </w:p>
        </w:tc>
        <w:tc>
          <w:tcPr>
            <w:tcW w:w="759" w:type="dxa"/>
            <w:tcBorders>
              <w:top w:val="nil"/>
              <w:left w:val="nil"/>
              <w:bottom w:val="single" w:sz="4" w:space="0" w:color="auto"/>
              <w:right w:val="single" w:sz="4" w:space="0" w:color="auto"/>
            </w:tcBorders>
            <w:vAlign w:val="center"/>
          </w:tcPr>
          <w:p w:rsidR="00AD61BB" w:rsidRPr="00EC7C17" w:rsidRDefault="00AD61BB" w:rsidP="009161E9">
            <w:pPr>
              <w:jc w:val="center"/>
              <w:rPr>
                <w:sz w:val="20"/>
                <w:szCs w:val="20"/>
              </w:rPr>
            </w:pPr>
            <w:r w:rsidRPr="00EC7C17">
              <w:rPr>
                <w:sz w:val="20"/>
                <w:szCs w:val="20"/>
              </w:rPr>
              <w:t>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D61BB" w:rsidRPr="00EC7C17" w:rsidRDefault="00AD61BB" w:rsidP="009161E9">
            <w:pPr>
              <w:jc w:val="center"/>
              <w:rPr>
                <w:sz w:val="20"/>
                <w:szCs w:val="20"/>
              </w:rPr>
            </w:pPr>
            <w:r w:rsidRPr="00EC7C17">
              <w:rPr>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D61BB" w:rsidRPr="00EC7C17" w:rsidRDefault="00AD61BB" w:rsidP="009161E9">
            <w:pPr>
              <w:jc w:val="center"/>
              <w:rPr>
                <w:sz w:val="20"/>
                <w:szCs w:val="20"/>
              </w:rPr>
            </w:pPr>
            <w:r w:rsidRPr="00EC7C17">
              <w:rPr>
                <w:sz w:val="20"/>
                <w:szCs w:val="20"/>
              </w:rPr>
              <w:t>0</w:t>
            </w:r>
          </w:p>
        </w:tc>
        <w:tc>
          <w:tcPr>
            <w:tcW w:w="709" w:type="dxa"/>
            <w:gridSpan w:val="2"/>
            <w:tcBorders>
              <w:top w:val="nil"/>
              <w:left w:val="nil"/>
              <w:bottom w:val="single" w:sz="4" w:space="0" w:color="auto"/>
              <w:right w:val="single" w:sz="4" w:space="0" w:color="auto"/>
            </w:tcBorders>
            <w:vAlign w:val="center"/>
          </w:tcPr>
          <w:p w:rsidR="00AD61BB" w:rsidRPr="00EC7C17" w:rsidRDefault="00AD61BB" w:rsidP="009161E9">
            <w:pPr>
              <w:jc w:val="center"/>
              <w:rPr>
                <w:sz w:val="20"/>
                <w:szCs w:val="20"/>
              </w:rPr>
            </w:pPr>
            <w:r w:rsidRPr="00EC7C17">
              <w:rPr>
                <w:sz w:val="20"/>
                <w:szCs w:val="20"/>
              </w:rPr>
              <w:t>0</w:t>
            </w:r>
          </w:p>
        </w:tc>
        <w:tc>
          <w:tcPr>
            <w:tcW w:w="708" w:type="dxa"/>
            <w:gridSpan w:val="2"/>
            <w:tcBorders>
              <w:top w:val="nil"/>
              <w:left w:val="nil"/>
              <w:bottom w:val="single" w:sz="4" w:space="0" w:color="auto"/>
              <w:right w:val="single" w:sz="4" w:space="0" w:color="auto"/>
            </w:tcBorders>
            <w:vAlign w:val="center"/>
          </w:tcPr>
          <w:p w:rsidR="00AD61BB" w:rsidRPr="00EC7C17" w:rsidRDefault="00AD61BB" w:rsidP="009161E9">
            <w:pPr>
              <w:jc w:val="center"/>
              <w:rPr>
                <w:sz w:val="20"/>
                <w:szCs w:val="20"/>
              </w:rPr>
            </w:pPr>
            <w:r w:rsidRPr="00EC7C17">
              <w:rPr>
                <w:sz w:val="20"/>
                <w:szCs w:val="20"/>
              </w:rPr>
              <w:t>0</w:t>
            </w:r>
          </w:p>
        </w:tc>
        <w:tc>
          <w:tcPr>
            <w:tcW w:w="746" w:type="dxa"/>
            <w:tcBorders>
              <w:top w:val="nil"/>
              <w:left w:val="nil"/>
              <w:bottom w:val="single" w:sz="4" w:space="0" w:color="auto"/>
              <w:right w:val="single" w:sz="4" w:space="0" w:color="auto"/>
            </w:tcBorders>
            <w:vAlign w:val="center"/>
          </w:tcPr>
          <w:p w:rsidR="00AD61BB" w:rsidRPr="00EC7C17" w:rsidRDefault="00AD61BB" w:rsidP="009161E9">
            <w:pPr>
              <w:jc w:val="center"/>
              <w:rPr>
                <w:sz w:val="20"/>
                <w:szCs w:val="20"/>
              </w:rPr>
            </w:pPr>
            <w:r w:rsidRPr="00EC7C17">
              <w:rPr>
                <w:sz w:val="20"/>
                <w:szCs w:val="20"/>
              </w:rPr>
              <w:t>0</w:t>
            </w:r>
          </w:p>
        </w:tc>
        <w:tc>
          <w:tcPr>
            <w:tcW w:w="684" w:type="dxa"/>
            <w:tcBorders>
              <w:top w:val="nil"/>
              <w:left w:val="nil"/>
              <w:bottom w:val="single" w:sz="4" w:space="0" w:color="auto"/>
              <w:right w:val="single" w:sz="4" w:space="0" w:color="auto"/>
            </w:tcBorders>
            <w:vAlign w:val="center"/>
          </w:tcPr>
          <w:p w:rsidR="00AD61BB" w:rsidRPr="00EC7C17" w:rsidRDefault="00AD61BB" w:rsidP="009161E9">
            <w:pPr>
              <w:jc w:val="center"/>
              <w:rPr>
                <w:sz w:val="20"/>
                <w:szCs w:val="20"/>
              </w:rPr>
            </w:pPr>
            <w:r w:rsidRPr="00EC7C17">
              <w:rPr>
                <w:sz w:val="20"/>
                <w:szCs w:val="20"/>
              </w:rPr>
              <w:t>0</w:t>
            </w:r>
          </w:p>
        </w:tc>
        <w:tc>
          <w:tcPr>
            <w:tcW w:w="566" w:type="dxa"/>
            <w:tcBorders>
              <w:top w:val="nil"/>
              <w:left w:val="nil"/>
              <w:bottom w:val="single" w:sz="4" w:space="0" w:color="auto"/>
              <w:right w:val="single" w:sz="4" w:space="0" w:color="auto"/>
            </w:tcBorders>
            <w:vAlign w:val="center"/>
          </w:tcPr>
          <w:p w:rsidR="00AD61BB" w:rsidRPr="00EC7C17" w:rsidRDefault="00AD61BB" w:rsidP="009161E9">
            <w:pPr>
              <w:jc w:val="center"/>
              <w:rPr>
                <w:sz w:val="20"/>
                <w:szCs w:val="20"/>
              </w:rPr>
            </w:pPr>
            <w:r w:rsidRPr="00EC7C17">
              <w:rPr>
                <w:sz w:val="20"/>
                <w:szCs w:val="20"/>
              </w:rPr>
              <w:t>0</w:t>
            </w:r>
          </w:p>
        </w:tc>
      </w:tr>
      <w:tr w:rsidR="00AD61BB" w:rsidRPr="00EC7C17" w:rsidTr="009161E9">
        <w:trPr>
          <w:trHeight w:val="2400"/>
          <w:jc w:val="center"/>
        </w:trPr>
        <w:tc>
          <w:tcPr>
            <w:tcW w:w="1819" w:type="dxa"/>
            <w:vMerge/>
            <w:tcBorders>
              <w:left w:val="single" w:sz="4" w:space="0" w:color="auto"/>
              <w:bottom w:val="single" w:sz="4" w:space="0" w:color="auto"/>
              <w:right w:val="single" w:sz="4" w:space="0" w:color="auto"/>
            </w:tcBorders>
          </w:tcPr>
          <w:p w:rsidR="00AD61BB" w:rsidRPr="00EC7C17" w:rsidRDefault="00AD61BB" w:rsidP="009161E9">
            <w:pPr>
              <w:widowControl w:val="0"/>
              <w:autoSpaceDE w:val="0"/>
              <w:autoSpaceDN w:val="0"/>
              <w:adjustRightInd w:val="0"/>
              <w:ind w:left="156" w:firstLine="14"/>
              <w:rPr>
                <w:color w:val="FF0000"/>
              </w:rPr>
            </w:pPr>
          </w:p>
        </w:tc>
        <w:tc>
          <w:tcPr>
            <w:tcW w:w="2404" w:type="dxa"/>
            <w:gridSpan w:val="2"/>
            <w:tcBorders>
              <w:top w:val="nil"/>
              <w:left w:val="nil"/>
              <w:bottom w:val="single" w:sz="4" w:space="0" w:color="auto"/>
              <w:right w:val="single" w:sz="4" w:space="0" w:color="auto"/>
            </w:tcBorders>
          </w:tcPr>
          <w:p w:rsidR="00AD61BB" w:rsidRPr="00EC7C17" w:rsidRDefault="00AD61BB" w:rsidP="00AD61BB">
            <w:pPr>
              <w:pStyle w:val="a9"/>
              <w:numPr>
                <w:ilvl w:val="0"/>
                <w:numId w:val="32"/>
              </w:numPr>
              <w:ind w:right="142"/>
              <w:rPr>
                <w:rFonts w:ascii="Times New Roman" w:hAnsi="Times New Roman"/>
              </w:rPr>
            </w:pPr>
            <w:r w:rsidRPr="00EC7C17">
              <w:rPr>
                <w:rFonts w:ascii="Times New Roman" w:hAnsi="Times New Roman"/>
              </w:rPr>
              <w:t>Объем трудового участия заинтересованных лиц в выполнении дополнительного перечня работ по благоустройству общественных территории</w:t>
            </w:r>
          </w:p>
        </w:tc>
        <w:tc>
          <w:tcPr>
            <w:tcW w:w="911" w:type="dxa"/>
            <w:tcBorders>
              <w:top w:val="nil"/>
              <w:left w:val="nil"/>
              <w:bottom w:val="single" w:sz="4" w:space="0" w:color="auto"/>
              <w:right w:val="single" w:sz="4" w:space="0" w:color="auto"/>
            </w:tcBorders>
            <w:vAlign w:val="center"/>
          </w:tcPr>
          <w:p w:rsidR="00AD61BB" w:rsidRPr="00EC7C17" w:rsidRDefault="00AD61BB" w:rsidP="009161E9">
            <w:pPr>
              <w:jc w:val="center"/>
            </w:pPr>
            <w:r w:rsidRPr="00EC7C17">
              <w:t>Чел.</w:t>
            </w:r>
          </w:p>
          <w:p w:rsidR="00AD61BB" w:rsidRPr="00EC7C17" w:rsidRDefault="00AD61BB" w:rsidP="009161E9">
            <w:pPr>
              <w:jc w:val="center"/>
            </w:pPr>
            <w:r w:rsidRPr="00EC7C17">
              <w:t>/часы</w:t>
            </w:r>
          </w:p>
        </w:tc>
        <w:tc>
          <w:tcPr>
            <w:tcW w:w="759" w:type="dxa"/>
            <w:tcBorders>
              <w:top w:val="nil"/>
              <w:left w:val="nil"/>
              <w:bottom w:val="single" w:sz="4" w:space="0" w:color="auto"/>
              <w:right w:val="single" w:sz="4" w:space="0" w:color="auto"/>
            </w:tcBorders>
            <w:vAlign w:val="center"/>
          </w:tcPr>
          <w:p w:rsidR="00AD61BB" w:rsidRPr="00EC7C17" w:rsidRDefault="00AD61BB" w:rsidP="009161E9">
            <w:pPr>
              <w:jc w:val="center"/>
              <w:rPr>
                <w:sz w:val="20"/>
                <w:szCs w:val="20"/>
              </w:rPr>
            </w:pPr>
            <w:r w:rsidRPr="00EC7C17">
              <w:rPr>
                <w:sz w:val="20"/>
                <w:szCs w:val="20"/>
              </w:rPr>
              <w:t>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D61BB" w:rsidRPr="00EC7C17" w:rsidRDefault="00AD61BB" w:rsidP="009161E9">
            <w:pPr>
              <w:jc w:val="center"/>
              <w:rPr>
                <w:sz w:val="20"/>
                <w:szCs w:val="20"/>
              </w:rPr>
            </w:pPr>
            <w:r w:rsidRPr="00EC7C17">
              <w:rPr>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D61BB" w:rsidRPr="00EC7C17" w:rsidRDefault="00AD61BB" w:rsidP="009161E9">
            <w:pPr>
              <w:jc w:val="center"/>
              <w:rPr>
                <w:sz w:val="20"/>
                <w:szCs w:val="20"/>
              </w:rPr>
            </w:pPr>
            <w:r w:rsidRPr="00EC7C17">
              <w:rPr>
                <w:sz w:val="20"/>
                <w:szCs w:val="20"/>
              </w:rPr>
              <w:t>0</w:t>
            </w:r>
          </w:p>
        </w:tc>
        <w:tc>
          <w:tcPr>
            <w:tcW w:w="709" w:type="dxa"/>
            <w:gridSpan w:val="2"/>
            <w:tcBorders>
              <w:top w:val="nil"/>
              <w:left w:val="nil"/>
              <w:bottom w:val="single" w:sz="4" w:space="0" w:color="auto"/>
              <w:right w:val="single" w:sz="4" w:space="0" w:color="auto"/>
            </w:tcBorders>
            <w:vAlign w:val="center"/>
          </w:tcPr>
          <w:p w:rsidR="00AD61BB" w:rsidRPr="00EC7C17" w:rsidRDefault="00AD61BB" w:rsidP="009161E9">
            <w:pPr>
              <w:jc w:val="center"/>
              <w:rPr>
                <w:sz w:val="20"/>
                <w:szCs w:val="20"/>
              </w:rPr>
            </w:pPr>
            <w:r w:rsidRPr="00EC7C17">
              <w:rPr>
                <w:sz w:val="20"/>
                <w:szCs w:val="20"/>
              </w:rPr>
              <w:t>0</w:t>
            </w:r>
          </w:p>
        </w:tc>
        <w:tc>
          <w:tcPr>
            <w:tcW w:w="708" w:type="dxa"/>
            <w:gridSpan w:val="2"/>
            <w:tcBorders>
              <w:top w:val="nil"/>
              <w:left w:val="nil"/>
              <w:bottom w:val="single" w:sz="4" w:space="0" w:color="auto"/>
              <w:right w:val="single" w:sz="4" w:space="0" w:color="auto"/>
            </w:tcBorders>
            <w:vAlign w:val="center"/>
          </w:tcPr>
          <w:p w:rsidR="00AD61BB" w:rsidRPr="00EC7C17" w:rsidRDefault="00AD61BB" w:rsidP="009161E9">
            <w:pPr>
              <w:jc w:val="center"/>
              <w:rPr>
                <w:sz w:val="20"/>
                <w:szCs w:val="20"/>
              </w:rPr>
            </w:pPr>
            <w:r w:rsidRPr="00EC7C17">
              <w:rPr>
                <w:sz w:val="20"/>
                <w:szCs w:val="20"/>
              </w:rPr>
              <w:t>0</w:t>
            </w:r>
          </w:p>
        </w:tc>
        <w:tc>
          <w:tcPr>
            <w:tcW w:w="746" w:type="dxa"/>
            <w:tcBorders>
              <w:top w:val="nil"/>
              <w:left w:val="nil"/>
              <w:bottom w:val="single" w:sz="4" w:space="0" w:color="auto"/>
              <w:right w:val="single" w:sz="4" w:space="0" w:color="auto"/>
            </w:tcBorders>
            <w:vAlign w:val="center"/>
          </w:tcPr>
          <w:p w:rsidR="00AD61BB" w:rsidRPr="00EC7C17" w:rsidRDefault="00AD61BB" w:rsidP="009161E9">
            <w:pPr>
              <w:jc w:val="center"/>
              <w:rPr>
                <w:sz w:val="20"/>
                <w:szCs w:val="20"/>
              </w:rPr>
            </w:pPr>
            <w:r w:rsidRPr="00EC7C17">
              <w:rPr>
                <w:sz w:val="20"/>
                <w:szCs w:val="20"/>
              </w:rPr>
              <w:t>0</w:t>
            </w:r>
          </w:p>
        </w:tc>
        <w:tc>
          <w:tcPr>
            <w:tcW w:w="684" w:type="dxa"/>
            <w:tcBorders>
              <w:top w:val="nil"/>
              <w:left w:val="nil"/>
              <w:bottom w:val="single" w:sz="4" w:space="0" w:color="auto"/>
              <w:right w:val="single" w:sz="4" w:space="0" w:color="auto"/>
            </w:tcBorders>
            <w:vAlign w:val="center"/>
          </w:tcPr>
          <w:p w:rsidR="00AD61BB" w:rsidRPr="00EC7C17" w:rsidRDefault="00AD61BB" w:rsidP="009161E9">
            <w:pPr>
              <w:jc w:val="center"/>
              <w:rPr>
                <w:sz w:val="20"/>
                <w:szCs w:val="20"/>
              </w:rPr>
            </w:pPr>
            <w:r w:rsidRPr="00EC7C17">
              <w:rPr>
                <w:sz w:val="20"/>
                <w:szCs w:val="20"/>
              </w:rPr>
              <w:t>0</w:t>
            </w:r>
          </w:p>
        </w:tc>
        <w:tc>
          <w:tcPr>
            <w:tcW w:w="566" w:type="dxa"/>
            <w:tcBorders>
              <w:top w:val="nil"/>
              <w:left w:val="nil"/>
              <w:bottom w:val="single" w:sz="4" w:space="0" w:color="auto"/>
              <w:right w:val="single" w:sz="4" w:space="0" w:color="auto"/>
            </w:tcBorders>
            <w:vAlign w:val="center"/>
          </w:tcPr>
          <w:p w:rsidR="00AD61BB" w:rsidRPr="00EC7C17" w:rsidRDefault="00AD61BB" w:rsidP="009161E9">
            <w:pPr>
              <w:jc w:val="center"/>
              <w:rPr>
                <w:sz w:val="20"/>
                <w:szCs w:val="20"/>
              </w:rPr>
            </w:pPr>
            <w:r w:rsidRPr="00EC7C17">
              <w:rPr>
                <w:sz w:val="20"/>
                <w:szCs w:val="20"/>
              </w:rPr>
              <w:t>0</w:t>
            </w:r>
          </w:p>
        </w:tc>
      </w:tr>
    </w:tbl>
    <w:p w:rsidR="003B6B01" w:rsidRPr="00501925" w:rsidRDefault="003B6B01" w:rsidP="00FF5DED">
      <w:pPr>
        <w:pStyle w:val="a3"/>
        <w:tabs>
          <w:tab w:val="left" w:pos="4500"/>
        </w:tabs>
        <w:jc w:val="center"/>
        <w:rPr>
          <w:rFonts w:ascii="Times New Roman" w:hAnsi="Times New Roman"/>
          <w:b/>
          <w:color w:val="FF0000"/>
          <w:sz w:val="24"/>
          <w:szCs w:val="24"/>
        </w:rPr>
      </w:pPr>
    </w:p>
    <w:p w:rsidR="000448A7" w:rsidRPr="000D5D9A" w:rsidRDefault="003B6B01" w:rsidP="000448A7">
      <w:pPr>
        <w:pStyle w:val="a3"/>
        <w:tabs>
          <w:tab w:val="left" w:pos="4500"/>
        </w:tabs>
        <w:spacing w:after="120"/>
        <w:jc w:val="center"/>
        <w:rPr>
          <w:rFonts w:ascii="Times New Roman" w:hAnsi="Times New Roman"/>
          <w:color w:val="000201"/>
          <w:sz w:val="24"/>
          <w:szCs w:val="24"/>
        </w:rPr>
      </w:pPr>
      <w:r w:rsidRPr="00501925">
        <w:rPr>
          <w:rFonts w:ascii="Times New Roman" w:hAnsi="Times New Roman"/>
          <w:b/>
          <w:color w:val="FF0000"/>
          <w:sz w:val="24"/>
          <w:szCs w:val="24"/>
        </w:rPr>
        <w:br w:type="column"/>
      </w:r>
      <w:r w:rsidR="00FF5DED" w:rsidRPr="000D5D9A">
        <w:rPr>
          <w:rFonts w:ascii="Times New Roman" w:hAnsi="Times New Roman"/>
          <w:color w:val="000201"/>
          <w:sz w:val="24"/>
          <w:szCs w:val="24"/>
        </w:rPr>
        <w:lastRenderedPageBreak/>
        <w:t>Общие положения</w:t>
      </w:r>
    </w:p>
    <w:p w:rsidR="00FF5DED" w:rsidRDefault="00FF5DED" w:rsidP="000448A7">
      <w:pPr>
        <w:ind w:firstLine="709"/>
        <w:jc w:val="both"/>
        <w:rPr>
          <w:color w:val="000000"/>
        </w:rPr>
      </w:pPr>
      <w:r w:rsidRPr="000448A7">
        <w:rPr>
          <w:color w:val="000000"/>
        </w:rPr>
        <w:t>Актуальность разработки Программы обусловлена как социальными, так и экономическими факторами и направлена на повышение эффективности работ по благоустройству территорий и создани</w:t>
      </w:r>
      <w:r w:rsidR="00641124" w:rsidRPr="000448A7">
        <w:rPr>
          <w:color w:val="000000"/>
        </w:rPr>
        <w:t xml:space="preserve">е комфортной среды проживания. </w:t>
      </w:r>
      <w:r w:rsidRPr="000448A7">
        <w:rPr>
          <w:color w:val="000000"/>
        </w:rPr>
        <w:t xml:space="preserve">Разработка и реализация Программы позволит комплексно подойти к развитию благоустройства дворовых территорий, объектов благоустройства, общественных территорий, обеспечить их согласованное развитие и функционирование, соответственно, более эффективное использование финансовых и материальных ресурсов. Реализация данной Программы окажет существенное влияние на социально-экономическое развитие муниципального образования. </w:t>
      </w:r>
    </w:p>
    <w:p w:rsidR="000448A7" w:rsidRPr="000448A7" w:rsidRDefault="000448A7" w:rsidP="000448A7">
      <w:pPr>
        <w:jc w:val="center"/>
        <w:rPr>
          <w:color w:val="000000"/>
        </w:rPr>
      </w:pPr>
    </w:p>
    <w:p w:rsidR="00FF5DED" w:rsidRPr="000D5D9A" w:rsidRDefault="00FF5DED" w:rsidP="00FF5DED">
      <w:pPr>
        <w:pStyle w:val="a3"/>
        <w:ind w:left="360" w:firstLine="491"/>
        <w:jc w:val="center"/>
        <w:rPr>
          <w:rFonts w:ascii="Times New Roman" w:hAnsi="Times New Roman"/>
          <w:sz w:val="24"/>
          <w:szCs w:val="24"/>
        </w:rPr>
      </w:pPr>
      <w:r w:rsidRPr="000D5D9A">
        <w:rPr>
          <w:rFonts w:ascii="Times New Roman" w:hAnsi="Times New Roman"/>
          <w:sz w:val="24"/>
          <w:szCs w:val="24"/>
          <w:lang w:val="en-US"/>
        </w:rPr>
        <w:t>I</w:t>
      </w:r>
      <w:r w:rsidRPr="000D5D9A">
        <w:rPr>
          <w:rFonts w:ascii="Times New Roman" w:hAnsi="Times New Roman"/>
          <w:sz w:val="24"/>
          <w:szCs w:val="24"/>
        </w:rPr>
        <w:t>. Содержание проблемы и обоснование необходимости ее решения</w:t>
      </w:r>
    </w:p>
    <w:p w:rsidR="00595AE0" w:rsidRPr="000D5D9A" w:rsidRDefault="00FF5DED" w:rsidP="00FF5DED">
      <w:pPr>
        <w:pStyle w:val="ConsPlusNormal"/>
        <w:jc w:val="center"/>
        <w:outlineLvl w:val="3"/>
        <w:rPr>
          <w:rFonts w:eastAsia="Calibri"/>
          <w:color w:val="000000"/>
          <w:szCs w:val="24"/>
          <w:lang w:eastAsia="en-US"/>
        </w:rPr>
      </w:pPr>
      <w:r w:rsidRPr="000D5D9A">
        <w:rPr>
          <w:szCs w:val="24"/>
        </w:rPr>
        <w:t>программными методами</w:t>
      </w:r>
    </w:p>
    <w:p w:rsidR="00595AE0" w:rsidRPr="000D5D9A" w:rsidRDefault="00595AE0" w:rsidP="00595AE0">
      <w:pPr>
        <w:jc w:val="center"/>
        <w:rPr>
          <w:bCs/>
          <w:color w:val="000000"/>
        </w:rPr>
      </w:pPr>
    </w:p>
    <w:p w:rsidR="00AC0F38" w:rsidRPr="00D11B20" w:rsidRDefault="00AC0F38" w:rsidP="00375FC3">
      <w:pPr>
        <w:tabs>
          <w:tab w:val="left" w:pos="0"/>
        </w:tabs>
        <w:jc w:val="both"/>
        <w:rPr>
          <w:rFonts w:eastAsia="Calibri"/>
        </w:rPr>
      </w:pPr>
      <w:r w:rsidRPr="00AC0F38">
        <w:rPr>
          <w:rFonts w:eastAsia="Calibri"/>
        </w:rPr>
        <w:tab/>
      </w:r>
      <w:r w:rsidRPr="00D11B20">
        <w:rPr>
          <w:color w:val="000000"/>
        </w:rPr>
        <w:t xml:space="preserve">Анализ сферы благоустройства в муниципальном образовании </w:t>
      </w:r>
      <w:r w:rsidRPr="00D11B20">
        <w:t>Кривошеинский район</w:t>
      </w:r>
      <w:r w:rsidRPr="00D11B20">
        <w:rPr>
          <w:color w:val="000000"/>
        </w:rPr>
        <w:t xml:space="preserve"> </w:t>
      </w:r>
      <w:r w:rsidR="00476CEC">
        <w:rPr>
          <w:color w:val="000000"/>
        </w:rPr>
        <w:t xml:space="preserve">Томской области </w:t>
      </w:r>
      <w:r w:rsidRPr="00D11B20">
        <w:rPr>
          <w:color w:val="000000"/>
        </w:rPr>
        <w:t>(далее – муниципальное образование):</w:t>
      </w:r>
      <w:r w:rsidR="00BD6926">
        <w:rPr>
          <w:color w:val="000000"/>
        </w:rPr>
        <w:t>на существующих придомовых территориях длительное время не проводились работы по благоустройству, п</w:t>
      </w:r>
      <w:r w:rsidR="00BD6926">
        <w:t>ришло в негодность асфальтовое покрытие внутри</w:t>
      </w:r>
      <w:r w:rsidR="0082033D">
        <w:t xml:space="preserve"> </w:t>
      </w:r>
      <w:r w:rsidR="00BD6926">
        <w:t xml:space="preserve">дворовых </w:t>
      </w:r>
      <w:r w:rsidR="00F240DC">
        <w:t xml:space="preserve">проездов и тротуаров. Система ливневой канализации не обеспечивает отвод вод в периоды выпадения обильных осадков, что доставляет массу неудобств жителям. </w:t>
      </w:r>
      <w:r w:rsidR="00BD6926">
        <w:t>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rsidR="00AC0F38" w:rsidRPr="00D11B20" w:rsidRDefault="00AC0F38" w:rsidP="00AC0F38">
      <w:pPr>
        <w:widowControl w:val="0"/>
        <w:autoSpaceDE w:val="0"/>
        <w:autoSpaceDN w:val="0"/>
        <w:adjustRightInd w:val="0"/>
        <w:ind w:firstLine="567"/>
        <w:jc w:val="both"/>
      </w:pPr>
      <w:r w:rsidRPr="00D11B20">
        <w:rPr>
          <w:rFonts w:eastAsia="Calibri"/>
        </w:rPr>
        <w:tab/>
        <w:t xml:space="preserve">Для решения данной проблемы требуется участие и взаимодействие органов местного самоуправления с привлечением населения, наличия финансирования с привлечением источников всех уровней, что обусловливает необходимость разработки и применения </w:t>
      </w:r>
      <w:r w:rsidRPr="00D11B20">
        <w:t>муниципальной программы (далее – муниципальная программа), которая предусматривает целенаправленные работа исходя из:</w:t>
      </w:r>
    </w:p>
    <w:p w:rsidR="00AC0F38" w:rsidRPr="00D11B20" w:rsidRDefault="00AC0F38" w:rsidP="00AC0F38">
      <w:pPr>
        <w:widowControl w:val="0"/>
        <w:autoSpaceDE w:val="0"/>
        <w:autoSpaceDN w:val="0"/>
        <w:adjustRightInd w:val="0"/>
        <w:ind w:firstLine="567"/>
        <w:jc w:val="both"/>
      </w:pPr>
      <w:r w:rsidRPr="00D11B20">
        <w:t>Минимального перечня работ:</w:t>
      </w:r>
    </w:p>
    <w:p w:rsidR="00AC0F38" w:rsidRPr="00D11B20" w:rsidRDefault="00AC0F38" w:rsidP="00AC0F38">
      <w:pPr>
        <w:widowControl w:val="0"/>
        <w:autoSpaceDE w:val="0"/>
        <w:autoSpaceDN w:val="0"/>
        <w:adjustRightInd w:val="0"/>
        <w:ind w:firstLine="567"/>
        <w:jc w:val="both"/>
      </w:pPr>
      <w:r w:rsidRPr="00D11B20">
        <w:t xml:space="preserve">а) ремонт дворовых проездов, в том числе устройство водоотводов; </w:t>
      </w:r>
    </w:p>
    <w:p w:rsidR="00AC0F38" w:rsidRPr="00D11B20" w:rsidRDefault="00AC0F38" w:rsidP="00AC0F38">
      <w:pPr>
        <w:widowControl w:val="0"/>
        <w:autoSpaceDE w:val="0"/>
        <w:autoSpaceDN w:val="0"/>
        <w:adjustRightInd w:val="0"/>
        <w:ind w:firstLine="567"/>
        <w:jc w:val="both"/>
      </w:pPr>
      <w:r w:rsidRPr="00D11B20">
        <w:t xml:space="preserve">б) обеспечение освещения дворовых территорий; </w:t>
      </w:r>
    </w:p>
    <w:p w:rsidR="00AC0F38" w:rsidRPr="00D11B20" w:rsidRDefault="00AC0F38" w:rsidP="00AC0F38">
      <w:pPr>
        <w:widowControl w:val="0"/>
        <w:autoSpaceDE w:val="0"/>
        <w:autoSpaceDN w:val="0"/>
        <w:adjustRightInd w:val="0"/>
        <w:ind w:firstLine="567"/>
        <w:jc w:val="both"/>
      </w:pPr>
      <w:r w:rsidRPr="00D11B20">
        <w:t xml:space="preserve">в) установка скамеек;  </w:t>
      </w:r>
    </w:p>
    <w:p w:rsidR="00AC0F38" w:rsidRPr="00D11B20" w:rsidRDefault="00AC0F38" w:rsidP="00AC0F38">
      <w:pPr>
        <w:widowControl w:val="0"/>
        <w:autoSpaceDE w:val="0"/>
        <w:autoSpaceDN w:val="0"/>
        <w:adjustRightInd w:val="0"/>
        <w:ind w:firstLine="567"/>
        <w:jc w:val="both"/>
      </w:pPr>
      <w:r w:rsidRPr="00D11B20">
        <w:t xml:space="preserve">г) установка урн; </w:t>
      </w:r>
    </w:p>
    <w:p w:rsidR="00AC0F38" w:rsidRPr="00D11B20" w:rsidRDefault="00AC0F38" w:rsidP="00AC0F38">
      <w:pPr>
        <w:widowControl w:val="0"/>
        <w:autoSpaceDE w:val="0"/>
        <w:autoSpaceDN w:val="0"/>
        <w:adjustRightInd w:val="0"/>
        <w:ind w:firstLine="567"/>
        <w:jc w:val="both"/>
      </w:pPr>
      <w:r w:rsidRPr="00D11B20">
        <w:t>д) устройство контейнерной площадки.</w:t>
      </w:r>
    </w:p>
    <w:p w:rsidR="00AC0F38" w:rsidRPr="00D11B20" w:rsidRDefault="00AC0F38" w:rsidP="00AC0F38">
      <w:pPr>
        <w:widowControl w:val="0"/>
        <w:autoSpaceDE w:val="0"/>
        <w:autoSpaceDN w:val="0"/>
        <w:adjustRightInd w:val="0"/>
        <w:ind w:firstLine="567"/>
        <w:jc w:val="both"/>
      </w:pPr>
      <w:r w:rsidRPr="00D11B20">
        <w:t>Дополнительного перечня работ (выполняется в территориях, где обеспечен минимальный перечень работ);</w:t>
      </w:r>
    </w:p>
    <w:p w:rsidR="00AC0F38" w:rsidRPr="00D11B20" w:rsidRDefault="00AC0F38" w:rsidP="00AC0F38">
      <w:pPr>
        <w:widowControl w:val="0"/>
        <w:autoSpaceDE w:val="0"/>
        <w:autoSpaceDN w:val="0"/>
        <w:adjustRightInd w:val="0"/>
        <w:ind w:firstLine="567"/>
        <w:jc w:val="both"/>
      </w:pPr>
      <w:r w:rsidRPr="00D11B20">
        <w:t xml:space="preserve">а) оборудование детских и (или) спортивных площадок; </w:t>
      </w:r>
    </w:p>
    <w:p w:rsidR="00AC0F38" w:rsidRPr="00D11B20" w:rsidRDefault="00AC0F38" w:rsidP="00AC0F38">
      <w:pPr>
        <w:widowControl w:val="0"/>
        <w:autoSpaceDE w:val="0"/>
        <w:autoSpaceDN w:val="0"/>
        <w:adjustRightInd w:val="0"/>
        <w:ind w:firstLine="567"/>
        <w:jc w:val="both"/>
      </w:pPr>
      <w:r w:rsidRPr="00D11B20">
        <w:t xml:space="preserve">б) оборудование автомобильных парковок; </w:t>
      </w:r>
    </w:p>
    <w:p w:rsidR="00AC0F38" w:rsidRPr="00D11B20" w:rsidRDefault="00AC0F38" w:rsidP="00AC0F38">
      <w:pPr>
        <w:widowControl w:val="0"/>
        <w:autoSpaceDE w:val="0"/>
        <w:autoSpaceDN w:val="0"/>
        <w:adjustRightInd w:val="0"/>
        <w:ind w:firstLine="567"/>
        <w:jc w:val="both"/>
      </w:pPr>
      <w:r w:rsidRPr="00D11B20">
        <w:t>в) озеленение.</w:t>
      </w:r>
    </w:p>
    <w:p w:rsidR="00AC0F38" w:rsidRPr="00AC0F38" w:rsidRDefault="00AC0F38" w:rsidP="00AC0F38">
      <w:pPr>
        <w:tabs>
          <w:tab w:val="left" w:pos="0"/>
        </w:tabs>
        <w:jc w:val="both"/>
        <w:rPr>
          <w:rFonts w:eastAsia="Calibri"/>
        </w:rPr>
      </w:pPr>
      <w:r w:rsidRPr="00D11B20">
        <w:rPr>
          <w:rFonts w:eastAsia="Calibri"/>
        </w:rPr>
        <w:tab/>
        <w:t>Решение проблемы по благоустройству населенных пунктов Кривошеинского района -  использование программно-целевого метода.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AC0F38" w:rsidRPr="00AC0F38" w:rsidRDefault="00AC0F38" w:rsidP="00AC0F38">
      <w:pPr>
        <w:tabs>
          <w:tab w:val="left" w:pos="0"/>
        </w:tabs>
        <w:jc w:val="both"/>
        <w:rPr>
          <w:rFonts w:eastAsia="Calibri"/>
        </w:rPr>
      </w:pPr>
    </w:p>
    <w:p w:rsidR="00595AE0" w:rsidRPr="00263E3D" w:rsidRDefault="00595AE0" w:rsidP="00595AE0">
      <w:pPr>
        <w:pStyle w:val="ConsPlusNormal"/>
        <w:jc w:val="both"/>
        <w:rPr>
          <w:color w:val="000000"/>
          <w:szCs w:val="24"/>
        </w:rPr>
      </w:pPr>
    </w:p>
    <w:p w:rsidR="00595AE0" w:rsidRPr="007C2C48" w:rsidRDefault="00595AE0" w:rsidP="00595AE0">
      <w:pPr>
        <w:pStyle w:val="ConsPlusNormal"/>
        <w:jc w:val="center"/>
        <w:outlineLvl w:val="3"/>
        <w:rPr>
          <w:szCs w:val="24"/>
        </w:rPr>
      </w:pPr>
      <w:r w:rsidRPr="007C2C48">
        <w:rPr>
          <w:rFonts w:eastAsia="Calibri"/>
          <w:color w:val="000000"/>
          <w:szCs w:val="24"/>
          <w:lang w:val="en-US" w:eastAsia="en-US"/>
        </w:rPr>
        <w:t>II</w:t>
      </w:r>
      <w:r w:rsidRPr="007C2C48">
        <w:rPr>
          <w:rFonts w:eastAsia="Calibri"/>
          <w:color w:val="000000"/>
          <w:szCs w:val="24"/>
          <w:lang w:eastAsia="en-US"/>
        </w:rPr>
        <w:t>. О</w:t>
      </w:r>
      <w:r w:rsidRPr="007C2C48">
        <w:rPr>
          <w:szCs w:val="24"/>
        </w:rPr>
        <w:t>писание приоритетов муниципальной политики в сфере благоустройства, формулировка целей и постановка задач муниципальной программы</w:t>
      </w:r>
    </w:p>
    <w:p w:rsidR="00595AE0" w:rsidRPr="00263E3D" w:rsidRDefault="00595AE0" w:rsidP="00595AE0">
      <w:pPr>
        <w:pStyle w:val="ConsPlusNormal"/>
        <w:ind w:firstLine="660"/>
        <w:jc w:val="both"/>
        <w:outlineLvl w:val="3"/>
        <w:rPr>
          <w:rFonts w:eastAsia="Calibri"/>
          <w:b/>
          <w:color w:val="000000"/>
          <w:szCs w:val="24"/>
          <w:lang w:eastAsia="en-US"/>
        </w:rPr>
      </w:pPr>
    </w:p>
    <w:p w:rsidR="00595AE0" w:rsidRPr="00BA72BD" w:rsidRDefault="00595AE0" w:rsidP="00595AE0">
      <w:pPr>
        <w:ind w:firstLine="708"/>
        <w:jc w:val="both"/>
      </w:pPr>
      <w:r w:rsidRPr="00BA72BD">
        <w:t xml:space="preserve">Приоритетами муниципальной политики в сфере благоустройства территории </w:t>
      </w:r>
      <w:r w:rsidR="008B53D1" w:rsidRPr="00BA72BD">
        <w:t xml:space="preserve">муниципального образования </w:t>
      </w:r>
      <w:r w:rsidRPr="00BA72BD">
        <w:t>являются:</w:t>
      </w:r>
    </w:p>
    <w:p w:rsidR="00595AE0" w:rsidRPr="00BA72BD" w:rsidRDefault="00595AE0" w:rsidP="00595AE0">
      <w:pPr>
        <w:ind w:firstLine="708"/>
        <w:jc w:val="both"/>
      </w:pPr>
      <w:r w:rsidRPr="00BA72BD">
        <w:t>повышение комфортности условий проживания граждан;</w:t>
      </w:r>
    </w:p>
    <w:p w:rsidR="00595AE0" w:rsidRDefault="00595AE0" w:rsidP="006E430F">
      <w:pPr>
        <w:ind w:firstLine="709"/>
        <w:jc w:val="both"/>
      </w:pPr>
      <w:r w:rsidRPr="00BA72BD">
        <w:t>благоустройство территорий.</w:t>
      </w:r>
    </w:p>
    <w:p w:rsidR="00476CEC" w:rsidRPr="00BA72BD" w:rsidRDefault="00476CEC" w:rsidP="006E430F">
      <w:pPr>
        <w:ind w:firstLine="709"/>
        <w:jc w:val="both"/>
      </w:pPr>
      <w:r w:rsidRPr="00837975">
        <w:rPr>
          <w:rFonts w:eastAsia="Calibri"/>
          <w:lang w:eastAsia="en-US"/>
        </w:rPr>
        <w:t>Цель программы:</w:t>
      </w:r>
      <w:r>
        <w:rPr>
          <w:rFonts w:eastAsia="Calibri"/>
          <w:lang w:eastAsia="en-US"/>
        </w:rPr>
        <w:t xml:space="preserve"> создание комфортных условий проживания граждан на территории муниципального образования Кривошеинский район.</w:t>
      </w:r>
    </w:p>
    <w:p w:rsidR="00595AE0" w:rsidRDefault="00595AE0" w:rsidP="00595AE0">
      <w:pPr>
        <w:pStyle w:val="ConsPlusNormal"/>
        <w:ind w:firstLine="660"/>
        <w:jc w:val="both"/>
        <w:outlineLvl w:val="3"/>
        <w:rPr>
          <w:szCs w:val="24"/>
        </w:rPr>
      </w:pPr>
      <w:r w:rsidRPr="00837975">
        <w:rPr>
          <w:szCs w:val="24"/>
        </w:rPr>
        <w:t>Задачи программы:</w:t>
      </w:r>
    </w:p>
    <w:p w:rsidR="00476CEC" w:rsidRDefault="00476CEC" w:rsidP="00595AE0">
      <w:pPr>
        <w:pStyle w:val="ConsPlusNormal"/>
        <w:ind w:firstLine="660"/>
        <w:jc w:val="both"/>
        <w:outlineLvl w:val="3"/>
        <w:rPr>
          <w:szCs w:val="24"/>
        </w:rPr>
      </w:pPr>
      <w:r>
        <w:rPr>
          <w:szCs w:val="24"/>
        </w:rPr>
        <w:lastRenderedPageBreak/>
        <w:t>-повышение уровня благоустройства дворовых территорий многоквартирных домов;</w:t>
      </w:r>
    </w:p>
    <w:p w:rsidR="00476CEC" w:rsidRDefault="00476CEC" w:rsidP="00595AE0">
      <w:pPr>
        <w:pStyle w:val="ConsPlusNormal"/>
        <w:ind w:firstLine="660"/>
        <w:jc w:val="both"/>
        <w:outlineLvl w:val="3"/>
        <w:rPr>
          <w:szCs w:val="24"/>
        </w:rPr>
      </w:pPr>
      <w:r>
        <w:rPr>
          <w:szCs w:val="24"/>
        </w:rPr>
        <w:t>- создание комфортных и безопасных условий проживания граждан;</w:t>
      </w:r>
    </w:p>
    <w:p w:rsidR="00476CEC" w:rsidRDefault="00476CEC" w:rsidP="00595AE0">
      <w:pPr>
        <w:pStyle w:val="ConsPlusNormal"/>
        <w:ind w:firstLine="660"/>
        <w:jc w:val="both"/>
        <w:outlineLvl w:val="3"/>
        <w:rPr>
          <w:szCs w:val="24"/>
        </w:rPr>
      </w:pPr>
      <w:r>
        <w:rPr>
          <w:szCs w:val="24"/>
        </w:rPr>
        <w:t>- создание условий для массового отдыха жителей Кривошеинского района и организация обустройства мест массового пребывания</w:t>
      </w:r>
      <w:r w:rsidR="00740AAA">
        <w:rPr>
          <w:szCs w:val="24"/>
        </w:rPr>
        <w:t xml:space="preserve"> населения;</w:t>
      </w:r>
    </w:p>
    <w:p w:rsidR="00740AAA" w:rsidRDefault="00740AAA" w:rsidP="00595AE0">
      <w:pPr>
        <w:pStyle w:val="ConsPlusNormal"/>
        <w:ind w:firstLine="660"/>
        <w:jc w:val="both"/>
        <w:outlineLvl w:val="3"/>
        <w:rPr>
          <w:szCs w:val="24"/>
        </w:rPr>
      </w:pPr>
      <w:r>
        <w:rPr>
          <w:szCs w:val="24"/>
        </w:rPr>
        <w:t>- повышение уровня вовлеченности заинтересованных граждан и организаций в реализацию мероприятий по благоустройству территории Кривошеинского района.</w:t>
      </w:r>
    </w:p>
    <w:p w:rsidR="00740AAA" w:rsidRDefault="00740AAA" w:rsidP="00740AAA">
      <w:pPr>
        <w:pStyle w:val="ConsPlusNormal"/>
        <w:jc w:val="both"/>
        <w:outlineLvl w:val="3"/>
        <w:rPr>
          <w:szCs w:val="24"/>
        </w:rPr>
      </w:pPr>
      <w:r>
        <w:rPr>
          <w:szCs w:val="24"/>
        </w:rPr>
        <w:t xml:space="preserve"> Реализация Программы позволит создать благоприятные условия среды обитания, повысить комфортность проживания населения, увеличить площадь озеленения территорий, обеспечить более эффективную эксплуатацию жилого фонда,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740AAA" w:rsidRDefault="00740AAA" w:rsidP="00595AE0">
      <w:pPr>
        <w:pStyle w:val="ConsPlusNormal"/>
        <w:jc w:val="center"/>
        <w:outlineLvl w:val="3"/>
        <w:rPr>
          <w:szCs w:val="24"/>
        </w:rPr>
      </w:pPr>
    </w:p>
    <w:p w:rsidR="00595AE0" w:rsidRPr="007C2C48" w:rsidRDefault="00595AE0" w:rsidP="00740AAA">
      <w:pPr>
        <w:pStyle w:val="ConsPlusNormal"/>
        <w:jc w:val="both"/>
        <w:outlineLvl w:val="3"/>
        <w:rPr>
          <w:rFonts w:eastAsia="Calibri"/>
          <w:color w:val="000000"/>
          <w:szCs w:val="24"/>
          <w:lang w:eastAsia="en-US"/>
        </w:rPr>
      </w:pPr>
      <w:r w:rsidRPr="007C2C48">
        <w:rPr>
          <w:szCs w:val="24"/>
          <w:lang w:val="en-US"/>
        </w:rPr>
        <w:t>III</w:t>
      </w:r>
      <w:r w:rsidRPr="007C2C48">
        <w:rPr>
          <w:szCs w:val="24"/>
        </w:rPr>
        <w:t xml:space="preserve">. Прогноз ожидаемых результатов реализации муниципальной программы, характеристика вклада органов местного самоуправления муниципального образования </w:t>
      </w:r>
      <w:r w:rsidR="00D33225" w:rsidRPr="007C2C48">
        <w:rPr>
          <w:szCs w:val="24"/>
        </w:rPr>
        <w:t>Кривошеинский район</w:t>
      </w:r>
      <w:r w:rsidRPr="007C2C48">
        <w:rPr>
          <w:szCs w:val="24"/>
        </w:rPr>
        <w:t xml:space="preserve"> </w:t>
      </w:r>
      <w:r w:rsidR="00740AAA">
        <w:rPr>
          <w:szCs w:val="24"/>
        </w:rPr>
        <w:t xml:space="preserve">Томской области </w:t>
      </w:r>
      <w:r w:rsidRPr="007C2C48">
        <w:rPr>
          <w:szCs w:val="24"/>
        </w:rPr>
        <w:t xml:space="preserve">в достижение результатов в реализации </w:t>
      </w:r>
      <w:r w:rsidR="00740AAA">
        <w:rPr>
          <w:szCs w:val="24"/>
        </w:rPr>
        <w:t xml:space="preserve">федерального проекта «Формирование </w:t>
      </w:r>
      <w:r w:rsidRPr="007C2C48">
        <w:rPr>
          <w:szCs w:val="24"/>
        </w:rPr>
        <w:t>комфортной городской среды»</w:t>
      </w:r>
    </w:p>
    <w:p w:rsidR="00595AE0" w:rsidRPr="0031111A" w:rsidRDefault="00595AE0" w:rsidP="00AB3D1F">
      <w:pPr>
        <w:ind w:firstLine="709"/>
        <w:jc w:val="both"/>
        <w:rPr>
          <w:color w:val="000000"/>
        </w:rPr>
      </w:pPr>
      <w:r w:rsidRPr="003E4943">
        <w:rPr>
          <w:color w:val="000000"/>
        </w:rPr>
        <w:t>Плановые значения на 20</w:t>
      </w:r>
      <w:r w:rsidR="0032667B">
        <w:rPr>
          <w:color w:val="000000"/>
        </w:rPr>
        <w:t>25</w:t>
      </w:r>
      <w:r w:rsidR="004A05F2" w:rsidRPr="003E4943">
        <w:rPr>
          <w:color w:val="000000"/>
        </w:rPr>
        <w:t xml:space="preserve"> – 20</w:t>
      </w:r>
      <w:r w:rsidR="0032667B">
        <w:rPr>
          <w:color w:val="000000"/>
        </w:rPr>
        <w:t>31</w:t>
      </w:r>
      <w:r w:rsidR="00740AAA">
        <w:rPr>
          <w:color w:val="000000"/>
        </w:rPr>
        <w:t xml:space="preserve"> </w:t>
      </w:r>
      <w:r w:rsidRPr="003E4943">
        <w:rPr>
          <w:color w:val="000000"/>
        </w:rPr>
        <w:t>год</w:t>
      </w:r>
      <w:r w:rsidR="00643A51" w:rsidRPr="003E4943">
        <w:rPr>
          <w:color w:val="000000"/>
        </w:rPr>
        <w:t>ы</w:t>
      </w:r>
      <w:r w:rsidR="00A57141" w:rsidRPr="003E4943">
        <w:rPr>
          <w:color w:val="000000"/>
        </w:rPr>
        <w:t>:</w:t>
      </w:r>
    </w:p>
    <w:p w:rsidR="00595AE0" w:rsidRPr="001D1872" w:rsidRDefault="00595AE0" w:rsidP="00AB3D1F">
      <w:pPr>
        <w:pStyle w:val="af"/>
        <w:shd w:val="clear" w:color="auto" w:fill="FFFFFF"/>
        <w:spacing w:before="0" w:beforeAutospacing="0" w:after="0" w:afterAutospacing="0"/>
        <w:ind w:firstLine="709"/>
        <w:jc w:val="both"/>
      </w:pPr>
      <w:r w:rsidRPr="001D1872">
        <w:t xml:space="preserve">Прогнозируемое количество </w:t>
      </w:r>
      <w:r w:rsidR="001D1872">
        <w:t>б</w:t>
      </w:r>
      <w:r w:rsidRPr="001D1872">
        <w:t>лагоустроенных</w:t>
      </w:r>
      <w:r w:rsidR="001D1872">
        <w:t xml:space="preserve"> дворовых</w:t>
      </w:r>
      <w:r w:rsidRPr="001D1872">
        <w:t xml:space="preserve"> территорий – </w:t>
      </w:r>
      <w:r w:rsidRPr="001D1872">
        <w:br/>
      </w:r>
      <w:r w:rsidR="000039CF" w:rsidRPr="001D1872">
        <w:t>многоквартирных домов</w:t>
      </w:r>
      <w:r w:rsidR="00740AAA">
        <w:t xml:space="preserve"> – 3.</w:t>
      </w:r>
    </w:p>
    <w:p w:rsidR="00595AE0" w:rsidRPr="0031111A" w:rsidRDefault="00595AE0" w:rsidP="00AB3D1F">
      <w:pPr>
        <w:ind w:firstLine="709"/>
        <w:jc w:val="both"/>
      </w:pPr>
      <w:r w:rsidRPr="0031111A">
        <w:rPr>
          <w:bCs/>
        </w:rPr>
        <w:t xml:space="preserve">Сведения о </w:t>
      </w:r>
      <w:r w:rsidR="005E14DA">
        <w:rPr>
          <w:bCs/>
        </w:rPr>
        <w:t xml:space="preserve">целевых </w:t>
      </w:r>
      <w:r w:rsidRPr="0031111A">
        <w:rPr>
          <w:bCs/>
        </w:rPr>
        <w:t xml:space="preserve">показателях (индикаторах) муниципальной программы </w:t>
      </w:r>
      <w:r w:rsidR="00253352" w:rsidRPr="0031111A">
        <w:t xml:space="preserve">«Формирование </w:t>
      </w:r>
      <w:r w:rsidR="00087A1D" w:rsidRPr="00087A1D">
        <w:t>комфортной</w:t>
      </w:r>
      <w:r w:rsidR="00253352" w:rsidRPr="0031111A">
        <w:t xml:space="preserve"> городской среды на территории </w:t>
      </w:r>
      <w:r w:rsidR="00520618">
        <w:t>Кривошеинского района</w:t>
      </w:r>
      <w:r w:rsidR="00740AAA">
        <w:t xml:space="preserve"> </w:t>
      </w:r>
      <w:r w:rsidRPr="0031111A">
        <w:t xml:space="preserve">на </w:t>
      </w:r>
      <w:r w:rsidRPr="003E4943">
        <w:t>20</w:t>
      </w:r>
      <w:r w:rsidR="0032667B">
        <w:t>25</w:t>
      </w:r>
      <w:r w:rsidR="005377B6" w:rsidRPr="003E4943">
        <w:t xml:space="preserve"> - 20</w:t>
      </w:r>
      <w:r w:rsidR="0032667B">
        <w:t>31</w:t>
      </w:r>
      <w:r w:rsidRPr="003E4943">
        <w:t xml:space="preserve"> год</w:t>
      </w:r>
      <w:r w:rsidR="00643A51" w:rsidRPr="003E4943">
        <w:t>ы</w:t>
      </w:r>
      <w:r w:rsidR="00B432B2" w:rsidRPr="003E4943">
        <w:t>»</w:t>
      </w:r>
      <w:r w:rsidR="00683C21" w:rsidRPr="0031111A">
        <w:t>представлены</w:t>
      </w:r>
      <w:r w:rsidRPr="0031111A">
        <w:t xml:space="preserve"> в </w:t>
      </w:r>
      <w:r w:rsidR="00683C21" w:rsidRPr="0031111A">
        <w:t>п</w:t>
      </w:r>
      <w:r w:rsidRPr="0031111A">
        <w:t xml:space="preserve">риложении № </w:t>
      </w:r>
      <w:r w:rsidR="008D4B27">
        <w:t>1</w:t>
      </w:r>
      <w:r w:rsidRPr="0031111A">
        <w:t xml:space="preserve"> к настоящей </w:t>
      </w:r>
      <w:r w:rsidR="00683C21" w:rsidRPr="0031111A">
        <w:t xml:space="preserve">муниципальной </w:t>
      </w:r>
      <w:r w:rsidRPr="0031111A">
        <w:t>программе.</w:t>
      </w:r>
    </w:p>
    <w:p w:rsidR="002F1B25" w:rsidRPr="0031111A" w:rsidRDefault="002F1B25" w:rsidP="00AB3D1F">
      <w:pPr>
        <w:pStyle w:val="ConsPlusNormal"/>
        <w:ind w:firstLine="709"/>
        <w:jc w:val="both"/>
        <w:rPr>
          <w:rFonts w:eastAsia="Calibri"/>
          <w:szCs w:val="24"/>
          <w:lang w:eastAsia="en-US"/>
        </w:rPr>
      </w:pPr>
      <w:r w:rsidRPr="0031111A">
        <w:rPr>
          <w:rFonts w:eastAsia="Calibri"/>
          <w:szCs w:val="24"/>
          <w:lang w:eastAsia="en-US"/>
        </w:rPr>
        <w:t xml:space="preserve">На конечные результаты реализации мероприятий по повышению уровня благоустройства территории </w:t>
      </w:r>
      <w:r w:rsidRPr="0031111A">
        <w:rPr>
          <w:color w:val="000000"/>
          <w:szCs w:val="24"/>
        </w:rPr>
        <w:t>муниципального образования</w:t>
      </w:r>
      <w:r w:rsidRPr="0031111A">
        <w:rPr>
          <w:rFonts w:eastAsia="Calibri"/>
          <w:szCs w:val="24"/>
          <w:lang w:eastAsia="en-US"/>
        </w:rPr>
        <w:t xml:space="preserve"> могут повлиять следующие риски:</w:t>
      </w:r>
    </w:p>
    <w:p w:rsidR="002F1B25" w:rsidRPr="0031111A" w:rsidRDefault="002F1B25" w:rsidP="00AB3D1F">
      <w:pPr>
        <w:pStyle w:val="ConsPlusNormal"/>
        <w:ind w:firstLine="709"/>
        <w:jc w:val="both"/>
        <w:rPr>
          <w:rFonts w:eastAsia="Calibri"/>
          <w:szCs w:val="24"/>
          <w:lang w:eastAsia="en-US"/>
        </w:rPr>
      </w:pPr>
      <w:r w:rsidRPr="0031111A">
        <w:rPr>
          <w:rFonts w:eastAsia="Calibri"/>
          <w:szCs w:val="24"/>
          <w:lang w:eastAsia="en-US"/>
        </w:rPr>
        <w:t>а) бюджетные риски, связанные с дефицитом местного бюджета и возможностью невыполнения своих обязательств по софинансированию настоящей программы, в том числе:</w:t>
      </w:r>
    </w:p>
    <w:p w:rsidR="002F1B25" w:rsidRPr="0031111A" w:rsidRDefault="002F1B25" w:rsidP="00AB3D1F">
      <w:pPr>
        <w:pStyle w:val="ConsPlusNormal"/>
        <w:ind w:firstLine="709"/>
        <w:jc w:val="both"/>
        <w:rPr>
          <w:rFonts w:eastAsia="Calibri"/>
          <w:szCs w:val="24"/>
          <w:lang w:eastAsia="en-US"/>
        </w:rPr>
      </w:pPr>
      <w:r w:rsidRPr="0031111A">
        <w:rPr>
          <w:rFonts w:eastAsia="Calibri"/>
          <w:szCs w:val="24"/>
          <w:lang w:eastAsia="en-US"/>
        </w:rPr>
        <w:t xml:space="preserve">несоблюдение муниципальным образованием условий соглашений, заключенных с </w:t>
      </w:r>
      <w:r w:rsidR="00520618">
        <w:rPr>
          <w:rFonts w:eastAsia="Calibri"/>
          <w:szCs w:val="24"/>
          <w:lang w:eastAsia="en-US"/>
        </w:rPr>
        <w:t>Департаментом архитектуры и строительства Томской области</w:t>
      </w:r>
      <w:r w:rsidRPr="0031111A">
        <w:rPr>
          <w:rFonts w:eastAsia="Calibri"/>
          <w:szCs w:val="24"/>
          <w:lang w:eastAsia="en-US"/>
        </w:rPr>
        <w:t xml:space="preserve"> на получение субсидий на благоустройство, реализация в неполном объеме мероприятий благоустройства, в том числе комплекса первоочередных мероприятий по благоустройству;</w:t>
      </w:r>
    </w:p>
    <w:p w:rsidR="002F1B25" w:rsidRPr="0031111A" w:rsidRDefault="002F1B25" w:rsidP="00AB3D1F">
      <w:pPr>
        <w:pStyle w:val="ConsPlusNormal"/>
        <w:ind w:firstLine="709"/>
        <w:jc w:val="both"/>
        <w:rPr>
          <w:rFonts w:eastAsia="Calibri"/>
          <w:szCs w:val="24"/>
          <w:lang w:eastAsia="en-US"/>
        </w:rPr>
      </w:pPr>
      <w:r w:rsidRPr="0031111A">
        <w:rPr>
          <w:rFonts w:eastAsia="Calibri"/>
          <w:szCs w:val="24"/>
          <w:lang w:eastAsia="en-US"/>
        </w:rPr>
        <w:t xml:space="preserve">отсутствие средств </w:t>
      </w:r>
      <w:r w:rsidR="00AB3D1F" w:rsidRPr="0031111A">
        <w:rPr>
          <w:rFonts w:eastAsia="Calibri"/>
          <w:szCs w:val="24"/>
          <w:lang w:eastAsia="en-US"/>
        </w:rPr>
        <w:t xml:space="preserve">местного </w:t>
      </w:r>
      <w:r w:rsidR="00253352" w:rsidRPr="0031111A">
        <w:rPr>
          <w:rFonts w:eastAsia="Calibri"/>
          <w:szCs w:val="24"/>
          <w:lang w:eastAsia="en-US"/>
        </w:rPr>
        <w:t>бюджета</w:t>
      </w:r>
      <w:r w:rsidRPr="0031111A">
        <w:rPr>
          <w:rFonts w:eastAsia="Calibri"/>
          <w:szCs w:val="24"/>
          <w:lang w:eastAsia="en-US"/>
        </w:rPr>
        <w:t xml:space="preserve"> для финансирования проектов по благоустройству;</w:t>
      </w:r>
    </w:p>
    <w:p w:rsidR="002F1B25" w:rsidRPr="0031111A" w:rsidRDefault="002F1B25" w:rsidP="00AB3D1F">
      <w:pPr>
        <w:pStyle w:val="ConsPlusNormal"/>
        <w:ind w:firstLine="709"/>
        <w:jc w:val="both"/>
        <w:rPr>
          <w:rFonts w:eastAsia="Calibri"/>
          <w:szCs w:val="24"/>
          <w:lang w:eastAsia="en-US"/>
        </w:rPr>
      </w:pPr>
      <w:r w:rsidRPr="0031111A">
        <w:rPr>
          <w:rFonts w:eastAsia="Calibri"/>
          <w:szCs w:val="24"/>
          <w:lang w:eastAsia="en-US"/>
        </w:rPr>
        <w:t>б) социальные риски, связанные с низкой социальной активностью населения, отсутствием массовой культуры соучастия в благоустройстве дворовых территорий, в том числе:</w:t>
      </w:r>
    </w:p>
    <w:p w:rsidR="002F1B25" w:rsidRPr="0031111A" w:rsidRDefault="002F1B25" w:rsidP="00AB3D1F">
      <w:pPr>
        <w:pStyle w:val="ConsPlusNormal"/>
        <w:ind w:firstLine="709"/>
        <w:jc w:val="both"/>
        <w:rPr>
          <w:rFonts w:eastAsia="Calibri"/>
          <w:szCs w:val="24"/>
          <w:lang w:eastAsia="en-US"/>
        </w:rPr>
      </w:pPr>
      <w:r w:rsidRPr="0031111A">
        <w:rPr>
          <w:rFonts w:eastAsia="Calibri"/>
          <w:szCs w:val="24"/>
          <w:lang w:eastAsia="en-US"/>
        </w:rPr>
        <w:t>созданная в ходе реализации проектов по благоустройству инфраструктура не будет востребована гражданами;</w:t>
      </w:r>
    </w:p>
    <w:p w:rsidR="002F1B25" w:rsidRPr="0031111A" w:rsidRDefault="002F1B25" w:rsidP="00AB3D1F">
      <w:pPr>
        <w:pStyle w:val="ConsPlusNormal"/>
        <w:ind w:firstLine="709"/>
        <w:jc w:val="both"/>
        <w:rPr>
          <w:rFonts w:eastAsia="Calibri"/>
          <w:szCs w:val="24"/>
          <w:lang w:eastAsia="en-US"/>
        </w:rPr>
      </w:pPr>
      <w:r w:rsidRPr="0031111A">
        <w:rPr>
          <w:rFonts w:eastAsia="Calibri"/>
          <w:szCs w:val="24"/>
          <w:lang w:eastAsia="en-US"/>
        </w:rPr>
        <w:t>отрицательная оценка граждан в отношении реализованных проектов;</w:t>
      </w:r>
    </w:p>
    <w:p w:rsidR="002F1B25" w:rsidRPr="0031111A" w:rsidRDefault="002F1B25" w:rsidP="00AB3D1F">
      <w:pPr>
        <w:pStyle w:val="ConsPlusNormal"/>
        <w:ind w:firstLine="709"/>
        <w:jc w:val="both"/>
        <w:rPr>
          <w:rFonts w:eastAsia="Calibri"/>
          <w:szCs w:val="24"/>
          <w:lang w:eastAsia="en-US"/>
        </w:rPr>
      </w:pPr>
      <w:r w:rsidRPr="0031111A">
        <w:rPr>
          <w:rFonts w:eastAsia="Calibri"/>
          <w:szCs w:val="24"/>
          <w:lang w:eastAsia="en-US"/>
        </w:rPr>
        <w:t xml:space="preserve">в) управленческие (внутренние) риски, связанные с неэффективным управлением </w:t>
      </w:r>
      <w:r w:rsidR="00253352" w:rsidRPr="0031111A">
        <w:rPr>
          <w:rFonts w:eastAsia="Calibri"/>
          <w:szCs w:val="24"/>
          <w:lang w:eastAsia="en-US"/>
        </w:rPr>
        <w:t>настоящей муниципальной программой</w:t>
      </w:r>
      <w:r w:rsidRPr="0031111A">
        <w:rPr>
          <w:rFonts w:eastAsia="Calibri"/>
          <w:szCs w:val="24"/>
          <w:lang w:eastAsia="en-US"/>
        </w:rPr>
        <w:t>, низким качеством межведомственного взаимодей</w:t>
      </w:r>
      <w:r w:rsidR="00253352" w:rsidRPr="0031111A">
        <w:rPr>
          <w:rFonts w:eastAsia="Calibri"/>
          <w:szCs w:val="24"/>
          <w:lang w:eastAsia="en-US"/>
        </w:rPr>
        <w:t>ствия, недостаточным контролем за</w:t>
      </w:r>
      <w:r w:rsidRPr="0031111A">
        <w:rPr>
          <w:rFonts w:eastAsia="Calibri"/>
          <w:szCs w:val="24"/>
          <w:lang w:eastAsia="en-US"/>
        </w:rPr>
        <w:t xml:space="preserve"> реализацией мероприяти</w:t>
      </w:r>
      <w:r w:rsidR="00253352" w:rsidRPr="0031111A">
        <w:rPr>
          <w:rFonts w:eastAsia="Calibri"/>
          <w:szCs w:val="24"/>
          <w:lang w:eastAsia="en-US"/>
        </w:rPr>
        <w:t>й</w:t>
      </w:r>
      <w:r w:rsidRPr="0031111A">
        <w:rPr>
          <w:rFonts w:eastAsia="Calibri"/>
          <w:szCs w:val="24"/>
          <w:lang w:eastAsia="en-US"/>
        </w:rPr>
        <w:t>, в том числе:</w:t>
      </w:r>
    </w:p>
    <w:p w:rsidR="002F1B25" w:rsidRPr="0031111A" w:rsidRDefault="002F1B25" w:rsidP="00AB3D1F">
      <w:pPr>
        <w:pStyle w:val="ConsPlusNormal"/>
        <w:ind w:firstLine="709"/>
        <w:jc w:val="both"/>
        <w:rPr>
          <w:rFonts w:eastAsia="Calibri"/>
          <w:szCs w:val="24"/>
          <w:lang w:eastAsia="en-US"/>
        </w:rPr>
      </w:pPr>
      <w:r w:rsidRPr="0031111A">
        <w:rPr>
          <w:rFonts w:eastAsia="Calibri"/>
          <w:szCs w:val="24"/>
          <w:lang w:eastAsia="en-US"/>
        </w:rPr>
        <w:t>отсутствие информации, необходимой для проведения оценки качества городской среды и формирования инде</w:t>
      </w:r>
      <w:r w:rsidR="00253352" w:rsidRPr="0031111A">
        <w:rPr>
          <w:rFonts w:eastAsia="Calibri"/>
          <w:szCs w:val="24"/>
          <w:lang w:eastAsia="en-US"/>
        </w:rPr>
        <w:t>кса качества городской среды;</w:t>
      </w:r>
    </w:p>
    <w:p w:rsidR="002F1B25" w:rsidRPr="0031111A" w:rsidRDefault="002F1B25" w:rsidP="00AB3D1F">
      <w:pPr>
        <w:pStyle w:val="ConsPlusNormal"/>
        <w:ind w:firstLine="709"/>
        <w:jc w:val="both"/>
        <w:rPr>
          <w:rFonts w:eastAsia="Calibri"/>
          <w:szCs w:val="24"/>
          <w:lang w:eastAsia="en-US"/>
        </w:rPr>
      </w:pPr>
      <w:r w:rsidRPr="0031111A">
        <w:rPr>
          <w:rFonts w:eastAsia="Calibri"/>
          <w:szCs w:val="24"/>
          <w:lang w:eastAsia="en-US"/>
        </w:rPr>
        <w:t>непринятие муниципальным образованием новых</w:t>
      </w:r>
      <w:r w:rsidR="00253352" w:rsidRPr="0031111A">
        <w:rPr>
          <w:rFonts w:eastAsia="Calibri"/>
          <w:szCs w:val="24"/>
          <w:lang w:eastAsia="en-US"/>
        </w:rPr>
        <w:t>,</w:t>
      </w:r>
      <w:r w:rsidRPr="0031111A">
        <w:rPr>
          <w:rFonts w:eastAsia="Calibri"/>
          <w:szCs w:val="24"/>
          <w:lang w:eastAsia="en-US"/>
        </w:rPr>
        <w:t xml:space="preserve"> соответствующих федеральным методическим документам правил благоустройства</w:t>
      </w:r>
      <w:r w:rsidR="00253352" w:rsidRPr="0031111A">
        <w:rPr>
          <w:rFonts w:eastAsia="Calibri"/>
          <w:szCs w:val="24"/>
          <w:lang w:eastAsia="en-US"/>
        </w:rPr>
        <w:t xml:space="preserve"> территории муниципального образования </w:t>
      </w:r>
      <w:r w:rsidR="00520618">
        <w:t>Кривошеинский район</w:t>
      </w:r>
      <w:r w:rsidR="00740AAA">
        <w:t xml:space="preserve"> Томской области</w:t>
      </w:r>
      <w:r w:rsidRPr="0031111A">
        <w:rPr>
          <w:rFonts w:eastAsia="Calibri"/>
          <w:szCs w:val="24"/>
          <w:lang w:eastAsia="en-US"/>
        </w:rPr>
        <w:t>;</w:t>
      </w:r>
    </w:p>
    <w:p w:rsidR="002F1B25" w:rsidRPr="0031111A" w:rsidRDefault="002F1B25" w:rsidP="00AB3D1F">
      <w:pPr>
        <w:pStyle w:val="ConsPlusNormal"/>
        <w:ind w:firstLine="709"/>
        <w:jc w:val="both"/>
        <w:rPr>
          <w:rFonts w:eastAsia="Calibri"/>
          <w:szCs w:val="24"/>
          <w:lang w:eastAsia="en-US"/>
        </w:rPr>
      </w:pPr>
      <w:r w:rsidRPr="0031111A">
        <w:rPr>
          <w:rFonts w:eastAsia="Calibri"/>
          <w:szCs w:val="24"/>
          <w:lang w:eastAsia="en-US"/>
        </w:rPr>
        <w:t>недостаточно высокий уровень качества проектов по благоустройству, представленных муниципальным образованием в целях формирования Федерального реестра лучших реализованных практик (проектов) по благоустройству;</w:t>
      </w:r>
    </w:p>
    <w:p w:rsidR="002F1B25" w:rsidRPr="0031111A" w:rsidRDefault="002F1B25" w:rsidP="00AB3D1F">
      <w:pPr>
        <w:pStyle w:val="ConsPlusNormal"/>
        <w:ind w:firstLine="709"/>
        <w:jc w:val="both"/>
        <w:rPr>
          <w:rFonts w:eastAsia="Calibri"/>
          <w:szCs w:val="24"/>
          <w:lang w:eastAsia="en-US"/>
        </w:rPr>
      </w:pPr>
      <w:r w:rsidRPr="0031111A">
        <w:rPr>
          <w:rFonts w:eastAsia="Calibri"/>
          <w:szCs w:val="24"/>
          <w:lang w:eastAsia="en-US"/>
        </w:rPr>
        <w:t>ограниченная сезонность созданной</w:t>
      </w:r>
      <w:r w:rsidR="00253352" w:rsidRPr="0031111A">
        <w:rPr>
          <w:rFonts w:eastAsia="Calibri"/>
          <w:szCs w:val="24"/>
          <w:lang w:eastAsia="en-US"/>
        </w:rPr>
        <w:t xml:space="preserve"> инфраструктуры благоустройства.</w:t>
      </w:r>
    </w:p>
    <w:p w:rsidR="002F1B25" w:rsidRPr="0031111A" w:rsidRDefault="002F1B25" w:rsidP="00AB3D1F">
      <w:pPr>
        <w:pStyle w:val="ConsPlusNormal"/>
        <w:ind w:firstLine="709"/>
        <w:jc w:val="both"/>
        <w:rPr>
          <w:rFonts w:eastAsia="Calibri"/>
          <w:szCs w:val="24"/>
          <w:lang w:eastAsia="en-US"/>
        </w:rPr>
      </w:pPr>
      <w:r w:rsidRPr="0031111A">
        <w:rPr>
          <w:rFonts w:eastAsia="Calibri"/>
          <w:szCs w:val="24"/>
          <w:lang w:eastAsia="en-US"/>
        </w:rPr>
        <w:t>Мероприятия по предупреждению рисков:</w:t>
      </w:r>
    </w:p>
    <w:p w:rsidR="002F1B25" w:rsidRPr="0031111A" w:rsidRDefault="002F1B25" w:rsidP="00AB3D1F">
      <w:pPr>
        <w:pStyle w:val="ConsPlusNormal"/>
        <w:ind w:firstLine="709"/>
        <w:jc w:val="both"/>
        <w:rPr>
          <w:rFonts w:eastAsia="Calibri"/>
          <w:szCs w:val="24"/>
          <w:lang w:eastAsia="en-US"/>
        </w:rPr>
      </w:pPr>
      <w:r w:rsidRPr="0031111A">
        <w:rPr>
          <w:rFonts w:eastAsia="Calibri"/>
          <w:szCs w:val="24"/>
          <w:lang w:eastAsia="en-US"/>
        </w:rPr>
        <w:t>1. Активная работа и вовлечение должностных лиц муниципального образования, граждан и организаций, которые могут стать инициаторами проектов по благоустройству.</w:t>
      </w:r>
    </w:p>
    <w:p w:rsidR="002F1B25" w:rsidRPr="0031111A" w:rsidRDefault="002F1B25" w:rsidP="00AB3D1F">
      <w:pPr>
        <w:pStyle w:val="ConsPlusNormal"/>
        <w:ind w:firstLine="709"/>
        <w:jc w:val="both"/>
        <w:rPr>
          <w:rFonts w:eastAsia="Calibri"/>
          <w:szCs w:val="24"/>
          <w:lang w:eastAsia="en-US"/>
        </w:rPr>
      </w:pPr>
      <w:r w:rsidRPr="0031111A">
        <w:rPr>
          <w:rFonts w:eastAsia="Calibri"/>
          <w:szCs w:val="24"/>
          <w:lang w:eastAsia="en-US"/>
        </w:rPr>
        <w:t>2.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rsidR="002F1B25" w:rsidRPr="0031111A" w:rsidRDefault="002F1B25" w:rsidP="00AB3D1F">
      <w:pPr>
        <w:pStyle w:val="ConsPlusNormal"/>
        <w:ind w:firstLine="709"/>
        <w:jc w:val="both"/>
        <w:rPr>
          <w:rFonts w:eastAsia="Calibri"/>
          <w:szCs w:val="24"/>
          <w:lang w:eastAsia="en-US"/>
        </w:rPr>
      </w:pPr>
      <w:r w:rsidRPr="0031111A">
        <w:rPr>
          <w:rFonts w:eastAsia="Calibri"/>
          <w:szCs w:val="24"/>
          <w:lang w:eastAsia="en-US"/>
        </w:rPr>
        <w:t xml:space="preserve">3. Инициирование, при необходимости, дополнительных поручений высших должностных </w:t>
      </w:r>
      <w:r w:rsidRPr="0031111A">
        <w:rPr>
          <w:rFonts w:eastAsia="Calibri"/>
          <w:szCs w:val="24"/>
          <w:lang w:eastAsia="en-US"/>
        </w:rPr>
        <w:lastRenderedPageBreak/>
        <w:t>лиц (руководителей высших органов)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w:t>
      </w:r>
    </w:p>
    <w:p w:rsidR="002F1B25" w:rsidRPr="0031111A" w:rsidRDefault="002F1B25" w:rsidP="00AB3D1F">
      <w:pPr>
        <w:pStyle w:val="ConsPlusNormal"/>
        <w:ind w:firstLine="709"/>
        <w:jc w:val="both"/>
        <w:rPr>
          <w:rFonts w:eastAsia="Calibri"/>
          <w:szCs w:val="24"/>
          <w:lang w:eastAsia="en-US"/>
        </w:rPr>
      </w:pPr>
      <w:r w:rsidRPr="0031111A">
        <w:rPr>
          <w:rFonts w:eastAsia="Calibri"/>
          <w:szCs w:val="24"/>
          <w:lang w:eastAsia="en-US"/>
        </w:rPr>
        <w:t>4. Реализация в муниципальном образовании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rsidR="002F1B25" w:rsidRPr="0031111A" w:rsidRDefault="002F1B25" w:rsidP="00AB3D1F">
      <w:pPr>
        <w:pStyle w:val="ConsPlusNormal"/>
        <w:ind w:firstLine="709"/>
        <w:jc w:val="both"/>
        <w:rPr>
          <w:rFonts w:eastAsia="Calibri"/>
          <w:szCs w:val="24"/>
          <w:lang w:eastAsia="en-US"/>
        </w:rPr>
      </w:pPr>
      <w:r w:rsidRPr="0031111A">
        <w:rPr>
          <w:rFonts w:eastAsia="Calibri"/>
          <w:szCs w:val="24"/>
          <w:lang w:eastAsia="en-US"/>
        </w:rPr>
        <w:t>5. Получение муниципальным образованием субси</w:t>
      </w:r>
      <w:r w:rsidR="00284952">
        <w:rPr>
          <w:rFonts w:eastAsia="Calibri"/>
          <w:szCs w:val="24"/>
          <w:lang w:eastAsia="en-US"/>
        </w:rPr>
        <w:t>дии на благоустройство из</w:t>
      </w:r>
      <w:r w:rsidRPr="0031111A">
        <w:rPr>
          <w:rFonts w:eastAsia="Calibri"/>
          <w:szCs w:val="24"/>
          <w:lang w:eastAsia="en-US"/>
        </w:rPr>
        <w:t xml:space="preserve"> бюджета </w:t>
      </w:r>
      <w:r w:rsidR="00520618">
        <w:rPr>
          <w:rFonts w:eastAsia="Calibri"/>
          <w:szCs w:val="24"/>
          <w:lang w:eastAsia="en-US"/>
        </w:rPr>
        <w:t>Томской области</w:t>
      </w:r>
      <w:r w:rsidRPr="0031111A">
        <w:rPr>
          <w:rFonts w:eastAsia="Calibri"/>
          <w:szCs w:val="24"/>
          <w:lang w:eastAsia="en-US"/>
        </w:rPr>
        <w:t>.</w:t>
      </w:r>
    </w:p>
    <w:p w:rsidR="002F1B25" w:rsidRPr="0031111A" w:rsidRDefault="002F1B25" w:rsidP="00AB3D1F">
      <w:pPr>
        <w:pStyle w:val="ConsPlusNormal"/>
        <w:ind w:firstLine="709"/>
        <w:jc w:val="both"/>
        <w:rPr>
          <w:rFonts w:eastAsia="Calibri"/>
          <w:szCs w:val="24"/>
          <w:lang w:eastAsia="en-US"/>
        </w:rPr>
      </w:pPr>
      <w:r w:rsidRPr="0031111A">
        <w:rPr>
          <w:rFonts w:eastAsia="Calibri"/>
          <w:szCs w:val="24"/>
          <w:lang w:eastAsia="en-US"/>
        </w:rPr>
        <w:t>6. Формирование четкого графика реализации соглашения с конкретными мероприятиями, сроками их исполнения и ответственными лицами.</w:t>
      </w:r>
    </w:p>
    <w:p w:rsidR="002F1B25" w:rsidRPr="0031111A" w:rsidRDefault="002F1B25" w:rsidP="00AB3D1F">
      <w:pPr>
        <w:pStyle w:val="ConsPlusNormal"/>
        <w:ind w:firstLine="709"/>
        <w:jc w:val="both"/>
        <w:rPr>
          <w:rFonts w:eastAsia="Calibri"/>
          <w:szCs w:val="24"/>
          <w:lang w:eastAsia="en-US"/>
        </w:rPr>
      </w:pPr>
      <w:r w:rsidRPr="0031111A">
        <w:rPr>
          <w:rFonts w:eastAsia="Calibri"/>
          <w:szCs w:val="24"/>
          <w:lang w:eastAsia="en-US"/>
        </w:rPr>
        <w:t>7. Установление в соглашениях ответственности конкретных должностных лиц муниципального образования за нарушение условий соглашений.</w:t>
      </w:r>
    </w:p>
    <w:p w:rsidR="002F1B25" w:rsidRPr="0031111A" w:rsidRDefault="002F1B25" w:rsidP="00AB3D1F">
      <w:pPr>
        <w:pStyle w:val="ConsPlusNormal"/>
        <w:ind w:firstLine="709"/>
        <w:jc w:val="both"/>
        <w:rPr>
          <w:rFonts w:eastAsia="Calibri"/>
          <w:szCs w:val="24"/>
          <w:lang w:eastAsia="en-US"/>
        </w:rPr>
      </w:pPr>
      <w:r w:rsidRPr="0031111A">
        <w:rPr>
          <w:rFonts w:eastAsia="Calibri"/>
          <w:szCs w:val="24"/>
          <w:lang w:eastAsia="en-US"/>
        </w:rPr>
        <w:t>8. Создание системы контроля и мониторинга в режиме он-лайн за исполнением соглашений, позволяющей оперативно выявлять отклонения от утвержденного графика исполнения соглашений и устранять их.</w:t>
      </w:r>
    </w:p>
    <w:p w:rsidR="008E0703" w:rsidRDefault="002F1B25" w:rsidP="008E0703">
      <w:pPr>
        <w:pStyle w:val="ConsPlusNormal"/>
        <w:ind w:firstLine="709"/>
        <w:jc w:val="both"/>
        <w:rPr>
          <w:rFonts w:eastAsia="Calibri"/>
          <w:szCs w:val="24"/>
          <w:lang w:eastAsia="en-US"/>
        </w:rPr>
      </w:pPr>
      <w:r w:rsidRPr="0031111A">
        <w:rPr>
          <w:rFonts w:eastAsia="Calibri"/>
          <w:szCs w:val="24"/>
          <w:lang w:eastAsia="en-US"/>
        </w:rPr>
        <w:t>9. Формирование библиотеки лучших практик по реализации проектов по благоустройству.</w:t>
      </w:r>
    </w:p>
    <w:p w:rsidR="00595AE0" w:rsidRPr="008E0703" w:rsidRDefault="008E0703" w:rsidP="008E0703">
      <w:pPr>
        <w:pStyle w:val="ConsPlusNormal"/>
        <w:ind w:firstLine="709"/>
        <w:jc w:val="both"/>
        <w:rPr>
          <w:szCs w:val="24"/>
        </w:rPr>
      </w:pPr>
      <w:r>
        <w:rPr>
          <w:rFonts w:eastAsia="Calibri"/>
          <w:szCs w:val="24"/>
          <w:lang w:eastAsia="en-US"/>
        </w:rPr>
        <w:t xml:space="preserve">10. </w:t>
      </w:r>
      <w:r w:rsidR="00595AE0" w:rsidRPr="008E0703">
        <w:rPr>
          <w:szCs w:val="24"/>
        </w:rPr>
        <w:t>Объем средств, необходимых на реализацию муниципальной программы за счет всех источников финансирования</w:t>
      </w:r>
      <w:r>
        <w:rPr>
          <w:szCs w:val="24"/>
        </w:rPr>
        <w:t xml:space="preserve">: </w:t>
      </w:r>
      <w:r w:rsidRPr="008E0703">
        <w:rPr>
          <w:szCs w:val="24"/>
        </w:rPr>
        <w:t>с</w:t>
      </w:r>
      <w:r w:rsidR="00595AE0" w:rsidRPr="008E0703">
        <w:rPr>
          <w:szCs w:val="24"/>
        </w:rPr>
        <w:t xml:space="preserve">ведения о ресурсном обеспечении муниципальной программы за счет всех источников финансирования с расшифровкой по главным распорядителям средств бюджета муниципального образования, целевым программам, основным мероприятиям подпрограмм, а также по годам реализации </w:t>
      </w:r>
      <w:r w:rsidR="00683C21" w:rsidRPr="008E0703">
        <w:rPr>
          <w:szCs w:val="24"/>
        </w:rPr>
        <w:t>представлены</w:t>
      </w:r>
      <w:r w:rsidR="00595AE0" w:rsidRPr="008E0703">
        <w:rPr>
          <w:szCs w:val="24"/>
        </w:rPr>
        <w:t xml:space="preserve"> в приложении № </w:t>
      </w:r>
      <w:r w:rsidR="008D4B27" w:rsidRPr="008E0703">
        <w:rPr>
          <w:szCs w:val="24"/>
        </w:rPr>
        <w:t>2</w:t>
      </w:r>
      <w:r w:rsidR="00595AE0" w:rsidRPr="008E0703">
        <w:rPr>
          <w:szCs w:val="24"/>
        </w:rPr>
        <w:t xml:space="preserve"> к настоящей</w:t>
      </w:r>
      <w:r w:rsidR="00683C21" w:rsidRPr="008E0703">
        <w:rPr>
          <w:szCs w:val="24"/>
        </w:rPr>
        <w:t xml:space="preserve"> муниципальной</w:t>
      </w:r>
      <w:r w:rsidR="00595AE0" w:rsidRPr="008E0703">
        <w:rPr>
          <w:szCs w:val="24"/>
        </w:rPr>
        <w:t xml:space="preserve"> программе.</w:t>
      </w:r>
    </w:p>
    <w:p w:rsidR="00595AE0" w:rsidRPr="0031111A" w:rsidRDefault="008E0703" w:rsidP="008E0703">
      <w:pPr>
        <w:pStyle w:val="ConsPlusNormal"/>
        <w:ind w:firstLine="708"/>
        <w:jc w:val="both"/>
        <w:outlineLvl w:val="3"/>
        <w:rPr>
          <w:szCs w:val="24"/>
        </w:rPr>
      </w:pPr>
      <w:r w:rsidRPr="008E0703">
        <w:rPr>
          <w:szCs w:val="24"/>
        </w:rPr>
        <w:t xml:space="preserve">11. </w:t>
      </w:r>
      <w:r w:rsidR="00595AE0" w:rsidRPr="008E0703">
        <w:rPr>
          <w:szCs w:val="24"/>
        </w:rPr>
        <w:t xml:space="preserve">Мероприятия, предусматривающие софинансирование за счет бюджета муниципального образования </w:t>
      </w:r>
      <w:r w:rsidR="00BA4AAA" w:rsidRPr="008E0703">
        <w:rPr>
          <w:szCs w:val="24"/>
        </w:rPr>
        <w:t>Кривошеинский район</w:t>
      </w:r>
      <w:r w:rsidR="00643A51" w:rsidRPr="008E0703">
        <w:rPr>
          <w:szCs w:val="24"/>
        </w:rPr>
        <w:t xml:space="preserve"> муниципальной программы в </w:t>
      </w:r>
      <w:r w:rsidR="00B75206" w:rsidRPr="00B75206">
        <w:rPr>
          <w:szCs w:val="24"/>
        </w:rPr>
        <w:t>20</w:t>
      </w:r>
      <w:r w:rsidR="0032667B">
        <w:rPr>
          <w:szCs w:val="24"/>
        </w:rPr>
        <w:t>25</w:t>
      </w:r>
      <w:r w:rsidR="00B75206" w:rsidRPr="00B75206">
        <w:rPr>
          <w:szCs w:val="24"/>
        </w:rPr>
        <w:t xml:space="preserve"> - 20</w:t>
      </w:r>
      <w:r w:rsidR="0032667B">
        <w:rPr>
          <w:szCs w:val="24"/>
        </w:rPr>
        <w:t>31</w:t>
      </w:r>
      <w:r w:rsidR="00595AE0" w:rsidRPr="00B75206">
        <w:rPr>
          <w:szCs w:val="24"/>
        </w:rPr>
        <w:t xml:space="preserve"> год</w:t>
      </w:r>
      <w:r w:rsidR="00643A51" w:rsidRPr="00B75206">
        <w:rPr>
          <w:szCs w:val="24"/>
        </w:rPr>
        <w:t>ах</w:t>
      </w:r>
      <w:r w:rsidRPr="00B75206">
        <w:rPr>
          <w:szCs w:val="24"/>
        </w:rPr>
        <w:t xml:space="preserve">: </w:t>
      </w:r>
      <w:r w:rsidR="00595AE0" w:rsidRPr="00B75206">
        <w:rPr>
          <w:szCs w:val="24"/>
        </w:rPr>
        <w:t xml:space="preserve">предусматривающие софинансирование за счет бюджета муниципального образования муниципальной программы в </w:t>
      </w:r>
      <w:r w:rsidR="00B75206" w:rsidRPr="00B75206">
        <w:rPr>
          <w:szCs w:val="24"/>
        </w:rPr>
        <w:t>20</w:t>
      </w:r>
      <w:r w:rsidR="0032667B">
        <w:rPr>
          <w:szCs w:val="24"/>
        </w:rPr>
        <w:t>25</w:t>
      </w:r>
      <w:r w:rsidR="00B75206" w:rsidRPr="00B75206">
        <w:rPr>
          <w:szCs w:val="24"/>
        </w:rPr>
        <w:t xml:space="preserve"> - 20</w:t>
      </w:r>
      <w:r w:rsidR="0032667B">
        <w:rPr>
          <w:szCs w:val="24"/>
        </w:rPr>
        <w:t>31</w:t>
      </w:r>
      <w:r w:rsidR="00643A51" w:rsidRPr="00B75206">
        <w:rPr>
          <w:szCs w:val="24"/>
        </w:rPr>
        <w:t xml:space="preserve"> годах</w:t>
      </w:r>
      <w:r w:rsidR="00595AE0" w:rsidRPr="00B75206">
        <w:rPr>
          <w:szCs w:val="24"/>
        </w:rPr>
        <w:t xml:space="preserve">, </w:t>
      </w:r>
      <w:r w:rsidR="00461A75" w:rsidRPr="00B75206">
        <w:rPr>
          <w:szCs w:val="24"/>
        </w:rPr>
        <w:t>представлены</w:t>
      </w:r>
      <w:r w:rsidR="00595AE0" w:rsidRPr="00B75206">
        <w:rPr>
          <w:szCs w:val="24"/>
        </w:rPr>
        <w:t xml:space="preserve"> в приложении № </w:t>
      </w:r>
      <w:r w:rsidR="008D4B27" w:rsidRPr="00B75206">
        <w:rPr>
          <w:szCs w:val="24"/>
        </w:rPr>
        <w:t xml:space="preserve">2 </w:t>
      </w:r>
      <w:r w:rsidR="00595AE0" w:rsidRPr="00B75206">
        <w:rPr>
          <w:szCs w:val="24"/>
        </w:rPr>
        <w:t xml:space="preserve">к настоящей </w:t>
      </w:r>
      <w:r w:rsidR="00461A75" w:rsidRPr="00B75206">
        <w:rPr>
          <w:szCs w:val="24"/>
        </w:rPr>
        <w:t xml:space="preserve">муниципальной </w:t>
      </w:r>
      <w:r w:rsidR="00595AE0" w:rsidRPr="00B75206">
        <w:rPr>
          <w:szCs w:val="24"/>
        </w:rPr>
        <w:t>программе.</w:t>
      </w:r>
    </w:p>
    <w:p w:rsidR="00595AE0" w:rsidRPr="0031111A" w:rsidRDefault="00595AE0" w:rsidP="00595AE0">
      <w:pPr>
        <w:jc w:val="center"/>
        <w:rPr>
          <w:b/>
          <w:bCs/>
          <w:color w:val="000000"/>
        </w:rPr>
      </w:pPr>
    </w:p>
    <w:p w:rsidR="00595AE0" w:rsidRPr="007C2C48" w:rsidRDefault="008E0703" w:rsidP="00643A51">
      <w:pPr>
        <w:autoSpaceDE w:val="0"/>
        <w:autoSpaceDN w:val="0"/>
        <w:adjustRightInd w:val="0"/>
        <w:ind w:firstLine="708"/>
        <w:jc w:val="both"/>
        <w:rPr>
          <w:color w:val="000000" w:themeColor="text1"/>
        </w:rPr>
      </w:pPr>
      <w:r w:rsidRPr="007C2C48">
        <w:rPr>
          <w:lang w:val="en-US"/>
        </w:rPr>
        <w:t>I</w:t>
      </w:r>
      <w:r w:rsidR="00595AE0" w:rsidRPr="007C2C48">
        <w:rPr>
          <w:lang w:val="en-US"/>
        </w:rPr>
        <w:t>V</w:t>
      </w:r>
      <w:r w:rsidR="00595AE0" w:rsidRPr="007C2C48">
        <w:t xml:space="preserve">. </w:t>
      </w:r>
      <w:r w:rsidR="00595AE0" w:rsidRPr="007C2C48">
        <w:rPr>
          <w:color w:val="000000" w:themeColor="text1"/>
        </w:rPr>
        <w:t>М</w:t>
      </w:r>
      <w:r w:rsidR="00014DEC">
        <w:rPr>
          <w:color w:val="000000" w:themeColor="text1"/>
        </w:rPr>
        <w:t>ероприятия, по подготовке государственной</w:t>
      </w:r>
      <w:r w:rsidR="00595AE0" w:rsidRPr="007C2C48">
        <w:rPr>
          <w:color w:val="000000" w:themeColor="text1"/>
        </w:rPr>
        <w:t xml:space="preserve"> (муниципальн</w:t>
      </w:r>
      <w:r w:rsidR="00014DEC">
        <w:rPr>
          <w:color w:val="000000" w:themeColor="text1"/>
        </w:rPr>
        <w:t>ой</w:t>
      </w:r>
      <w:r w:rsidR="00595AE0" w:rsidRPr="007C2C48">
        <w:rPr>
          <w:color w:val="000000" w:themeColor="text1"/>
        </w:rPr>
        <w:t>) программ</w:t>
      </w:r>
      <w:r w:rsidR="00014DEC">
        <w:rPr>
          <w:color w:val="000000" w:themeColor="text1"/>
        </w:rPr>
        <w:t>ы</w:t>
      </w:r>
      <w:r w:rsidR="00595AE0" w:rsidRPr="007C2C48">
        <w:rPr>
          <w:color w:val="000000" w:themeColor="text1"/>
        </w:rPr>
        <w:t xml:space="preserve"> формирования современной городской среды в рамках реализации </w:t>
      </w:r>
      <w:r w:rsidR="00014DEC">
        <w:rPr>
          <w:color w:val="000000" w:themeColor="text1"/>
        </w:rPr>
        <w:t>федеральн</w:t>
      </w:r>
      <w:r w:rsidR="00595AE0" w:rsidRPr="007C2C48">
        <w:rPr>
          <w:color w:val="000000" w:themeColor="text1"/>
        </w:rPr>
        <w:t>ого проекта «Формирование комф</w:t>
      </w:r>
      <w:r w:rsidR="00014DEC">
        <w:rPr>
          <w:color w:val="000000" w:themeColor="text1"/>
        </w:rPr>
        <w:t>ортной городской среды»</w:t>
      </w:r>
      <w:r w:rsidR="00595AE0" w:rsidRPr="007C2C48">
        <w:rPr>
          <w:color w:val="000000" w:themeColor="text1"/>
        </w:rPr>
        <w:t xml:space="preserve">, утвержденных приказом </w:t>
      </w:r>
      <w:r w:rsidR="002A7195" w:rsidRPr="007C2C48">
        <w:rPr>
          <w:color w:val="000000" w:themeColor="text1"/>
        </w:rPr>
        <w:t>Министерства строительства и жилищно-коммунального хозяйства Российской Федерации</w:t>
      </w:r>
      <w:r w:rsidR="00595AE0" w:rsidRPr="007C2C48">
        <w:rPr>
          <w:color w:val="000000" w:themeColor="text1"/>
        </w:rPr>
        <w:t xml:space="preserve"> от 21 февраля 2017 г</w:t>
      </w:r>
      <w:r w:rsidR="00AB3D1F" w:rsidRPr="007C2C48">
        <w:rPr>
          <w:color w:val="000000" w:themeColor="text1"/>
        </w:rPr>
        <w:t>ода №</w:t>
      </w:r>
      <w:r w:rsidR="0076086D" w:rsidRPr="007C2C48">
        <w:rPr>
          <w:color w:val="000000" w:themeColor="text1"/>
        </w:rPr>
        <w:t> </w:t>
      </w:r>
      <w:r w:rsidR="00595AE0" w:rsidRPr="007C2C48">
        <w:rPr>
          <w:color w:val="000000" w:themeColor="text1"/>
        </w:rPr>
        <w:t>114/пр</w:t>
      </w:r>
      <w:r w:rsidR="00014DEC">
        <w:rPr>
          <w:color w:val="000000" w:themeColor="text1"/>
        </w:rPr>
        <w:t>.</w:t>
      </w:r>
    </w:p>
    <w:p w:rsidR="00595AE0" w:rsidRPr="00BF1ED5" w:rsidRDefault="00595AE0" w:rsidP="00595AE0">
      <w:pPr>
        <w:autoSpaceDE w:val="0"/>
        <w:autoSpaceDN w:val="0"/>
        <w:adjustRightInd w:val="0"/>
        <w:ind w:firstLine="540"/>
        <w:jc w:val="both"/>
      </w:pPr>
    </w:p>
    <w:p w:rsidR="00595AE0" w:rsidRPr="008828AA" w:rsidRDefault="00EA664F" w:rsidP="00AB3D1F">
      <w:pPr>
        <w:autoSpaceDE w:val="0"/>
        <w:autoSpaceDN w:val="0"/>
        <w:adjustRightInd w:val="0"/>
        <w:ind w:firstLine="709"/>
        <w:jc w:val="both"/>
      </w:pPr>
      <w:r>
        <w:t>Главой Кривошеинского района</w:t>
      </w:r>
      <w:r w:rsidR="0012538A" w:rsidRPr="008828AA">
        <w:t xml:space="preserve"> </w:t>
      </w:r>
      <w:r w:rsidR="00014DEC">
        <w:t xml:space="preserve">организован </w:t>
      </w:r>
      <w:r w:rsidR="0012538A" w:rsidRPr="008828AA">
        <w:t>контроль по исполнению должностными лицами муниципального образования следующих мероприятий</w:t>
      </w:r>
      <w:r w:rsidR="00595AE0" w:rsidRPr="008828AA">
        <w:t>:</w:t>
      </w:r>
    </w:p>
    <w:p w:rsidR="00595AE0" w:rsidRPr="008828AA" w:rsidRDefault="00BB7CD2" w:rsidP="00AB3D1F">
      <w:pPr>
        <w:autoSpaceDE w:val="0"/>
        <w:autoSpaceDN w:val="0"/>
        <w:adjustRightInd w:val="0"/>
        <w:ind w:firstLine="709"/>
        <w:jc w:val="both"/>
      </w:pPr>
      <w:r>
        <w:t>-</w:t>
      </w:r>
      <w:r w:rsidR="00014DEC">
        <w:t>о</w:t>
      </w:r>
      <w:r w:rsidR="00DD4575" w:rsidRPr="008828AA">
        <w:t xml:space="preserve">рганизация </w:t>
      </w:r>
      <w:r w:rsidR="00595AE0" w:rsidRPr="008828AA">
        <w:t>общественных обсуждений</w:t>
      </w:r>
      <w:r w:rsidR="00EA664F">
        <w:t xml:space="preserve"> и</w:t>
      </w:r>
      <w:r w:rsidR="00595AE0" w:rsidRPr="008828AA">
        <w:t xml:space="preserve"> утверждени</w:t>
      </w:r>
      <w:r w:rsidR="00EA664F">
        <w:t xml:space="preserve">е </w:t>
      </w:r>
      <w:r w:rsidR="00EA664F" w:rsidRPr="009A7EBB">
        <w:t xml:space="preserve">муниципальной программы «Формирование </w:t>
      </w:r>
      <w:r w:rsidR="00087A1D" w:rsidRPr="00087A1D">
        <w:t>комфортной</w:t>
      </w:r>
      <w:r w:rsidR="00EA664F" w:rsidRPr="009A7EBB">
        <w:t xml:space="preserve"> городской среды на территории </w:t>
      </w:r>
      <w:r w:rsidR="00EA664F">
        <w:t>Кривошеинского района</w:t>
      </w:r>
      <w:r w:rsidR="006B1533">
        <w:t xml:space="preserve"> на </w:t>
      </w:r>
      <w:r w:rsidR="00675395">
        <w:t>2025</w:t>
      </w:r>
      <w:r w:rsidR="00BC2CC4" w:rsidRPr="00BC2CC4">
        <w:t>-20</w:t>
      </w:r>
      <w:r w:rsidR="00675395">
        <w:t>31</w:t>
      </w:r>
      <w:r w:rsidR="000927B1">
        <w:t xml:space="preserve"> </w:t>
      </w:r>
      <w:r w:rsidR="00EA664F" w:rsidRPr="00BC2CC4">
        <w:t>год</w:t>
      </w:r>
      <w:r w:rsidR="006B1533" w:rsidRPr="00BC2CC4">
        <w:t>ы»</w:t>
      </w:r>
      <w:r w:rsidR="00595AE0" w:rsidRPr="00BC2CC4">
        <w:t>,</w:t>
      </w:r>
      <w:r w:rsidR="00595AE0" w:rsidRPr="008828AA">
        <w:t xml:space="preserve"> с учетом методических рекомендаций, утвержденных Министерств</w:t>
      </w:r>
      <w:r w:rsidR="002A7195" w:rsidRPr="008828AA">
        <w:t>ом</w:t>
      </w:r>
      <w:r w:rsidR="00595AE0" w:rsidRPr="008828AA">
        <w:t xml:space="preserve"> строительства и жилищно-коммунального хозяйства Российской Федерации;</w:t>
      </w:r>
    </w:p>
    <w:p w:rsidR="00595AE0" w:rsidRPr="00BB7CD2" w:rsidRDefault="00BB7CD2" w:rsidP="00AB3D1F">
      <w:pPr>
        <w:autoSpaceDE w:val="0"/>
        <w:autoSpaceDN w:val="0"/>
        <w:adjustRightInd w:val="0"/>
        <w:ind w:firstLine="709"/>
        <w:jc w:val="both"/>
      </w:pPr>
      <w:r>
        <w:t>-</w:t>
      </w:r>
      <w:r w:rsidR="00DD4575" w:rsidRPr="00BB7CD2">
        <w:t xml:space="preserve">подготовка и утверждение </w:t>
      </w:r>
      <w:r w:rsidR="00595AE0" w:rsidRPr="00BB7CD2">
        <w:t xml:space="preserve">не позднее 1 </w:t>
      </w:r>
      <w:r w:rsidR="00BF1ED5" w:rsidRPr="00BB7CD2">
        <w:t>февраля</w:t>
      </w:r>
      <w:r w:rsidR="00595AE0" w:rsidRPr="00BB7CD2">
        <w:t xml:space="preserve"> 20</w:t>
      </w:r>
      <w:r w:rsidRPr="00BB7CD2">
        <w:t>25</w:t>
      </w:r>
      <w:r w:rsidR="00595AE0" w:rsidRPr="00BB7CD2">
        <w:t xml:space="preserve"> года дизайн-проект</w:t>
      </w:r>
      <w:r w:rsidR="003554A1" w:rsidRPr="00BB7CD2">
        <w:t>ов</w:t>
      </w:r>
      <w:r w:rsidR="00595AE0" w:rsidRPr="00BB7CD2">
        <w:t xml:space="preserve"> благоустройства каждой дворовой территории, включенной в </w:t>
      </w:r>
      <w:r w:rsidR="001A4BEE" w:rsidRPr="00BB7CD2">
        <w:t xml:space="preserve">настоящую </w:t>
      </w:r>
      <w:r w:rsidR="00595AE0" w:rsidRPr="00BB7CD2">
        <w:t>муниципальную программу, а также дизайн-проект</w:t>
      </w:r>
      <w:r w:rsidR="003554A1" w:rsidRPr="00BB7CD2">
        <w:t>ов</w:t>
      </w:r>
      <w:r w:rsidR="00595AE0" w:rsidRPr="00BB7CD2">
        <w:t xml:space="preserve"> благоустройства общественных территорий;</w:t>
      </w:r>
    </w:p>
    <w:p w:rsidR="00595AE0" w:rsidRPr="0031111A" w:rsidRDefault="00BB7CD2" w:rsidP="00AB3D1F">
      <w:pPr>
        <w:autoSpaceDE w:val="0"/>
        <w:autoSpaceDN w:val="0"/>
        <w:adjustRightInd w:val="0"/>
        <w:ind w:firstLine="709"/>
        <w:jc w:val="both"/>
      </w:pPr>
      <w:r>
        <w:t>-</w:t>
      </w:r>
      <w:r w:rsidR="00595AE0" w:rsidRPr="00BC2CC4">
        <w:t>заверш</w:t>
      </w:r>
      <w:r w:rsidR="00DD4575" w:rsidRPr="00BC2CC4">
        <w:t>ение</w:t>
      </w:r>
      <w:r w:rsidR="00595AE0" w:rsidRPr="00BC2CC4">
        <w:t xml:space="preserve"> реализаци</w:t>
      </w:r>
      <w:r w:rsidR="00782B47" w:rsidRPr="00BC2CC4">
        <w:t>и</w:t>
      </w:r>
      <w:r w:rsidR="00595AE0" w:rsidRPr="00BC2CC4">
        <w:t xml:space="preserve"> муни</w:t>
      </w:r>
      <w:r w:rsidR="003554A1" w:rsidRPr="00BC2CC4">
        <w:t>ц</w:t>
      </w:r>
      <w:r w:rsidR="00BC2CC4" w:rsidRPr="00BC2CC4">
        <w:t>ипальной программы до конца 20</w:t>
      </w:r>
      <w:r w:rsidR="00675395">
        <w:t>31</w:t>
      </w:r>
      <w:r w:rsidR="00595AE0" w:rsidRPr="00BC2CC4">
        <w:t xml:space="preserve"> года.</w:t>
      </w:r>
    </w:p>
    <w:p w:rsidR="00595AE0" w:rsidRPr="0031111A" w:rsidRDefault="00BB7CD2" w:rsidP="00EB3754">
      <w:pPr>
        <w:autoSpaceDE w:val="0"/>
        <w:autoSpaceDN w:val="0"/>
        <w:adjustRightInd w:val="0"/>
        <w:spacing w:after="120"/>
        <w:ind w:firstLine="709"/>
        <w:jc w:val="both"/>
      </w:pPr>
      <w:r>
        <w:t>-</w:t>
      </w:r>
      <w:r w:rsidR="001F0B18" w:rsidRPr="0031111A">
        <w:t xml:space="preserve">сформирован </w:t>
      </w:r>
      <w:r w:rsidR="001F0B18">
        <w:t>а</w:t>
      </w:r>
      <w:r w:rsidR="00595AE0" w:rsidRPr="0031111A">
        <w:t>дресный перечень дворовых территорий, общественных территорий, подлежащих включению в муниципальную программу, по предложениям заинтересованных лиц Общественной комиссией</w:t>
      </w:r>
      <w:r>
        <w:t>.</w:t>
      </w:r>
    </w:p>
    <w:p w:rsidR="00595AE0" w:rsidRPr="007D78F7" w:rsidRDefault="00A710F0" w:rsidP="007C2C48">
      <w:pPr>
        <w:autoSpaceDE w:val="0"/>
        <w:autoSpaceDN w:val="0"/>
        <w:adjustRightInd w:val="0"/>
        <w:ind w:firstLine="709"/>
        <w:jc w:val="both"/>
      </w:pPr>
      <w:r w:rsidRPr="007D78F7">
        <w:t>Сформирован а</w:t>
      </w:r>
      <w:r w:rsidR="00595AE0" w:rsidRPr="007D78F7">
        <w:t>дресный перечень дворовых территорий на 20</w:t>
      </w:r>
      <w:r w:rsidR="007C57B5" w:rsidRPr="007D78F7">
        <w:t>25</w:t>
      </w:r>
      <w:r w:rsidR="000927B1">
        <w:t xml:space="preserve"> </w:t>
      </w:r>
      <w:r w:rsidR="00595AE0" w:rsidRPr="007D78F7">
        <w:t>год:</w:t>
      </w:r>
    </w:p>
    <w:p w:rsidR="00D26000" w:rsidRPr="007D78F7" w:rsidRDefault="007C57B5" w:rsidP="007C2C48">
      <w:pPr>
        <w:autoSpaceDE w:val="0"/>
        <w:autoSpaceDN w:val="0"/>
        <w:adjustRightInd w:val="0"/>
        <w:jc w:val="both"/>
      </w:pPr>
      <w:r w:rsidRPr="007D78F7">
        <w:t>-благоустройство дворовых территорий не планируется;</w:t>
      </w:r>
    </w:p>
    <w:p w:rsidR="00B03299" w:rsidRPr="007D78F7" w:rsidRDefault="00A710F0" w:rsidP="007C2C48">
      <w:pPr>
        <w:autoSpaceDE w:val="0"/>
        <w:autoSpaceDN w:val="0"/>
        <w:adjustRightInd w:val="0"/>
        <w:ind w:firstLine="709"/>
        <w:jc w:val="both"/>
      </w:pPr>
      <w:r w:rsidRPr="007D78F7">
        <w:t>Сформирован а</w:t>
      </w:r>
      <w:r w:rsidR="00B03299" w:rsidRPr="007D78F7">
        <w:t>дресный перечень дворовых территорий на 20</w:t>
      </w:r>
      <w:r w:rsidR="007C57B5" w:rsidRPr="007D78F7">
        <w:t>26</w:t>
      </w:r>
      <w:r w:rsidR="00B03299" w:rsidRPr="007D78F7">
        <w:t xml:space="preserve"> год:</w:t>
      </w:r>
    </w:p>
    <w:p w:rsidR="00D26000" w:rsidRPr="007D78F7" w:rsidRDefault="00EB3754" w:rsidP="007C2C48">
      <w:pPr>
        <w:autoSpaceDE w:val="0"/>
        <w:autoSpaceDN w:val="0"/>
        <w:adjustRightInd w:val="0"/>
        <w:jc w:val="both"/>
      </w:pPr>
      <w:r w:rsidRPr="007D78F7">
        <w:t>-</w:t>
      </w:r>
      <w:r w:rsidR="007D78F7" w:rsidRPr="007D78F7">
        <w:t>с. Кривошеино, ул. Гагарина, 26 --------- 544,4 м</w:t>
      </w:r>
      <w:r w:rsidR="000927B1">
        <w:t xml:space="preserve"> </w:t>
      </w:r>
      <w:r w:rsidR="007D78F7" w:rsidRPr="007D78F7">
        <w:t>2;</w:t>
      </w:r>
    </w:p>
    <w:p w:rsidR="00D26000" w:rsidRPr="007D78F7" w:rsidRDefault="00A710F0" w:rsidP="007C2C48">
      <w:pPr>
        <w:ind w:firstLine="709"/>
        <w:rPr>
          <w:highlight w:val="yellow"/>
        </w:rPr>
      </w:pPr>
      <w:r w:rsidRPr="007D78F7">
        <w:t>Сформирован а</w:t>
      </w:r>
      <w:r w:rsidR="00B03299" w:rsidRPr="007D78F7">
        <w:t>дресный перечень дворовых территорий на 202</w:t>
      </w:r>
      <w:r w:rsidR="007D78F7" w:rsidRPr="007D78F7">
        <w:t>7</w:t>
      </w:r>
      <w:r w:rsidR="00B03299" w:rsidRPr="007D78F7">
        <w:t xml:space="preserve"> год:</w:t>
      </w:r>
    </w:p>
    <w:p w:rsidR="00D26000" w:rsidRPr="007D78F7" w:rsidRDefault="007D78F7" w:rsidP="007C2C48">
      <w:r w:rsidRPr="007D78F7">
        <w:t>- с. Кривошеино, ул. Новая, 45 -------- 490,0 м</w:t>
      </w:r>
      <w:r w:rsidR="000927B1">
        <w:t xml:space="preserve"> </w:t>
      </w:r>
      <w:r w:rsidRPr="007D78F7">
        <w:t>2;</w:t>
      </w:r>
    </w:p>
    <w:p w:rsidR="0076086D" w:rsidRPr="007D78F7" w:rsidRDefault="00A710F0" w:rsidP="007C2C48">
      <w:pPr>
        <w:ind w:firstLine="709"/>
      </w:pPr>
      <w:r w:rsidRPr="007D78F7">
        <w:t>Сформирован а</w:t>
      </w:r>
      <w:r w:rsidR="00B03299" w:rsidRPr="007D78F7">
        <w:t>дресный перечень дворовых территорий на 202</w:t>
      </w:r>
      <w:r w:rsidR="007D78F7" w:rsidRPr="007D78F7">
        <w:t>8</w:t>
      </w:r>
      <w:r w:rsidR="00B03299" w:rsidRPr="007D78F7">
        <w:t xml:space="preserve"> год:</w:t>
      </w:r>
    </w:p>
    <w:p w:rsidR="00A710F0" w:rsidRPr="007D78F7" w:rsidRDefault="007D78F7" w:rsidP="007C2C48">
      <w:r w:rsidRPr="007D78F7">
        <w:lastRenderedPageBreak/>
        <w:t>- с. Кривошеино, ул. Новая, 47 ---------255,0 м</w:t>
      </w:r>
      <w:r w:rsidR="000927B1">
        <w:t xml:space="preserve"> </w:t>
      </w:r>
      <w:r w:rsidRPr="007D78F7">
        <w:t>2;</w:t>
      </w:r>
    </w:p>
    <w:p w:rsidR="00C5312E" w:rsidRPr="007D78F7" w:rsidRDefault="00C5312E" w:rsidP="007C2C48"/>
    <w:p w:rsidR="00595AE0" w:rsidRPr="008524B9" w:rsidRDefault="001F0B18" w:rsidP="007C2C48">
      <w:pPr>
        <w:autoSpaceDE w:val="0"/>
        <w:autoSpaceDN w:val="0"/>
        <w:adjustRightInd w:val="0"/>
        <w:ind w:firstLine="709"/>
        <w:jc w:val="both"/>
      </w:pPr>
      <w:r w:rsidRPr="008524B9">
        <w:t>Сформирован а</w:t>
      </w:r>
      <w:r w:rsidR="00595AE0" w:rsidRPr="008524B9">
        <w:t>дресный перечень общественных территорий</w:t>
      </w:r>
      <w:r w:rsidR="006C6B8A" w:rsidRPr="008524B9">
        <w:t xml:space="preserve"> на 20</w:t>
      </w:r>
      <w:r w:rsidR="00B870D1" w:rsidRPr="008524B9">
        <w:t>25</w:t>
      </w:r>
      <w:r w:rsidR="006C6B8A" w:rsidRPr="008524B9">
        <w:t xml:space="preserve"> год</w:t>
      </w:r>
      <w:r w:rsidR="00595AE0" w:rsidRPr="008524B9">
        <w:t>:</w:t>
      </w:r>
    </w:p>
    <w:p w:rsidR="00EF7496" w:rsidRPr="008524B9" w:rsidRDefault="00060DE2" w:rsidP="007C2C48">
      <w:pPr>
        <w:tabs>
          <w:tab w:val="left" w:pos="284"/>
        </w:tabs>
        <w:autoSpaceDE w:val="0"/>
        <w:autoSpaceDN w:val="0"/>
        <w:adjustRightInd w:val="0"/>
        <w:ind w:firstLine="709"/>
        <w:jc w:val="both"/>
      </w:pPr>
      <w:r w:rsidRPr="008524B9">
        <w:t>Благоустройство площади «Базарная» и парка в с.Кривошеино Кривошеинского района Томкой области</w:t>
      </w:r>
      <w:r w:rsidR="00BA3859">
        <w:t xml:space="preserve"> (</w:t>
      </w:r>
      <w:r w:rsidR="00BA3859" w:rsidRPr="002A154B">
        <w:rPr>
          <w:u w:val="single"/>
        </w:rPr>
        <w:t>первый этап, третья очередь</w:t>
      </w:r>
      <w:r w:rsidR="00BA3859">
        <w:t>)</w:t>
      </w:r>
      <w:r w:rsidR="00B870D1" w:rsidRPr="008524B9">
        <w:t>;</w:t>
      </w:r>
    </w:p>
    <w:p w:rsidR="00F62A75" w:rsidRPr="008524B9" w:rsidRDefault="00060DE2" w:rsidP="007C2C48">
      <w:pPr>
        <w:tabs>
          <w:tab w:val="left" w:pos="284"/>
        </w:tabs>
        <w:autoSpaceDE w:val="0"/>
        <w:autoSpaceDN w:val="0"/>
        <w:adjustRightInd w:val="0"/>
        <w:jc w:val="both"/>
      </w:pPr>
      <w:r w:rsidRPr="008524B9">
        <w:tab/>
      </w:r>
      <w:r w:rsidRPr="008524B9">
        <w:tab/>
      </w:r>
      <w:r w:rsidR="00F62A75" w:rsidRPr="008524B9">
        <w:t>Сформирован адресный перечень общественных территорий на 202</w:t>
      </w:r>
      <w:r w:rsidR="00B870D1" w:rsidRPr="008524B9">
        <w:t>6</w:t>
      </w:r>
      <w:r w:rsidR="00F62A75" w:rsidRPr="008524B9">
        <w:t xml:space="preserve"> год:</w:t>
      </w:r>
    </w:p>
    <w:p w:rsidR="00B870D1" w:rsidRPr="008524B9" w:rsidRDefault="00B870D1" w:rsidP="007C2C48">
      <w:pPr>
        <w:tabs>
          <w:tab w:val="left" w:pos="284"/>
        </w:tabs>
        <w:autoSpaceDE w:val="0"/>
        <w:autoSpaceDN w:val="0"/>
        <w:adjustRightInd w:val="0"/>
        <w:ind w:firstLine="709"/>
        <w:jc w:val="both"/>
      </w:pPr>
      <w:r w:rsidRPr="008524B9">
        <w:t>Благоустройство площади «Базарная» и парка в с.Кривошеино Кривошеинского района Томкой области</w:t>
      </w:r>
      <w:r w:rsidR="00BA3859">
        <w:t xml:space="preserve"> </w:t>
      </w:r>
      <w:r w:rsidRPr="008524B9">
        <w:t>;</w:t>
      </w:r>
    </w:p>
    <w:p w:rsidR="008524B9" w:rsidRPr="008524B9" w:rsidRDefault="008524B9" w:rsidP="007C2C48">
      <w:pPr>
        <w:tabs>
          <w:tab w:val="left" w:pos="284"/>
        </w:tabs>
        <w:autoSpaceDE w:val="0"/>
        <w:autoSpaceDN w:val="0"/>
        <w:adjustRightInd w:val="0"/>
        <w:jc w:val="both"/>
      </w:pPr>
      <w:r w:rsidRPr="008524B9">
        <w:t>Сформирован адресный перечень общественных территорий на 2027 год:</w:t>
      </w:r>
    </w:p>
    <w:p w:rsidR="008524B9" w:rsidRPr="008524B9" w:rsidRDefault="008524B9" w:rsidP="007C2C48">
      <w:pPr>
        <w:tabs>
          <w:tab w:val="left" w:pos="284"/>
        </w:tabs>
        <w:autoSpaceDE w:val="0"/>
        <w:autoSpaceDN w:val="0"/>
        <w:adjustRightInd w:val="0"/>
        <w:ind w:firstLine="709"/>
        <w:jc w:val="both"/>
      </w:pPr>
      <w:r w:rsidRPr="008524B9">
        <w:t>Благоустройство площади «Базарная» и парка в с.Кривошеино Кривошеинского района Томкой области</w:t>
      </w:r>
      <w:r w:rsidR="009B39C5">
        <w:t xml:space="preserve"> </w:t>
      </w:r>
      <w:r w:rsidRPr="008524B9">
        <w:t>;</w:t>
      </w:r>
    </w:p>
    <w:p w:rsidR="008524B9" w:rsidRPr="008524B9" w:rsidRDefault="008524B9" w:rsidP="007C2C48">
      <w:pPr>
        <w:tabs>
          <w:tab w:val="left" w:pos="284"/>
        </w:tabs>
        <w:autoSpaceDE w:val="0"/>
        <w:autoSpaceDN w:val="0"/>
        <w:adjustRightInd w:val="0"/>
        <w:jc w:val="both"/>
      </w:pPr>
      <w:r w:rsidRPr="008524B9">
        <w:t>Сформирован адресный перечень общественных территорий на 2028 год:</w:t>
      </w:r>
    </w:p>
    <w:p w:rsidR="008524B9" w:rsidRPr="008524B9" w:rsidRDefault="008524B9" w:rsidP="007C2C48">
      <w:pPr>
        <w:tabs>
          <w:tab w:val="left" w:pos="284"/>
        </w:tabs>
        <w:autoSpaceDE w:val="0"/>
        <w:autoSpaceDN w:val="0"/>
        <w:adjustRightInd w:val="0"/>
        <w:ind w:firstLine="709"/>
        <w:jc w:val="both"/>
      </w:pPr>
      <w:r w:rsidRPr="008524B9">
        <w:t>Благоустройство площади «Базарная» и парка в с.Кривошеино Кривошеинского района Томкой области</w:t>
      </w:r>
      <w:r w:rsidR="00BA3859">
        <w:t xml:space="preserve"> </w:t>
      </w:r>
      <w:r w:rsidRPr="008524B9">
        <w:t>;</w:t>
      </w:r>
    </w:p>
    <w:p w:rsidR="008524B9" w:rsidRPr="008524B9" w:rsidRDefault="008524B9" w:rsidP="007C2C48">
      <w:pPr>
        <w:tabs>
          <w:tab w:val="left" w:pos="284"/>
        </w:tabs>
        <w:autoSpaceDE w:val="0"/>
        <w:autoSpaceDN w:val="0"/>
        <w:adjustRightInd w:val="0"/>
        <w:jc w:val="both"/>
      </w:pPr>
      <w:r w:rsidRPr="008524B9">
        <w:t>Сформирован адресный перечень общественных территорий на 2029 год:</w:t>
      </w:r>
    </w:p>
    <w:p w:rsidR="008524B9" w:rsidRPr="008524B9" w:rsidRDefault="008524B9" w:rsidP="007C2C48">
      <w:pPr>
        <w:tabs>
          <w:tab w:val="left" w:pos="284"/>
        </w:tabs>
        <w:autoSpaceDE w:val="0"/>
        <w:autoSpaceDN w:val="0"/>
        <w:adjustRightInd w:val="0"/>
        <w:ind w:firstLine="709"/>
        <w:jc w:val="both"/>
      </w:pPr>
      <w:r w:rsidRPr="008524B9">
        <w:t>Благоустройство площади «Базарная» и парка в с.Кривошеино Кривошеинского района Томкой области;</w:t>
      </w:r>
    </w:p>
    <w:p w:rsidR="008524B9" w:rsidRPr="008524B9" w:rsidRDefault="008524B9" w:rsidP="007C2C48">
      <w:pPr>
        <w:tabs>
          <w:tab w:val="left" w:pos="284"/>
        </w:tabs>
        <w:autoSpaceDE w:val="0"/>
        <w:autoSpaceDN w:val="0"/>
        <w:adjustRightInd w:val="0"/>
        <w:jc w:val="both"/>
      </w:pPr>
      <w:r w:rsidRPr="008524B9">
        <w:t>Сформирован адресный перечень общественных территорий на 2030 год:</w:t>
      </w:r>
    </w:p>
    <w:p w:rsidR="008524B9" w:rsidRPr="008524B9" w:rsidRDefault="008524B9" w:rsidP="007C2C48">
      <w:pPr>
        <w:tabs>
          <w:tab w:val="left" w:pos="284"/>
        </w:tabs>
        <w:autoSpaceDE w:val="0"/>
        <w:autoSpaceDN w:val="0"/>
        <w:adjustRightInd w:val="0"/>
        <w:ind w:firstLine="709"/>
        <w:jc w:val="both"/>
      </w:pPr>
      <w:r w:rsidRPr="008524B9">
        <w:t>Благоустройство площади «Базарная» и парка в с.Кривошеино Кривошеинского района Томкой области</w:t>
      </w:r>
      <w:r w:rsidR="00BA3859">
        <w:t xml:space="preserve"> </w:t>
      </w:r>
      <w:r w:rsidRPr="008524B9">
        <w:t>;</w:t>
      </w:r>
    </w:p>
    <w:p w:rsidR="008524B9" w:rsidRPr="008524B9" w:rsidRDefault="008524B9" w:rsidP="007C2C48">
      <w:pPr>
        <w:tabs>
          <w:tab w:val="left" w:pos="284"/>
        </w:tabs>
        <w:autoSpaceDE w:val="0"/>
        <w:autoSpaceDN w:val="0"/>
        <w:adjustRightInd w:val="0"/>
        <w:jc w:val="both"/>
      </w:pPr>
      <w:r w:rsidRPr="008524B9">
        <w:t>Сформирован адресный перечень общественных территорий на 2031 год:</w:t>
      </w:r>
    </w:p>
    <w:p w:rsidR="008524B9" w:rsidRPr="008524B9" w:rsidRDefault="008524B9" w:rsidP="007C2C48">
      <w:pPr>
        <w:tabs>
          <w:tab w:val="left" w:pos="284"/>
        </w:tabs>
        <w:autoSpaceDE w:val="0"/>
        <w:autoSpaceDN w:val="0"/>
        <w:adjustRightInd w:val="0"/>
        <w:ind w:firstLine="709"/>
        <w:jc w:val="both"/>
      </w:pPr>
      <w:r w:rsidRPr="008524B9">
        <w:t>Благоустройство площади «Базарная» и парка в с.Кривошеино Кривошеинского района Томкой области;</w:t>
      </w:r>
    </w:p>
    <w:p w:rsidR="000448A7" w:rsidRDefault="000448A7" w:rsidP="007C2C48">
      <w:pPr>
        <w:autoSpaceDE w:val="0"/>
        <w:autoSpaceDN w:val="0"/>
        <w:adjustRightInd w:val="0"/>
        <w:ind w:firstLine="709"/>
        <w:jc w:val="both"/>
        <w:rPr>
          <w:rFonts w:eastAsia="Calibri"/>
        </w:rPr>
      </w:pPr>
    </w:p>
    <w:p w:rsidR="007C2C48" w:rsidRDefault="007C2C48" w:rsidP="007C2C48">
      <w:pPr>
        <w:autoSpaceDE w:val="0"/>
        <w:autoSpaceDN w:val="0"/>
        <w:adjustRightInd w:val="0"/>
        <w:ind w:firstLine="709"/>
        <w:jc w:val="both"/>
        <w:rPr>
          <w:rFonts w:eastAsia="Calibri"/>
        </w:rPr>
      </w:pPr>
    </w:p>
    <w:p w:rsidR="00386700" w:rsidRDefault="00386700" w:rsidP="007C2C48">
      <w:pPr>
        <w:autoSpaceDE w:val="0"/>
        <w:autoSpaceDN w:val="0"/>
        <w:adjustRightInd w:val="0"/>
        <w:ind w:firstLine="709"/>
        <w:jc w:val="both"/>
      </w:pPr>
      <w:r w:rsidRPr="0075682C">
        <w:rPr>
          <w:rFonts w:eastAsia="Calibri"/>
        </w:rPr>
        <w:t>Перечень видов работ, планируемых к выполнению на общественных территори</w:t>
      </w:r>
      <w:r w:rsidR="00A66F45" w:rsidRPr="0075682C">
        <w:rPr>
          <w:rFonts w:eastAsia="Calibri"/>
        </w:rPr>
        <w:t>ях</w:t>
      </w:r>
      <w:r w:rsidRPr="0075682C">
        <w:rPr>
          <w:rFonts w:eastAsia="Calibri"/>
        </w:rPr>
        <w:t>, подлежа</w:t>
      </w:r>
      <w:r w:rsidR="005B4723" w:rsidRPr="0075682C">
        <w:rPr>
          <w:rFonts w:eastAsia="Calibri"/>
        </w:rPr>
        <w:t>щих благоустройству в 20</w:t>
      </w:r>
      <w:r w:rsidR="00675395">
        <w:rPr>
          <w:rFonts w:eastAsia="Calibri"/>
        </w:rPr>
        <w:t>25</w:t>
      </w:r>
      <w:r w:rsidR="007A7EB7">
        <w:rPr>
          <w:rFonts w:eastAsia="Calibri"/>
        </w:rPr>
        <w:t>-20</w:t>
      </w:r>
      <w:r w:rsidR="00675395">
        <w:rPr>
          <w:rFonts w:eastAsia="Calibri"/>
        </w:rPr>
        <w:t>31</w:t>
      </w:r>
      <w:r w:rsidR="005B4723" w:rsidRPr="0075682C">
        <w:rPr>
          <w:rFonts w:eastAsia="Calibri"/>
        </w:rPr>
        <w:t xml:space="preserve"> год</w:t>
      </w:r>
      <w:r w:rsidR="00CE7552" w:rsidRPr="0075682C">
        <w:rPr>
          <w:rFonts w:eastAsia="Calibri"/>
        </w:rPr>
        <w:t>ах</w:t>
      </w:r>
      <w:r w:rsidRPr="0075682C">
        <w:t xml:space="preserve">: </w:t>
      </w:r>
    </w:p>
    <w:p w:rsidR="005B4723" w:rsidRPr="0075682C" w:rsidRDefault="00EA6AE1" w:rsidP="007C2C48">
      <w:pPr>
        <w:tabs>
          <w:tab w:val="num" w:pos="720"/>
        </w:tabs>
        <w:autoSpaceDE w:val="0"/>
        <w:autoSpaceDN w:val="0"/>
        <w:adjustRightInd w:val="0"/>
        <w:ind w:firstLine="708"/>
        <w:jc w:val="both"/>
      </w:pPr>
      <w:r w:rsidRPr="0075682C">
        <w:t>подсыпка размыт</w:t>
      </w:r>
      <w:r w:rsidR="001F0EE7" w:rsidRPr="0075682C">
        <w:t>ых</w:t>
      </w:r>
      <w:r w:rsidRPr="0075682C">
        <w:t xml:space="preserve"> участк</w:t>
      </w:r>
      <w:r w:rsidR="001F0EE7" w:rsidRPr="0075682C">
        <w:t>ов дорог</w:t>
      </w:r>
      <w:r w:rsidR="009E655D" w:rsidRPr="0075682C">
        <w:t>,</w:t>
      </w:r>
      <w:r w:rsidR="001F0EE7" w:rsidRPr="0075682C">
        <w:t xml:space="preserve"> подъездных путей</w:t>
      </w:r>
      <w:r w:rsidR="00BD01A8" w:rsidRPr="0075682C">
        <w:t xml:space="preserve">, </w:t>
      </w:r>
      <w:r w:rsidR="00A710F0" w:rsidRPr="0075682C">
        <w:t xml:space="preserve">подходов, </w:t>
      </w:r>
      <w:r w:rsidR="00BD01A8" w:rsidRPr="0075682C">
        <w:t xml:space="preserve">выравнивание поверхностей, </w:t>
      </w:r>
      <w:r w:rsidR="00B870D1">
        <w:t>восстановление асфальтобетонных</w:t>
      </w:r>
      <w:r w:rsidR="00BD01A8" w:rsidRPr="0075682C">
        <w:t xml:space="preserve"> покрытий</w:t>
      </w:r>
      <w:r w:rsidR="00A710F0" w:rsidRPr="0075682C">
        <w:t xml:space="preserve"> территорий</w:t>
      </w:r>
      <w:r w:rsidRPr="0075682C">
        <w:t>;</w:t>
      </w:r>
    </w:p>
    <w:p w:rsidR="005B4723" w:rsidRPr="0075682C" w:rsidRDefault="00EA6AE1" w:rsidP="007C2C48">
      <w:pPr>
        <w:tabs>
          <w:tab w:val="num" w:pos="720"/>
        </w:tabs>
        <w:autoSpaceDE w:val="0"/>
        <w:autoSpaceDN w:val="0"/>
        <w:adjustRightInd w:val="0"/>
        <w:ind w:left="360" w:firstLine="348"/>
        <w:jc w:val="both"/>
      </w:pPr>
      <w:r w:rsidRPr="0075682C">
        <w:t>в</w:t>
      </w:r>
      <w:r w:rsidR="00B870D1">
        <w:t>осстановление звеньев ограждений.</w:t>
      </w:r>
    </w:p>
    <w:p w:rsidR="00E57D41" w:rsidRDefault="00E57D41" w:rsidP="007C2C48">
      <w:pPr>
        <w:tabs>
          <w:tab w:val="num" w:pos="720"/>
        </w:tabs>
        <w:autoSpaceDE w:val="0"/>
        <w:autoSpaceDN w:val="0"/>
        <w:adjustRightInd w:val="0"/>
        <w:ind w:left="360" w:firstLine="348"/>
        <w:jc w:val="both"/>
        <w:rPr>
          <w:highlight w:val="yellow"/>
        </w:rPr>
      </w:pPr>
    </w:p>
    <w:p w:rsidR="0057303B" w:rsidRPr="007F7DEC" w:rsidRDefault="0057303B" w:rsidP="00082E4E">
      <w:pPr>
        <w:tabs>
          <w:tab w:val="num" w:pos="720"/>
        </w:tabs>
        <w:autoSpaceDE w:val="0"/>
        <w:autoSpaceDN w:val="0"/>
        <w:adjustRightInd w:val="0"/>
        <w:ind w:firstLine="709"/>
        <w:jc w:val="both"/>
      </w:pPr>
      <w:r w:rsidRPr="007F7DEC">
        <w:t>В связи с большим количеством индивидуальных жилых домов на территории Кривошеинского района будут реализованы мероприятия по инвентаризации уровня благоустройства индивидуальных жилых домов и земельных участков, предоставляемых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w:t>
      </w:r>
      <w:r w:rsidR="00BB7CD2" w:rsidRPr="007F7DEC">
        <w:t>3</w:t>
      </w:r>
      <w:r w:rsidRPr="007F7DEC">
        <w:t>1 года, а также мероприятия по благоустройству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20</w:t>
      </w:r>
      <w:r w:rsidR="00BB7CD2" w:rsidRPr="007F7DEC">
        <w:t>3</w:t>
      </w:r>
      <w:r w:rsidRPr="007F7DEC">
        <w:t>1 года за счет средств указанных лиц в соответствии с заключенными соглашениями с органами местного самоуправления, в соответствии с Приказом Департамента архитектуры и строительства Томской области № 20-П от 15.06.2017 « Об утверждении Порядка инвентаризации благоустройства дворовых территорий, общественных территорий, территорий индивидуальной жилой застройки и территорий в ведение юридических лиц и индивидуальных предпринимателей</w:t>
      </w:r>
      <w:r w:rsidR="00014DEC">
        <w:t>»</w:t>
      </w:r>
      <w:r w:rsidRPr="007F7DEC">
        <w:t>.</w:t>
      </w:r>
    </w:p>
    <w:p w:rsidR="0057303B" w:rsidRPr="007F7DEC" w:rsidRDefault="0057303B" w:rsidP="0057303B">
      <w:pPr>
        <w:tabs>
          <w:tab w:val="num" w:pos="720"/>
        </w:tabs>
        <w:autoSpaceDE w:val="0"/>
        <w:autoSpaceDN w:val="0"/>
        <w:adjustRightInd w:val="0"/>
        <w:ind w:firstLine="708"/>
        <w:jc w:val="both"/>
      </w:pPr>
      <w:r w:rsidRPr="007F7DEC">
        <w:t>Администрацией Кривошеинского района предусматриваются мероприятия по проведению по образованию земельных участков, на которых расположены многоквартирные дома, работы по благоустройству дворовых территорий</w:t>
      </w:r>
      <w:r w:rsidR="007C2C48">
        <w:t>,</w:t>
      </w:r>
      <w:r w:rsidRPr="007F7DEC">
        <w:t xml:space="preserve"> которы</w:t>
      </w:r>
      <w:r w:rsidR="00082E4E" w:rsidRPr="007F7DEC">
        <w:t>е</w:t>
      </w:r>
      <w:r w:rsidRPr="007F7DEC">
        <w:t xml:space="preserve"> софинансируются из бюджета Томской области.</w:t>
      </w:r>
    </w:p>
    <w:p w:rsidR="0057303B" w:rsidRPr="007F7DEC" w:rsidRDefault="0057303B" w:rsidP="0057303B">
      <w:pPr>
        <w:tabs>
          <w:tab w:val="num" w:pos="720"/>
        </w:tabs>
        <w:autoSpaceDE w:val="0"/>
        <w:autoSpaceDN w:val="0"/>
        <w:adjustRightInd w:val="0"/>
        <w:ind w:firstLine="708"/>
        <w:jc w:val="both"/>
      </w:pPr>
      <w:r w:rsidRPr="007F7DEC">
        <w:t>В рамках Программы выполняются мероприятия по инвентаризации уровня благоустройства индивидуальных жилых домов и земельных участков, предоставленных для их размещения, после чего по результатам инвентаризации заключаются соглашения с собственниками (п</w:t>
      </w:r>
      <w:r w:rsidR="00082E4E" w:rsidRPr="007F7DEC">
        <w:t xml:space="preserve">ользователями) указанных домов </w:t>
      </w:r>
      <w:r w:rsidRPr="007F7DEC">
        <w:t>(собственниками (землепользователями) земельных участков) об их благоустройстве не позднее 20</w:t>
      </w:r>
      <w:r w:rsidR="007F7DEC" w:rsidRPr="007F7DEC">
        <w:t>3</w:t>
      </w:r>
      <w:r w:rsidRPr="007F7DEC">
        <w:t>1 года.</w:t>
      </w:r>
    </w:p>
    <w:p w:rsidR="00BD01A8" w:rsidRDefault="00BD01A8" w:rsidP="00595AE0">
      <w:pPr>
        <w:jc w:val="center"/>
        <w:rPr>
          <w:b/>
        </w:rPr>
      </w:pPr>
    </w:p>
    <w:p w:rsidR="00595AE0" w:rsidRPr="007C2C48" w:rsidRDefault="00B3616E" w:rsidP="00595AE0">
      <w:pPr>
        <w:jc w:val="center"/>
      </w:pPr>
      <w:r w:rsidRPr="007C2C48">
        <w:rPr>
          <w:lang w:val="en-US"/>
        </w:rPr>
        <w:lastRenderedPageBreak/>
        <w:t>V</w:t>
      </w:r>
      <w:r w:rsidR="00595AE0" w:rsidRPr="007C2C48">
        <w:t>. Особенности осуществления контроля реализации муниципальной программы в рамках формирования современной городской среды</w:t>
      </w:r>
    </w:p>
    <w:p w:rsidR="00595AE0" w:rsidRPr="007C2C48" w:rsidRDefault="00595AE0" w:rsidP="00595AE0">
      <w:pPr>
        <w:jc w:val="center"/>
        <w:rPr>
          <w:bCs/>
          <w:color w:val="000000"/>
        </w:rPr>
      </w:pPr>
    </w:p>
    <w:p w:rsidR="00595AE0" w:rsidRPr="00B870D1" w:rsidRDefault="00595AE0" w:rsidP="00AB3D1F">
      <w:pPr>
        <w:autoSpaceDE w:val="0"/>
        <w:autoSpaceDN w:val="0"/>
        <w:adjustRightInd w:val="0"/>
        <w:ind w:firstLine="709"/>
        <w:jc w:val="both"/>
      </w:pPr>
      <w:r w:rsidRPr="00B870D1">
        <w:t xml:space="preserve">В целях осуществления контроля и координации реализации </w:t>
      </w:r>
      <w:r w:rsidR="00B3616E" w:rsidRPr="00B870D1">
        <w:t xml:space="preserve">настоящей </w:t>
      </w:r>
      <w:r w:rsidRPr="00B870D1">
        <w:t>муниципальной программы:</w:t>
      </w:r>
    </w:p>
    <w:p w:rsidR="00595AE0" w:rsidRPr="00B870D1" w:rsidRDefault="00595AE0" w:rsidP="00AB3D1F">
      <w:pPr>
        <w:autoSpaceDE w:val="0"/>
        <w:autoSpaceDN w:val="0"/>
        <w:adjustRightInd w:val="0"/>
        <w:ind w:firstLine="709"/>
        <w:jc w:val="both"/>
      </w:pPr>
      <w:r w:rsidRPr="00B870D1">
        <w:t xml:space="preserve">Контроль и координация реализации </w:t>
      </w:r>
      <w:r w:rsidR="00B3616E" w:rsidRPr="00B870D1">
        <w:t xml:space="preserve">настоящей </w:t>
      </w:r>
      <w:r w:rsidRPr="00B870D1">
        <w:t>муниципальной программы осуществляется также собственниками многоквартирных домов.</w:t>
      </w:r>
    </w:p>
    <w:p w:rsidR="00595AE0" w:rsidRPr="00B870D1" w:rsidRDefault="00595AE0" w:rsidP="00AB3D1F">
      <w:pPr>
        <w:autoSpaceDE w:val="0"/>
        <w:autoSpaceDN w:val="0"/>
        <w:adjustRightInd w:val="0"/>
        <w:ind w:firstLine="709"/>
        <w:jc w:val="both"/>
      </w:pPr>
      <w:r w:rsidRPr="00B870D1">
        <w:t>Все решения, касающиеся благоустройства общественных территорий</w:t>
      </w:r>
      <w:r w:rsidR="001D4B82" w:rsidRPr="00B870D1">
        <w:t>,</w:t>
      </w:r>
      <w:r w:rsidRPr="00B870D1">
        <w:t xml:space="preserve"> принимаются открыто и гласно с учетом мнения жителей </w:t>
      </w:r>
      <w:r w:rsidR="00B3616E" w:rsidRPr="00B870D1">
        <w:t>муниципального образования</w:t>
      </w:r>
      <w:r w:rsidRPr="00B870D1">
        <w:t>.</w:t>
      </w:r>
    </w:p>
    <w:p w:rsidR="004C49CA" w:rsidRPr="00B870D1" w:rsidRDefault="00595AE0" w:rsidP="004C49CA">
      <w:pPr>
        <w:autoSpaceDE w:val="0"/>
        <w:autoSpaceDN w:val="0"/>
        <w:adjustRightInd w:val="0"/>
        <w:ind w:firstLine="709"/>
        <w:jc w:val="both"/>
      </w:pPr>
      <w:r w:rsidRPr="00B870D1">
        <w:t xml:space="preserve">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 общественных территорий на официальном портале муниципального образования в сети </w:t>
      </w:r>
      <w:r w:rsidR="00B3616E" w:rsidRPr="00B870D1">
        <w:t>«</w:t>
      </w:r>
      <w:r w:rsidRPr="00B870D1">
        <w:t>Интернет</w:t>
      </w:r>
      <w:r w:rsidR="00B3616E" w:rsidRPr="00B870D1">
        <w:t>»</w:t>
      </w:r>
      <w:r w:rsidRPr="00B870D1">
        <w:t xml:space="preserve"> создан раздел</w:t>
      </w:r>
      <w:r w:rsidR="00014DEC">
        <w:t>.</w:t>
      </w:r>
    </w:p>
    <w:p w:rsidR="00595AE0" w:rsidRPr="0031111A" w:rsidRDefault="00595AE0" w:rsidP="00AB3D1F">
      <w:pPr>
        <w:autoSpaceDE w:val="0"/>
        <w:autoSpaceDN w:val="0"/>
        <w:adjustRightInd w:val="0"/>
        <w:ind w:firstLine="709"/>
        <w:jc w:val="both"/>
      </w:pPr>
      <w:r w:rsidRPr="0031111A">
        <w:t>Гражданам</w:t>
      </w:r>
      <w:r w:rsidR="00782B47" w:rsidRPr="0031111A">
        <w:t>, организациям</w:t>
      </w:r>
      <w:r w:rsidR="001F0B18">
        <w:t>,</w:t>
      </w:r>
      <w:r w:rsidRPr="0031111A">
        <w:t xml:space="preserve"> предоставлена возможность внести свои предложения и дополнения к представленному проекту благоустройств</w:t>
      </w:r>
      <w:r w:rsidR="00941598">
        <w:t>а общественной территории в</w:t>
      </w:r>
      <w:r w:rsidRPr="0031111A">
        <w:t xml:space="preserve"> муниципальн</w:t>
      </w:r>
      <w:r w:rsidR="00941598">
        <w:t>ую</w:t>
      </w:r>
      <w:r w:rsidRPr="0031111A">
        <w:t xml:space="preserve"> программ</w:t>
      </w:r>
      <w:r w:rsidR="00941598">
        <w:t>у</w:t>
      </w:r>
      <w:r w:rsidRPr="0031111A">
        <w:t>. Такие предложения принима</w:t>
      </w:r>
      <w:r w:rsidR="00AC0F38">
        <w:t>лись</w:t>
      </w:r>
      <w:r w:rsidR="00941598">
        <w:t xml:space="preserve"> по электронной почте и</w:t>
      </w:r>
      <w:r w:rsidRPr="0031111A">
        <w:t xml:space="preserve"> при личном приеме</w:t>
      </w:r>
      <w:r w:rsidR="00941598">
        <w:t xml:space="preserve"> Главами </w:t>
      </w:r>
      <w:r w:rsidR="001F0B18">
        <w:t>сельских</w:t>
      </w:r>
      <w:r w:rsidR="00941598">
        <w:t xml:space="preserve"> поселени</w:t>
      </w:r>
      <w:r w:rsidR="001F0B18">
        <w:t>й</w:t>
      </w:r>
      <w:r w:rsidRPr="0031111A">
        <w:t>.</w:t>
      </w:r>
    </w:p>
    <w:p w:rsidR="00595AE0" w:rsidRPr="00316888" w:rsidRDefault="00595AE0" w:rsidP="00AB3D1F">
      <w:pPr>
        <w:autoSpaceDE w:val="0"/>
        <w:autoSpaceDN w:val="0"/>
        <w:adjustRightInd w:val="0"/>
        <w:ind w:firstLine="709"/>
        <w:jc w:val="both"/>
      </w:pPr>
      <w:r w:rsidRPr="00316888">
        <w:t xml:space="preserve">План реализации муниципальной программы представлен в приложении </w:t>
      </w:r>
      <w:r w:rsidRPr="008D4B27">
        <w:t>№</w:t>
      </w:r>
      <w:r w:rsidR="008D4B27">
        <w:t>3</w:t>
      </w:r>
      <w:r w:rsidRPr="00316888">
        <w:t xml:space="preserve"> к настоящей</w:t>
      </w:r>
      <w:r w:rsidR="00B3616E" w:rsidRPr="00316888">
        <w:t xml:space="preserve"> муниципальной</w:t>
      </w:r>
      <w:r w:rsidRPr="00316888">
        <w:t xml:space="preserve"> программе.</w:t>
      </w:r>
    </w:p>
    <w:p w:rsidR="00595AE0" w:rsidRPr="0031111A" w:rsidRDefault="00595AE0" w:rsidP="00AB3D1F">
      <w:pPr>
        <w:autoSpaceDE w:val="0"/>
        <w:autoSpaceDN w:val="0"/>
        <w:adjustRightInd w:val="0"/>
        <w:ind w:firstLine="709"/>
        <w:jc w:val="both"/>
      </w:pPr>
      <w:r w:rsidRPr="00316888">
        <w:t>Перечень основных мероприятий муниципальной программы с указание</w:t>
      </w:r>
      <w:r w:rsidR="00B3616E" w:rsidRPr="00316888">
        <w:t>м</w:t>
      </w:r>
      <w:r w:rsidRPr="00316888">
        <w:t xml:space="preserve"> сроков начала и окончания их реализации </w:t>
      </w:r>
      <w:r w:rsidR="00B3616E" w:rsidRPr="00316888">
        <w:t>представлен</w:t>
      </w:r>
      <w:r w:rsidRPr="00316888">
        <w:t xml:space="preserve"> в приложении </w:t>
      </w:r>
      <w:r w:rsidRPr="008D4B27">
        <w:t xml:space="preserve">№ </w:t>
      </w:r>
      <w:r w:rsidR="008D4B27">
        <w:t>4</w:t>
      </w:r>
      <w:r w:rsidRPr="00316888">
        <w:t xml:space="preserve"> к настоящей </w:t>
      </w:r>
      <w:r w:rsidR="00B3616E" w:rsidRPr="00316888">
        <w:t xml:space="preserve">муниципальной </w:t>
      </w:r>
      <w:r w:rsidRPr="00316888">
        <w:t>программе.</w:t>
      </w:r>
    </w:p>
    <w:p w:rsidR="00AB3D1F" w:rsidRPr="0031111A" w:rsidRDefault="00AB3D1F" w:rsidP="00AB3D1F">
      <w:pPr>
        <w:autoSpaceDE w:val="0"/>
        <w:autoSpaceDN w:val="0"/>
        <w:adjustRightInd w:val="0"/>
        <w:ind w:firstLine="709"/>
        <w:jc w:val="both"/>
      </w:pPr>
    </w:p>
    <w:p w:rsidR="00595AE0" w:rsidRPr="00834BD4" w:rsidRDefault="008E0703" w:rsidP="00595AE0">
      <w:pPr>
        <w:jc w:val="center"/>
      </w:pPr>
      <w:r w:rsidRPr="00834BD4">
        <w:rPr>
          <w:lang w:val="en-US"/>
        </w:rPr>
        <w:t>V</w:t>
      </w:r>
      <w:r w:rsidR="00B711E3" w:rsidRPr="00834BD4">
        <w:rPr>
          <w:lang w:val="en-US"/>
        </w:rPr>
        <w:t>I</w:t>
      </w:r>
      <w:r w:rsidR="00595AE0" w:rsidRPr="00834BD4">
        <w:t>. Софинанси</w:t>
      </w:r>
      <w:r w:rsidR="00941598" w:rsidRPr="00834BD4">
        <w:t xml:space="preserve">рование за счет средств бюджетов </w:t>
      </w:r>
    </w:p>
    <w:p w:rsidR="00595AE0" w:rsidRPr="00834BD4" w:rsidRDefault="00595AE0" w:rsidP="00595AE0">
      <w:pPr>
        <w:ind w:firstLine="550"/>
        <w:rPr>
          <w:color w:val="000000"/>
        </w:rPr>
      </w:pPr>
    </w:p>
    <w:p w:rsidR="00E07184" w:rsidRPr="0055380A" w:rsidRDefault="00E07184" w:rsidP="00E07184">
      <w:pPr>
        <w:ind w:firstLine="708"/>
        <w:jc w:val="both"/>
      </w:pPr>
      <w:r w:rsidRPr="0055380A">
        <w:t xml:space="preserve">Общий объем финансирования муниципальной программы составляет </w:t>
      </w:r>
      <w:r w:rsidR="00B61992">
        <w:t>9346,62276</w:t>
      </w:r>
      <w:r w:rsidR="005D6AC1">
        <w:t xml:space="preserve"> </w:t>
      </w:r>
      <w:r w:rsidRPr="0055380A">
        <w:t>тыс. рублей, в том числе:</w:t>
      </w:r>
    </w:p>
    <w:p w:rsidR="00E07184" w:rsidRPr="0055380A" w:rsidRDefault="00E07184" w:rsidP="00834BD4">
      <w:pPr>
        <w:pStyle w:val="a9"/>
        <w:numPr>
          <w:ilvl w:val="0"/>
          <w:numId w:val="30"/>
        </w:numPr>
        <w:ind w:left="567" w:hanging="283"/>
        <w:jc w:val="both"/>
        <w:rPr>
          <w:rFonts w:ascii="Times New Roman" w:hAnsi="Times New Roman"/>
          <w:sz w:val="24"/>
          <w:szCs w:val="24"/>
        </w:rPr>
      </w:pPr>
      <w:r w:rsidRPr="0055380A">
        <w:rPr>
          <w:rFonts w:ascii="Times New Roman" w:hAnsi="Times New Roman"/>
          <w:sz w:val="24"/>
          <w:szCs w:val="24"/>
        </w:rPr>
        <w:t xml:space="preserve">благоустройство дворовых территорий               </w:t>
      </w:r>
      <w:r w:rsidR="00B870D1" w:rsidRPr="0055380A">
        <w:rPr>
          <w:rFonts w:ascii="Times New Roman" w:hAnsi="Times New Roman"/>
          <w:sz w:val="24"/>
          <w:szCs w:val="24"/>
        </w:rPr>
        <w:t>0,0</w:t>
      </w:r>
      <w:r w:rsidRPr="0055380A">
        <w:rPr>
          <w:rFonts w:ascii="Times New Roman" w:hAnsi="Times New Roman"/>
          <w:sz w:val="24"/>
          <w:szCs w:val="24"/>
        </w:rPr>
        <w:t>0 тыс. рублей;</w:t>
      </w:r>
    </w:p>
    <w:p w:rsidR="000448A7" w:rsidRPr="0055380A" w:rsidRDefault="00E07184" w:rsidP="00834BD4">
      <w:pPr>
        <w:pStyle w:val="a9"/>
        <w:numPr>
          <w:ilvl w:val="0"/>
          <w:numId w:val="30"/>
        </w:numPr>
        <w:ind w:left="567" w:hanging="283"/>
        <w:jc w:val="both"/>
        <w:rPr>
          <w:rFonts w:ascii="Times New Roman" w:hAnsi="Times New Roman"/>
          <w:sz w:val="24"/>
          <w:szCs w:val="24"/>
        </w:rPr>
      </w:pPr>
      <w:r w:rsidRPr="0055380A">
        <w:rPr>
          <w:rFonts w:ascii="Times New Roman" w:hAnsi="Times New Roman"/>
          <w:sz w:val="24"/>
          <w:szCs w:val="24"/>
        </w:rPr>
        <w:t xml:space="preserve">благоустройство общественных территорий       </w:t>
      </w:r>
      <w:r w:rsidR="00B61992">
        <w:rPr>
          <w:rFonts w:ascii="Times New Roman" w:hAnsi="Times New Roman"/>
          <w:sz w:val="24"/>
          <w:szCs w:val="24"/>
        </w:rPr>
        <w:t>9346,62276</w:t>
      </w:r>
      <w:r w:rsidR="005D6AC1">
        <w:rPr>
          <w:rFonts w:ascii="Times New Roman" w:hAnsi="Times New Roman"/>
          <w:sz w:val="24"/>
          <w:szCs w:val="24"/>
        </w:rPr>
        <w:t xml:space="preserve"> </w:t>
      </w:r>
      <w:r w:rsidRPr="0055380A">
        <w:rPr>
          <w:rFonts w:ascii="Times New Roman" w:hAnsi="Times New Roman"/>
          <w:sz w:val="24"/>
          <w:szCs w:val="24"/>
        </w:rPr>
        <w:t>тыс. рублей;</w:t>
      </w:r>
    </w:p>
    <w:p w:rsidR="0055380A" w:rsidRPr="0055380A" w:rsidRDefault="0055380A" w:rsidP="00834BD4">
      <w:pPr>
        <w:pStyle w:val="a9"/>
        <w:numPr>
          <w:ilvl w:val="0"/>
          <w:numId w:val="29"/>
        </w:numPr>
        <w:ind w:left="567" w:hanging="283"/>
        <w:jc w:val="both"/>
        <w:rPr>
          <w:rFonts w:ascii="Times New Roman" w:hAnsi="Times New Roman"/>
          <w:sz w:val="24"/>
          <w:szCs w:val="24"/>
        </w:rPr>
      </w:pPr>
      <w:r w:rsidRPr="0055380A">
        <w:rPr>
          <w:rFonts w:ascii="Times New Roman" w:hAnsi="Times New Roman"/>
          <w:sz w:val="24"/>
          <w:szCs w:val="24"/>
        </w:rPr>
        <w:t>мероприятия по инвентаризации уровня благоустройства индивидуальных жилых домов и земельных участков, пре</w:t>
      </w:r>
      <w:r w:rsidR="00D11B20">
        <w:rPr>
          <w:rFonts w:ascii="Times New Roman" w:hAnsi="Times New Roman"/>
          <w:sz w:val="24"/>
          <w:szCs w:val="24"/>
        </w:rPr>
        <w:t xml:space="preserve">доставленных для их размещения </w:t>
      </w:r>
      <w:r w:rsidRPr="0055380A">
        <w:rPr>
          <w:rFonts w:ascii="Times New Roman" w:hAnsi="Times New Roman"/>
          <w:sz w:val="24"/>
          <w:szCs w:val="24"/>
        </w:rPr>
        <w:t>0,00 тыс. рублей;</w:t>
      </w:r>
    </w:p>
    <w:p w:rsidR="00B870D1" w:rsidRPr="00F6454F" w:rsidRDefault="00B870D1" w:rsidP="00E07184">
      <w:pPr>
        <w:jc w:val="both"/>
        <w:rPr>
          <w:color w:val="FF0000"/>
        </w:rPr>
      </w:pPr>
    </w:p>
    <w:p w:rsidR="00E07184" w:rsidRPr="00F456E0" w:rsidRDefault="00E07184" w:rsidP="00E07184">
      <w:pPr>
        <w:jc w:val="both"/>
        <w:rPr>
          <w:color w:val="000000"/>
        </w:rPr>
      </w:pPr>
    </w:p>
    <w:p w:rsidR="00832B0C" w:rsidRPr="00834BD4" w:rsidRDefault="00832B0C" w:rsidP="00832B0C">
      <w:pPr>
        <w:jc w:val="center"/>
      </w:pPr>
      <w:bookmarkStart w:id="0" w:name="OLE_LINK36"/>
      <w:bookmarkStart w:id="1" w:name="OLE_LINK37"/>
      <w:bookmarkStart w:id="2" w:name="OLE_LINK38"/>
      <w:bookmarkStart w:id="3" w:name="OLE_LINK58"/>
      <w:r w:rsidRPr="00834BD4">
        <w:rPr>
          <w:lang w:val="en-US"/>
        </w:rPr>
        <w:t>VII</w:t>
      </w:r>
      <w:r w:rsidRPr="00834BD4">
        <w:t>. Механизм реализации муниципальной программы</w:t>
      </w:r>
    </w:p>
    <w:p w:rsidR="00832B0C" w:rsidRPr="0086506C" w:rsidRDefault="00832B0C" w:rsidP="00832B0C">
      <w:pPr>
        <w:jc w:val="center"/>
        <w:rPr>
          <w:b/>
        </w:rPr>
      </w:pPr>
    </w:p>
    <w:p w:rsidR="00832B0C" w:rsidRPr="0086506C" w:rsidRDefault="00832B0C" w:rsidP="00832B0C">
      <w:pPr>
        <w:pStyle w:val="a3"/>
        <w:ind w:firstLine="708"/>
        <w:jc w:val="both"/>
        <w:rPr>
          <w:rFonts w:ascii="Times New Roman" w:hAnsi="Times New Roman"/>
          <w:color w:val="000000"/>
          <w:sz w:val="24"/>
          <w:szCs w:val="24"/>
        </w:rPr>
      </w:pPr>
      <w:r w:rsidRPr="0086506C">
        <w:rPr>
          <w:rFonts w:ascii="Times New Roman" w:hAnsi="Times New Roman"/>
          <w:sz w:val="24"/>
          <w:szCs w:val="24"/>
        </w:rPr>
        <w:t>Главным распорядителем средств бюджета муниципального образования, предусмотренных на реализацию настоящей муниципальной программы, являются муниципальн</w:t>
      </w:r>
      <w:r w:rsidR="004067FC">
        <w:rPr>
          <w:rFonts w:ascii="Times New Roman" w:hAnsi="Times New Roman"/>
          <w:sz w:val="24"/>
          <w:szCs w:val="24"/>
        </w:rPr>
        <w:t>о</w:t>
      </w:r>
      <w:r w:rsidRPr="0086506C">
        <w:rPr>
          <w:rFonts w:ascii="Times New Roman" w:hAnsi="Times New Roman"/>
          <w:sz w:val="24"/>
          <w:szCs w:val="24"/>
        </w:rPr>
        <w:t>е образовани</w:t>
      </w:r>
      <w:r w:rsidR="004067FC">
        <w:rPr>
          <w:rFonts w:ascii="Times New Roman" w:hAnsi="Times New Roman"/>
          <w:sz w:val="24"/>
          <w:szCs w:val="24"/>
        </w:rPr>
        <w:t>е</w:t>
      </w:r>
      <w:r w:rsidRPr="0086506C">
        <w:rPr>
          <w:rFonts w:ascii="Times New Roman" w:hAnsi="Times New Roman"/>
          <w:sz w:val="24"/>
          <w:szCs w:val="24"/>
        </w:rPr>
        <w:t>: Кривошеинский район</w:t>
      </w:r>
      <w:r w:rsidR="004067FC">
        <w:rPr>
          <w:rFonts w:ascii="Times New Roman" w:hAnsi="Times New Roman"/>
          <w:sz w:val="24"/>
          <w:szCs w:val="24"/>
        </w:rPr>
        <w:t xml:space="preserve"> Томской области</w:t>
      </w:r>
      <w:r w:rsidRPr="0086506C">
        <w:rPr>
          <w:rFonts w:ascii="Times New Roman" w:hAnsi="Times New Roman"/>
          <w:sz w:val="24"/>
          <w:szCs w:val="24"/>
        </w:rPr>
        <w:t xml:space="preserve"> и сельские поселения.</w:t>
      </w:r>
    </w:p>
    <w:p w:rsidR="00832B0C" w:rsidRPr="0086506C" w:rsidRDefault="00832B0C" w:rsidP="00832B0C">
      <w:pPr>
        <w:pStyle w:val="a3"/>
        <w:jc w:val="both"/>
        <w:rPr>
          <w:rFonts w:ascii="Times New Roman" w:hAnsi="Times New Roman"/>
          <w:sz w:val="24"/>
          <w:szCs w:val="24"/>
        </w:rPr>
      </w:pPr>
      <w:r w:rsidRPr="0086506C">
        <w:rPr>
          <w:rFonts w:ascii="Times New Roman" w:hAnsi="Times New Roman"/>
          <w:sz w:val="24"/>
          <w:szCs w:val="24"/>
        </w:rPr>
        <w:t>Выполнение работ по благоустройству дворовых территорий включает в себя:</w:t>
      </w:r>
    </w:p>
    <w:p w:rsidR="00832B0C" w:rsidRPr="0086506C" w:rsidRDefault="00832B0C" w:rsidP="00832B0C">
      <w:pPr>
        <w:pStyle w:val="a3"/>
        <w:ind w:firstLine="709"/>
        <w:jc w:val="both"/>
        <w:rPr>
          <w:rFonts w:ascii="Times New Roman" w:hAnsi="Times New Roman"/>
          <w:sz w:val="24"/>
          <w:szCs w:val="24"/>
        </w:rPr>
      </w:pPr>
      <w:r w:rsidRPr="0086506C">
        <w:rPr>
          <w:rFonts w:ascii="Times New Roman" w:hAnsi="Times New Roman"/>
          <w:sz w:val="24"/>
          <w:szCs w:val="24"/>
        </w:rPr>
        <w:t>а) минимальный перечень видов работ по благоустройству дворовых территорий:</w:t>
      </w:r>
    </w:p>
    <w:p w:rsidR="00832B0C" w:rsidRPr="0086506C" w:rsidRDefault="00832B0C" w:rsidP="00832B0C">
      <w:pPr>
        <w:pStyle w:val="a3"/>
        <w:jc w:val="both"/>
        <w:rPr>
          <w:rFonts w:ascii="Times New Roman" w:hAnsi="Times New Roman"/>
          <w:sz w:val="24"/>
          <w:szCs w:val="24"/>
        </w:rPr>
      </w:pPr>
      <w:r w:rsidRPr="0086506C">
        <w:rPr>
          <w:rFonts w:ascii="Times New Roman" w:hAnsi="Times New Roman"/>
          <w:sz w:val="24"/>
          <w:szCs w:val="24"/>
        </w:rPr>
        <w:t>ремонт дворовых проездов;</w:t>
      </w:r>
    </w:p>
    <w:p w:rsidR="00832B0C" w:rsidRPr="0086506C" w:rsidRDefault="00832B0C" w:rsidP="00832B0C">
      <w:pPr>
        <w:pStyle w:val="a3"/>
        <w:jc w:val="both"/>
        <w:rPr>
          <w:rFonts w:ascii="Times New Roman" w:hAnsi="Times New Roman"/>
          <w:sz w:val="24"/>
          <w:szCs w:val="24"/>
        </w:rPr>
      </w:pPr>
      <w:r w:rsidRPr="0086506C">
        <w:rPr>
          <w:rFonts w:ascii="Times New Roman" w:hAnsi="Times New Roman"/>
          <w:sz w:val="24"/>
          <w:szCs w:val="24"/>
        </w:rPr>
        <w:t>обеспечение освещения дворовых территорий;</w:t>
      </w:r>
    </w:p>
    <w:p w:rsidR="00832B0C" w:rsidRPr="0086506C" w:rsidRDefault="00832B0C" w:rsidP="00832B0C">
      <w:pPr>
        <w:pStyle w:val="a3"/>
        <w:jc w:val="both"/>
        <w:rPr>
          <w:rFonts w:ascii="Times New Roman" w:hAnsi="Times New Roman"/>
          <w:sz w:val="24"/>
          <w:szCs w:val="24"/>
        </w:rPr>
      </w:pPr>
      <w:r w:rsidRPr="0086506C">
        <w:rPr>
          <w:rFonts w:ascii="Times New Roman" w:hAnsi="Times New Roman"/>
          <w:sz w:val="24"/>
          <w:szCs w:val="24"/>
        </w:rPr>
        <w:t>установка скамеек, урн;</w:t>
      </w:r>
    </w:p>
    <w:p w:rsidR="00832B0C" w:rsidRPr="0086506C" w:rsidRDefault="00832B0C" w:rsidP="00832B0C">
      <w:pPr>
        <w:pStyle w:val="a3"/>
        <w:ind w:firstLine="709"/>
        <w:jc w:val="both"/>
        <w:rPr>
          <w:rFonts w:ascii="Times New Roman" w:hAnsi="Times New Roman"/>
          <w:sz w:val="24"/>
          <w:szCs w:val="24"/>
        </w:rPr>
      </w:pPr>
      <w:r w:rsidRPr="0086506C">
        <w:rPr>
          <w:rFonts w:ascii="Times New Roman" w:hAnsi="Times New Roman"/>
          <w:sz w:val="24"/>
          <w:szCs w:val="24"/>
        </w:rPr>
        <w:t>б) перечень дополнительных видов работ по благоустройству дворовых территорий:</w:t>
      </w:r>
    </w:p>
    <w:p w:rsidR="00832B0C" w:rsidRPr="00ED4E2F" w:rsidRDefault="00832B0C" w:rsidP="00832B0C">
      <w:pPr>
        <w:pStyle w:val="a3"/>
        <w:ind w:firstLine="709"/>
        <w:jc w:val="both"/>
        <w:rPr>
          <w:rFonts w:ascii="Times New Roman" w:hAnsi="Times New Roman"/>
          <w:sz w:val="24"/>
          <w:szCs w:val="24"/>
        </w:rPr>
      </w:pPr>
      <w:r w:rsidRPr="00ED4E2F">
        <w:rPr>
          <w:rFonts w:ascii="Times New Roman" w:hAnsi="Times New Roman"/>
          <w:sz w:val="24"/>
          <w:szCs w:val="24"/>
        </w:rPr>
        <w:t>оборудование детских и спортивных площадок;</w:t>
      </w:r>
    </w:p>
    <w:p w:rsidR="00832B0C" w:rsidRPr="00ED4E2F" w:rsidRDefault="00832B0C" w:rsidP="00832B0C">
      <w:pPr>
        <w:pStyle w:val="a3"/>
        <w:ind w:firstLine="709"/>
        <w:jc w:val="both"/>
        <w:rPr>
          <w:rFonts w:ascii="Times New Roman" w:hAnsi="Times New Roman"/>
          <w:sz w:val="24"/>
          <w:szCs w:val="24"/>
        </w:rPr>
      </w:pPr>
      <w:r w:rsidRPr="00ED4E2F">
        <w:rPr>
          <w:rFonts w:ascii="Times New Roman" w:hAnsi="Times New Roman"/>
          <w:sz w:val="24"/>
          <w:szCs w:val="24"/>
        </w:rPr>
        <w:t>оборудование автомобильных парковок;</w:t>
      </w:r>
    </w:p>
    <w:p w:rsidR="00832B0C" w:rsidRPr="00ED4E2F" w:rsidRDefault="00832B0C" w:rsidP="00832B0C">
      <w:pPr>
        <w:pStyle w:val="a3"/>
        <w:ind w:firstLine="709"/>
        <w:jc w:val="both"/>
        <w:rPr>
          <w:rFonts w:ascii="Times New Roman" w:hAnsi="Times New Roman"/>
          <w:sz w:val="24"/>
          <w:szCs w:val="24"/>
        </w:rPr>
      </w:pPr>
      <w:r w:rsidRPr="00ED4E2F">
        <w:rPr>
          <w:rFonts w:ascii="Times New Roman" w:hAnsi="Times New Roman"/>
          <w:sz w:val="24"/>
          <w:szCs w:val="24"/>
        </w:rPr>
        <w:t>озеленение территорий;</w:t>
      </w:r>
    </w:p>
    <w:p w:rsidR="00832B0C" w:rsidRPr="00ED4E2F" w:rsidRDefault="00832B0C" w:rsidP="00832B0C">
      <w:pPr>
        <w:pStyle w:val="a3"/>
        <w:ind w:firstLine="709"/>
        <w:jc w:val="both"/>
        <w:rPr>
          <w:rFonts w:ascii="Times New Roman" w:hAnsi="Times New Roman"/>
          <w:sz w:val="24"/>
          <w:szCs w:val="24"/>
        </w:rPr>
      </w:pPr>
      <w:r w:rsidRPr="00ED4E2F">
        <w:rPr>
          <w:rFonts w:ascii="Times New Roman" w:hAnsi="Times New Roman"/>
          <w:sz w:val="24"/>
          <w:szCs w:val="24"/>
        </w:rPr>
        <w:t>оборудование площадок для сбора коммунальных отходов, включая раздельный сбор отходов;</w:t>
      </w:r>
    </w:p>
    <w:p w:rsidR="00832B0C" w:rsidRPr="00ED4E2F" w:rsidRDefault="00832B0C" w:rsidP="00832B0C">
      <w:pPr>
        <w:pStyle w:val="a3"/>
        <w:ind w:firstLine="709"/>
        <w:jc w:val="both"/>
        <w:rPr>
          <w:rFonts w:ascii="Times New Roman" w:hAnsi="Times New Roman"/>
          <w:sz w:val="24"/>
          <w:szCs w:val="24"/>
        </w:rPr>
      </w:pPr>
      <w:r w:rsidRPr="00ED4E2F">
        <w:rPr>
          <w:rFonts w:ascii="Times New Roman" w:hAnsi="Times New Roman"/>
          <w:sz w:val="24"/>
          <w:szCs w:val="24"/>
        </w:rPr>
        <w:t>устройство и ремонт ограждений различного функционального назначения;</w:t>
      </w:r>
    </w:p>
    <w:p w:rsidR="00832B0C" w:rsidRPr="00ED4E2F" w:rsidRDefault="00832B0C" w:rsidP="00832B0C">
      <w:pPr>
        <w:pStyle w:val="a3"/>
        <w:ind w:firstLine="709"/>
        <w:jc w:val="both"/>
        <w:rPr>
          <w:rFonts w:ascii="Times New Roman" w:hAnsi="Times New Roman"/>
          <w:sz w:val="24"/>
          <w:szCs w:val="24"/>
        </w:rPr>
      </w:pPr>
      <w:r w:rsidRPr="00ED4E2F">
        <w:rPr>
          <w:rFonts w:ascii="Times New Roman" w:hAnsi="Times New Roman"/>
          <w:sz w:val="24"/>
          <w:szCs w:val="24"/>
        </w:rPr>
        <w:t>устройство и ремонт дворовых тротуаров и пешеходных дорожек;</w:t>
      </w:r>
    </w:p>
    <w:p w:rsidR="00832B0C" w:rsidRPr="00ED4E2F" w:rsidRDefault="00832B0C" w:rsidP="00832B0C">
      <w:pPr>
        <w:pStyle w:val="a3"/>
        <w:ind w:firstLine="709"/>
        <w:jc w:val="both"/>
        <w:rPr>
          <w:rFonts w:ascii="Times New Roman" w:hAnsi="Times New Roman"/>
          <w:sz w:val="24"/>
          <w:szCs w:val="24"/>
        </w:rPr>
      </w:pPr>
      <w:r w:rsidRPr="00ED4E2F">
        <w:rPr>
          <w:rFonts w:ascii="Times New Roman" w:hAnsi="Times New Roman"/>
          <w:sz w:val="24"/>
          <w:szCs w:val="24"/>
        </w:rPr>
        <w:t>устройство пандуса;</w:t>
      </w:r>
    </w:p>
    <w:p w:rsidR="00832B0C" w:rsidRPr="00ED4E2F" w:rsidRDefault="00832B0C" w:rsidP="00832B0C">
      <w:pPr>
        <w:pStyle w:val="a3"/>
        <w:ind w:firstLine="709"/>
        <w:jc w:val="both"/>
        <w:rPr>
          <w:rFonts w:ascii="Times New Roman" w:hAnsi="Times New Roman"/>
          <w:sz w:val="24"/>
          <w:szCs w:val="24"/>
        </w:rPr>
      </w:pPr>
      <w:r w:rsidRPr="00ED4E2F">
        <w:rPr>
          <w:rFonts w:ascii="Times New Roman" w:hAnsi="Times New Roman"/>
          <w:sz w:val="24"/>
          <w:szCs w:val="24"/>
        </w:rPr>
        <w:t>устройство водоотводных лотков.</w:t>
      </w:r>
    </w:p>
    <w:p w:rsidR="00832B0C" w:rsidRPr="0086506C" w:rsidRDefault="00832B0C" w:rsidP="00832B0C">
      <w:pPr>
        <w:pStyle w:val="a3"/>
        <w:ind w:firstLine="708"/>
        <w:jc w:val="both"/>
        <w:rPr>
          <w:rFonts w:ascii="Times New Roman" w:hAnsi="Times New Roman"/>
          <w:sz w:val="24"/>
          <w:szCs w:val="24"/>
        </w:rPr>
      </w:pPr>
      <w:r w:rsidRPr="0086506C">
        <w:rPr>
          <w:rFonts w:ascii="Times New Roman" w:hAnsi="Times New Roman"/>
          <w:sz w:val="24"/>
          <w:szCs w:val="24"/>
        </w:rPr>
        <w:lastRenderedPageBreak/>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дворовой территории в размере не менее 1 % от общего объема средств, необходимого на реализацию мероприятий по благоустройству дворовой территории.</w:t>
      </w:r>
    </w:p>
    <w:p w:rsidR="00832B0C" w:rsidRPr="0086506C" w:rsidRDefault="00832B0C" w:rsidP="00832B0C">
      <w:pPr>
        <w:pStyle w:val="a3"/>
        <w:ind w:firstLine="708"/>
        <w:jc w:val="both"/>
        <w:rPr>
          <w:rFonts w:ascii="Times New Roman" w:hAnsi="Times New Roman"/>
          <w:sz w:val="24"/>
          <w:szCs w:val="24"/>
        </w:rPr>
      </w:pPr>
      <w:r w:rsidRPr="0086506C">
        <w:rPr>
          <w:rFonts w:ascii="Times New Roman" w:hAnsi="Times New Roman"/>
          <w:sz w:val="24"/>
          <w:szCs w:val="24"/>
        </w:rPr>
        <w:t>Заинтересованные лица обеспечивают трудовое участие в реализации мероприятий по благоустройству дворовых территорий.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832B0C" w:rsidRPr="0086506C" w:rsidRDefault="00832B0C" w:rsidP="00832B0C">
      <w:pPr>
        <w:pStyle w:val="a3"/>
        <w:ind w:firstLine="708"/>
        <w:jc w:val="both"/>
        <w:rPr>
          <w:rFonts w:ascii="Times New Roman" w:hAnsi="Times New Roman"/>
          <w:sz w:val="24"/>
          <w:szCs w:val="24"/>
        </w:rPr>
      </w:pPr>
      <w:r w:rsidRPr="0086506C">
        <w:rPr>
          <w:rFonts w:ascii="Times New Roman" w:hAnsi="Times New Roman"/>
          <w:sz w:val="24"/>
          <w:szCs w:val="24"/>
        </w:rPr>
        <w:t>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территорий, указанных в приложении № 5 к настоящей муниципальной программе. Визуализированный перечень образцов элементов благоустройства, предполагаемых к размещению на дворовой территории, представлен в приложении № 6 к настоящей муниципальной программе.</w:t>
      </w:r>
    </w:p>
    <w:p w:rsidR="00832B0C" w:rsidRPr="0086506C" w:rsidRDefault="00832B0C" w:rsidP="00832B0C">
      <w:pPr>
        <w:pStyle w:val="a3"/>
        <w:ind w:firstLine="708"/>
        <w:jc w:val="both"/>
        <w:rPr>
          <w:rFonts w:ascii="Times New Roman" w:hAnsi="Times New Roman"/>
          <w:sz w:val="24"/>
          <w:szCs w:val="24"/>
        </w:rPr>
      </w:pPr>
      <w:r w:rsidRPr="0086506C">
        <w:rPr>
          <w:rFonts w:ascii="Times New Roman" w:hAnsi="Times New Roman"/>
          <w:sz w:val="24"/>
          <w:szCs w:val="24"/>
        </w:rPr>
        <w:t>Включение дворовых территорий в настоящую муниципальную программу осуществляется на основании Порядка и сроков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w:t>
      </w:r>
      <w:r w:rsidR="00F6454F">
        <w:rPr>
          <w:rFonts w:ascii="Times New Roman" w:hAnsi="Times New Roman"/>
          <w:sz w:val="24"/>
          <w:szCs w:val="24"/>
        </w:rPr>
        <w:t>25</w:t>
      </w:r>
      <w:r w:rsidRPr="0086506C">
        <w:rPr>
          <w:rFonts w:ascii="Times New Roman" w:hAnsi="Times New Roman"/>
          <w:sz w:val="24"/>
          <w:szCs w:val="24"/>
        </w:rPr>
        <w:t>-20</w:t>
      </w:r>
      <w:r w:rsidR="00F6454F">
        <w:rPr>
          <w:rFonts w:ascii="Times New Roman" w:hAnsi="Times New Roman"/>
          <w:sz w:val="24"/>
          <w:szCs w:val="24"/>
        </w:rPr>
        <w:t>31</w:t>
      </w:r>
      <w:r w:rsidRPr="0086506C">
        <w:rPr>
          <w:rFonts w:ascii="Times New Roman" w:hAnsi="Times New Roman"/>
          <w:sz w:val="24"/>
          <w:szCs w:val="24"/>
        </w:rPr>
        <w:t xml:space="preserve"> годы.</w:t>
      </w:r>
    </w:p>
    <w:p w:rsidR="00832B0C" w:rsidRPr="009243E8" w:rsidRDefault="00832B0C" w:rsidP="00832B0C">
      <w:pPr>
        <w:pStyle w:val="a3"/>
        <w:ind w:firstLine="708"/>
        <w:jc w:val="both"/>
        <w:rPr>
          <w:rFonts w:ascii="Times New Roman" w:hAnsi="Times New Roman"/>
          <w:sz w:val="24"/>
          <w:szCs w:val="24"/>
        </w:rPr>
      </w:pPr>
      <w:r w:rsidRPr="009243E8">
        <w:rPr>
          <w:rFonts w:ascii="Times New Roman" w:hAnsi="Times New Roman"/>
          <w:sz w:val="24"/>
          <w:szCs w:val="24"/>
        </w:rPr>
        <w:t>Обязанность ведения учета предложений заинтересованных лиц о включении дворовой территории в муниципальную программу возложена на муниципальн</w:t>
      </w:r>
      <w:r w:rsidR="004067FC">
        <w:rPr>
          <w:rFonts w:ascii="Times New Roman" w:hAnsi="Times New Roman"/>
          <w:sz w:val="24"/>
          <w:szCs w:val="24"/>
        </w:rPr>
        <w:t>ое образование</w:t>
      </w:r>
      <w:r w:rsidRPr="009243E8">
        <w:rPr>
          <w:rFonts w:ascii="Times New Roman" w:hAnsi="Times New Roman"/>
          <w:sz w:val="24"/>
          <w:szCs w:val="24"/>
        </w:rPr>
        <w:t xml:space="preserve"> Кривошеинский район </w:t>
      </w:r>
      <w:r w:rsidR="004067FC">
        <w:rPr>
          <w:rFonts w:ascii="Times New Roman" w:hAnsi="Times New Roman"/>
          <w:sz w:val="24"/>
          <w:szCs w:val="24"/>
        </w:rPr>
        <w:t xml:space="preserve">Томской области </w:t>
      </w:r>
      <w:r w:rsidRPr="009243E8">
        <w:rPr>
          <w:rFonts w:ascii="Times New Roman" w:hAnsi="Times New Roman"/>
          <w:sz w:val="24"/>
          <w:szCs w:val="24"/>
        </w:rPr>
        <w:t>и сельские поселения.</w:t>
      </w:r>
    </w:p>
    <w:p w:rsidR="00832B0C" w:rsidRPr="0086506C" w:rsidRDefault="00832B0C" w:rsidP="00832B0C">
      <w:pPr>
        <w:pStyle w:val="a3"/>
        <w:ind w:firstLine="708"/>
        <w:jc w:val="both"/>
        <w:rPr>
          <w:rFonts w:ascii="Times New Roman" w:hAnsi="Times New Roman"/>
          <w:sz w:val="24"/>
          <w:szCs w:val="24"/>
        </w:rPr>
      </w:pPr>
      <w:r w:rsidRPr="009243E8">
        <w:rPr>
          <w:rFonts w:ascii="Times New Roman" w:hAnsi="Times New Roman"/>
          <w:sz w:val="24"/>
          <w:szCs w:val="24"/>
        </w:rPr>
        <w:t>Обязанность проведения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нуждающихся в благоустройстве и подлежащих благоустройству в рамках реализации муниципальной программы, в том числе в электронной форме в информационно-телекоммуникационной сети «Интернет» (срок обсуждения – не менее 30 календарных дней со дня опубликования таких проектов муниципальных программ), а также с использованием платформы по голосованию за объекты благоустройства» возложена на муниципальные образования: Кривошеинский район и сельские поселения.</w:t>
      </w:r>
    </w:p>
    <w:p w:rsidR="00832B0C" w:rsidRPr="0086506C" w:rsidRDefault="00832B0C" w:rsidP="00832B0C">
      <w:pPr>
        <w:pStyle w:val="a3"/>
        <w:ind w:firstLine="708"/>
        <w:jc w:val="both"/>
        <w:rPr>
          <w:rFonts w:ascii="Times New Roman" w:hAnsi="Times New Roman"/>
          <w:sz w:val="24"/>
          <w:szCs w:val="24"/>
        </w:rPr>
      </w:pPr>
      <w:r w:rsidRPr="0086506C">
        <w:rPr>
          <w:rFonts w:ascii="Times New Roman" w:hAnsi="Times New Roman"/>
          <w:sz w:val="24"/>
          <w:szCs w:val="24"/>
        </w:rPr>
        <w:t>Порядок включения предложений заинтересованных лиц о включении дворовой территории в муниципальную программу предусматривает установление периода приема предложений, проведение Общественной комиссией оценки поступивших заявок, а в случае, если несколько предложений наберут одинаковое количество баллов, очередность включения в перечень домов определяется исходя из даты поступления предложения, приоритет отдается предложению, поступившему ранее.</w:t>
      </w:r>
    </w:p>
    <w:p w:rsidR="00832B0C" w:rsidRPr="0086506C" w:rsidRDefault="00832B0C" w:rsidP="00832B0C">
      <w:pPr>
        <w:pStyle w:val="a3"/>
        <w:ind w:firstLine="708"/>
        <w:jc w:val="both"/>
        <w:rPr>
          <w:rFonts w:ascii="Times New Roman" w:hAnsi="Times New Roman"/>
          <w:color w:val="000000"/>
          <w:sz w:val="24"/>
          <w:szCs w:val="24"/>
        </w:rPr>
      </w:pPr>
      <w:r w:rsidRPr="0086506C">
        <w:rPr>
          <w:rFonts w:ascii="Times New Roman" w:hAnsi="Times New Roman"/>
          <w:sz w:val="24"/>
          <w:szCs w:val="24"/>
        </w:rPr>
        <w:t xml:space="preserve">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w:t>
      </w:r>
      <w:r w:rsidRPr="0086506C">
        <w:rPr>
          <w:rFonts w:ascii="Times New Roman" w:hAnsi="Times New Roman"/>
          <w:color w:val="000000"/>
          <w:sz w:val="24"/>
          <w:szCs w:val="24"/>
        </w:rPr>
        <w:t>представлен в приложении № 7 к настоящей муниципальной программе.</w:t>
      </w:r>
    </w:p>
    <w:p w:rsidR="00832B0C" w:rsidRPr="00BF7678" w:rsidRDefault="00832B0C" w:rsidP="00832B0C">
      <w:pPr>
        <w:pStyle w:val="a3"/>
        <w:ind w:firstLine="708"/>
        <w:jc w:val="both"/>
        <w:rPr>
          <w:rFonts w:ascii="Times New Roman" w:hAnsi="Times New Roman"/>
          <w:sz w:val="24"/>
          <w:szCs w:val="24"/>
        </w:rPr>
      </w:pPr>
      <w:r w:rsidRPr="00BF7678">
        <w:rPr>
          <w:rFonts w:ascii="Times New Roman" w:hAnsi="Times New Roman"/>
          <w:sz w:val="24"/>
          <w:szCs w:val="24"/>
        </w:rPr>
        <w:t>Порядок разработки, обсуждения с заинтересованными лицами и утверждения дизайн-проектов благоустройства дворовых территорий, включенных в муниципальную программу «Формирование комфортной городской среды на территории Кривошеинского района на 20</w:t>
      </w:r>
      <w:r w:rsidR="00BF7678" w:rsidRPr="00BF7678">
        <w:rPr>
          <w:rFonts w:ascii="Times New Roman" w:hAnsi="Times New Roman"/>
          <w:sz w:val="24"/>
          <w:szCs w:val="24"/>
        </w:rPr>
        <w:t>25</w:t>
      </w:r>
      <w:r w:rsidRPr="00BF7678">
        <w:rPr>
          <w:rFonts w:ascii="Times New Roman" w:hAnsi="Times New Roman"/>
          <w:sz w:val="24"/>
          <w:szCs w:val="24"/>
        </w:rPr>
        <w:t xml:space="preserve"> - 20</w:t>
      </w:r>
      <w:r w:rsidR="00BF7678" w:rsidRPr="00BF7678">
        <w:rPr>
          <w:rFonts w:ascii="Times New Roman" w:hAnsi="Times New Roman"/>
          <w:sz w:val="24"/>
          <w:szCs w:val="24"/>
        </w:rPr>
        <w:t>31</w:t>
      </w:r>
      <w:r w:rsidRPr="00BF7678">
        <w:rPr>
          <w:rFonts w:ascii="Times New Roman" w:hAnsi="Times New Roman"/>
          <w:sz w:val="24"/>
          <w:szCs w:val="24"/>
        </w:rPr>
        <w:t xml:space="preserve"> годы», представлен в приложении № 8 к настоящей муниципальной программе. Одним из требований к дизайн-проекту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832B0C" w:rsidRPr="00BF7678" w:rsidRDefault="00832B0C" w:rsidP="00832B0C">
      <w:pPr>
        <w:pStyle w:val="a3"/>
        <w:ind w:firstLine="708"/>
        <w:jc w:val="both"/>
        <w:rPr>
          <w:rFonts w:ascii="Times New Roman" w:hAnsi="Times New Roman"/>
          <w:sz w:val="24"/>
          <w:szCs w:val="24"/>
        </w:rPr>
      </w:pPr>
      <w:r w:rsidRPr="00BF7678">
        <w:rPr>
          <w:rFonts w:ascii="Times New Roman" w:hAnsi="Times New Roman"/>
          <w:sz w:val="24"/>
          <w:szCs w:val="24"/>
        </w:rPr>
        <w:t>Порядок информирования граждан о ходе выполнения муниципальной программы «Формирование комфортной городской среды на территории Кривошеинского района на 20</w:t>
      </w:r>
      <w:r w:rsidR="00BF7678" w:rsidRPr="00BF7678">
        <w:rPr>
          <w:rFonts w:ascii="Times New Roman" w:hAnsi="Times New Roman"/>
          <w:sz w:val="24"/>
          <w:szCs w:val="24"/>
        </w:rPr>
        <w:t>25</w:t>
      </w:r>
      <w:r w:rsidRPr="00BF7678">
        <w:rPr>
          <w:rFonts w:ascii="Times New Roman" w:hAnsi="Times New Roman"/>
          <w:sz w:val="24"/>
          <w:szCs w:val="24"/>
        </w:rPr>
        <w:t xml:space="preserve"> - 20</w:t>
      </w:r>
      <w:r w:rsidR="00BF7678" w:rsidRPr="00BF7678">
        <w:rPr>
          <w:rFonts w:ascii="Times New Roman" w:hAnsi="Times New Roman"/>
          <w:sz w:val="24"/>
          <w:szCs w:val="24"/>
        </w:rPr>
        <w:t>31</w:t>
      </w:r>
      <w:r w:rsidRPr="00BF7678">
        <w:rPr>
          <w:rFonts w:ascii="Times New Roman" w:hAnsi="Times New Roman"/>
          <w:sz w:val="24"/>
          <w:szCs w:val="24"/>
        </w:rPr>
        <w:t xml:space="preserve"> годы», в том числе о ходе реализации конкретных мероприятий по благоустройству </w:t>
      </w:r>
      <w:r w:rsidRPr="00BF7678">
        <w:rPr>
          <w:rFonts w:ascii="Times New Roman" w:hAnsi="Times New Roman"/>
          <w:sz w:val="24"/>
          <w:szCs w:val="24"/>
        </w:rPr>
        <w:lastRenderedPageBreak/>
        <w:t>общественных территорий в рамках указанной программы представлен в приложении № 9 к настоящей муниципальной программе.</w:t>
      </w:r>
    </w:p>
    <w:p w:rsidR="00832B0C" w:rsidRPr="0086506C" w:rsidRDefault="00832B0C" w:rsidP="00832B0C">
      <w:pPr>
        <w:pStyle w:val="a3"/>
        <w:ind w:firstLine="708"/>
        <w:jc w:val="both"/>
        <w:rPr>
          <w:rFonts w:ascii="Times New Roman" w:hAnsi="Times New Roman"/>
          <w:sz w:val="24"/>
          <w:szCs w:val="24"/>
        </w:rPr>
      </w:pPr>
      <w:r w:rsidRPr="0086506C">
        <w:rPr>
          <w:rFonts w:ascii="Times New Roman" w:hAnsi="Times New Roman"/>
          <w:sz w:val="24"/>
          <w:szCs w:val="24"/>
        </w:rPr>
        <w:t>Администрация Кривошеинского района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832B0C" w:rsidRPr="0086506C" w:rsidRDefault="00832B0C" w:rsidP="00832B0C">
      <w:pPr>
        <w:pStyle w:val="a3"/>
        <w:ind w:firstLine="708"/>
        <w:jc w:val="both"/>
        <w:rPr>
          <w:rFonts w:ascii="Times New Roman" w:hAnsi="Times New Roman"/>
          <w:sz w:val="24"/>
          <w:szCs w:val="24"/>
        </w:rPr>
      </w:pPr>
      <w:r w:rsidRPr="0086506C">
        <w:rPr>
          <w:rFonts w:ascii="Times New Roman" w:hAnsi="Times New Roman"/>
          <w:sz w:val="24"/>
          <w:szCs w:val="24"/>
        </w:rPr>
        <w:t>Администрация</w:t>
      </w:r>
      <w:r w:rsidR="005D6AC1">
        <w:rPr>
          <w:rFonts w:ascii="Times New Roman" w:hAnsi="Times New Roman"/>
          <w:sz w:val="24"/>
          <w:szCs w:val="24"/>
        </w:rPr>
        <w:t xml:space="preserve"> </w:t>
      </w:r>
      <w:r w:rsidRPr="0086506C">
        <w:rPr>
          <w:rFonts w:ascii="Times New Roman" w:hAnsi="Times New Roman"/>
          <w:sz w:val="24"/>
          <w:szCs w:val="24"/>
        </w:rPr>
        <w:t>Кривошеинского района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832B0C" w:rsidRPr="0086506C" w:rsidRDefault="00832B0C" w:rsidP="00832B0C">
      <w:pPr>
        <w:pStyle w:val="a3"/>
        <w:ind w:firstLine="708"/>
        <w:jc w:val="both"/>
        <w:rPr>
          <w:rFonts w:ascii="Times New Roman" w:hAnsi="Times New Roman"/>
          <w:sz w:val="24"/>
          <w:szCs w:val="24"/>
        </w:rPr>
      </w:pPr>
      <w:r w:rsidRPr="0086506C">
        <w:rPr>
          <w:rFonts w:ascii="Times New Roman" w:hAnsi="Times New Roman"/>
          <w:sz w:val="24"/>
          <w:szCs w:val="24"/>
        </w:rPr>
        <w:t>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832B0C" w:rsidRPr="0086506C" w:rsidRDefault="00832B0C" w:rsidP="00832B0C">
      <w:pPr>
        <w:pStyle w:val="a3"/>
        <w:ind w:firstLine="708"/>
        <w:jc w:val="both"/>
        <w:rPr>
          <w:rFonts w:ascii="Times New Roman" w:hAnsi="Times New Roman"/>
          <w:sz w:val="24"/>
          <w:szCs w:val="24"/>
        </w:rPr>
      </w:pPr>
      <w:r w:rsidRPr="0086506C">
        <w:rPr>
          <w:rFonts w:ascii="Times New Roman" w:hAnsi="Times New Roman"/>
          <w:sz w:val="24"/>
          <w:szCs w:val="24"/>
        </w:rPr>
        <w:t>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апреля года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832B0C" w:rsidRPr="0086506C" w:rsidRDefault="00832B0C" w:rsidP="00832B0C">
      <w:pPr>
        <w:pStyle w:val="a3"/>
        <w:ind w:firstLine="708"/>
        <w:jc w:val="both"/>
        <w:rPr>
          <w:rFonts w:ascii="Times New Roman" w:hAnsi="Times New Roman"/>
          <w:sz w:val="24"/>
          <w:szCs w:val="24"/>
        </w:rPr>
      </w:pPr>
      <w:r w:rsidRPr="0086506C">
        <w:rPr>
          <w:rFonts w:ascii="Times New Roman" w:hAnsi="Times New Roman"/>
          <w:sz w:val="24"/>
          <w:szCs w:val="24"/>
        </w:rPr>
        <w:t>Обеспечение органами местного самоуправления муниципальных образований Томской области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областного бюджета,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832B0C" w:rsidRPr="0086506C" w:rsidRDefault="00832B0C" w:rsidP="00832B0C">
      <w:pPr>
        <w:pStyle w:val="a3"/>
        <w:ind w:firstLine="708"/>
        <w:jc w:val="both"/>
        <w:rPr>
          <w:rFonts w:ascii="Times New Roman" w:hAnsi="Times New Roman"/>
          <w:sz w:val="24"/>
          <w:szCs w:val="24"/>
        </w:rPr>
      </w:pPr>
      <w:r w:rsidRPr="0086506C">
        <w:rPr>
          <w:rFonts w:ascii="Times New Roman" w:hAnsi="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832B0C" w:rsidRPr="0086506C" w:rsidRDefault="00832B0C" w:rsidP="00832B0C">
      <w:pPr>
        <w:pStyle w:val="a3"/>
        <w:ind w:firstLine="708"/>
        <w:jc w:val="both"/>
        <w:rPr>
          <w:rFonts w:ascii="Times New Roman" w:hAnsi="Times New Roman"/>
          <w:sz w:val="24"/>
          <w:szCs w:val="24"/>
        </w:rPr>
      </w:pPr>
      <w:r w:rsidRPr="0086506C">
        <w:rPr>
          <w:rFonts w:ascii="Times New Roman" w:hAnsi="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832B0C" w:rsidRPr="0086506C" w:rsidRDefault="00832B0C" w:rsidP="00832B0C">
      <w:pPr>
        <w:pStyle w:val="a3"/>
        <w:ind w:firstLine="708"/>
        <w:jc w:val="both"/>
        <w:rPr>
          <w:rFonts w:ascii="Times New Roman" w:hAnsi="Times New Roman"/>
          <w:sz w:val="24"/>
          <w:szCs w:val="24"/>
        </w:rPr>
      </w:pPr>
      <w:r w:rsidRPr="0086506C">
        <w:rPr>
          <w:rFonts w:ascii="Times New Roman" w:hAnsi="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832B0C" w:rsidRPr="0086506C" w:rsidRDefault="00832B0C" w:rsidP="00832B0C">
      <w:pPr>
        <w:pStyle w:val="a3"/>
        <w:ind w:firstLine="708"/>
        <w:jc w:val="both"/>
        <w:rPr>
          <w:rFonts w:ascii="Times New Roman" w:hAnsi="Times New Roman"/>
          <w:sz w:val="24"/>
          <w:szCs w:val="24"/>
        </w:rPr>
      </w:pPr>
      <w:r w:rsidRPr="0086506C">
        <w:rPr>
          <w:rFonts w:ascii="Times New Roman" w:hAnsi="Times New Roman"/>
          <w:sz w:val="24"/>
          <w:szCs w:val="24"/>
        </w:rPr>
        <w:t>Обязательство органов местного самоуправления муниципальных образований Томской области по созданию условий для привлечения добровольцев (волонтеров) к участию в реализации мероприятий, возникающих при реализации мероприятий по благоустройству.</w:t>
      </w:r>
    </w:p>
    <w:p w:rsidR="00832B0C" w:rsidRPr="0086506C" w:rsidRDefault="00832B0C" w:rsidP="00832B0C">
      <w:pPr>
        <w:pStyle w:val="a3"/>
        <w:ind w:firstLine="708"/>
        <w:jc w:val="both"/>
        <w:rPr>
          <w:rFonts w:ascii="Times New Roman" w:hAnsi="Times New Roman"/>
          <w:sz w:val="24"/>
          <w:szCs w:val="24"/>
        </w:rPr>
      </w:pPr>
      <w:r w:rsidRPr="0086506C">
        <w:rPr>
          <w:rFonts w:ascii="Times New Roman" w:hAnsi="Times New Roman"/>
          <w:sz w:val="24"/>
          <w:szCs w:val="24"/>
        </w:rPr>
        <w:lastRenderedPageBreak/>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w:t>
      </w:r>
      <w:r w:rsidR="00D11B20">
        <w:rPr>
          <w:rFonts w:ascii="Times New Roman" w:hAnsi="Times New Roman"/>
          <w:sz w:val="24"/>
          <w:szCs w:val="24"/>
        </w:rPr>
        <w:t>31</w:t>
      </w:r>
      <w:r w:rsidRPr="0086506C">
        <w:rPr>
          <w:rFonts w:ascii="Times New Roman" w:hAnsi="Times New Roman"/>
          <w:sz w:val="24"/>
          <w:szCs w:val="24"/>
        </w:rPr>
        <w:t xml:space="preserve"> года в соответствии с требованиями утвержденных правил благоустройства территории, порядок проведения такой инвентаризации;</w:t>
      </w:r>
    </w:p>
    <w:p w:rsidR="00832B0C" w:rsidRPr="0086506C" w:rsidRDefault="00832B0C" w:rsidP="00832B0C">
      <w:pPr>
        <w:pStyle w:val="a3"/>
        <w:ind w:firstLine="708"/>
        <w:jc w:val="both"/>
        <w:rPr>
          <w:rFonts w:ascii="Times New Roman" w:hAnsi="Times New Roman"/>
          <w:sz w:val="24"/>
          <w:szCs w:val="24"/>
        </w:rPr>
      </w:pPr>
      <w:r w:rsidRPr="0086506C">
        <w:rPr>
          <w:rFonts w:ascii="Times New Roman" w:hAnsi="Times New Roman"/>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w:t>
      </w:r>
      <w:r w:rsidR="00D11B20">
        <w:rPr>
          <w:rFonts w:ascii="Times New Roman" w:hAnsi="Times New Roman"/>
          <w:sz w:val="24"/>
          <w:szCs w:val="24"/>
        </w:rPr>
        <w:t>31</w:t>
      </w:r>
      <w:r w:rsidRPr="0086506C">
        <w:rPr>
          <w:rFonts w:ascii="Times New Roman" w:hAnsi="Times New Roman"/>
          <w:sz w:val="24"/>
          <w:szCs w:val="24"/>
        </w:rPr>
        <w:t xml:space="preserve"> года за счет средств указанных лиц в соответствии с заключенными соглашениями;</w:t>
      </w:r>
    </w:p>
    <w:p w:rsidR="004067FC" w:rsidRDefault="00832B0C" w:rsidP="00832B0C">
      <w:pPr>
        <w:pStyle w:val="a3"/>
        <w:ind w:firstLine="567"/>
        <w:jc w:val="both"/>
        <w:rPr>
          <w:rFonts w:ascii="Times New Roman" w:hAnsi="Times New Roman"/>
          <w:sz w:val="24"/>
          <w:szCs w:val="24"/>
        </w:rPr>
      </w:pPr>
      <w:r w:rsidRPr="0086506C">
        <w:rPr>
          <w:rFonts w:ascii="Times New Roman" w:hAnsi="Times New Roman"/>
          <w:sz w:val="24"/>
          <w:szCs w:val="24"/>
        </w:rPr>
        <w:t>При этом, исключение дворовой территории из перечня дворовых территорий, подлежащих благоустройству в рамках реализации федерального и регионального проектов, возможно только при условии одобрения соответствующего решения муниципального образован</w:t>
      </w:r>
      <w:r w:rsidR="004067FC">
        <w:rPr>
          <w:rFonts w:ascii="Times New Roman" w:hAnsi="Times New Roman"/>
          <w:sz w:val="24"/>
          <w:szCs w:val="24"/>
        </w:rPr>
        <w:t>ия на Межведомственной комиссии.</w:t>
      </w:r>
    </w:p>
    <w:p w:rsidR="00832B0C" w:rsidRDefault="00832B0C" w:rsidP="00832B0C">
      <w:pPr>
        <w:rPr>
          <w:sz w:val="20"/>
          <w:szCs w:val="20"/>
        </w:rPr>
      </w:pPr>
    </w:p>
    <w:p w:rsidR="00834BD4" w:rsidRDefault="00834BD4" w:rsidP="00832B0C">
      <w:pPr>
        <w:rPr>
          <w:sz w:val="20"/>
          <w:szCs w:val="20"/>
        </w:rPr>
      </w:pPr>
    </w:p>
    <w:p w:rsidR="00834BD4" w:rsidRDefault="00834BD4" w:rsidP="00832B0C">
      <w:pPr>
        <w:rPr>
          <w:sz w:val="20"/>
          <w:szCs w:val="20"/>
        </w:rPr>
      </w:pPr>
    </w:p>
    <w:p w:rsidR="00834BD4" w:rsidRDefault="00834BD4" w:rsidP="00832B0C">
      <w:pPr>
        <w:rPr>
          <w:sz w:val="20"/>
          <w:szCs w:val="20"/>
        </w:rPr>
      </w:pPr>
    </w:p>
    <w:p w:rsidR="00834BD4" w:rsidRDefault="00834BD4" w:rsidP="00832B0C">
      <w:pPr>
        <w:rPr>
          <w:sz w:val="20"/>
          <w:szCs w:val="20"/>
        </w:rPr>
      </w:pPr>
    </w:p>
    <w:p w:rsidR="00834BD4" w:rsidRDefault="00834BD4" w:rsidP="00832B0C">
      <w:pPr>
        <w:rPr>
          <w:sz w:val="20"/>
          <w:szCs w:val="20"/>
        </w:rPr>
      </w:pPr>
    </w:p>
    <w:p w:rsidR="00832B0C" w:rsidRDefault="00832B0C" w:rsidP="00832B0C">
      <w:pPr>
        <w:rPr>
          <w:sz w:val="20"/>
          <w:szCs w:val="20"/>
        </w:rPr>
      </w:pPr>
    </w:p>
    <w:p w:rsidR="00832B0C" w:rsidRDefault="00832B0C" w:rsidP="00832B0C">
      <w:pPr>
        <w:rPr>
          <w:sz w:val="20"/>
          <w:szCs w:val="20"/>
        </w:rPr>
      </w:pPr>
    </w:p>
    <w:p w:rsidR="00CB0649" w:rsidRPr="0031111A" w:rsidRDefault="00CB0649" w:rsidP="003A7C8A">
      <w:pPr>
        <w:pStyle w:val="a3"/>
        <w:ind w:left="5529"/>
        <w:rPr>
          <w:rFonts w:ascii="Times New Roman" w:hAnsi="Times New Roman"/>
          <w:b/>
          <w:color w:val="000000"/>
          <w:sz w:val="24"/>
          <w:szCs w:val="24"/>
          <w:lang w:eastAsia="ru-RU"/>
        </w:rPr>
      </w:pPr>
    </w:p>
    <w:p w:rsidR="004067FC" w:rsidRDefault="004067FC" w:rsidP="004B3B1B">
      <w:pPr>
        <w:pStyle w:val="a3"/>
        <w:ind w:left="6096"/>
        <w:rPr>
          <w:rFonts w:ascii="Times New Roman" w:hAnsi="Times New Roman"/>
          <w:sz w:val="24"/>
          <w:szCs w:val="24"/>
        </w:rPr>
      </w:pPr>
    </w:p>
    <w:p w:rsidR="004067FC" w:rsidRDefault="004067FC" w:rsidP="004B3B1B">
      <w:pPr>
        <w:pStyle w:val="a3"/>
        <w:ind w:left="6096"/>
        <w:rPr>
          <w:rFonts w:ascii="Times New Roman" w:hAnsi="Times New Roman"/>
          <w:sz w:val="24"/>
          <w:szCs w:val="24"/>
        </w:rPr>
      </w:pPr>
    </w:p>
    <w:p w:rsidR="004067FC" w:rsidRDefault="004067FC" w:rsidP="004B3B1B">
      <w:pPr>
        <w:pStyle w:val="a3"/>
        <w:ind w:left="6096"/>
        <w:rPr>
          <w:rFonts w:ascii="Times New Roman" w:hAnsi="Times New Roman"/>
          <w:sz w:val="24"/>
          <w:szCs w:val="24"/>
        </w:rPr>
      </w:pPr>
    </w:p>
    <w:p w:rsidR="004067FC" w:rsidRDefault="004067FC" w:rsidP="004B3B1B">
      <w:pPr>
        <w:pStyle w:val="a3"/>
        <w:ind w:left="6096"/>
        <w:rPr>
          <w:rFonts w:ascii="Times New Roman" w:hAnsi="Times New Roman"/>
          <w:sz w:val="24"/>
          <w:szCs w:val="24"/>
        </w:rPr>
      </w:pPr>
    </w:p>
    <w:p w:rsidR="004067FC" w:rsidRDefault="004067FC" w:rsidP="004B3B1B">
      <w:pPr>
        <w:pStyle w:val="a3"/>
        <w:ind w:left="6096"/>
        <w:rPr>
          <w:rFonts w:ascii="Times New Roman" w:hAnsi="Times New Roman"/>
          <w:sz w:val="24"/>
          <w:szCs w:val="24"/>
        </w:rPr>
      </w:pPr>
    </w:p>
    <w:p w:rsidR="004067FC" w:rsidRDefault="004067FC" w:rsidP="004B3B1B">
      <w:pPr>
        <w:pStyle w:val="a3"/>
        <w:ind w:left="6096"/>
        <w:rPr>
          <w:rFonts w:ascii="Times New Roman" w:hAnsi="Times New Roman"/>
          <w:sz w:val="24"/>
          <w:szCs w:val="24"/>
        </w:rPr>
      </w:pPr>
    </w:p>
    <w:p w:rsidR="004067FC" w:rsidRDefault="004067FC" w:rsidP="004B3B1B">
      <w:pPr>
        <w:pStyle w:val="a3"/>
        <w:ind w:left="6096"/>
        <w:rPr>
          <w:rFonts w:ascii="Times New Roman" w:hAnsi="Times New Roman"/>
          <w:sz w:val="24"/>
          <w:szCs w:val="24"/>
        </w:rPr>
      </w:pPr>
    </w:p>
    <w:p w:rsidR="004067FC" w:rsidRDefault="004067FC" w:rsidP="004B3B1B">
      <w:pPr>
        <w:pStyle w:val="a3"/>
        <w:ind w:left="6096"/>
        <w:rPr>
          <w:rFonts w:ascii="Times New Roman" w:hAnsi="Times New Roman"/>
          <w:sz w:val="24"/>
          <w:szCs w:val="24"/>
        </w:rPr>
      </w:pPr>
    </w:p>
    <w:p w:rsidR="004067FC" w:rsidRDefault="004067FC" w:rsidP="004B3B1B">
      <w:pPr>
        <w:pStyle w:val="a3"/>
        <w:ind w:left="6096"/>
        <w:rPr>
          <w:rFonts w:ascii="Times New Roman" w:hAnsi="Times New Roman"/>
          <w:sz w:val="24"/>
          <w:szCs w:val="24"/>
        </w:rPr>
      </w:pPr>
    </w:p>
    <w:p w:rsidR="004067FC" w:rsidRDefault="004067FC" w:rsidP="004B3B1B">
      <w:pPr>
        <w:pStyle w:val="a3"/>
        <w:ind w:left="6096"/>
        <w:rPr>
          <w:rFonts w:ascii="Times New Roman" w:hAnsi="Times New Roman"/>
          <w:sz w:val="24"/>
          <w:szCs w:val="24"/>
        </w:rPr>
      </w:pPr>
    </w:p>
    <w:p w:rsidR="004067FC" w:rsidRDefault="004067FC" w:rsidP="004B3B1B">
      <w:pPr>
        <w:pStyle w:val="a3"/>
        <w:ind w:left="6096"/>
        <w:rPr>
          <w:rFonts w:ascii="Times New Roman" w:hAnsi="Times New Roman"/>
          <w:sz w:val="24"/>
          <w:szCs w:val="24"/>
        </w:rPr>
      </w:pPr>
    </w:p>
    <w:p w:rsidR="004067FC" w:rsidRDefault="004067FC" w:rsidP="004B3B1B">
      <w:pPr>
        <w:pStyle w:val="a3"/>
        <w:ind w:left="6096"/>
        <w:rPr>
          <w:rFonts w:ascii="Times New Roman" w:hAnsi="Times New Roman"/>
          <w:sz w:val="24"/>
          <w:szCs w:val="24"/>
        </w:rPr>
      </w:pPr>
    </w:p>
    <w:p w:rsidR="004067FC" w:rsidRDefault="004067FC" w:rsidP="004B3B1B">
      <w:pPr>
        <w:pStyle w:val="a3"/>
        <w:ind w:left="6096"/>
        <w:rPr>
          <w:rFonts w:ascii="Times New Roman" w:hAnsi="Times New Roman"/>
          <w:sz w:val="24"/>
          <w:szCs w:val="24"/>
        </w:rPr>
      </w:pPr>
    </w:p>
    <w:p w:rsidR="004067FC" w:rsidRDefault="004067FC" w:rsidP="004B3B1B">
      <w:pPr>
        <w:pStyle w:val="a3"/>
        <w:ind w:left="6096"/>
        <w:rPr>
          <w:rFonts w:ascii="Times New Roman" w:hAnsi="Times New Roman"/>
          <w:sz w:val="24"/>
          <w:szCs w:val="24"/>
        </w:rPr>
      </w:pPr>
    </w:p>
    <w:p w:rsidR="004067FC" w:rsidRDefault="004067FC" w:rsidP="004B3B1B">
      <w:pPr>
        <w:pStyle w:val="a3"/>
        <w:ind w:left="6096"/>
        <w:rPr>
          <w:rFonts w:ascii="Times New Roman" w:hAnsi="Times New Roman"/>
          <w:sz w:val="24"/>
          <w:szCs w:val="24"/>
        </w:rPr>
      </w:pPr>
    </w:p>
    <w:p w:rsidR="004067FC" w:rsidRDefault="004067FC" w:rsidP="004B3B1B">
      <w:pPr>
        <w:pStyle w:val="a3"/>
        <w:ind w:left="6096"/>
        <w:rPr>
          <w:rFonts w:ascii="Times New Roman" w:hAnsi="Times New Roman"/>
          <w:sz w:val="24"/>
          <w:szCs w:val="24"/>
        </w:rPr>
      </w:pPr>
    </w:p>
    <w:p w:rsidR="004067FC" w:rsidRDefault="004067FC" w:rsidP="004B3B1B">
      <w:pPr>
        <w:pStyle w:val="a3"/>
        <w:ind w:left="6096"/>
        <w:rPr>
          <w:rFonts w:ascii="Times New Roman" w:hAnsi="Times New Roman"/>
          <w:sz w:val="24"/>
          <w:szCs w:val="24"/>
        </w:rPr>
      </w:pPr>
    </w:p>
    <w:p w:rsidR="004067FC" w:rsidRDefault="004067FC" w:rsidP="004B3B1B">
      <w:pPr>
        <w:pStyle w:val="a3"/>
        <w:ind w:left="6096"/>
        <w:rPr>
          <w:rFonts w:ascii="Times New Roman" w:hAnsi="Times New Roman"/>
          <w:sz w:val="24"/>
          <w:szCs w:val="24"/>
        </w:rPr>
      </w:pPr>
    </w:p>
    <w:p w:rsidR="00B2589B" w:rsidRDefault="00B2589B" w:rsidP="004B3B1B">
      <w:pPr>
        <w:pStyle w:val="a3"/>
        <w:ind w:left="6096"/>
        <w:rPr>
          <w:rFonts w:ascii="Times New Roman" w:hAnsi="Times New Roman"/>
          <w:sz w:val="24"/>
          <w:szCs w:val="24"/>
        </w:rPr>
      </w:pPr>
    </w:p>
    <w:p w:rsidR="00B2589B" w:rsidRDefault="00B2589B" w:rsidP="004B3B1B">
      <w:pPr>
        <w:pStyle w:val="a3"/>
        <w:ind w:left="6096"/>
        <w:rPr>
          <w:rFonts w:ascii="Times New Roman" w:hAnsi="Times New Roman"/>
          <w:sz w:val="24"/>
          <w:szCs w:val="24"/>
        </w:rPr>
      </w:pPr>
    </w:p>
    <w:p w:rsidR="00B2589B" w:rsidRDefault="00B2589B" w:rsidP="004B3B1B">
      <w:pPr>
        <w:pStyle w:val="a3"/>
        <w:ind w:left="6096"/>
        <w:rPr>
          <w:rFonts w:ascii="Times New Roman" w:hAnsi="Times New Roman"/>
          <w:sz w:val="24"/>
          <w:szCs w:val="24"/>
        </w:rPr>
      </w:pPr>
    </w:p>
    <w:p w:rsidR="00B2589B" w:rsidRDefault="00B2589B" w:rsidP="004B3B1B">
      <w:pPr>
        <w:pStyle w:val="a3"/>
        <w:ind w:left="6096"/>
        <w:rPr>
          <w:rFonts w:ascii="Times New Roman" w:hAnsi="Times New Roman"/>
          <w:sz w:val="24"/>
          <w:szCs w:val="24"/>
        </w:rPr>
      </w:pPr>
    </w:p>
    <w:p w:rsidR="00B2589B" w:rsidRDefault="00B2589B" w:rsidP="004B3B1B">
      <w:pPr>
        <w:pStyle w:val="a3"/>
        <w:ind w:left="6096"/>
        <w:rPr>
          <w:rFonts w:ascii="Times New Roman" w:hAnsi="Times New Roman"/>
          <w:sz w:val="24"/>
          <w:szCs w:val="24"/>
        </w:rPr>
      </w:pPr>
    </w:p>
    <w:p w:rsidR="00B2589B" w:rsidRDefault="00B2589B" w:rsidP="004B3B1B">
      <w:pPr>
        <w:pStyle w:val="a3"/>
        <w:ind w:left="6096"/>
        <w:rPr>
          <w:rFonts w:ascii="Times New Roman" w:hAnsi="Times New Roman"/>
          <w:sz w:val="24"/>
          <w:szCs w:val="24"/>
        </w:rPr>
      </w:pPr>
    </w:p>
    <w:p w:rsidR="00B2589B" w:rsidRDefault="00B2589B" w:rsidP="004B3B1B">
      <w:pPr>
        <w:pStyle w:val="a3"/>
        <w:ind w:left="6096"/>
        <w:rPr>
          <w:rFonts w:ascii="Times New Roman" w:hAnsi="Times New Roman"/>
          <w:sz w:val="24"/>
          <w:szCs w:val="24"/>
        </w:rPr>
      </w:pPr>
    </w:p>
    <w:p w:rsidR="00B2589B" w:rsidRDefault="00B2589B" w:rsidP="004B3B1B">
      <w:pPr>
        <w:pStyle w:val="a3"/>
        <w:ind w:left="6096"/>
        <w:rPr>
          <w:rFonts w:ascii="Times New Roman" w:hAnsi="Times New Roman"/>
          <w:sz w:val="24"/>
          <w:szCs w:val="24"/>
        </w:rPr>
      </w:pPr>
    </w:p>
    <w:p w:rsidR="00B2589B" w:rsidRDefault="00B2589B" w:rsidP="004B3B1B">
      <w:pPr>
        <w:pStyle w:val="a3"/>
        <w:ind w:left="6096"/>
        <w:rPr>
          <w:rFonts w:ascii="Times New Roman" w:hAnsi="Times New Roman"/>
          <w:sz w:val="24"/>
          <w:szCs w:val="24"/>
        </w:rPr>
      </w:pPr>
    </w:p>
    <w:p w:rsidR="00B2589B" w:rsidRDefault="00B2589B" w:rsidP="004B3B1B">
      <w:pPr>
        <w:pStyle w:val="a3"/>
        <w:ind w:left="6096"/>
        <w:rPr>
          <w:rFonts w:ascii="Times New Roman" w:hAnsi="Times New Roman"/>
          <w:sz w:val="24"/>
          <w:szCs w:val="24"/>
        </w:rPr>
      </w:pPr>
    </w:p>
    <w:p w:rsidR="00B2589B" w:rsidRDefault="00B2589B" w:rsidP="004B3B1B">
      <w:pPr>
        <w:pStyle w:val="a3"/>
        <w:ind w:left="6096"/>
        <w:rPr>
          <w:rFonts w:ascii="Times New Roman" w:hAnsi="Times New Roman"/>
          <w:sz w:val="24"/>
          <w:szCs w:val="24"/>
        </w:rPr>
      </w:pPr>
    </w:p>
    <w:p w:rsidR="00B2589B" w:rsidRDefault="00B2589B" w:rsidP="004B3B1B">
      <w:pPr>
        <w:pStyle w:val="a3"/>
        <w:ind w:left="6096"/>
        <w:rPr>
          <w:rFonts w:ascii="Times New Roman" w:hAnsi="Times New Roman"/>
          <w:sz w:val="24"/>
          <w:szCs w:val="24"/>
        </w:rPr>
      </w:pPr>
    </w:p>
    <w:p w:rsidR="00B2589B" w:rsidRDefault="00B2589B" w:rsidP="004B3B1B">
      <w:pPr>
        <w:pStyle w:val="a3"/>
        <w:ind w:left="6096"/>
        <w:rPr>
          <w:rFonts w:ascii="Times New Roman" w:hAnsi="Times New Roman"/>
          <w:sz w:val="24"/>
          <w:szCs w:val="24"/>
        </w:rPr>
      </w:pPr>
    </w:p>
    <w:p w:rsidR="00B2589B" w:rsidRDefault="00B2589B" w:rsidP="004B3B1B">
      <w:pPr>
        <w:pStyle w:val="a3"/>
        <w:ind w:left="6096"/>
        <w:rPr>
          <w:rFonts w:ascii="Times New Roman" w:hAnsi="Times New Roman"/>
          <w:sz w:val="24"/>
          <w:szCs w:val="24"/>
        </w:rPr>
      </w:pPr>
    </w:p>
    <w:p w:rsidR="00B2589B" w:rsidRDefault="00B2589B" w:rsidP="004B3B1B">
      <w:pPr>
        <w:pStyle w:val="a3"/>
        <w:ind w:left="6096"/>
        <w:rPr>
          <w:rFonts w:ascii="Times New Roman" w:hAnsi="Times New Roman"/>
          <w:sz w:val="24"/>
          <w:szCs w:val="24"/>
        </w:rPr>
      </w:pPr>
    </w:p>
    <w:p w:rsidR="00595AE0" w:rsidRPr="0031111A" w:rsidRDefault="00595AE0" w:rsidP="004B3B1B">
      <w:pPr>
        <w:pStyle w:val="a3"/>
        <w:ind w:left="6096"/>
        <w:rPr>
          <w:rFonts w:ascii="Times New Roman" w:hAnsi="Times New Roman"/>
          <w:sz w:val="24"/>
          <w:szCs w:val="24"/>
        </w:rPr>
      </w:pPr>
      <w:r w:rsidRPr="0031111A">
        <w:rPr>
          <w:rFonts w:ascii="Times New Roman" w:hAnsi="Times New Roman"/>
          <w:sz w:val="24"/>
          <w:szCs w:val="24"/>
        </w:rPr>
        <w:lastRenderedPageBreak/>
        <w:t xml:space="preserve">ПРИЛОЖЕНИЕ № </w:t>
      </w:r>
      <w:r w:rsidR="008D4B27">
        <w:rPr>
          <w:rFonts w:ascii="Times New Roman" w:hAnsi="Times New Roman"/>
          <w:sz w:val="24"/>
          <w:szCs w:val="24"/>
        </w:rPr>
        <w:t>1</w:t>
      </w:r>
    </w:p>
    <w:p w:rsidR="00085BC6" w:rsidRPr="0031111A" w:rsidRDefault="00085BC6" w:rsidP="004B3B1B">
      <w:pPr>
        <w:pStyle w:val="a3"/>
        <w:ind w:left="6096"/>
        <w:rPr>
          <w:rFonts w:ascii="Times New Roman" w:hAnsi="Times New Roman"/>
          <w:sz w:val="24"/>
          <w:szCs w:val="24"/>
        </w:rPr>
      </w:pPr>
      <w:r w:rsidRPr="0031111A">
        <w:rPr>
          <w:rFonts w:ascii="Times New Roman" w:hAnsi="Times New Roman"/>
          <w:sz w:val="24"/>
          <w:szCs w:val="24"/>
        </w:rPr>
        <w:t>к муниципальной программе</w:t>
      </w:r>
    </w:p>
    <w:p w:rsidR="00085BC6" w:rsidRPr="0031111A" w:rsidRDefault="00085BC6" w:rsidP="004B3B1B">
      <w:pPr>
        <w:pStyle w:val="a3"/>
        <w:ind w:left="6096"/>
        <w:rPr>
          <w:rFonts w:ascii="Times New Roman" w:hAnsi="Times New Roman"/>
          <w:sz w:val="24"/>
          <w:szCs w:val="24"/>
          <w:lang w:eastAsia="ru-RU"/>
        </w:rPr>
      </w:pPr>
      <w:r w:rsidRPr="0031111A">
        <w:rPr>
          <w:rFonts w:ascii="Times New Roman" w:hAnsi="Times New Roman"/>
          <w:sz w:val="24"/>
          <w:szCs w:val="24"/>
        </w:rPr>
        <w:t xml:space="preserve">«Формирование </w:t>
      </w:r>
      <w:r w:rsidR="00087A1D" w:rsidRPr="00087A1D">
        <w:rPr>
          <w:rFonts w:ascii="Times New Roman" w:hAnsi="Times New Roman"/>
          <w:sz w:val="24"/>
          <w:szCs w:val="24"/>
        </w:rPr>
        <w:t>комфортной</w:t>
      </w:r>
      <w:r w:rsidRPr="0031111A">
        <w:rPr>
          <w:rFonts w:ascii="Times New Roman" w:hAnsi="Times New Roman"/>
          <w:sz w:val="24"/>
          <w:szCs w:val="24"/>
        </w:rPr>
        <w:t xml:space="preserve"> городской среды на территории </w:t>
      </w:r>
      <w:r>
        <w:rPr>
          <w:rFonts w:ascii="Times New Roman" w:hAnsi="Times New Roman"/>
          <w:sz w:val="24"/>
          <w:szCs w:val="24"/>
        </w:rPr>
        <w:t>Кривошеинского</w:t>
      </w:r>
      <w:r w:rsidR="00945982">
        <w:rPr>
          <w:rFonts w:ascii="Times New Roman" w:hAnsi="Times New Roman"/>
          <w:sz w:val="24"/>
          <w:szCs w:val="24"/>
        </w:rPr>
        <w:t xml:space="preserve"> района</w:t>
      </w:r>
      <w:r w:rsidR="00F6454F">
        <w:rPr>
          <w:rFonts w:ascii="Times New Roman" w:hAnsi="Times New Roman"/>
          <w:sz w:val="24"/>
          <w:szCs w:val="24"/>
        </w:rPr>
        <w:t xml:space="preserve"> на 202</w:t>
      </w:r>
      <w:r w:rsidR="00834BD4">
        <w:rPr>
          <w:rFonts w:ascii="Times New Roman" w:hAnsi="Times New Roman"/>
          <w:sz w:val="24"/>
          <w:szCs w:val="24"/>
        </w:rPr>
        <w:t>5</w:t>
      </w:r>
      <w:r w:rsidR="0090237E">
        <w:rPr>
          <w:rFonts w:ascii="Times New Roman" w:hAnsi="Times New Roman"/>
          <w:sz w:val="24"/>
          <w:szCs w:val="24"/>
        </w:rPr>
        <w:t>-20</w:t>
      </w:r>
      <w:r w:rsidR="00F6454F">
        <w:rPr>
          <w:rFonts w:ascii="Times New Roman" w:hAnsi="Times New Roman"/>
          <w:sz w:val="24"/>
          <w:szCs w:val="24"/>
        </w:rPr>
        <w:t>31</w:t>
      </w:r>
      <w:r w:rsidRPr="0031111A">
        <w:rPr>
          <w:rFonts w:ascii="Times New Roman" w:hAnsi="Times New Roman"/>
          <w:sz w:val="24"/>
          <w:szCs w:val="24"/>
        </w:rPr>
        <w:t xml:space="preserve"> год</w:t>
      </w:r>
      <w:r w:rsidR="00FB6F69">
        <w:rPr>
          <w:rFonts w:ascii="Times New Roman" w:hAnsi="Times New Roman"/>
          <w:sz w:val="24"/>
          <w:szCs w:val="24"/>
        </w:rPr>
        <w:t>ы</w:t>
      </w:r>
      <w:r w:rsidR="00B432B2">
        <w:rPr>
          <w:rFonts w:ascii="Times New Roman" w:hAnsi="Times New Roman"/>
          <w:sz w:val="24"/>
          <w:szCs w:val="24"/>
        </w:rPr>
        <w:t>»</w:t>
      </w:r>
    </w:p>
    <w:p w:rsidR="00595AE0" w:rsidRPr="0031111A" w:rsidRDefault="00595AE0" w:rsidP="00595AE0">
      <w:pPr>
        <w:pStyle w:val="a3"/>
        <w:jc w:val="right"/>
        <w:rPr>
          <w:rFonts w:ascii="Times New Roman" w:hAnsi="Times New Roman"/>
          <w:sz w:val="24"/>
          <w:szCs w:val="24"/>
        </w:rPr>
      </w:pPr>
    </w:p>
    <w:p w:rsidR="00595AE0" w:rsidRPr="0031111A" w:rsidRDefault="00595AE0" w:rsidP="00595AE0">
      <w:pPr>
        <w:pStyle w:val="a3"/>
        <w:jc w:val="both"/>
        <w:rPr>
          <w:rFonts w:ascii="Times New Roman" w:eastAsia="Times New Roman" w:hAnsi="Times New Roman"/>
          <w:b/>
          <w:bCs/>
          <w:color w:val="000000"/>
          <w:sz w:val="24"/>
          <w:szCs w:val="24"/>
          <w:lang w:eastAsia="ru-RU"/>
        </w:rPr>
      </w:pPr>
    </w:p>
    <w:p w:rsidR="00595AE0" w:rsidRPr="00834BD4" w:rsidRDefault="00595AE0" w:rsidP="00595AE0">
      <w:pPr>
        <w:jc w:val="center"/>
        <w:rPr>
          <w:bCs/>
        </w:rPr>
      </w:pPr>
      <w:r w:rsidRPr="00834BD4">
        <w:rPr>
          <w:bCs/>
        </w:rPr>
        <w:t xml:space="preserve">СВЕДЕНИЯ </w:t>
      </w:r>
    </w:p>
    <w:p w:rsidR="00595AE0" w:rsidRPr="00834BD4" w:rsidRDefault="00595AE0" w:rsidP="00595AE0">
      <w:pPr>
        <w:jc w:val="center"/>
      </w:pPr>
      <w:r w:rsidRPr="00834BD4">
        <w:rPr>
          <w:bCs/>
        </w:rPr>
        <w:t xml:space="preserve">о </w:t>
      </w:r>
      <w:r w:rsidR="005E14DA" w:rsidRPr="00834BD4">
        <w:rPr>
          <w:bCs/>
        </w:rPr>
        <w:t xml:space="preserve">целевых </w:t>
      </w:r>
      <w:r w:rsidRPr="00834BD4">
        <w:rPr>
          <w:bCs/>
        </w:rPr>
        <w:t xml:space="preserve">показателях (индикаторах) муниципальной программы </w:t>
      </w:r>
      <w:r w:rsidR="008A1064" w:rsidRPr="00834BD4">
        <w:t xml:space="preserve">«Формирование </w:t>
      </w:r>
      <w:r w:rsidR="00087A1D" w:rsidRPr="00834BD4">
        <w:t>комфортной</w:t>
      </w:r>
      <w:r w:rsidR="008A1064" w:rsidRPr="00834BD4">
        <w:t xml:space="preserve"> городской среды на территории </w:t>
      </w:r>
      <w:r w:rsidR="00945982" w:rsidRPr="00834BD4">
        <w:t>Кривошеинского района</w:t>
      </w:r>
      <w:r w:rsidR="008A1064" w:rsidRPr="00834BD4">
        <w:t xml:space="preserve"> на 20</w:t>
      </w:r>
      <w:r w:rsidR="00BF7678" w:rsidRPr="00834BD4">
        <w:t>25</w:t>
      </w:r>
      <w:r w:rsidR="0090237E" w:rsidRPr="00834BD4">
        <w:t>-20</w:t>
      </w:r>
      <w:r w:rsidR="00BF7678" w:rsidRPr="00834BD4">
        <w:t>31</w:t>
      </w:r>
      <w:r w:rsidR="008A1064" w:rsidRPr="00834BD4">
        <w:t xml:space="preserve"> год</w:t>
      </w:r>
      <w:r w:rsidR="00FB6F69" w:rsidRPr="00834BD4">
        <w:t>ы</w:t>
      </w:r>
      <w:r w:rsidR="00B432B2" w:rsidRPr="00834BD4">
        <w:t>»</w:t>
      </w:r>
    </w:p>
    <w:p w:rsidR="00595AE0" w:rsidRPr="0031111A" w:rsidRDefault="00595AE0" w:rsidP="00595AE0">
      <w:pPr>
        <w:jc w:val="center"/>
      </w:pP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0"/>
        <w:gridCol w:w="2127"/>
        <w:gridCol w:w="1134"/>
        <w:gridCol w:w="850"/>
        <w:gridCol w:w="851"/>
        <w:gridCol w:w="850"/>
        <w:gridCol w:w="851"/>
        <w:gridCol w:w="708"/>
        <w:gridCol w:w="851"/>
        <w:gridCol w:w="850"/>
        <w:gridCol w:w="702"/>
      </w:tblGrid>
      <w:tr w:rsidR="004B3B1B" w:rsidRPr="0031111A" w:rsidTr="004B3B1B">
        <w:trPr>
          <w:jc w:val="center"/>
        </w:trPr>
        <w:tc>
          <w:tcPr>
            <w:tcW w:w="420" w:type="dxa"/>
            <w:vMerge w:val="restart"/>
            <w:tcBorders>
              <w:top w:val="single" w:sz="4" w:space="0" w:color="auto"/>
              <w:left w:val="single" w:sz="4" w:space="0" w:color="auto"/>
              <w:right w:val="single" w:sz="4" w:space="0" w:color="auto"/>
            </w:tcBorders>
          </w:tcPr>
          <w:p w:rsidR="004B3B1B" w:rsidRPr="0031111A" w:rsidRDefault="004B3B1B" w:rsidP="0013510B">
            <w:pPr>
              <w:jc w:val="center"/>
            </w:pPr>
            <w:r w:rsidRPr="0031111A">
              <w:t>№</w:t>
            </w:r>
          </w:p>
        </w:tc>
        <w:tc>
          <w:tcPr>
            <w:tcW w:w="2127" w:type="dxa"/>
            <w:vMerge w:val="restart"/>
            <w:tcBorders>
              <w:top w:val="single" w:sz="4" w:space="0" w:color="auto"/>
              <w:left w:val="single" w:sz="4" w:space="0" w:color="auto"/>
              <w:right w:val="single" w:sz="4" w:space="0" w:color="auto"/>
            </w:tcBorders>
            <w:vAlign w:val="center"/>
          </w:tcPr>
          <w:p w:rsidR="004B3B1B" w:rsidRPr="0031111A" w:rsidRDefault="004B3B1B" w:rsidP="0013510B">
            <w:pPr>
              <w:jc w:val="center"/>
            </w:pPr>
            <w:r w:rsidRPr="0031111A">
              <w:rPr>
                <w:color w:val="000000"/>
              </w:rPr>
              <w:t>Наименование показателя (индикатора)</w:t>
            </w:r>
          </w:p>
        </w:tc>
        <w:tc>
          <w:tcPr>
            <w:tcW w:w="1134" w:type="dxa"/>
            <w:vMerge w:val="restart"/>
            <w:tcBorders>
              <w:top w:val="single" w:sz="4" w:space="0" w:color="auto"/>
              <w:left w:val="single" w:sz="4" w:space="0" w:color="auto"/>
              <w:right w:val="single" w:sz="4" w:space="0" w:color="auto"/>
            </w:tcBorders>
            <w:vAlign w:val="center"/>
          </w:tcPr>
          <w:p w:rsidR="004B3B1B" w:rsidRPr="0031111A" w:rsidRDefault="004B3B1B" w:rsidP="0013510B">
            <w:pPr>
              <w:jc w:val="center"/>
            </w:pPr>
            <w:r w:rsidRPr="0031111A">
              <w:rPr>
                <w:color w:val="000000"/>
              </w:rPr>
              <w:t>Единица измерения</w:t>
            </w:r>
          </w:p>
        </w:tc>
        <w:tc>
          <w:tcPr>
            <w:tcW w:w="6513" w:type="dxa"/>
            <w:gridSpan w:val="8"/>
            <w:tcBorders>
              <w:top w:val="single" w:sz="4" w:space="0" w:color="auto"/>
              <w:left w:val="single" w:sz="4" w:space="0" w:color="auto"/>
              <w:right w:val="single" w:sz="4" w:space="0" w:color="auto"/>
            </w:tcBorders>
          </w:tcPr>
          <w:p w:rsidR="004B3B1B" w:rsidRPr="0031111A" w:rsidRDefault="004B3B1B" w:rsidP="0013510B">
            <w:pPr>
              <w:jc w:val="center"/>
            </w:pPr>
            <w:r w:rsidRPr="0031111A">
              <w:t>Значения показателей</w:t>
            </w:r>
          </w:p>
        </w:tc>
      </w:tr>
      <w:tr w:rsidR="004B3B1B" w:rsidRPr="0031111A" w:rsidTr="004B3B1B">
        <w:trPr>
          <w:jc w:val="center"/>
        </w:trPr>
        <w:tc>
          <w:tcPr>
            <w:tcW w:w="420" w:type="dxa"/>
            <w:vMerge/>
            <w:tcBorders>
              <w:left w:val="single" w:sz="4" w:space="0" w:color="auto"/>
              <w:right w:val="single" w:sz="4" w:space="0" w:color="auto"/>
            </w:tcBorders>
          </w:tcPr>
          <w:p w:rsidR="004B3B1B" w:rsidRPr="0031111A" w:rsidRDefault="004B3B1B" w:rsidP="0013510B"/>
        </w:tc>
        <w:tc>
          <w:tcPr>
            <w:tcW w:w="2127" w:type="dxa"/>
            <w:vMerge/>
            <w:tcBorders>
              <w:left w:val="single" w:sz="4" w:space="0" w:color="auto"/>
              <w:right w:val="single" w:sz="4" w:space="0" w:color="auto"/>
            </w:tcBorders>
            <w:vAlign w:val="center"/>
          </w:tcPr>
          <w:p w:rsidR="004B3B1B" w:rsidRPr="0031111A" w:rsidRDefault="004B3B1B" w:rsidP="0013510B"/>
        </w:tc>
        <w:tc>
          <w:tcPr>
            <w:tcW w:w="1134" w:type="dxa"/>
            <w:vMerge/>
            <w:tcBorders>
              <w:left w:val="single" w:sz="4" w:space="0" w:color="auto"/>
              <w:right w:val="single" w:sz="4" w:space="0" w:color="auto"/>
            </w:tcBorders>
            <w:vAlign w:val="center"/>
          </w:tcPr>
          <w:p w:rsidR="004B3B1B" w:rsidRPr="0031111A" w:rsidRDefault="004B3B1B" w:rsidP="0013510B">
            <w:pPr>
              <w:jc w:val="center"/>
            </w:pPr>
          </w:p>
        </w:tc>
        <w:tc>
          <w:tcPr>
            <w:tcW w:w="6513" w:type="dxa"/>
            <w:gridSpan w:val="8"/>
            <w:tcBorders>
              <w:left w:val="single" w:sz="4" w:space="0" w:color="auto"/>
              <w:right w:val="single" w:sz="4" w:space="0" w:color="auto"/>
            </w:tcBorders>
          </w:tcPr>
          <w:p w:rsidR="004B3B1B" w:rsidRPr="0031111A" w:rsidRDefault="004B3B1B" w:rsidP="0013510B">
            <w:pPr>
              <w:jc w:val="center"/>
            </w:pPr>
            <w:r w:rsidRPr="0031111A">
              <w:t>год</w:t>
            </w:r>
          </w:p>
        </w:tc>
      </w:tr>
      <w:tr w:rsidR="008F5776" w:rsidRPr="0031111A" w:rsidTr="008F5776">
        <w:trPr>
          <w:jc w:val="center"/>
        </w:trPr>
        <w:tc>
          <w:tcPr>
            <w:tcW w:w="420" w:type="dxa"/>
            <w:vMerge/>
            <w:tcBorders>
              <w:left w:val="single" w:sz="4" w:space="0" w:color="auto"/>
              <w:bottom w:val="single" w:sz="4" w:space="0" w:color="auto"/>
              <w:right w:val="single" w:sz="4" w:space="0" w:color="auto"/>
            </w:tcBorders>
          </w:tcPr>
          <w:p w:rsidR="008F5776" w:rsidRPr="0031111A" w:rsidRDefault="008F5776" w:rsidP="0013510B"/>
        </w:tc>
        <w:tc>
          <w:tcPr>
            <w:tcW w:w="2127" w:type="dxa"/>
            <w:vMerge/>
            <w:tcBorders>
              <w:left w:val="single" w:sz="4" w:space="0" w:color="auto"/>
              <w:bottom w:val="single" w:sz="4" w:space="0" w:color="auto"/>
              <w:right w:val="single" w:sz="4" w:space="0" w:color="auto"/>
            </w:tcBorders>
            <w:vAlign w:val="center"/>
          </w:tcPr>
          <w:p w:rsidR="008F5776" w:rsidRPr="0031111A" w:rsidRDefault="008F5776" w:rsidP="0013510B"/>
        </w:tc>
        <w:tc>
          <w:tcPr>
            <w:tcW w:w="1134" w:type="dxa"/>
            <w:vMerge/>
            <w:tcBorders>
              <w:left w:val="single" w:sz="4" w:space="0" w:color="auto"/>
              <w:bottom w:val="single" w:sz="4" w:space="0" w:color="auto"/>
              <w:right w:val="single" w:sz="4" w:space="0" w:color="auto"/>
            </w:tcBorders>
            <w:vAlign w:val="center"/>
          </w:tcPr>
          <w:p w:rsidR="008F5776" w:rsidRPr="0031111A" w:rsidRDefault="008F5776" w:rsidP="0013510B">
            <w:pPr>
              <w:jc w:val="center"/>
            </w:pPr>
          </w:p>
        </w:tc>
        <w:tc>
          <w:tcPr>
            <w:tcW w:w="850" w:type="dxa"/>
            <w:tcBorders>
              <w:left w:val="single" w:sz="4" w:space="0" w:color="auto"/>
              <w:bottom w:val="single" w:sz="4" w:space="0" w:color="auto"/>
              <w:right w:val="single" w:sz="4" w:space="0" w:color="auto"/>
            </w:tcBorders>
          </w:tcPr>
          <w:p w:rsidR="008F5776" w:rsidRPr="005A45EB" w:rsidRDefault="008F5776" w:rsidP="000A536C">
            <w:pPr>
              <w:jc w:val="center"/>
            </w:pPr>
            <w:r>
              <w:t>Всего</w:t>
            </w:r>
          </w:p>
        </w:tc>
        <w:tc>
          <w:tcPr>
            <w:tcW w:w="851" w:type="dxa"/>
            <w:tcBorders>
              <w:left w:val="single" w:sz="4" w:space="0" w:color="auto"/>
              <w:bottom w:val="single" w:sz="4" w:space="0" w:color="auto"/>
              <w:right w:val="single" w:sz="4" w:space="0" w:color="auto"/>
            </w:tcBorders>
          </w:tcPr>
          <w:p w:rsidR="008F5776" w:rsidRPr="005A45EB" w:rsidRDefault="008F5776" w:rsidP="00BF7678">
            <w:pPr>
              <w:jc w:val="center"/>
            </w:pPr>
            <w:r>
              <w:t>20</w:t>
            </w:r>
            <w:r w:rsidR="00BF7678">
              <w:t>25</w:t>
            </w:r>
          </w:p>
        </w:tc>
        <w:tc>
          <w:tcPr>
            <w:tcW w:w="850" w:type="dxa"/>
            <w:tcBorders>
              <w:left w:val="single" w:sz="4" w:space="0" w:color="auto"/>
              <w:bottom w:val="single" w:sz="4" w:space="0" w:color="auto"/>
              <w:right w:val="single" w:sz="4" w:space="0" w:color="auto"/>
            </w:tcBorders>
          </w:tcPr>
          <w:p w:rsidR="008F5776" w:rsidRPr="005A45EB" w:rsidRDefault="008F5776" w:rsidP="00BF7678">
            <w:pPr>
              <w:jc w:val="center"/>
            </w:pPr>
            <w:r>
              <w:t>20</w:t>
            </w:r>
            <w:r w:rsidR="00BF7678">
              <w:t>26</w:t>
            </w:r>
          </w:p>
        </w:tc>
        <w:tc>
          <w:tcPr>
            <w:tcW w:w="851" w:type="dxa"/>
            <w:tcBorders>
              <w:left w:val="single" w:sz="4" w:space="0" w:color="auto"/>
              <w:bottom w:val="single" w:sz="4" w:space="0" w:color="auto"/>
              <w:right w:val="single" w:sz="4" w:space="0" w:color="auto"/>
            </w:tcBorders>
          </w:tcPr>
          <w:p w:rsidR="008F5776" w:rsidRPr="005A45EB" w:rsidRDefault="008F5776" w:rsidP="00BF7678">
            <w:pPr>
              <w:jc w:val="center"/>
            </w:pPr>
            <w:r>
              <w:t>202</w:t>
            </w:r>
            <w:r w:rsidR="00BF7678">
              <w:t>7</w:t>
            </w:r>
          </w:p>
        </w:tc>
        <w:tc>
          <w:tcPr>
            <w:tcW w:w="708" w:type="dxa"/>
            <w:tcBorders>
              <w:top w:val="single" w:sz="4" w:space="0" w:color="auto"/>
              <w:left w:val="single" w:sz="4" w:space="0" w:color="auto"/>
              <w:bottom w:val="single" w:sz="4" w:space="0" w:color="auto"/>
              <w:right w:val="single" w:sz="4" w:space="0" w:color="auto"/>
            </w:tcBorders>
          </w:tcPr>
          <w:p w:rsidR="008F5776" w:rsidRPr="005A45EB" w:rsidRDefault="008F5776" w:rsidP="00BF7678">
            <w:pPr>
              <w:jc w:val="center"/>
            </w:pPr>
            <w:r>
              <w:t>202</w:t>
            </w:r>
            <w:r w:rsidR="00BF7678">
              <w:t>8</w:t>
            </w:r>
          </w:p>
        </w:tc>
        <w:tc>
          <w:tcPr>
            <w:tcW w:w="851" w:type="dxa"/>
            <w:tcBorders>
              <w:top w:val="single" w:sz="4" w:space="0" w:color="auto"/>
              <w:left w:val="single" w:sz="4" w:space="0" w:color="auto"/>
              <w:bottom w:val="single" w:sz="4" w:space="0" w:color="auto"/>
              <w:right w:val="single" w:sz="4" w:space="0" w:color="auto"/>
            </w:tcBorders>
          </w:tcPr>
          <w:p w:rsidR="008F5776" w:rsidRPr="005A45EB" w:rsidRDefault="008F5776" w:rsidP="00BF7678">
            <w:pPr>
              <w:jc w:val="center"/>
            </w:pPr>
            <w:r>
              <w:t>202</w:t>
            </w:r>
            <w:r w:rsidR="00BF7678">
              <w:t>9</w:t>
            </w:r>
          </w:p>
        </w:tc>
        <w:tc>
          <w:tcPr>
            <w:tcW w:w="850" w:type="dxa"/>
            <w:tcBorders>
              <w:top w:val="single" w:sz="4" w:space="0" w:color="auto"/>
              <w:left w:val="single" w:sz="4" w:space="0" w:color="auto"/>
              <w:bottom w:val="single" w:sz="4" w:space="0" w:color="auto"/>
              <w:right w:val="single" w:sz="4" w:space="0" w:color="auto"/>
            </w:tcBorders>
          </w:tcPr>
          <w:p w:rsidR="008F5776" w:rsidRDefault="008F5776" w:rsidP="00BF7678">
            <w:pPr>
              <w:jc w:val="center"/>
            </w:pPr>
            <w:r>
              <w:t>203</w:t>
            </w:r>
            <w:r w:rsidR="00BF7678">
              <w:t>0</w:t>
            </w:r>
          </w:p>
        </w:tc>
        <w:tc>
          <w:tcPr>
            <w:tcW w:w="702" w:type="dxa"/>
            <w:tcBorders>
              <w:top w:val="single" w:sz="4" w:space="0" w:color="auto"/>
              <w:left w:val="single" w:sz="4" w:space="0" w:color="auto"/>
              <w:bottom w:val="single" w:sz="4" w:space="0" w:color="auto"/>
              <w:right w:val="single" w:sz="4" w:space="0" w:color="auto"/>
            </w:tcBorders>
          </w:tcPr>
          <w:p w:rsidR="008F5776" w:rsidRDefault="008F5776" w:rsidP="00BF7678">
            <w:pPr>
              <w:jc w:val="center"/>
            </w:pPr>
            <w:r>
              <w:t>20</w:t>
            </w:r>
            <w:r w:rsidR="00BF7678">
              <w:t>31</w:t>
            </w:r>
          </w:p>
        </w:tc>
      </w:tr>
      <w:tr w:rsidR="00BF7678" w:rsidRPr="0031111A" w:rsidTr="004B3B1B">
        <w:trPr>
          <w:jc w:val="center"/>
        </w:trPr>
        <w:tc>
          <w:tcPr>
            <w:tcW w:w="420" w:type="dxa"/>
            <w:tcBorders>
              <w:top w:val="single" w:sz="4" w:space="0" w:color="auto"/>
              <w:left w:val="single" w:sz="4" w:space="0" w:color="auto"/>
              <w:bottom w:val="single" w:sz="4" w:space="0" w:color="auto"/>
              <w:right w:val="single" w:sz="4" w:space="0" w:color="auto"/>
            </w:tcBorders>
          </w:tcPr>
          <w:p w:rsidR="00BF7678" w:rsidRPr="0031111A" w:rsidRDefault="00BF7678" w:rsidP="0013510B">
            <w:r w:rsidRPr="0031111A">
              <w:t>1.</w:t>
            </w:r>
          </w:p>
        </w:tc>
        <w:tc>
          <w:tcPr>
            <w:tcW w:w="2127" w:type="dxa"/>
            <w:tcBorders>
              <w:top w:val="single" w:sz="4" w:space="0" w:color="auto"/>
              <w:left w:val="single" w:sz="4" w:space="0" w:color="auto"/>
              <w:bottom w:val="single" w:sz="4" w:space="0" w:color="auto"/>
              <w:right w:val="single" w:sz="4" w:space="0" w:color="auto"/>
            </w:tcBorders>
            <w:vAlign w:val="center"/>
          </w:tcPr>
          <w:p w:rsidR="00BF7678" w:rsidRPr="0031111A" w:rsidRDefault="00BF7678" w:rsidP="0013510B">
            <w:r w:rsidRPr="0031111A">
              <w:t xml:space="preserve">Количество и площадь благоустроенных дворовых территорий </w:t>
            </w:r>
          </w:p>
        </w:tc>
        <w:tc>
          <w:tcPr>
            <w:tcW w:w="1134" w:type="dxa"/>
            <w:tcBorders>
              <w:top w:val="single" w:sz="4" w:space="0" w:color="auto"/>
              <w:left w:val="single" w:sz="4" w:space="0" w:color="auto"/>
              <w:bottom w:val="single" w:sz="4" w:space="0" w:color="auto"/>
              <w:right w:val="single" w:sz="4" w:space="0" w:color="auto"/>
            </w:tcBorders>
            <w:vAlign w:val="center"/>
          </w:tcPr>
          <w:p w:rsidR="00BF7678" w:rsidRPr="0031111A" w:rsidRDefault="00BF7678" w:rsidP="004B3B1B">
            <w:pPr>
              <w:ind w:right="-108"/>
              <w:jc w:val="center"/>
            </w:pPr>
            <w:r w:rsidRPr="0031111A">
              <w:t>Ед., тыс.кв.м</w:t>
            </w:r>
            <w:r>
              <w:t>.</w:t>
            </w:r>
          </w:p>
        </w:tc>
        <w:tc>
          <w:tcPr>
            <w:tcW w:w="850" w:type="dxa"/>
            <w:tcBorders>
              <w:top w:val="single" w:sz="4" w:space="0" w:color="auto"/>
              <w:left w:val="single" w:sz="4" w:space="0" w:color="auto"/>
              <w:bottom w:val="single" w:sz="4" w:space="0" w:color="auto"/>
              <w:right w:val="single" w:sz="4" w:space="0" w:color="auto"/>
            </w:tcBorders>
            <w:vAlign w:val="center"/>
          </w:tcPr>
          <w:p w:rsidR="00BF7678" w:rsidRPr="001367F4" w:rsidRDefault="00BF7678" w:rsidP="00DF216A">
            <w:pPr>
              <w:jc w:val="center"/>
              <w:rPr>
                <w:sz w:val="20"/>
                <w:szCs w:val="20"/>
              </w:rPr>
            </w:pPr>
            <w:r>
              <w:rPr>
                <w:sz w:val="20"/>
                <w:szCs w:val="20"/>
              </w:rPr>
              <w:t>3; 1,2894</w:t>
            </w:r>
          </w:p>
        </w:tc>
        <w:tc>
          <w:tcPr>
            <w:tcW w:w="851" w:type="dxa"/>
            <w:tcBorders>
              <w:top w:val="single" w:sz="4" w:space="0" w:color="auto"/>
              <w:left w:val="single" w:sz="4" w:space="0" w:color="auto"/>
              <w:bottom w:val="single" w:sz="4" w:space="0" w:color="auto"/>
              <w:right w:val="single" w:sz="4" w:space="0" w:color="auto"/>
            </w:tcBorders>
            <w:vAlign w:val="center"/>
          </w:tcPr>
          <w:p w:rsidR="00BF7678" w:rsidRPr="001367F4" w:rsidRDefault="00BF7678" w:rsidP="00DF216A">
            <w:pPr>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BF7678" w:rsidRPr="001367F4" w:rsidRDefault="00BF7678" w:rsidP="00DF216A">
            <w:pPr>
              <w:jc w:val="center"/>
              <w:rPr>
                <w:sz w:val="20"/>
                <w:szCs w:val="20"/>
              </w:rPr>
            </w:pPr>
            <w:r w:rsidRPr="001367F4">
              <w:rPr>
                <w:sz w:val="20"/>
                <w:szCs w:val="20"/>
              </w:rPr>
              <w:t>1</w:t>
            </w:r>
            <w:r>
              <w:rPr>
                <w:sz w:val="20"/>
                <w:szCs w:val="20"/>
              </w:rPr>
              <w:t>; 0,5444</w:t>
            </w:r>
          </w:p>
        </w:tc>
        <w:tc>
          <w:tcPr>
            <w:tcW w:w="851" w:type="dxa"/>
            <w:tcBorders>
              <w:top w:val="single" w:sz="4" w:space="0" w:color="auto"/>
              <w:left w:val="single" w:sz="4" w:space="0" w:color="auto"/>
              <w:bottom w:val="single" w:sz="4" w:space="0" w:color="auto"/>
              <w:right w:val="single" w:sz="4" w:space="0" w:color="auto"/>
            </w:tcBorders>
            <w:vAlign w:val="center"/>
          </w:tcPr>
          <w:p w:rsidR="00BF7678" w:rsidRPr="001367F4" w:rsidRDefault="00BF7678" w:rsidP="00DF216A">
            <w:pPr>
              <w:jc w:val="center"/>
              <w:rPr>
                <w:sz w:val="20"/>
                <w:szCs w:val="20"/>
              </w:rPr>
            </w:pPr>
            <w:r w:rsidRPr="001367F4">
              <w:rPr>
                <w:sz w:val="20"/>
                <w:szCs w:val="20"/>
              </w:rPr>
              <w:t>1</w:t>
            </w:r>
            <w:r>
              <w:rPr>
                <w:sz w:val="20"/>
                <w:szCs w:val="20"/>
              </w:rPr>
              <w:t>;  0,490</w:t>
            </w:r>
          </w:p>
        </w:tc>
        <w:tc>
          <w:tcPr>
            <w:tcW w:w="708" w:type="dxa"/>
            <w:tcBorders>
              <w:top w:val="single" w:sz="4" w:space="0" w:color="auto"/>
              <w:left w:val="single" w:sz="4" w:space="0" w:color="auto"/>
              <w:bottom w:val="single" w:sz="4" w:space="0" w:color="auto"/>
              <w:right w:val="single" w:sz="4" w:space="0" w:color="auto"/>
            </w:tcBorders>
            <w:vAlign w:val="center"/>
          </w:tcPr>
          <w:p w:rsidR="00BF7678" w:rsidRDefault="00BF7678" w:rsidP="00DF216A">
            <w:pPr>
              <w:jc w:val="center"/>
              <w:rPr>
                <w:sz w:val="20"/>
                <w:szCs w:val="20"/>
              </w:rPr>
            </w:pPr>
            <w:r w:rsidRPr="001367F4">
              <w:rPr>
                <w:sz w:val="20"/>
                <w:szCs w:val="20"/>
              </w:rPr>
              <w:t>1</w:t>
            </w:r>
            <w:r>
              <w:rPr>
                <w:sz w:val="20"/>
                <w:szCs w:val="20"/>
              </w:rPr>
              <w:t>;</w:t>
            </w:r>
          </w:p>
          <w:p w:rsidR="00BF7678" w:rsidRPr="001367F4" w:rsidRDefault="00BF7678" w:rsidP="00DF216A">
            <w:pPr>
              <w:jc w:val="center"/>
              <w:rPr>
                <w:sz w:val="20"/>
                <w:szCs w:val="20"/>
              </w:rPr>
            </w:pPr>
            <w:r>
              <w:rPr>
                <w:sz w:val="20"/>
                <w:szCs w:val="20"/>
              </w:rPr>
              <w:t>0,255</w:t>
            </w:r>
          </w:p>
        </w:tc>
        <w:tc>
          <w:tcPr>
            <w:tcW w:w="851" w:type="dxa"/>
            <w:tcBorders>
              <w:top w:val="single" w:sz="4" w:space="0" w:color="auto"/>
              <w:left w:val="single" w:sz="4" w:space="0" w:color="auto"/>
              <w:bottom w:val="single" w:sz="4" w:space="0" w:color="auto"/>
              <w:right w:val="single" w:sz="4" w:space="0" w:color="auto"/>
            </w:tcBorders>
            <w:vAlign w:val="center"/>
          </w:tcPr>
          <w:p w:rsidR="00BF7678" w:rsidRPr="001367F4" w:rsidRDefault="00BF7678" w:rsidP="00DF216A">
            <w:pPr>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BF7678" w:rsidRPr="001367F4" w:rsidRDefault="00BF7678" w:rsidP="00DF216A">
            <w:pPr>
              <w:jc w:val="center"/>
              <w:rPr>
                <w:sz w:val="20"/>
                <w:szCs w:val="20"/>
              </w:rPr>
            </w:pPr>
            <w:r>
              <w:rPr>
                <w:sz w:val="20"/>
                <w:szCs w:val="20"/>
              </w:rPr>
              <w:t>0</w:t>
            </w:r>
          </w:p>
        </w:tc>
        <w:tc>
          <w:tcPr>
            <w:tcW w:w="702" w:type="dxa"/>
            <w:tcBorders>
              <w:top w:val="single" w:sz="4" w:space="0" w:color="auto"/>
              <w:left w:val="single" w:sz="4" w:space="0" w:color="auto"/>
              <w:bottom w:val="single" w:sz="4" w:space="0" w:color="auto"/>
              <w:right w:val="single" w:sz="4" w:space="0" w:color="auto"/>
            </w:tcBorders>
            <w:vAlign w:val="center"/>
          </w:tcPr>
          <w:p w:rsidR="00BF7678" w:rsidRPr="001367F4" w:rsidRDefault="00BF7678" w:rsidP="00DF216A">
            <w:pPr>
              <w:jc w:val="center"/>
              <w:rPr>
                <w:sz w:val="20"/>
                <w:szCs w:val="20"/>
              </w:rPr>
            </w:pPr>
            <w:r>
              <w:rPr>
                <w:sz w:val="20"/>
                <w:szCs w:val="20"/>
              </w:rPr>
              <w:t>0</w:t>
            </w:r>
          </w:p>
        </w:tc>
      </w:tr>
      <w:tr w:rsidR="00BF7678" w:rsidRPr="0031111A" w:rsidTr="004B3B1B">
        <w:trPr>
          <w:jc w:val="center"/>
        </w:trPr>
        <w:tc>
          <w:tcPr>
            <w:tcW w:w="420" w:type="dxa"/>
            <w:tcBorders>
              <w:top w:val="single" w:sz="4" w:space="0" w:color="auto"/>
              <w:left w:val="single" w:sz="4" w:space="0" w:color="auto"/>
              <w:bottom w:val="single" w:sz="4" w:space="0" w:color="auto"/>
              <w:right w:val="single" w:sz="4" w:space="0" w:color="auto"/>
            </w:tcBorders>
          </w:tcPr>
          <w:p w:rsidR="00BF7678" w:rsidRPr="0031111A" w:rsidRDefault="00BF7678" w:rsidP="0013510B">
            <w:r w:rsidRPr="0031111A">
              <w:t>2.</w:t>
            </w:r>
          </w:p>
        </w:tc>
        <w:tc>
          <w:tcPr>
            <w:tcW w:w="2127" w:type="dxa"/>
            <w:tcBorders>
              <w:top w:val="single" w:sz="4" w:space="0" w:color="auto"/>
              <w:left w:val="single" w:sz="4" w:space="0" w:color="auto"/>
              <w:bottom w:val="single" w:sz="4" w:space="0" w:color="auto"/>
              <w:right w:val="single" w:sz="4" w:space="0" w:color="auto"/>
            </w:tcBorders>
          </w:tcPr>
          <w:p w:rsidR="00BF7678" w:rsidRPr="0031111A" w:rsidRDefault="00BF7678" w:rsidP="0013510B">
            <w:r w:rsidRPr="0031111A">
              <w:t>Доля благоустроенных дворовых  территорий от общего количества и площади дворовых территорий</w:t>
            </w:r>
          </w:p>
        </w:tc>
        <w:tc>
          <w:tcPr>
            <w:tcW w:w="1134" w:type="dxa"/>
            <w:tcBorders>
              <w:top w:val="single" w:sz="4" w:space="0" w:color="auto"/>
              <w:left w:val="single" w:sz="4" w:space="0" w:color="auto"/>
              <w:bottom w:val="single" w:sz="4" w:space="0" w:color="auto"/>
              <w:right w:val="single" w:sz="4" w:space="0" w:color="auto"/>
            </w:tcBorders>
            <w:vAlign w:val="center"/>
          </w:tcPr>
          <w:p w:rsidR="00BF7678" w:rsidRPr="0031111A" w:rsidRDefault="00BF7678" w:rsidP="004B3B1B">
            <w:pPr>
              <w:ind w:left="-108" w:right="-108"/>
              <w:jc w:val="center"/>
            </w:pPr>
            <w:r w:rsidRPr="0031111A">
              <w:t>Проценты</w:t>
            </w:r>
          </w:p>
        </w:tc>
        <w:tc>
          <w:tcPr>
            <w:tcW w:w="850" w:type="dxa"/>
            <w:tcBorders>
              <w:top w:val="single" w:sz="4" w:space="0" w:color="auto"/>
              <w:left w:val="single" w:sz="4" w:space="0" w:color="auto"/>
              <w:bottom w:val="single" w:sz="4" w:space="0" w:color="auto"/>
              <w:right w:val="single" w:sz="4" w:space="0" w:color="auto"/>
            </w:tcBorders>
            <w:vAlign w:val="center"/>
          </w:tcPr>
          <w:p w:rsidR="00BF7678" w:rsidRPr="001367F4" w:rsidRDefault="00BF7678" w:rsidP="00DF216A">
            <w:pPr>
              <w:jc w:val="center"/>
              <w:rPr>
                <w:sz w:val="20"/>
                <w:szCs w:val="20"/>
              </w:rPr>
            </w:pPr>
            <w:r>
              <w:rPr>
                <w:sz w:val="20"/>
                <w:szCs w:val="20"/>
              </w:rPr>
              <w:t>0,8645</w:t>
            </w:r>
          </w:p>
        </w:tc>
        <w:tc>
          <w:tcPr>
            <w:tcW w:w="851" w:type="dxa"/>
            <w:tcBorders>
              <w:top w:val="single" w:sz="4" w:space="0" w:color="auto"/>
              <w:left w:val="single" w:sz="4" w:space="0" w:color="auto"/>
              <w:bottom w:val="single" w:sz="4" w:space="0" w:color="auto"/>
              <w:right w:val="single" w:sz="4" w:space="0" w:color="auto"/>
            </w:tcBorders>
            <w:vAlign w:val="center"/>
          </w:tcPr>
          <w:p w:rsidR="00BF7678" w:rsidRPr="001367F4" w:rsidRDefault="00BF7678" w:rsidP="00DF216A">
            <w:pPr>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BF7678" w:rsidRPr="001367F4" w:rsidRDefault="00BF7678" w:rsidP="00DF216A">
            <w:pPr>
              <w:jc w:val="center"/>
              <w:rPr>
                <w:sz w:val="20"/>
                <w:szCs w:val="20"/>
              </w:rPr>
            </w:pPr>
            <w:r>
              <w:rPr>
                <w:sz w:val="20"/>
                <w:szCs w:val="20"/>
              </w:rPr>
              <w:t>0,365</w:t>
            </w:r>
          </w:p>
        </w:tc>
        <w:tc>
          <w:tcPr>
            <w:tcW w:w="851" w:type="dxa"/>
            <w:tcBorders>
              <w:top w:val="single" w:sz="4" w:space="0" w:color="auto"/>
              <w:left w:val="single" w:sz="4" w:space="0" w:color="auto"/>
              <w:bottom w:val="single" w:sz="4" w:space="0" w:color="auto"/>
              <w:right w:val="single" w:sz="4" w:space="0" w:color="auto"/>
            </w:tcBorders>
            <w:vAlign w:val="center"/>
          </w:tcPr>
          <w:p w:rsidR="00BF7678" w:rsidRPr="001367F4" w:rsidRDefault="00BF7678" w:rsidP="00DF216A">
            <w:pPr>
              <w:jc w:val="center"/>
              <w:rPr>
                <w:sz w:val="20"/>
                <w:szCs w:val="20"/>
              </w:rPr>
            </w:pPr>
            <w:r>
              <w:rPr>
                <w:sz w:val="20"/>
                <w:szCs w:val="20"/>
              </w:rPr>
              <w:t>0,3285</w:t>
            </w:r>
          </w:p>
        </w:tc>
        <w:tc>
          <w:tcPr>
            <w:tcW w:w="708" w:type="dxa"/>
            <w:tcBorders>
              <w:top w:val="single" w:sz="4" w:space="0" w:color="auto"/>
              <w:left w:val="single" w:sz="4" w:space="0" w:color="auto"/>
              <w:bottom w:val="single" w:sz="4" w:space="0" w:color="auto"/>
              <w:right w:val="single" w:sz="4" w:space="0" w:color="auto"/>
            </w:tcBorders>
            <w:vAlign w:val="center"/>
          </w:tcPr>
          <w:p w:rsidR="00BF7678" w:rsidRPr="001367F4" w:rsidRDefault="00BF7678" w:rsidP="00DF216A">
            <w:pPr>
              <w:jc w:val="center"/>
              <w:rPr>
                <w:sz w:val="20"/>
                <w:szCs w:val="20"/>
              </w:rPr>
            </w:pPr>
            <w:r>
              <w:rPr>
                <w:sz w:val="20"/>
                <w:szCs w:val="20"/>
              </w:rPr>
              <w:t>0,1709</w:t>
            </w:r>
          </w:p>
        </w:tc>
        <w:tc>
          <w:tcPr>
            <w:tcW w:w="851" w:type="dxa"/>
            <w:tcBorders>
              <w:top w:val="single" w:sz="4" w:space="0" w:color="auto"/>
              <w:left w:val="single" w:sz="4" w:space="0" w:color="auto"/>
              <w:bottom w:val="single" w:sz="4" w:space="0" w:color="auto"/>
              <w:right w:val="single" w:sz="4" w:space="0" w:color="auto"/>
            </w:tcBorders>
            <w:vAlign w:val="center"/>
          </w:tcPr>
          <w:p w:rsidR="00BF7678" w:rsidRPr="001367F4" w:rsidRDefault="00BF7678" w:rsidP="00DF216A">
            <w:pPr>
              <w:jc w:val="center"/>
              <w:rPr>
                <w:sz w:val="20"/>
                <w:szCs w:val="20"/>
              </w:rPr>
            </w:pPr>
            <w:r w:rsidRPr="001367F4">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BF7678" w:rsidRPr="001367F4" w:rsidRDefault="00BF7678" w:rsidP="00DF216A">
            <w:pPr>
              <w:jc w:val="center"/>
              <w:rPr>
                <w:sz w:val="20"/>
                <w:szCs w:val="20"/>
              </w:rPr>
            </w:pPr>
            <w:r w:rsidRPr="001367F4">
              <w:rPr>
                <w:sz w:val="20"/>
                <w:szCs w:val="20"/>
              </w:rPr>
              <w:t>-</w:t>
            </w:r>
          </w:p>
        </w:tc>
        <w:tc>
          <w:tcPr>
            <w:tcW w:w="702" w:type="dxa"/>
            <w:tcBorders>
              <w:top w:val="single" w:sz="4" w:space="0" w:color="auto"/>
              <w:left w:val="single" w:sz="4" w:space="0" w:color="auto"/>
              <w:bottom w:val="single" w:sz="4" w:space="0" w:color="auto"/>
              <w:right w:val="single" w:sz="4" w:space="0" w:color="auto"/>
            </w:tcBorders>
            <w:vAlign w:val="center"/>
          </w:tcPr>
          <w:p w:rsidR="00BF7678" w:rsidRPr="001367F4" w:rsidRDefault="00BF7678" w:rsidP="00DF216A">
            <w:pPr>
              <w:jc w:val="center"/>
              <w:rPr>
                <w:sz w:val="20"/>
                <w:szCs w:val="20"/>
              </w:rPr>
            </w:pPr>
            <w:r>
              <w:rPr>
                <w:sz w:val="20"/>
                <w:szCs w:val="20"/>
              </w:rPr>
              <w:t>-</w:t>
            </w:r>
          </w:p>
        </w:tc>
      </w:tr>
      <w:tr w:rsidR="00BF7678" w:rsidRPr="0031111A" w:rsidTr="004B3B1B">
        <w:trPr>
          <w:jc w:val="center"/>
        </w:trPr>
        <w:tc>
          <w:tcPr>
            <w:tcW w:w="420" w:type="dxa"/>
            <w:tcBorders>
              <w:top w:val="single" w:sz="4" w:space="0" w:color="auto"/>
              <w:left w:val="single" w:sz="4" w:space="0" w:color="auto"/>
              <w:bottom w:val="single" w:sz="4" w:space="0" w:color="auto"/>
              <w:right w:val="single" w:sz="4" w:space="0" w:color="auto"/>
            </w:tcBorders>
          </w:tcPr>
          <w:p w:rsidR="00BF7678" w:rsidRPr="0031111A" w:rsidRDefault="00BF7678" w:rsidP="0013510B">
            <w:r w:rsidRPr="0031111A">
              <w:t>3.</w:t>
            </w:r>
          </w:p>
        </w:tc>
        <w:tc>
          <w:tcPr>
            <w:tcW w:w="2127" w:type="dxa"/>
            <w:tcBorders>
              <w:top w:val="single" w:sz="4" w:space="0" w:color="auto"/>
              <w:left w:val="single" w:sz="4" w:space="0" w:color="auto"/>
              <w:bottom w:val="single" w:sz="4" w:space="0" w:color="auto"/>
              <w:right w:val="single" w:sz="4" w:space="0" w:color="auto"/>
            </w:tcBorders>
          </w:tcPr>
          <w:p w:rsidR="00BF7678" w:rsidRPr="0031111A" w:rsidRDefault="00BF7678" w:rsidP="0013510B">
            <w:r w:rsidRPr="0031111A">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vAlign w:val="center"/>
          </w:tcPr>
          <w:p w:rsidR="00BF7678" w:rsidRPr="0031111A" w:rsidRDefault="00BF7678" w:rsidP="004B3B1B">
            <w:pPr>
              <w:ind w:left="-108" w:right="-108"/>
              <w:jc w:val="center"/>
            </w:pPr>
            <w:r w:rsidRPr="0031111A">
              <w:t>Проценты</w:t>
            </w:r>
          </w:p>
        </w:tc>
        <w:tc>
          <w:tcPr>
            <w:tcW w:w="850" w:type="dxa"/>
            <w:tcBorders>
              <w:top w:val="single" w:sz="4" w:space="0" w:color="auto"/>
              <w:left w:val="single" w:sz="4" w:space="0" w:color="auto"/>
              <w:bottom w:val="single" w:sz="4" w:space="0" w:color="auto"/>
              <w:right w:val="single" w:sz="4" w:space="0" w:color="auto"/>
            </w:tcBorders>
            <w:vAlign w:val="center"/>
          </w:tcPr>
          <w:p w:rsidR="00BF7678" w:rsidRPr="00577726" w:rsidRDefault="00CB49D4" w:rsidP="00E135DE">
            <w:pPr>
              <w:jc w:val="center"/>
              <w:rPr>
                <w:sz w:val="20"/>
                <w:szCs w:val="20"/>
                <w:highlight w:val="yellow"/>
              </w:rPr>
            </w:pPr>
            <w:r w:rsidRPr="00CB49D4">
              <w:rPr>
                <w:sz w:val="20"/>
                <w:szCs w:val="20"/>
              </w:rPr>
              <w:t>42,42</w:t>
            </w:r>
          </w:p>
        </w:tc>
        <w:tc>
          <w:tcPr>
            <w:tcW w:w="851" w:type="dxa"/>
            <w:tcBorders>
              <w:top w:val="single" w:sz="4" w:space="0" w:color="auto"/>
              <w:left w:val="single" w:sz="4" w:space="0" w:color="auto"/>
              <w:bottom w:val="single" w:sz="4" w:space="0" w:color="auto"/>
              <w:right w:val="single" w:sz="4" w:space="0" w:color="auto"/>
            </w:tcBorders>
            <w:vAlign w:val="center"/>
          </w:tcPr>
          <w:p w:rsidR="00BF7678" w:rsidRPr="00510DA0" w:rsidRDefault="00CB49D4" w:rsidP="00E135DE">
            <w:pPr>
              <w:jc w:val="center"/>
              <w:rPr>
                <w:sz w:val="20"/>
                <w:szCs w:val="20"/>
              </w:rPr>
            </w:pPr>
            <w:r>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BF7678" w:rsidRPr="00510DA0" w:rsidRDefault="00CB49D4" w:rsidP="00E135DE">
            <w:pPr>
              <w:jc w:val="center"/>
              <w:rPr>
                <w:sz w:val="20"/>
                <w:szCs w:val="20"/>
              </w:rPr>
            </w:pPr>
            <w:r>
              <w:rPr>
                <w:sz w:val="20"/>
                <w:szCs w:val="20"/>
              </w:rPr>
              <w:t>14,14</w:t>
            </w:r>
          </w:p>
        </w:tc>
        <w:tc>
          <w:tcPr>
            <w:tcW w:w="851" w:type="dxa"/>
            <w:tcBorders>
              <w:top w:val="single" w:sz="4" w:space="0" w:color="auto"/>
              <w:left w:val="single" w:sz="4" w:space="0" w:color="auto"/>
              <w:bottom w:val="single" w:sz="4" w:space="0" w:color="auto"/>
              <w:right w:val="single" w:sz="4" w:space="0" w:color="auto"/>
            </w:tcBorders>
            <w:vAlign w:val="center"/>
          </w:tcPr>
          <w:p w:rsidR="00BF7678" w:rsidRPr="00510DA0" w:rsidRDefault="00CB49D4" w:rsidP="00E135DE">
            <w:pPr>
              <w:jc w:val="center"/>
              <w:rPr>
                <w:sz w:val="20"/>
                <w:szCs w:val="20"/>
              </w:rPr>
            </w:pPr>
            <w:r>
              <w:rPr>
                <w:sz w:val="20"/>
                <w:szCs w:val="20"/>
              </w:rPr>
              <w:t>14,14</w:t>
            </w:r>
          </w:p>
        </w:tc>
        <w:tc>
          <w:tcPr>
            <w:tcW w:w="708" w:type="dxa"/>
            <w:tcBorders>
              <w:top w:val="single" w:sz="4" w:space="0" w:color="auto"/>
              <w:left w:val="single" w:sz="4" w:space="0" w:color="auto"/>
              <w:bottom w:val="single" w:sz="4" w:space="0" w:color="auto"/>
              <w:right w:val="single" w:sz="4" w:space="0" w:color="auto"/>
            </w:tcBorders>
            <w:vAlign w:val="center"/>
          </w:tcPr>
          <w:p w:rsidR="00BF7678" w:rsidRPr="00510DA0" w:rsidRDefault="00CB49D4" w:rsidP="00E135DE">
            <w:pPr>
              <w:jc w:val="center"/>
              <w:rPr>
                <w:sz w:val="20"/>
                <w:szCs w:val="20"/>
              </w:rPr>
            </w:pPr>
            <w:r>
              <w:rPr>
                <w:sz w:val="20"/>
                <w:szCs w:val="20"/>
              </w:rPr>
              <w:t>14,14</w:t>
            </w:r>
          </w:p>
        </w:tc>
        <w:tc>
          <w:tcPr>
            <w:tcW w:w="851" w:type="dxa"/>
            <w:tcBorders>
              <w:top w:val="single" w:sz="4" w:space="0" w:color="auto"/>
              <w:left w:val="single" w:sz="4" w:space="0" w:color="auto"/>
              <w:bottom w:val="single" w:sz="4" w:space="0" w:color="auto"/>
              <w:right w:val="single" w:sz="4" w:space="0" w:color="auto"/>
            </w:tcBorders>
            <w:vAlign w:val="center"/>
          </w:tcPr>
          <w:p w:rsidR="00BF7678" w:rsidRPr="00510DA0" w:rsidRDefault="00BF7678" w:rsidP="00E135D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F7678" w:rsidRPr="00510DA0" w:rsidRDefault="00BF7678" w:rsidP="004B3B1B">
            <w:pPr>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vAlign w:val="center"/>
          </w:tcPr>
          <w:p w:rsidR="00BF7678" w:rsidRPr="00510DA0" w:rsidRDefault="00BF7678" w:rsidP="004B3B1B">
            <w:pPr>
              <w:jc w:val="center"/>
              <w:rPr>
                <w:sz w:val="20"/>
                <w:szCs w:val="20"/>
              </w:rPr>
            </w:pPr>
          </w:p>
        </w:tc>
      </w:tr>
      <w:tr w:rsidR="00BF7678" w:rsidRPr="0031111A" w:rsidTr="004B3B1B">
        <w:trPr>
          <w:jc w:val="center"/>
        </w:trPr>
        <w:tc>
          <w:tcPr>
            <w:tcW w:w="420" w:type="dxa"/>
            <w:tcBorders>
              <w:top w:val="single" w:sz="4" w:space="0" w:color="auto"/>
              <w:left w:val="single" w:sz="4" w:space="0" w:color="auto"/>
              <w:bottom w:val="single" w:sz="4" w:space="0" w:color="auto"/>
              <w:right w:val="single" w:sz="4" w:space="0" w:color="auto"/>
            </w:tcBorders>
          </w:tcPr>
          <w:p w:rsidR="00BF7678" w:rsidRPr="0031111A" w:rsidRDefault="00BF7678" w:rsidP="0013510B">
            <w:r w:rsidRPr="0031111A">
              <w:t>4.</w:t>
            </w:r>
          </w:p>
        </w:tc>
        <w:tc>
          <w:tcPr>
            <w:tcW w:w="2127" w:type="dxa"/>
            <w:tcBorders>
              <w:top w:val="single" w:sz="4" w:space="0" w:color="auto"/>
              <w:left w:val="single" w:sz="4" w:space="0" w:color="auto"/>
              <w:bottom w:val="single" w:sz="4" w:space="0" w:color="auto"/>
              <w:right w:val="single" w:sz="4" w:space="0" w:color="auto"/>
            </w:tcBorders>
          </w:tcPr>
          <w:p w:rsidR="00BF7678" w:rsidRPr="0031111A" w:rsidRDefault="00BF7678" w:rsidP="0013510B">
            <w:r w:rsidRPr="0031111A">
              <w:t>Количество благоустроенных общественных территорий (в текущем году)</w:t>
            </w:r>
          </w:p>
        </w:tc>
        <w:tc>
          <w:tcPr>
            <w:tcW w:w="1134" w:type="dxa"/>
            <w:tcBorders>
              <w:top w:val="single" w:sz="4" w:space="0" w:color="auto"/>
              <w:left w:val="single" w:sz="4" w:space="0" w:color="auto"/>
              <w:bottom w:val="single" w:sz="4" w:space="0" w:color="auto"/>
              <w:right w:val="single" w:sz="4" w:space="0" w:color="auto"/>
            </w:tcBorders>
            <w:vAlign w:val="center"/>
          </w:tcPr>
          <w:p w:rsidR="00BF7678" w:rsidRPr="0031111A" w:rsidRDefault="00BF7678" w:rsidP="003507FC">
            <w:pPr>
              <w:jc w:val="center"/>
            </w:pPr>
            <w:r w:rsidRPr="0031111A">
              <w:t>Ед.</w:t>
            </w:r>
          </w:p>
        </w:tc>
        <w:tc>
          <w:tcPr>
            <w:tcW w:w="850" w:type="dxa"/>
            <w:tcBorders>
              <w:top w:val="single" w:sz="4" w:space="0" w:color="auto"/>
              <w:left w:val="single" w:sz="4" w:space="0" w:color="auto"/>
              <w:bottom w:val="single" w:sz="4" w:space="0" w:color="auto"/>
              <w:right w:val="single" w:sz="4" w:space="0" w:color="auto"/>
            </w:tcBorders>
            <w:vAlign w:val="center"/>
          </w:tcPr>
          <w:p w:rsidR="00BF7678" w:rsidRPr="00095774" w:rsidRDefault="00BF7678" w:rsidP="00E135DE">
            <w:pPr>
              <w:jc w:val="center"/>
              <w:rPr>
                <w:sz w:val="20"/>
                <w:szCs w:val="20"/>
              </w:rPr>
            </w:pPr>
            <w:r>
              <w:rPr>
                <w:sz w:val="20"/>
                <w:szCs w:val="20"/>
              </w:rPr>
              <w:t>7</w:t>
            </w:r>
          </w:p>
        </w:tc>
        <w:tc>
          <w:tcPr>
            <w:tcW w:w="851" w:type="dxa"/>
            <w:tcBorders>
              <w:top w:val="single" w:sz="4" w:space="0" w:color="auto"/>
              <w:left w:val="single" w:sz="4" w:space="0" w:color="auto"/>
              <w:bottom w:val="single" w:sz="4" w:space="0" w:color="auto"/>
              <w:right w:val="single" w:sz="4" w:space="0" w:color="auto"/>
            </w:tcBorders>
            <w:vAlign w:val="center"/>
          </w:tcPr>
          <w:p w:rsidR="00BF7678" w:rsidRPr="00095774" w:rsidRDefault="00BF7678" w:rsidP="00E135DE">
            <w:pPr>
              <w:jc w:val="center"/>
              <w:rPr>
                <w:sz w:val="20"/>
                <w:szCs w:val="20"/>
              </w:rPr>
            </w:pPr>
            <w:r>
              <w:rPr>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BF7678" w:rsidRPr="00095774" w:rsidRDefault="00BF7678" w:rsidP="00E135DE">
            <w:pPr>
              <w:jc w:val="center"/>
              <w:rPr>
                <w:sz w:val="20"/>
                <w:szCs w:val="20"/>
              </w:rPr>
            </w:pPr>
            <w:r>
              <w:rPr>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BF7678" w:rsidRPr="00095774" w:rsidRDefault="00BF7678" w:rsidP="00E135DE">
            <w:pPr>
              <w:jc w:val="center"/>
              <w:rPr>
                <w:sz w:val="20"/>
                <w:szCs w:val="20"/>
              </w:rPr>
            </w:pPr>
            <w:r>
              <w:rPr>
                <w:sz w:val="20"/>
                <w:szCs w:val="20"/>
              </w:rPr>
              <w:t>1</w:t>
            </w:r>
          </w:p>
        </w:tc>
        <w:tc>
          <w:tcPr>
            <w:tcW w:w="708" w:type="dxa"/>
            <w:tcBorders>
              <w:top w:val="single" w:sz="4" w:space="0" w:color="auto"/>
              <w:left w:val="single" w:sz="4" w:space="0" w:color="auto"/>
              <w:bottom w:val="single" w:sz="4" w:space="0" w:color="auto"/>
              <w:right w:val="single" w:sz="4" w:space="0" w:color="auto"/>
            </w:tcBorders>
            <w:vAlign w:val="center"/>
          </w:tcPr>
          <w:p w:rsidR="00BF7678" w:rsidRPr="00095774" w:rsidRDefault="00BF7678" w:rsidP="00E135DE">
            <w:pPr>
              <w:jc w:val="center"/>
              <w:rPr>
                <w:sz w:val="20"/>
                <w:szCs w:val="20"/>
              </w:rPr>
            </w:pPr>
            <w:r>
              <w:rPr>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BF7678" w:rsidRPr="00095774" w:rsidRDefault="00BF7678" w:rsidP="00E135DE">
            <w:pPr>
              <w:jc w:val="center"/>
              <w:rPr>
                <w:sz w:val="20"/>
                <w:szCs w:val="20"/>
              </w:rPr>
            </w:pPr>
            <w:r w:rsidRPr="00095774">
              <w:rPr>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BF7678" w:rsidRPr="00095774" w:rsidRDefault="00BF7678" w:rsidP="004B3B1B">
            <w:pPr>
              <w:jc w:val="center"/>
              <w:rPr>
                <w:sz w:val="20"/>
                <w:szCs w:val="20"/>
              </w:rPr>
            </w:pPr>
            <w:r>
              <w:rPr>
                <w:sz w:val="20"/>
                <w:szCs w:val="20"/>
              </w:rPr>
              <w:t>1</w:t>
            </w:r>
          </w:p>
        </w:tc>
        <w:tc>
          <w:tcPr>
            <w:tcW w:w="702" w:type="dxa"/>
            <w:tcBorders>
              <w:top w:val="single" w:sz="4" w:space="0" w:color="auto"/>
              <w:left w:val="single" w:sz="4" w:space="0" w:color="auto"/>
              <w:bottom w:val="single" w:sz="4" w:space="0" w:color="auto"/>
              <w:right w:val="single" w:sz="4" w:space="0" w:color="auto"/>
            </w:tcBorders>
            <w:vAlign w:val="center"/>
          </w:tcPr>
          <w:p w:rsidR="00BF7678" w:rsidRPr="00095774" w:rsidRDefault="00BF7678" w:rsidP="004B3B1B">
            <w:pPr>
              <w:jc w:val="center"/>
              <w:rPr>
                <w:sz w:val="20"/>
                <w:szCs w:val="20"/>
              </w:rPr>
            </w:pPr>
            <w:r>
              <w:rPr>
                <w:sz w:val="20"/>
                <w:szCs w:val="20"/>
              </w:rPr>
              <w:t>1</w:t>
            </w:r>
          </w:p>
        </w:tc>
      </w:tr>
      <w:tr w:rsidR="00B26493" w:rsidRPr="0031111A" w:rsidTr="004B3B1B">
        <w:trPr>
          <w:jc w:val="center"/>
        </w:trPr>
        <w:tc>
          <w:tcPr>
            <w:tcW w:w="420" w:type="dxa"/>
            <w:tcBorders>
              <w:top w:val="single" w:sz="4" w:space="0" w:color="auto"/>
              <w:left w:val="single" w:sz="4" w:space="0" w:color="auto"/>
              <w:bottom w:val="single" w:sz="4" w:space="0" w:color="auto"/>
              <w:right w:val="single" w:sz="4" w:space="0" w:color="auto"/>
            </w:tcBorders>
          </w:tcPr>
          <w:p w:rsidR="00B26493" w:rsidRPr="0031111A" w:rsidRDefault="00B26493" w:rsidP="0013510B">
            <w:r w:rsidRPr="0031111A">
              <w:t>5.</w:t>
            </w:r>
          </w:p>
        </w:tc>
        <w:tc>
          <w:tcPr>
            <w:tcW w:w="2127" w:type="dxa"/>
            <w:tcBorders>
              <w:top w:val="single" w:sz="4" w:space="0" w:color="auto"/>
              <w:left w:val="single" w:sz="4" w:space="0" w:color="auto"/>
              <w:bottom w:val="single" w:sz="4" w:space="0" w:color="auto"/>
              <w:right w:val="single" w:sz="4" w:space="0" w:color="auto"/>
            </w:tcBorders>
          </w:tcPr>
          <w:p w:rsidR="00B26493" w:rsidRPr="0031111A" w:rsidRDefault="00B26493" w:rsidP="0013510B">
            <w:r w:rsidRPr="0031111A">
              <w:t>Площадь благоустроенных общественных территорий (всего)</w:t>
            </w:r>
          </w:p>
        </w:tc>
        <w:tc>
          <w:tcPr>
            <w:tcW w:w="1134" w:type="dxa"/>
            <w:tcBorders>
              <w:top w:val="single" w:sz="4" w:space="0" w:color="auto"/>
              <w:left w:val="single" w:sz="4" w:space="0" w:color="auto"/>
              <w:bottom w:val="single" w:sz="4" w:space="0" w:color="auto"/>
              <w:right w:val="single" w:sz="4" w:space="0" w:color="auto"/>
            </w:tcBorders>
            <w:vAlign w:val="center"/>
          </w:tcPr>
          <w:p w:rsidR="00B26493" w:rsidRPr="0031111A" w:rsidRDefault="00B26493" w:rsidP="004B3B1B">
            <w:pPr>
              <w:ind w:left="-108" w:right="-108"/>
              <w:jc w:val="center"/>
            </w:pPr>
            <w:r>
              <w:t>тыс.кв.м.</w:t>
            </w:r>
          </w:p>
        </w:tc>
        <w:tc>
          <w:tcPr>
            <w:tcW w:w="850" w:type="dxa"/>
            <w:tcBorders>
              <w:top w:val="single" w:sz="4" w:space="0" w:color="auto"/>
              <w:left w:val="single" w:sz="4" w:space="0" w:color="auto"/>
              <w:bottom w:val="single" w:sz="4" w:space="0" w:color="auto"/>
              <w:right w:val="single" w:sz="4" w:space="0" w:color="auto"/>
            </w:tcBorders>
            <w:vAlign w:val="center"/>
          </w:tcPr>
          <w:p w:rsidR="00B26493" w:rsidRPr="00CB49D4" w:rsidRDefault="00CB49D4" w:rsidP="00DF216A">
            <w:pPr>
              <w:jc w:val="center"/>
              <w:rPr>
                <w:sz w:val="20"/>
                <w:szCs w:val="20"/>
              </w:rPr>
            </w:pPr>
            <w:r>
              <w:rPr>
                <w:sz w:val="20"/>
                <w:szCs w:val="20"/>
              </w:rPr>
              <w:t>842,632</w:t>
            </w:r>
          </w:p>
        </w:tc>
        <w:tc>
          <w:tcPr>
            <w:tcW w:w="851" w:type="dxa"/>
            <w:tcBorders>
              <w:top w:val="single" w:sz="4" w:space="0" w:color="auto"/>
              <w:left w:val="single" w:sz="4" w:space="0" w:color="auto"/>
              <w:bottom w:val="single" w:sz="4" w:space="0" w:color="auto"/>
              <w:right w:val="single" w:sz="4" w:space="0" w:color="auto"/>
            </w:tcBorders>
            <w:vAlign w:val="center"/>
          </w:tcPr>
          <w:p w:rsidR="00B26493" w:rsidRPr="00CB49D4" w:rsidRDefault="00CB49D4" w:rsidP="00DF216A">
            <w:pPr>
              <w:jc w:val="center"/>
              <w:rPr>
                <w:sz w:val="20"/>
                <w:szCs w:val="20"/>
              </w:rPr>
            </w:pPr>
            <w:r>
              <w:rPr>
                <w:sz w:val="20"/>
                <w:szCs w:val="20"/>
              </w:rPr>
              <w:t>120,376</w:t>
            </w:r>
          </w:p>
        </w:tc>
        <w:tc>
          <w:tcPr>
            <w:tcW w:w="850" w:type="dxa"/>
            <w:tcBorders>
              <w:top w:val="single" w:sz="4" w:space="0" w:color="auto"/>
              <w:left w:val="single" w:sz="4" w:space="0" w:color="auto"/>
              <w:bottom w:val="single" w:sz="4" w:space="0" w:color="auto"/>
              <w:right w:val="single" w:sz="4" w:space="0" w:color="auto"/>
            </w:tcBorders>
            <w:vAlign w:val="center"/>
          </w:tcPr>
          <w:p w:rsidR="00B26493" w:rsidRPr="00CB49D4" w:rsidRDefault="00CB49D4" w:rsidP="00E135DE">
            <w:pPr>
              <w:jc w:val="center"/>
              <w:rPr>
                <w:sz w:val="20"/>
                <w:szCs w:val="20"/>
              </w:rPr>
            </w:pPr>
            <w:r>
              <w:rPr>
                <w:sz w:val="20"/>
                <w:szCs w:val="20"/>
              </w:rPr>
              <w:t>120,376</w:t>
            </w:r>
          </w:p>
        </w:tc>
        <w:tc>
          <w:tcPr>
            <w:tcW w:w="851" w:type="dxa"/>
            <w:tcBorders>
              <w:top w:val="single" w:sz="4" w:space="0" w:color="auto"/>
              <w:left w:val="single" w:sz="4" w:space="0" w:color="auto"/>
              <w:bottom w:val="single" w:sz="4" w:space="0" w:color="auto"/>
              <w:right w:val="single" w:sz="4" w:space="0" w:color="auto"/>
            </w:tcBorders>
            <w:vAlign w:val="center"/>
          </w:tcPr>
          <w:p w:rsidR="00B26493" w:rsidRPr="00CB49D4" w:rsidRDefault="00CB49D4" w:rsidP="004B3B1B">
            <w:pPr>
              <w:ind w:left="-108" w:right="-108"/>
              <w:jc w:val="center"/>
              <w:rPr>
                <w:sz w:val="20"/>
                <w:szCs w:val="20"/>
              </w:rPr>
            </w:pPr>
            <w:r>
              <w:rPr>
                <w:sz w:val="20"/>
                <w:szCs w:val="20"/>
              </w:rPr>
              <w:t>120,376</w:t>
            </w:r>
          </w:p>
        </w:tc>
        <w:tc>
          <w:tcPr>
            <w:tcW w:w="708" w:type="dxa"/>
            <w:tcBorders>
              <w:top w:val="single" w:sz="4" w:space="0" w:color="auto"/>
              <w:left w:val="single" w:sz="4" w:space="0" w:color="auto"/>
              <w:bottom w:val="single" w:sz="4" w:space="0" w:color="auto"/>
              <w:right w:val="single" w:sz="4" w:space="0" w:color="auto"/>
            </w:tcBorders>
            <w:vAlign w:val="center"/>
          </w:tcPr>
          <w:p w:rsidR="00B26493" w:rsidRPr="00CB49D4" w:rsidRDefault="00CB49D4" w:rsidP="004B3B1B">
            <w:pPr>
              <w:ind w:left="-108" w:right="-109"/>
              <w:jc w:val="center"/>
              <w:rPr>
                <w:sz w:val="20"/>
                <w:szCs w:val="20"/>
              </w:rPr>
            </w:pPr>
            <w:r>
              <w:rPr>
                <w:sz w:val="20"/>
                <w:szCs w:val="20"/>
              </w:rPr>
              <w:t>120,376</w:t>
            </w:r>
          </w:p>
        </w:tc>
        <w:tc>
          <w:tcPr>
            <w:tcW w:w="851" w:type="dxa"/>
            <w:tcBorders>
              <w:top w:val="single" w:sz="4" w:space="0" w:color="auto"/>
              <w:left w:val="single" w:sz="4" w:space="0" w:color="auto"/>
              <w:bottom w:val="single" w:sz="4" w:space="0" w:color="auto"/>
              <w:right w:val="single" w:sz="4" w:space="0" w:color="auto"/>
            </w:tcBorders>
            <w:vAlign w:val="center"/>
          </w:tcPr>
          <w:p w:rsidR="00B26493" w:rsidRPr="00CB49D4" w:rsidRDefault="00CB49D4" w:rsidP="00C86861">
            <w:pPr>
              <w:ind w:left="-107" w:right="-108"/>
              <w:jc w:val="center"/>
              <w:rPr>
                <w:sz w:val="20"/>
                <w:szCs w:val="20"/>
              </w:rPr>
            </w:pPr>
            <w:r>
              <w:rPr>
                <w:sz w:val="20"/>
                <w:szCs w:val="20"/>
              </w:rPr>
              <w:t>120,376</w:t>
            </w:r>
          </w:p>
        </w:tc>
        <w:tc>
          <w:tcPr>
            <w:tcW w:w="850" w:type="dxa"/>
            <w:tcBorders>
              <w:top w:val="single" w:sz="4" w:space="0" w:color="auto"/>
              <w:left w:val="single" w:sz="4" w:space="0" w:color="auto"/>
              <w:bottom w:val="single" w:sz="4" w:space="0" w:color="auto"/>
              <w:right w:val="single" w:sz="4" w:space="0" w:color="auto"/>
            </w:tcBorders>
            <w:vAlign w:val="center"/>
          </w:tcPr>
          <w:p w:rsidR="00B26493" w:rsidRPr="00CB49D4" w:rsidRDefault="00CB49D4" w:rsidP="004B3B1B">
            <w:pPr>
              <w:jc w:val="center"/>
              <w:rPr>
                <w:sz w:val="20"/>
                <w:szCs w:val="20"/>
              </w:rPr>
            </w:pPr>
            <w:r>
              <w:rPr>
                <w:sz w:val="20"/>
                <w:szCs w:val="20"/>
              </w:rPr>
              <w:t>120,376</w:t>
            </w:r>
          </w:p>
        </w:tc>
        <w:tc>
          <w:tcPr>
            <w:tcW w:w="702" w:type="dxa"/>
            <w:tcBorders>
              <w:top w:val="single" w:sz="4" w:space="0" w:color="auto"/>
              <w:left w:val="single" w:sz="4" w:space="0" w:color="auto"/>
              <w:bottom w:val="single" w:sz="4" w:space="0" w:color="auto"/>
              <w:right w:val="single" w:sz="4" w:space="0" w:color="auto"/>
            </w:tcBorders>
            <w:vAlign w:val="center"/>
          </w:tcPr>
          <w:p w:rsidR="00B26493" w:rsidRPr="00CB49D4" w:rsidRDefault="00CB49D4" w:rsidP="004B3B1B">
            <w:pPr>
              <w:jc w:val="center"/>
              <w:rPr>
                <w:sz w:val="20"/>
                <w:szCs w:val="20"/>
              </w:rPr>
            </w:pPr>
            <w:r>
              <w:rPr>
                <w:sz w:val="20"/>
                <w:szCs w:val="20"/>
              </w:rPr>
              <w:t>120,376</w:t>
            </w:r>
          </w:p>
        </w:tc>
      </w:tr>
      <w:tr w:rsidR="00CB49D4" w:rsidRPr="00CB49D4" w:rsidTr="000D5D9A">
        <w:trPr>
          <w:jc w:val="center"/>
        </w:trPr>
        <w:tc>
          <w:tcPr>
            <w:tcW w:w="420" w:type="dxa"/>
            <w:tcBorders>
              <w:top w:val="single" w:sz="4" w:space="0" w:color="auto"/>
              <w:left w:val="single" w:sz="4" w:space="0" w:color="auto"/>
              <w:bottom w:val="single" w:sz="4" w:space="0" w:color="auto"/>
              <w:right w:val="single" w:sz="4" w:space="0" w:color="auto"/>
            </w:tcBorders>
          </w:tcPr>
          <w:p w:rsidR="00CB49D4" w:rsidRPr="0031111A" w:rsidRDefault="00CB49D4" w:rsidP="0013510B">
            <w:r w:rsidRPr="0031111A">
              <w:t>6.</w:t>
            </w:r>
          </w:p>
        </w:tc>
        <w:tc>
          <w:tcPr>
            <w:tcW w:w="2127" w:type="dxa"/>
            <w:tcBorders>
              <w:top w:val="single" w:sz="4" w:space="0" w:color="auto"/>
              <w:left w:val="single" w:sz="4" w:space="0" w:color="auto"/>
              <w:bottom w:val="single" w:sz="4" w:space="0" w:color="auto"/>
              <w:right w:val="single" w:sz="4" w:space="0" w:color="auto"/>
            </w:tcBorders>
          </w:tcPr>
          <w:p w:rsidR="00CB49D4" w:rsidRPr="0031111A" w:rsidRDefault="00CB49D4" w:rsidP="0013510B">
            <w:r w:rsidRPr="0031111A">
              <w:t xml:space="preserve">Доля площади </w:t>
            </w:r>
            <w:r w:rsidRPr="0031111A">
              <w:lastRenderedPageBreak/>
              <w:t>благоустроенных общественных территорий  к общей площади  общественных территорий, площадь благоустроенных общественных территорий</w:t>
            </w:r>
          </w:p>
        </w:tc>
        <w:tc>
          <w:tcPr>
            <w:tcW w:w="1134" w:type="dxa"/>
            <w:tcBorders>
              <w:top w:val="single" w:sz="4" w:space="0" w:color="auto"/>
              <w:left w:val="single" w:sz="4" w:space="0" w:color="auto"/>
              <w:bottom w:val="single" w:sz="4" w:space="0" w:color="auto"/>
              <w:right w:val="single" w:sz="4" w:space="0" w:color="auto"/>
            </w:tcBorders>
            <w:vAlign w:val="center"/>
          </w:tcPr>
          <w:p w:rsidR="00CB49D4" w:rsidRPr="0031111A" w:rsidRDefault="00CB49D4" w:rsidP="004B3B1B">
            <w:pPr>
              <w:ind w:left="-108" w:right="-108"/>
              <w:jc w:val="center"/>
            </w:pPr>
            <w:r w:rsidRPr="0031111A">
              <w:lastRenderedPageBreak/>
              <w:t xml:space="preserve">Проценты, </w:t>
            </w:r>
            <w:r w:rsidRPr="0031111A">
              <w:lastRenderedPageBreak/>
              <w:t>тыс.кв.м.</w:t>
            </w:r>
          </w:p>
        </w:tc>
        <w:tc>
          <w:tcPr>
            <w:tcW w:w="850" w:type="dxa"/>
            <w:tcBorders>
              <w:top w:val="single" w:sz="4" w:space="0" w:color="auto"/>
              <w:left w:val="single" w:sz="4" w:space="0" w:color="auto"/>
              <w:bottom w:val="single" w:sz="4" w:space="0" w:color="auto"/>
              <w:right w:val="single" w:sz="4" w:space="0" w:color="auto"/>
            </w:tcBorders>
            <w:vAlign w:val="center"/>
          </w:tcPr>
          <w:p w:rsidR="00CB49D4" w:rsidRPr="00CB49D4" w:rsidRDefault="00CB49D4" w:rsidP="00DF216A">
            <w:pPr>
              <w:jc w:val="center"/>
              <w:rPr>
                <w:sz w:val="20"/>
                <w:szCs w:val="20"/>
              </w:rPr>
            </w:pPr>
            <w:r>
              <w:rPr>
                <w:sz w:val="20"/>
                <w:szCs w:val="20"/>
              </w:rPr>
              <w:lastRenderedPageBreak/>
              <w:t>80,71</w:t>
            </w:r>
          </w:p>
        </w:tc>
        <w:tc>
          <w:tcPr>
            <w:tcW w:w="851" w:type="dxa"/>
            <w:tcBorders>
              <w:top w:val="single" w:sz="4" w:space="0" w:color="auto"/>
              <w:left w:val="single" w:sz="4" w:space="0" w:color="auto"/>
              <w:bottom w:val="single" w:sz="4" w:space="0" w:color="auto"/>
              <w:right w:val="single" w:sz="4" w:space="0" w:color="auto"/>
            </w:tcBorders>
            <w:vAlign w:val="center"/>
          </w:tcPr>
          <w:p w:rsidR="00CB49D4" w:rsidRPr="00CB49D4" w:rsidRDefault="00CB49D4" w:rsidP="00DF216A">
            <w:pPr>
              <w:jc w:val="center"/>
              <w:rPr>
                <w:sz w:val="20"/>
                <w:szCs w:val="20"/>
              </w:rPr>
            </w:pPr>
            <w:r>
              <w:rPr>
                <w:sz w:val="20"/>
                <w:szCs w:val="20"/>
              </w:rPr>
              <w:t>80,71</w:t>
            </w:r>
          </w:p>
        </w:tc>
        <w:tc>
          <w:tcPr>
            <w:tcW w:w="850" w:type="dxa"/>
            <w:tcBorders>
              <w:top w:val="single" w:sz="4" w:space="0" w:color="auto"/>
              <w:left w:val="single" w:sz="4" w:space="0" w:color="auto"/>
              <w:bottom w:val="single" w:sz="4" w:space="0" w:color="auto"/>
              <w:right w:val="single" w:sz="4" w:space="0" w:color="auto"/>
            </w:tcBorders>
            <w:vAlign w:val="center"/>
          </w:tcPr>
          <w:p w:rsidR="00CB49D4" w:rsidRPr="00CB49D4" w:rsidRDefault="00CB49D4" w:rsidP="00E135DE">
            <w:pPr>
              <w:jc w:val="center"/>
              <w:rPr>
                <w:sz w:val="20"/>
                <w:szCs w:val="20"/>
              </w:rPr>
            </w:pPr>
            <w:r>
              <w:rPr>
                <w:sz w:val="20"/>
                <w:szCs w:val="20"/>
              </w:rPr>
              <w:t>80,71</w:t>
            </w:r>
          </w:p>
        </w:tc>
        <w:tc>
          <w:tcPr>
            <w:tcW w:w="851" w:type="dxa"/>
            <w:tcBorders>
              <w:top w:val="single" w:sz="4" w:space="0" w:color="auto"/>
              <w:left w:val="single" w:sz="4" w:space="0" w:color="auto"/>
              <w:bottom w:val="single" w:sz="4" w:space="0" w:color="auto"/>
              <w:right w:val="single" w:sz="4" w:space="0" w:color="auto"/>
            </w:tcBorders>
            <w:vAlign w:val="center"/>
          </w:tcPr>
          <w:p w:rsidR="00CB49D4" w:rsidRPr="00CB49D4" w:rsidRDefault="00CB49D4" w:rsidP="00E135DE">
            <w:pPr>
              <w:jc w:val="center"/>
              <w:rPr>
                <w:sz w:val="20"/>
                <w:szCs w:val="20"/>
              </w:rPr>
            </w:pPr>
            <w:r>
              <w:rPr>
                <w:sz w:val="20"/>
                <w:szCs w:val="20"/>
              </w:rPr>
              <w:t>80,71</w:t>
            </w:r>
          </w:p>
        </w:tc>
        <w:tc>
          <w:tcPr>
            <w:tcW w:w="708" w:type="dxa"/>
            <w:tcBorders>
              <w:top w:val="single" w:sz="4" w:space="0" w:color="auto"/>
              <w:left w:val="single" w:sz="4" w:space="0" w:color="auto"/>
              <w:bottom w:val="single" w:sz="4" w:space="0" w:color="auto"/>
              <w:right w:val="single" w:sz="4" w:space="0" w:color="auto"/>
            </w:tcBorders>
            <w:vAlign w:val="center"/>
          </w:tcPr>
          <w:p w:rsidR="00CB49D4" w:rsidRPr="00CB49D4" w:rsidRDefault="00CB49D4" w:rsidP="00E135DE">
            <w:pPr>
              <w:jc w:val="center"/>
              <w:rPr>
                <w:sz w:val="20"/>
                <w:szCs w:val="20"/>
              </w:rPr>
            </w:pPr>
            <w:r>
              <w:rPr>
                <w:sz w:val="20"/>
                <w:szCs w:val="20"/>
              </w:rPr>
              <w:t>80,72</w:t>
            </w:r>
          </w:p>
        </w:tc>
        <w:tc>
          <w:tcPr>
            <w:tcW w:w="851" w:type="dxa"/>
            <w:tcBorders>
              <w:top w:val="single" w:sz="4" w:space="0" w:color="auto"/>
              <w:left w:val="single" w:sz="4" w:space="0" w:color="auto"/>
              <w:bottom w:val="single" w:sz="4" w:space="0" w:color="auto"/>
              <w:right w:val="single" w:sz="4" w:space="0" w:color="auto"/>
            </w:tcBorders>
            <w:vAlign w:val="center"/>
          </w:tcPr>
          <w:p w:rsidR="00CB49D4" w:rsidRPr="00CB49D4" w:rsidRDefault="00CB49D4" w:rsidP="000D5D9A">
            <w:pPr>
              <w:jc w:val="center"/>
              <w:rPr>
                <w:sz w:val="20"/>
                <w:szCs w:val="20"/>
              </w:rPr>
            </w:pPr>
            <w:r>
              <w:rPr>
                <w:sz w:val="20"/>
                <w:szCs w:val="20"/>
              </w:rPr>
              <w:t>80,71</w:t>
            </w:r>
          </w:p>
        </w:tc>
        <w:tc>
          <w:tcPr>
            <w:tcW w:w="850" w:type="dxa"/>
            <w:tcBorders>
              <w:top w:val="single" w:sz="4" w:space="0" w:color="auto"/>
              <w:left w:val="single" w:sz="4" w:space="0" w:color="auto"/>
              <w:bottom w:val="single" w:sz="4" w:space="0" w:color="auto"/>
              <w:right w:val="single" w:sz="4" w:space="0" w:color="auto"/>
            </w:tcBorders>
            <w:vAlign w:val="center"/>
          </w:tcPr>
          <w:p w:rsidR="00CB49D4" w:rsidRPr="00CB49D4" w:rsidRDefault="00CB49D4" w:rsidP="000D5D9A">
            <w:pPr>
              <w:jc w:val="center"/>
              <w:rPr>
                <w:sz w:val="20"/>
                <w:szCs w:val="20"/>
              </w:rPr>
            </w:pPr>
            <w:r>
              <w:rPr>
                <w:sz w:val="20"/>
                <w:szCs w:val="20"/>
              </w:rPr>
              <w:t>80,71</w:t>
            </w:r>
          </w:p>
        </w:tc>
        <w:tc>
          <w:tcPr>
            <w:tcW w:w="702" w:type="dxa"/>
            <w:tcBorders>
              <w:top w:val="single" w:sz="4" w:space="0" w:color="auto"/>
              <w:left w:val="single" w:sz="4" w:space="0" w:color="auto"/>
              <w:bottom w:val="single" w:sz="4" w:space="0" w:color="auto"/>
              <w:right w:val="single" w:sz="4" w:space="0" w:color="auto"/>
            </w:tcBorders>
            <w:vAlign w:val="center"/>
          </w:tcPr>
          <w:p w:rsidR="00CB49D4" w:rsidRPr="00CB49D4" w:rsidRDefault="00CB49D4" w:rsidP="000D5D9A">
            <w:pPr>
              <w:jc w:val="center"/>
              <w:rPr>
                <w:sz w:val="20"/>
                <w:szCs w:val="20"/>
              </w:rPr>
            </w:pPr>
            <w:r>
              <w:rPr>
                <w:sz w:val="20"/>
                <w:szCs w:val="20"/>
              </w:rPr>
              <w:t>80,72</w:t>
            </w:r>
          </w:p>
        </w:tc>
      </w:tr>
      <w:tr w:rsidR="00CB49D4" w:rsidRPr="0031111A" w:rsidTr="004B3B1B">
        <w:trPr>
          <w:jc w:val="center"/>
        </w:trPr>
        <w:tc>
          <w:tcPr>
            <w:tcW w:w="420" w:type="dxa"/>
            <w:tcBorders>
              <w:top w:val="single" w:sz="4" w:space="0" w:color="auto"/>
              <w:left w:val="single" w:sz="4" w:space="0" w:color="auto"/>
              <w:bottom w:val="single" w:sz="4" w:space="0" w:color="auto"/>
              <w:right w:val="single" w:sz="4" w:space="0" w:color="auto"/>
            </w:tcBorders>
          </w:tcPr>
          <w:p w:rsidR="00CB49D4" w:rsidRPr="0031111A" w:rsidRDefault="00CB49D4" w:rsidP="0013510B">
            <w:r w:rsidRPr="0031111A">
              <w:lastRenderedPageBreak/>
              <w:t>7.</w:t>
            </w:r>
          </w:p>
        </w:tc>
        <w:tc>
          <w:tcPr>
            <w:tcW w:w="2127" w:type="dxa"/>
            <w:tcBorders>
              <w:top w:val="single" w:sz="4" w:space="0" w:color="auto"/>
              <w:left w:val="single" w:sz="4" w:space="0" w:color="auto"/>
              <w:bottom w:val="single" w:sz="4" w:space="0" w:color="auto"/>
              <w:right w:val="single" w:sz="4" w:space="0" w:color="auto"/>
            </w:tcBorders>
          </w:tcPr>
          <w:p w:rsidR="00CB49D4" w:rsidRPr="0031111A" w:rsidRDefault="00CB49D4" w:rsidP="0013510B">
            <w:r w:rsidRPr="0031111A">
              <w:t>Площадь благоустроенных общественных территорий, приходящихся на 1 жителя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CB49D4" w:rsidRPr="0031111A" w:rsidRDefault="00CB49D4" w:rsidP="003507FC">
            <w:pPr>
              <w:jc w:val="center"/>
            </w:pPr>
            <w:r>
              <w:t>к</w:t>
            </w:r>
            <w:r w:rsidRPr="0031111A">
              <w:t>в.м.</w:t>
            </w:r>
          </w:p>
        </w:tc>
        <w:tc>
          <w:tcPr>
            <w:tcW w:w="850" w:type="dxa"/>
            <w:tcBorders>
              <w:top w:val="single" w:sz="4" w:space="0" w:color="auto"/>
              <w:left w:val="single" w:sz="4" w:space="0" w:color="auto"/>
              <w:bottom w:val="single" w:sz="4" w:space="0" w:color="auto"/>
              <w:right w:val="single" w:sz="4" w:space="0" w:color="auto"/>
            </w:tcBorders>
            <w:vAlign w:val="center"/>
          </w:tcPr>
          <w:p w:rsidR="00CB49D4" w:rsidRPr="002D5F14" w:rsidRDefault="0007341C" w:rsidP="00DF216A">
            <w:pPr>
              <w:jc w:val="center"/>
              <w:rPr>
                <w:sz w:val="20"/>
                <w:szCs w:val="20"/>
              </w:rPr>
            </w:pPr>
            <w:r>
              <w:rPr>
                <w:sz w:val="20"/>
                <w:szCs w:val="20"/>
              </w:rPr>
              <w:t>71,61</w:t>
            </w:r>
          </w:p>
        </w:tc>
        <w:tc>
          <w:tcPr>
            <w:tcW w:w="851" w:type="dxa"/>
            <w:tcBorders>
              <w:top w:val="single" w:sz="4" w:space="0" w:color="auto"/>
              <w:left w:val="single" w:sz="4" w:space="0" w:color="auto"/>
              <w:bottom w:val="single" w:sz="4" w:space="0" w:color="auto"/>
              <w:right w:val="single" w:sz="4" w:space="0" w:color="auto"/>
            </w:tcBorders>
            <w:vAlign w:val="center"/>
          </w:tcPr>
          <w:p w:rsidR="00CB49D4" w:rsidRPr="002D5F14" w:rsidRDefault="0007341C" w:rsidP="00DF216A">
            <w:pPr>
              <w:jc w:val="center"/>
              <w:rPr>
                <w:sz w:val="20"/>
                <w:szCs w:val="20"/>
              </w:rPr>
            </w:pPr>
            <w:r>
              <w:rPr>
                <w:sz w:val="20"/>
                <w:szCs w:val="20"/>
              </w:rPr>
              <w:t>10,23</w:t>
            </w:r>
          </w:p>
        </w:tc>
        <w:tc>
          <w:tcPr>
            <w:tcW w:w="850" w:type="dxa"/>
            <w:tcBorders>
              <w:top w:val="single" w:sz="4" w:space="0" w:color="auto"/>
              <w:left w:val="single" w:sz="4" w:space="0" w:color="auto"/>
              <w:bottom w:val="single" w:sz="4" w:space="0" w:color="auto"/>
              <w:right w:val="single" w:sz="4" w:space="0" w:color="auto"/>
            </w:tcBorders>
            <w:vAlign w:val="center"/>
          </w:tcPr>
          <w:p w:rsidR="00CB49D4" w:rsidRPr="0007341C" w:rsidRDefault="0007341C" w:rsidP="00E135DE">
            <w:pPr>
              <w:jc w:val="center"/>
              <w:rPr>
                <w:sz w:val="20"/>
                <w:szCs w:val="20"/>
              </w:rPr>
            </w:pPr>
            <w:r w:rsidRPr="0007341C">
              <w:rPr>
                <w:sz w:val="20"/>
                <w:szCs w:val="20"/>
              </w:rPr>
              <w:t>10,23</w:t>
            </w:r>
          </w:p>
        </w:tc>
        <w:tc>
          <w:tcPr>
            <w:tcW w:w="851" w:type="dxa"/>
            <w:tcBorders>
              <w:top w:val="single" w:sz="4" w:space="0" w:color="auto"/>
              <w:left w:val="single" w:sz="4" w:space="0" w:color="auto"/>
              <w:bottom w:val="single" w:sz="4" w:space="0" w:color="auto"/>
              <w:right w:val="single" w:sz="4" w:space="0" w:color="auto"/>
            </w:tcBorders>
            <w:vAlign w:val="center"/>
          </w:tcPr>
          <w:p w:rsidR="00CB49D4" w:rsidRPr="0007341C" w:rsidRDefault="0007341C" w:rsidP="00E135DE">
            <w:pPr>
              <w:jc w:val="center"/>
              <w:rPr>
                <w:sz w:val="20"/>
                <w:szCs w:val="20"/>
              </w:rPr>
            </w:pPr>
            <w:r w:rsidRPr="0007341C">
              <w:rPr>
                <w:sz w:val="20"/>
                <w:szCs w:val="20"/>
              </w:rPr>
              <w:t>10,23</w:t>
            </w:r>
          </w:p>
        </w:tc>
        <w:tc>
          <w:tcPr>
            <w:tcW w:w="708" w:type="dxa"/>
            <w:tcBorders>
              <w:top w:val="single" w:sz="4" w:space="0" w:color="auto"/>
              <w:left w:val="single" w:sz="4" w:space="0" w:color="auto"/>
              <w:bottom w:val="single" w:sz="4" w:space="0" w:color="auto"/>
              <w:right w:val="single" w:sz="4" w:space="0" w:color="auto"/>
            </w:tcBorders>
            <w:vAlign w:val="center"/>
          </w:tcPr>
          <w:p w:rsidR="00CB49D4" w:rsidRPr="0007341C" w:rsidRDefault="0007341C" w:rsidP="00E135DE">
            <w:pPr>
              <w:jc w:val="center"/>
              <w:rPr>
                <w:sz w:val="20"/>
                <w:szCs w:val="20"/>
              </w:rPr>
            </w:pPr>
            <w:r w:rsidRPr="0007341C">
              <w:rPr>
                <w:sz w:val="20"/>
                <w:szCs w:val="20"/>
              </w:rPr>
              <w:t>10,23</w:t>
            </w:r>
          </w:p>
        </w:tc>
        <w:tc>
          <w:tcPr>
            <w:tcW w:w="851" w:type="dxa"/>
            <w:tcBorders>
              <w:top w:val="single" w:sz="4" w:space="0" w:color="auto"/>
              <w:left w:val="single" w:sz="4" w:space="0" w:color="auto"/>
              <w:bottom w:val="single" w:sz="4" w:space="0" w:color="auto"/>
              <w:right w:val="single" w:sz="4" w:space="0" w:color="auto"/>
            </w:tcBorders>
            <w:vAlign w:val="center"/>
          </w:tcPr>
          <w:p w:rsidR="00CB49D4" w:rsidRPr="0007341C" w:rsidRDefault="0007341C" w:rsidP="00E135DE">
            <w:pPr>
              <w:jc w:val="center"/>
              <w:rPr>
                <w:sz w:val="20"/>
                <w:szCs w:val="20"/>
              </w:rPr>
            </w:pPr>
            <w:r w:rsidRPr="0007341C">
              <w:rPr>
                <w:sz w:val="20"/>
                <w:szCs w:val="20"/>
              </w:rPr>
              <w:t>10,23</w:t>
            </w:r>
          </w:p>
        </w:tc>
        <w:tc>
          <w:tcPr>
            <w:tcW w:w="850" w:type="dxa"/>
            <w:tcBorders>
              <w:top w:val="single" w:sz="4" w:space="0" w:color="auto"/>
              <w:left w:val="single" w:sz="4" w:space="0" w:color="auto"/>
              <w:bottom w:val="single" w:sz="4" w:space="0" w:color="auto"/>
              <w:right w:val="single" w:sz="4" w:space="0" w:color="auto"/>
            </w:tcBorders>
            <w:vAlign w:val="center"/>
          </w:tcPr>
          <w:p w:rsidR="00CB49D4" w:rsidRPr="0007341C" w:rsidRDefault="0007341C" w:rsidP="004B3B1B">
            <w:pPr>
              <w:jc w:val="center"/>
              <w:rPr>
                <w:sz w:val="20"/>
                <w:szCs w:val="20"/>
              </w:rPr>
            </w:pPr>
            <w:r w:rsidRPr="0007341C">
              <w:rPr>
                <w:sz w:val="20"/>
                <w:szCs w:val="20"/>
              </w:rPr>
              <w:t>10,23</w:t>
            </w:r>
          </w:p>
        </w:tc>
        <w:tc>
          <w:tcPr>
            <w:tcW w:w="702" w:type="dxa"/>
            <w:tcBorders>
              <w:top w:val="single" w:sz="4" w:space="0" w:color="auto"/>
              <w:left w:val="single" w:sz="4" w:space="0" w:color="auto"/>
              <w:bottom w:val="single" w:sz="4" w:space="0" w:color="auto"/>
              <w:right w:val="single" w:sz="4" w:space="0" w:color="auto"/>
            </w:tcBorders>
            <w:vAlign w:val="center"/>
          </w:tcPr>
          <w:p w:rsidR="00CB49D4" w:rsidRPr="0007341C" w:rsidRDefault="0007341C" w:rsidP="004B3B1B">
            <w:pPr>
              <w:jc w:val="center"/>
              <w:rPr>
                <w:sz w:val="20"/>
                <w:szCs w:val="20"/>
              </w:rPr>
            </w:pPr>
            <w:r w:rsidRPr="0007341C">
              <w:rPr>
                <w:sz w:val="20"/>
                <w:szCs w:val="20"/>
              </w:rPr>
              <w:t>10,23</w:t>
            </w:r>
          </w:p>
        </w:tc>
      </w:tr>
      <w:tr w:rsidR="00CB49D4" w:rsidRPr="0031111A" w:rsidTr="004B3B1B">
        <w:trPr>
          <w:jc w:val="center"/>
        </w:trPr>
        <w:tc>
          <w:tcPr>
            <w:tcW w:w="420" w:type="dxa"/>
            <w:tcBorders>
              <w:top w:val="single" w:sz="4" w:space="0" w:color="auto"/>
              <w:left w:val="single" w:sz="4" w:space="0" w:color="auto"/>
              <w:bottom w:val="single" w:sz="4" w:space="0" w:color="auto"/>
              <w:right w:val="single" w:sz="4" w:space="0" w:color="auto"/>
            </w:tcBorders>
          </w:tcPr>
          <w:p w:rsidR="00CB49D4" w:rsidRPr="0031111A" w:rsidRDefault="00CB49D4" w:rsidP="0013510B">
            <w:r w:rsidRPr="0031111A">
              <w:t>8.</w:t>
            </w:r>
          </w:p>
        </w:tc>
        <w:tc>
          <w:tcPr>
            <w:tcW w:w="2127" w:type="dxa"/>
            <w:tcBorders>
              <w:top w:val="single" w:sz="4" w:space="0" w:color="auto"/>
              <w:left w:val="single" w:sz="4" w:space="0" w:color="auto"/>
              <w:bottom w:val="single" w:sz="4" w:space="0" w:color="auto"/>
              <w:right w:val="single" w:sz="4" w:space="0" w:color="auto"/>
            </w:tcBorders>
          </w:tcPr>
          <w:p w:rsidR="00CB49D4" w:rsidRPr="0031111A" w:rsidRDefault="00CB49D4" w:rsidP="0013510B">
            <w:r w:rsidRPr="0031111A">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1134" w:type="dxa"/>
            <w:tcBorders>
              <w:top w:val="single" w:sz="4" w:space="0" w:color="auto"/>
              <w:left w:val="single" w:sz="4" w:space="0" w:color="auto"/>
              <w:bottom w:val="single" w:sz="4" w:space="0" w:color="auto"/>
              <w:right w:val="single" w:sz="4" w:space="0" w:color="auto"/>
            </w:tcBorders>
            <w:vAlign w:val="center"/>
          </w:tcPr>
          <w:p w:rsidR="00CB49D4" w:rsidRPr="0031111A" w:rsidRDefault="00CB49D4" w:rsidP="004B3B1B">
            <w:pPr>
              <w:ind w:left="-108" w:right="-108"/>
              <w:jc w:val="center"/>
            </w:pPr>
            <w:r w:rsidRPr="0031111A">
              <w:t>Проценты, рубли</w:t>
            </w:r>
          </w:p>
        </w:tc>
        <w:tc>
          <w:tcPr>
            <w:tcW w:w="850" w:type="dxa"/>
            <w:tcBorders>
              <w:top w:val="single" w:sz="4" w:space="0" w:color="auto"/>
              <w:left w:val="single" w:sz="4" w:space="0" w:color="auto"/>
              <w:bottom w:val="single" w:sz="4" w:space="0" w:color="auto"/>
              <w:right w:val="single" w:sz="4" w:space="0" w:color="auto"/>
            </w:tcBorders>
            <w:vAlign w:val="center"/>
          </w:tcPr>
          <w:p w:rsidR="00CB49D4" w:rsidRPr="00095774" w:rsidRDefault="00CB49D4" w:rsidP="00E135DE">
            <w:pPr>
              <w:jc w:val="center"/>
              <w:rPr>
                <w:sz w:val="20"/>
                <w:szCs w:val="20"/>
              </w:rPr>
            </w:pPr>
            <w:r w:rsidRPr="00095774">
              <w:rPr>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CB49D4" w:rsidRPr="00095774" w:rsidRDefault="00CB49D4" w:rsidP="00E135DE">
            <w:pPr>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CB49D4" w:rsidRPr="00095774" w:rsidRDefault="00CB49D4" w:rsidP="00E135DE">
            <w:pPr>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CB49D4" w:rsidRPr="00095774" w:rsidRDefault="00CB49D4" w:rsidP="00E135DE">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CB49D4" w:rsidRPr="00095774" w:rsidRDefault="00CB49D4" w:rsidP="00E135DE">
            <w:pPr>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CB49D4" w:rsidRPr="00095774" w:rsidRDefault="00CB49D4" w:rsidP="00E135DE">
            <w:pPr>
              <w:jc w:val="center"/>
              <w:rPr>
                <w:sz w:val="20"/>
                <w:szCs w:val="20"/>
              </w:rPr>
            </w:pPr>
            <w:r w:rsidRPr="00095774">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CB49D4" w:rsidRPr="00095774" w:rsidRDefault="00CB49D4" w:rsidP="004B3B1B">
            <w:pPr>
              <w:jc w:val="center"/>
              <w:rPr>
                <w:sz w:val="20"/>
                <w:szCs w:val="20"/>
              </w:rPr>
            </w:pPr>
            <w:r>
              <w:rPr>
                <w:sz w:val="20"/>
                <w:szCs w:val="20"/>
              </w:rPr>
              <w:t>0</w:t>
            </w:r>
          </w:p>
        </w:tc>
        <w:tc>
          <w:tcPr>
            <w:tcW w:w="702" w:type="dxa"/>
            <w:tcBorders>
              <w:top w:val="single" w:sz="4" w:space="0" w:color="auto"/>
              <w:left w:val="single" w:sz="4" w:space="0" w:color="auto"/>
              <w:bottom w:val="single" w:sz="4" w:space="0" w:color="auto"/>
              <w:right w:val="single" w:sz="4" w:space="0" w:color="auto"/>
            </w:tcBorders>
            <w:vAlign w:val="center"/>
          </w:tcPr>
          <w:p w:rsidR="00CB49D4" w:rsidRPr="00095774" w:rsidRDefault="00CB49D4" w:rsidP="004B3B1B">
            <w:pPr>
              <w:jc w:val="center"/>
              <w:rPr>
                <w:sz w:val="20"/>
                <w:szCs w:val="20"/>
              </w:rPr>
            </w:pPr>
            <w:r>
              <w:rPr>
                <w:sz w:val="20"/>
                <w:szCs w:val="20"/>
              </w:rPr>
              <w:t>0</w:t>
            </w:r>
          </w:p>
        </w:tc>
      </w:tr>
      <w:tr w:rsidR="00CB49D4" w:rsidRPr="0031111A" w:rsidTr="004B3B1B">
        <w:trPr>
          <w:jc w:val="center"/>
        </w:trPr>
        <w:tc>
          <w:tcPr>
            <w:tcW w:w="420" w:type="dxa"/>
            <w:tcBorders>
              <w:top w:val="single" w:sz="4" w:space="0" w:color="auto"/>
              <w:left w:val="single" w:sz="4" w:space="0" w:color="auto"/>
              <w:bottom w:val="single" w:sz="4" w:space="0" w:color="auto"/>
              <w:right w:val="single" w:sz="4" w:space="0" w:color="auto"/>
            </w:tcBorders>
          </w:tcPr>
          <w:p w:rsidR="00CB49D4" w:rsidRPr="0031111A" w:rsidRDefault="00CB49D4" w:rsidP="0013510B">
            <w:r w:rsidRPr="0031111A">
              <w:t>9.</w:t>
            </w:r>
          </w:p>
        </w:tc>
        <w:tc>
          <w:tcPr>
            <w:tcW w:w="2127" w:type="dxa"/>
            <w:tcBorders>
              <w:top w:val="single" w:sz="4" w:space="0" w:color="auto"/>
              <w:left w:val="single" w:sz="4" w:space="0" w:color="auto"/>
              <w:bottom w:val="single" w:sz="4" w:space="0" w:color="auto"/>
              <w:right w:val="single" w:sz="4" w:space="0" w:color="auto"/>
            </w:tcBorders>
          </w:tcPr>
          <w:p w:rsidR="00CB49D4" w:rsidRPr="0031111A" w:rsidRDefault="00CB49D4" w:rsidP="0013510B">
            <w:r w:rsidRPr="0031111A">
              <w:t>Объем трудового участия заинтересованных лиц в выполнении минимального перечня работ по благоустройству дворовых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rsidR="00CB49D4" w:rsidRPr="0031111A" w:rsidRDefault="00CB49D4" w:rsidP="004B3B1B">
            <w:pPr>
              <w:tabs>
                <w:tab w:val="left" w:pos="742"/>
              </w:tabs>
              <w:ind w:left="-108" w:right="-108"/>
              <w:jc w:val="center"/>
            </w:pPr>
            <w:r w:rsidRPr="0031111A">
              <w:t>Чел./часы</w:t>
            </w:r>
          </w:p>
        </w:tc>
        <w:tc>
          <w:tcPr>
            <w:tcW w:w="850" w:type="dxa"/>
            <w:tcBorders>
              <w:top w:val="single" w:sz="4" w:space="0" w:color="auto"/>
              <w:left w:val="single" w:sz="4" w:space="0" w:color="auto"/>
              <w:bottom w:val="single" w:sz="4" w:space="0" w:color="auto"/>
              <w:right w:val="single" w:sz="4" w:space="0" w:color="auto"/>
            </w:tcBorders>
            <w:vAlign w:val="center"/>
          </w:tcPr>
          <w:p w:rsidR="00CB49D4" w:rsidRPr="00095774" w:rsidRDefault="00CB49D4" w:rsidP="00E135DE">
            <w:pPr>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CB49D4" w:rsidRPr="00095774" w:rsidRDefault="00CB49D4" w:rsidP="00E135DE">
            <w:pPr>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CB49D4" w:rsidRPr="00095774" w:rsidRDefault="00CB49D4" w:rsidP="00E135DE">
            <w:pPr>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CB49D4" w:rsidRPr="00095774" w:rsidRDefault="00CB49D4" w:rsidP="00E135DE">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CB49D4" w:rsidRPr="00095774" w:rsidRDefault="00CB49D4" w:rsidP="00E135DE">
            <w:pPr>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CB49D4" w:rsidRPr="00095774" w:rsidRDefault="00CB49D4" w:rsidP="00E135DE">
            <w:pPr>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CB49D4" w:rsidRDefault="00CB49D4" w:rsidP="004B3B1B">
            <w:pPr>
              <w:jc w:val="center"/>
              <w:rPr>
                <w:sz w:val="20"/>
                <w:szCs w:val="20"/>
              </w:rPr>
            </w:pPr>
            <w:r>
              <w:rPr>
                <w:sz w:val="20"/>
                <w:szCs w:val="20"/>
              </w:rPr>
              <w:t>0</w:t>
            </w:r>
          </w:p>
        </w:tc>
        <w:tc>
          <w:tcPr>
            <w:tcW w:w="702" w:type="dxa"/>
            <w:tcBorders>
              <w:top w:val="single" w:sz="4" w:space="0" w:color="auto"/>
              <w:left w:val="single" w:sz="4" w:space="0" w:color="auto"/>
              <w:bottom w:val="single" w:sz="4" w:space="0" w:color="auto"/>
              <w:right w:val="single" w:sz="4" w:space="0" w:color="auto"/>
            </w:tcBorders>
            <w:vAlign w:val="center"/>
          </w:tcPr>
          <w:p w:rsidR="00CB49D4" w:rsidRDefault="00CB49D4" w:rsidP="004B3B1B">
            <w:pPr>
              <w:jc w:val="center"/>
              <w:rPr>
                <w:sz w:val="20"/>
                <w:szCs w:val="20"/>
              </w:rPr>
            </w:pPr>
            <w:r>
              <w:rPr>
                <w:sz w:val="20"/>
                <w:szCs w:val="20"/>
              </w:rPr>
              <w:t>0</w:t>
            </w:r>
          </w:p>
        </w:tc>
      </w:tr>
      <w:tr w:rsidR="00CB49D4" w:rsidRPr="0031111A" w:rsidTr="004B3B1B">
        <w:trPr>
          <w:jc w:val="center"/>
        </w:trPr>
        <w:tc>
          <w:tcPr>
            <w:tcW w:w="420" w:type="dxa"/>
            <w:tcBorders>
              <w:top w:val="single" w:sz="4" w:space="0" w:color="auto"/>
              <w:left w:val="single" w:sz="4" w:space="0" w:color="auto"/>
              <w:bottom w:val="single" w:sz="4" w:space="0" w:color="auto"/>
              <w:right w:val="single" w:sz="4" w:space="0" w:color="auto"/>
            </w:tcBorders>
          </w:tcPr>
          <w:p w:rsidR="00CB49D4" w:rsidRPr="0031111A" w:rsidRDefault="00CB49D4" w:rsidP="004B3B1B">
            <w:pPr>
              <w:ind w:left="-113" w:right="-109"/>
              <w:jc w:val="center"/>
            </w:pPr>
            <w:r w:rsidRPr="0031111A">
              <w:t>10.</w:t>
            </w:r>
          </w:p>
        </w:tc>
        <w:tc>
          <w:tcPr>
            <w:tcW w:w="2127" w:type="dxa"/>
            <w:tcBorders>
              <w:top w:val="single" w:sz="4" w:space="0" w:color="auto"/>
              <w:left w:val="single" w:sz="4" w:space="0" w:color="auto"/>
              <w:bottom w:val="single" w:sz="4" w:space="0" w:color="auto"/>
              <w:right w:val="single" w:sz="4" w:space="0" w:color="auto"/>
            </w:tcBorders>
          </w:tcPr>
          <w:p w:rsidR="00CB49D4" w:rsidRPr="0031111A" w:rsidRDefault="00CB49D4" w:rsidP="00B26493">
            <w:r w:rsidRPr="0031111A">
              <w:t xml:space="preserve">Доля  и размер финансового участия заинтересованных лиц в выполнении дополнительного перечня работ по  благоустройству </w:t>
            </w:r>
            <w:r>
              <w:t>общественных</w:t>
            </w:r>
            <w:r w:rsidRPr="0031111A">
              <w:t xml:space="preserve"> территорий от общей стоимости </w:t>
            </w:r>
            <w:r w:rsidRPr="0031111A">
              <w:lastRenderedPageBreak/>
              <w:t>работ дополнительного перечня, включенных в программу</w:t>
            </w:r>
          </w:p>
        </w:tc>
        <w:tc>
          <w:tcPr>
            <w:tcW w:w="1134" w:type="dxa"/>
            <w:tcBorders>
              <w:top w:val="single" w:sz="4" w:space="0" w:color="auto"/>
              <w:left w:val="single" w:sz="4" w:space="0" w:color="auto"/>
              <w:bottom w:val="single" w:sz="4" w:space="0" w:color="auto"/>
              <w:right w:val="single" w:sz="4" w:space="0" w:color="auto"/>
            </w:tcBorders>
            <w:vAlign w:val="center"/>
          </w:tcPr>
          <w:p w:rsidR="00CB49D4" w:rsidRPr="0031111A" w:rsidRDefault="00CB49D4" w:rsidP="004B3B1B">
            <w:pPr>
              <w:ind w:left="-108" w:right="-108"/>
              <w:jc w:val="center"/>
            </w:pPr>
            <w:r w:rsidRPr="0031111A">
              <w:lastRenderedPageBreak/>
              <w:t>Проценты, рубли</w:t>
            </w:r>
          </w:p>
        </w:tc>
        <w:tc>
          <w:tcPr>
            <w:tcW w:w="850" w:type="dxa"/>
            <w:tcBorders>
              <w:top w:val="single" w:sz="4" w:space="0" w:color="auto"/>
              <w:left w:val="single" w:sz="4" w:space="0" w:color="auto"/>
              <w:bottom w:val="single" w:sz="4" w:space="0" w:color="auto"/>
              <w:right w:val="single" w:sz="4" w:space="0" w:color="auto"/>
            </w:tcBorders>
            <w:vAlign w:val="center"/>
          </w:tcPr>
          <w:p w:rsidR="00CB49D4" w:rsidRPr="00095774" w:rsidRDefault="00CB49D4" w:rsidP="00E135DE">
            <w:pPr>
              <w:jc w:val="center"/>
              <w:rPr>
                <w:sz w:val="20"/>
                <w:szCs w:val="20"/>
              </w:rPr>
            </w:pPr>
            <w:r w:rsidRPr="00095774">
              <w:rPr>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CB49D4" w:rsidRPr="00095774" w:rsidRDefault="00CB49D4" w:rsidP="00E135DE">
            <w:pPr>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CB49D4" w:rsidRPr="00095774" w:rsidRDefault="00CB49D4" w:rsidP="00E135DE">
            <w:pPr>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CB49D4" w:rsidRPr="00095774" w:rsidRDefault="00CB49D4" w:rsidP="00E135DE">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CB49D4" w:rsidRPr="00095774" w:rsidRDefault="00CB49D4" w:rsidP="00E135DE">
            <w:pPr>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CB49D4" w:rsidRPr="00095774" w:rsidRDefault="00CB49D4" w:rsidP="00E135DE">
            <w:pPr>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CB49D4" w:rsidRDefault="00CB49D4" w:rsidP="004B3B1B">
            <w:pPr>
              <w:jc w:val="center"/>
              <w:rPr>
                <w:sz w:val="20"/>
                <w:szCs w:val="20"/>
              </w:rPr>
            </w:pPr>
            <w:r>
              <w:rPr>
                <w:sz w:val="20"/>
                <w:szCs w:val="20"/>
              </w:rPr>
              <w:t>0</w:t>
            </w:r>
          </w:p>
        </w:tc>
        <w:tc>
          <w:tcPr>
            <w:tcW w:w="702" w:type="dxa"/>
            <w:tcBorders>
              <w:top w:val="single" w:sz="4" w:space="0" w:color="auto"/>
              <w:left w:val="single" w:sz="4" w:space="0" w:color="auto"/>
              <w:bottom w:val="single" w:sz="4" w:space="0" w:color="auto"/>
              <w:right w:val="single" w:sz="4" w:space="0" w:color="auto"/>
            </w:tcBorders>
            <w:vAlign w:val="center"/>
          </w:tcPr>
          <w:p w:rsidR="00CB49D4" w:rsidRDefault="00CB49D4" w:rsidP="004B3B1B">
            <w:pPr>
              <w:jc w:val="center"/>
              <w:rPr>
                <w:sz w:val="20"/>
                <w:szCs w:val="20"/>
              </w:rPr>
            </w:pPr>
            <w:r>
              <w:rPr>
                <w:sz w:val="20"/>
                <w:szCs w:val="20"/>
              </w:rPr>
              <w:t>0</w:t>
            </w:r>
          </w:p>
        </w:tc>
      </w:tr>
      <w:tr w:rsidR="00CB49D4" w:rsidRPr="0031111A" w:rsidTr="00DF216A">
        <w:trPr>
          <w:jc w:val="center"/>
        </w:trPr>
        <w:tc>
          <w:tcPr>
            <w:tcW w:w="420" w:type="dxa"/>
            <w:tcBorders>
              <w:top w:val="single" w:sz="4" w:space="0" w:color="auto"/>
              <w:left w:val="single" w:sz="4" w:space="0" w:color="auto"/>
              <w:bottom w:val="single" w:sz="4" w:space="0" w:color="auto"/>
              <w:right w:val="single" w:sz="4" w:space="0" w:color="auto"/>
            </w:tcBorders>
          </w:tcPr>
          <w:p w:rsidR="00CB49D4" w:rsidRPr="0031111A" w:rsidRDefault="00CB49D4" w:rsidP="004B3B1B">
            <w:pPr>
              <w:ind w:right="-109"/>
            </w:pPr>
            <w:r w:rsidRPr="0031111A">
              <w:lastRenderedPageBreak/>
              <w:t xml:space="preserve">11. </w:t>
            </w:r>
          </w:p>
        </w:tc>
        <w:tc>
          <w:tcPr>
            <w:tcW w:w="2127" w:type="dxa"/>
            <w:tcBorders>
              <w:top w:val="single" w:sz="4" w:space="0" w:color="auto"/>
              <w:left w:val="single" w:sz="4" w:space="0" w:color="auto"/>
              <w:bottom w:val="single" w:sz="4" w:space="0" w:color="auto"/>
              <w:right w:val="single" w:sz="4" w:space="0" w:color="auto"/>
            </w:tcBorders>
          </w:tcPr>
          <w:p w:rsidR="00CB49D4" w:rsidRPr="0031111A" w:rsidRDefault="00CB49D4" w:rsidP="00B26493">
            <w:r w:rsidRPr="0031111A">
              <w:t xml:space="preserve">Объем трудового участия заинтересованных лиц в выполнении дополнительного перечня работ по благоустройству </w:t>
            </w:r>
            <w:r>
              <w:t>обществен</w:t>
            </w:r>
            <w:r w:rsidR="005D6AC1">
              <w:t>н</w:t>
            </w:r>
            <w:r w:rsidRPr="0031111A">
              <w:t>ых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rsidR="00CB49D4" w:rsidRPr="0031111A" w:rsidRDefault="00CB49D4" w:rsidP="004B3B1B">
            <w:pPr>
              <w:ind w:left="-108" w:right="-108"/>
              <w:jc w:val="center"/>
            </w:pPr>
            <w:r w:rsidRPr="0031111A">
              <w:t>Чел./часы</w:t>
            </w:r>
          </w:p>
        </w:tc>
        <w:tc>
          <w:tcPr>
            <w:tcW w:w="850" w:type="dxa"/>
            <w:tcBorders>
              <w:top w:val="single" w:sz="4" w:space="0" w:color="auto"/>
              <w:left w:val="single" w:sz="4" w:space="0" w:color="auto"/>
              <w:bottom w:val="single" w:sz="4" w:space="0" w:color="auto"/>
              <w:right w:val="single" w:sz="4" w:space="0" w:color="auto"/>
            </w:tcBorders>
            <w:vAlign w:val="center"/>
          </w:tcPr>
          <w:p w:rsidR="00CB49D4" w:rsidRPr="00095774" w:rsidRDefault="00CB49D4" w:rsidP="00E135DE">
            <w:pPr>
              <w:jc w:val="center"/>
              <w:rPr>
                <w:sz w:val="20"/>
                <w:szCs w:val="20"/>
              </w:rPr>
            </w:pPr>
            <w:r w:rsidRPr="00095774">
              <w:rPr>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CB49D4" w:rsidRPr="00095774" w:rsidRDefault="00CB49D4" w:rsidP="00E135DE">
            <w:pPr>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CB49D4" w:rsidRPr="00095774" w:rsidRDefault="00CB49D4" w:rsidP="00E135DE">
            <w:pPr>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CB49D4" w:rsidRPr="00095774" w:rsidRDefault="00CB49D4" w:rsidP="00E135DE">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CB49D4" w:rsidRPr="00095774" w:rsidRDefault="00CB49D4" w:rsidP="00E135DE">
            <w:pPr>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CB49D4" w:rsidRPr="00095774" w:rsidRDefault="00CB49D4" w:rsidP="00E135DE">
            <w:pPr>
              <w:jc w:val="center"/>
              <w:rPr>
                <w:sz w:val="20"/>
                <w:szCs w:val="20"/>
              </w:rPr>
            </w:pPr>
            <w:r w:rsidRPr="00095774">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CB49D4" w:rsidRPr="00095774" w:rsidRDefault="00CB49D4" w:rsidP="00DF216A">
            <w:pPr>
              <w:jc w:val="center"/>
              <w:rPr>
                <w:sz w:val="20"/>
                <w:szCs w:val="20"/>
              </w:rPr>
            </w:pPr>
            <w:r>
              <w:rPr>
                <w:sz w:val="20"/>
                <w:szCs w:val="20"/>
              </w:rPr>
              <w:t>0</w:t>
            </w:r>
          </w:p>
        </w:tc>
        <w:tc>
          <w:tcPr>
            <w:tcW w:w="702" w:type="dxa"/>
            <w:tcBorders>
              <w:top w:val="single" w:sz="4" w:space="0" w:color="auto"/>
              <w:left w:val="single" w:sz="4" w:space="0" w:color="auto"/>
              <w:bottom w:val="single" w:sz="4" w:space="0" w:color="auto"/>
              <w:right w:val="single" w:sz="4" w:space="0" w:color="auto"/>
            </w:tcBorders>
            <w:vAlign w:val="center"/>
          </w:tcPr>
          <w:p w:rsidR="00CB49D4" w:rsidRPr="00095774" w:rsidRDefault="00CB49D4" w:rsidP="00DF216A">
            <w:pPr>
              <w:jc w:val="center"/>
              <w:rPr>
                <w:sz w:val="20"/>
                <w:szCs w:val="20"/>
              </w:rPr>
            </w:pPr>
            <w:r w:rsidRPr="00095774">
              <w:rPr>
                <w:sz w:val="20"/>
                <w:szCs w:val="20"/>
              </w:rPr>
              <w:t>0</w:t>
            </w:r>
          </w:p>
        </w:tc>
      </w:tr>
    </w:tbl>
    <w:p w:rsidR="00595AE0" w:rsidRPr="0031111A" w:rsidRDefault="00595AE0" w:rsidP="00595AE0">
      <w:pPr>
        <w:jc w:val="center"/>
      </w:pPr>
    </w:p>
    <w:p w:rsidR="00595AE0" w:rsidRPr="0031111A" w:rsidRDefault="00595AE0" w:rsidP="00595AE0">
      <w:pPr>
        <w:jc w:val="center"/>
      </w:pPr>
    </w:p>
    <w:p w:rsidR="00595AE0" w:rsidRPr="0031111A" w:rsidRDefault="00595AE0" w:rsidP="00595AE0">
      <w:pPr>
        <w:pStyle w:val="a3"/>
        <w:jc w:val="right"/>
        <w:rPr>
          <w:rFonts w:ascii="Times New Roman" w:hAnsi="Times New Roman"/>
          <w:sz w:val="24"/>
          <w:szCs w:val="24"/>
        </w:rPr>
        <w:sectPr w:rsidR="00595AE0" w:rsidRPr="0031111A" w:rsidSect="005B404C">
          <w:footerReference w:type="first" r:id="rId11"/>
          <w:pgSz w:w="11906" w:h="16838"/>
          <w:pgMar w:top="567" w:right="567" w:bottom="1134" w:left="1134" w:header="708" w:footer="708" w:gutter="0"/>
          <w:cols w:space="708"/>
          <w:docGrid w:linePitch="360"/>
        </w:sectPr>
      </w:pPr>
    </w:p>
    <w:p w:rsidR="00595AE0" w:rsidRPr="0031111A" w:rsidRDefault="00595AE0" w:rsidP="009A6738">
      <w:pPr>
        <w:pStyle w:val="a3"/>
        <w:ind w:left="9356"/>
        <w:rPr>
          <w:rFonts w:ascii="Times New Roman" w:hAnsi="Times New Roman"/>
          <w:sz w:val="24"/>
          <w:szCs w:val="24"/>
        </w:rPr>
      </w:pPr>
      <w:r w:rsidRPr="0031111A">
        <w:rPr>
          <w:rFonts w:ascii="Times New Roman" w:hAnsi="Times New Roman"/>
          <w:sz w:val="24"/>
          <w:szCs w:val="24"/>
        </w:rPr>
        <w:lastRenderedPageBreak/>
        <w:t xml:space="preserve">ПРИЛОЖЕНИЕ № </w:t>
      </w:r>
      <w:r w:rsidR="008D4B27">
        <w:rPr>
          <w:rFonts w:ascii="Times New Roman" w:hAnsi="Times New Roman"/>
          <w:sz w:val="24"/>
          <w:szCs w:val="24"/>
        </w:rPr>
        <w:t>2</w:t>
      </w:r>
    </w:p>
    <w:p w:rsidR="009A6738" w:rsidRPr="0031111A" w:rsidRDefault="009A6738" w:rsidP="009A6738">
      <w:pPr>
        <w:pStyle w:val="a3"/>
        <w:ind w:left="5529" w:firstLine="3827"/>
        <w:rPr>
          <w:rFonts w:ascii="Times New Roman" w:hAnsi="Times New Roman"/>
          <w:sz w:val="24"/>
          <w:szCs w:val="24"/>
        </w:rPr>
      </w:pPr>
      <w:r w:rsidRPr="0031111A">
        <w:rPr>
          <w:rFonts w:ascii="Times New Roman" w:hAnsi="Times New Roman"/>
          <w:sz w:val="24"/>
          <w:szCs w:val="24"/>
        </w:rPr>
        <w:t>к муниципальной программе</w:t>
      </w:r>
    </w:p>
    <w:p w:rsidR="00595AE0" w:rsidRPr="0031111A" w:rsidRDefault="009A6738" w:rsidP="009A6738">
      <w:pPr>
        <w:ind w:left="9356"/>
      </w:pPr>
      <w:r w:rsidRPr="0031111A">
        <w:t xml:space="preserve">«Формирование </w:t>
      </w:r>
      <w:r w:rsidR="00087A1D" w:rsidRPr="00087A1D">
        <w:t>комфортной</w:t>
      </w:r>
      <w:r w:rsidRPr="0031111A">
        <w:t xml:space="preserve"> городской среды на территории </w:t>
      </w:r>
      <w:r>
        <w:t xml:space="preserve">Кривошеинского </w:t>
      </w:r>
      <w:r w:rsidR="00945982">
        <w:t>района</w:t>
      </w:r>
      <w:r w:rsidR="00C97787">
        <w:t xml:space="preserve"> на 20</w:t>
      </w:r>
      <w:r w:rsidR="00F6454F">
        <w:t>25</w:t>
      </w:r>
      <w:r w:rsidR="00C97787">
        <w:t>-20</w:t>
      </w:r>
      <w:r w:rsidR="00F6454F">
        <w:t>31</w:t>
      </w:r>
      <w:r w:rsidR="005D6AC1">
        <w:t xml:space="preserve"> </w:t>
      </w:r>
      <w:r w:rsidRPr="0031111A">
        <w:t>год</w:t>
      </w:r>
      <w:r w:rsidR="00FB6F69">
        <w:t>ы</w:t>
      </w:r>
      <w:r w:rsidR="00FD1A84">
        <w:t>»</w:t>
      </w:r>
    </w:p>
    <w:p w:rsidR="00517ED9" w:rsidRDefault="00517ED9" w:rsidP="00595AE0">
      <w:pPr>
        <w:widowControl w:val="0"/>
        <w:overflowPunct w:val="0"/>
        <w:autoSpaceDE w:val="0"/>
        <w:autoSpaceDN w:val="0"/>
        <w:adjustRightInd w:val="0"/>
        <w:jc w:val="center"/>
        <w:textAlignment w:val="baseline"/>
        <w:rPr>
          <w:b/>
        </w:rPr>
      </w:pPr>
    </w:p>
    <w:p w:rsidR="00595AE0" w:rsidRPr="00834BD4" w:rsidRDefault="00595AE0" w:rsidP="00595AE0">
      <w:pPr>
        <w:widowControl w:val="0"/>
        <w:overflowPunct w:val="0"/>
        <w:autoSpaceDE w:val="0"/>
        <w:autoSpaceDN w:val="0"/>
        <w:adjustRightInd w:val="0"/>
        <w:jc w:val="center"/>
        <w:textAlignment w:val="baseline"/>
      </w:pPr>
      <w:r w:rsidRPr="00834BD4">
        <w:t>РЕСУРСНОЕ ОБЕСПЕЧЕНИЕ</w:t>
      </w:r>
    </w:p>
    <w:p w:rsidR="00595AE0" w:rsidRPr="00834BD4" w:rsidRDefault="00595AE0" w:rsidP="00595AE0">
      <w:pPr>
        <w:widowControl w:val="0"/>
        <w:overflowPunct w:val="0"/>
        <w:autoSpaceDE w:val="0"/>
        <w:autoSpaceDN w:val="0"/>
        <w:adjustRightInd w:val="0"/>
        <w:jc w:val="center"/>
        <w:textAlignment w:val="baseline"/>
      </w:pPr>
      <w:r w:rsidRPr="00834BD4">
        <w:t xml:space="preserve">реализации муниципальной программы </w:t>
      </w:r>
      <w:r w:rsidR="00B64523" w:rsidRPr="00834BD4">
        <w:t>на 2025</w:t>
      </w:r>
      <w:r w:rsidR="00C97787" w:rsidRPr="00834BD4">
        <w:t>-20</w:t>
      </w:r>
      <w:r w:rsidR="00B64523" w:rsidRPr="00834BD4">
        <w:t>31</w:t>
      </w:r>
      <w:r w:rsidR="00146FF8" w:rsidRPr="00834BD4">
        <w:t xml:space="preserve"> год</w:t>
      </w:r>
      <w:r w:rsidR="00FB6F69" w:rsidRPr="00834BD4">
        <w:t>ы</w:t>
      </w:r>
    </w:p>
    <w:p w:rsidR="00595AE0" w:rsidRPr="00834BD4" w:rsidRDefault="00595AE0" w:rsidP="00595AE0">
      <w:pPr>
        <w:pStyle w:val="ConsPlusNormal"/>
        <w:jc w:val="both"/>
        <w:rPr>
          <w:color w:val="FF0000"/>
          <w:szCs w:val="24"/>
        </w:rPr>
      </w:pPr>
    </w:p>
    <w:tbl>
      <w:tblPr>
        <w:tblW w:w="14718" w:type="dxa"/>
        <w:tblInd w:w="108" w:type="dxa"/>
        <w:tblLayout w:type="fixed"/>
        <w:tblLook w:val="00A0"/>
      </w:tblPr>
      <w:tblGrid>
        <w:gridCol w:w="2127"/>
        <w:gridCol w:w="2414"/>
        <w:gridCol w:w="1838"/>
        <w:gridCol w:w="1418"/>
        <w:gridCol w:w="992"/>
        <w:gridCol w:w="992"/>
        <w:gridCol w:w="992"/>
        <w:gridCol w:w="993"/>
        <w:gridCol w:w="850"/>
        <w:gridCol w:w="1418"/>
        <w:gridCol w:w="684"/>
      </w:tblGrid>
      <w:tr w:rsidR="00FF1951" w:rsidRPr="0021708F" w:rsidTr="009161E9">
        <w:trPr>
          <w:trHeight w:val="300"/>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FF1951" w:rsidRPr="0021708F" w:rsidRDefault="00FF1951" w:rsidP="009161E9">
            <w:pPr>
              <w:jc w:val="center"/>
            </w:pPr>
            <w:r w:rsidRPr="0021708F">
              <w:t>Наименование</w:t>
            </w:r>
          </w:p>
        </w:tc>
        <w:tc>
          <w:tcPr>
            <w:tcW w:w="2414" w:type="dxa"/>
            <w:vMerge w:val="restart"/>
            <w:tcBorders>
              <w:top w:val="single" w:sz="4" w:space="0" w:color="auto"/>
              <w:left w:val="single" w:sz="4" w:space="0" w:color="auto"/>
              <w:bottom w:val="single" w:sz="4" w:space="0" w:color="auto"/>
              <w:right w:val="single" w:sz="4" w:space="0" w:color="auto"/>
            </w:tcBorders>
            <w:vAlign w:val="center"/>
          </w:tcPr>
          <w:p w:rsidR="00FF1951" w:rsidRPr="0021708F" w:rsidRDefault="00FF1951" w:rsidP="009161E9">
            <w:pPr>
              <w:jc w:val="center"/>
            </w:pPr>
            <w:r w:rsidRPr="0021708F">
              <w:t xml:space="preserve">Ответственный исполнитель, соисполнитель, муниципальный заказчик-координатор, участник </w:t>
            </w:r>
          </w:p>
        </w:tc>
        <w:tc>
          <w:tcPr>
            <w:tcW w:w="1838" w:type="dxa"/>
            <w:vMerge w:val="restart"/>
            <w:tcBorders>
              <w:top w:val="single" w:sz="4" w:space="0" w:color="auto"/>
              <w:left w:val="nil"/>
              <w:bottom w:val="single" w:sz="4" w:space="0" w:color="auto"/>
              <w:right w:val="single" w:sz="4" w:space="0" w:color="auto"/>
            </w:tcBorders>
          </w:tcPr>
          <w:p w:rsidR="00FF1951" w:rsidRPr="0021708F" w:rsidRDefault="00FF1951" w:rsidP="009161E9">
            <w:pPr>
              <w:jc w:val="center"/>
            </w:pPr>
            <w:r w:rsidRPr="0021708F">
              <w:t>Источник финансирования</w:t>
            </w:r>
          </w:p>
        </w:tc>
        <w:tc>
          <w:tcPr>
            <w:tcW w:w="8339" w:type="dxa"/>
            <w:gridSpan w:val="8"/>
            <w:tcBorders>
              <w:top w:val="single" w:sz="4" w:space="0" w:color="auto"/>
              <w:left w:val="nil"/>
              <w:bottom w:val="single" w:sz="4" w:space="0" w:color="auto"/>
              <w:right w:val="single" w:sz="4" w:space="0" w:color="auto"/>
            </w:tcBorders>
            <w:vAlign w:val="center"/>
          </w:tcPr>
          <w:p w:rsidR="00FF1951" w:rsidRPr="0021708F" w:rsidRDefault="00FF1951" w:rsidP="009161E9">
            <w:pPr>
              <w:jc w:val="center"/>
            </w:pPr>
            <w:r w:rsidRPr="0021708F">
              <w:t>Объемы бюджетных ассигнований (тыс. рублей) в год</w:t>
            </w:r>
          </w:p>
        </w:tc>
      </w:tr>
      <w:tr w:rsidR="00FF1951" w:rsidRPr="0021708F" w:rsidTr="009161E9">
        <w:trPr>
          <w:trHeight w:val="479"/>
        </w:trPr>
        <w:tc>
          <w:tcPr>
            <w:tcW w:w="2127" w:type="dxa"/>
            <w:vMerge/>
            <w:tcBorders>
              <w:top w:val="single" w:sz="4" w:space="0" w:color="auto"/>
              <w:left w:val="single" w:sz="4" w:space="0" w:color="auto"/>
              <w:bottom w:val="single" w:sz="4" w:space="0" w:color="auto"/>
              <w:right w:val="single" w:sz="4" w:space="0" w:color="auto"/>
            </w:tcBorders>
            <w:vAlign w:val="center"/>
          </w:tcPr>
          <w:p w:rsidR="00FF1951" w:rsidRPr="0021708F" w:rsidRDefault="00FF1951" w:rsidP="009161E9"/>
        </w:tc>
        <w:tc>
          <w:tcPr>
            <w:tcW w:w="2414" w:type="dxa"/>
            <w:vMerge/>
            <w:tcBorders>
              <w:top w:val="single" w:sz="4" w:space="0" w:color="auto"/>
              <w:left w:val="single" w:sz="4" w:space="0" w:color="auto"/>
              <w:bottom w:val="single" w:sz="4" w:space="0" w:color="auto"/>
              <w:right w:val="single" w:sz="4" w:space="0" w:color="auto"/>
            </w:tcBorders>
            <w:vAlign w:val="center"/>
          </w:tcPr>
          <w:p w:rsidR="00FF1951" w:rsidRPr="0021708F" w:rsidRDefault="00FF1951" w:rsidP="009161E9"/>
        </w:tc>
        <w:tc>
          <w:tcPr>
            <w:tcW w:w="1838" w:type="dxa"/>
            <w:vMerge/>
            <w:tcBorders>
              <w:top w:val="single" w:sz="4" w:space="0" w:color="auto"/>
              <w:left w:val="nil"/>
              <w:bottom w:val="single" w:sz="4" w:space="0" w:color="auto"/>
              <w:right w:val="single" w:sz="4" w:space="0" w:color="auto"/>
            </w:tcBorders>
            <w:vAlign w:val="center"/>
          </w:tcPr>
          <w:p w:rsidR="00FF1951" w:rsidRPr="0021708F" w:rsidRDefault="00FF1951" w:rsidP="009161E9"/>
        </w:tc>
        <w:tc>
          <w:tcPr>
            <w:tcW w:w="1418" w:type="dxa"/>
            <w:tcBorders>
              <w:top w:val="nil"/>
              <w:left w:val="nil"/>
              <w:bottom w:val="nil"/>
              <w:right w:val="single" w:sz="4" w:space="0" w:color="auto"/>
            </w:tcBorders>
            <w:vAlign w:val="center"/>
          </w:tcPr>
          <w:p w:rsidR="00FF1951" w:rsidRPr="0021708F" w:rsidRDefault="00FF1951" w:rsidP="009161E9">
            <w:pPr>
              <w:jc w:val="center"/>
            </w:pPr>
            <w:r w:rsidRPr="0021708F">
              <w:t>Всего</w:t>
            </w:r>
          </w:p>
        </w:tc>
        <w:tc>
          <w:tcPr>
            <w:tcW w:w="992" w:type="dxa"/>
            <w:tcBorders>
              <w:top w:val="nil"/>
              <w:left w:val="nil"/>
              <w:bottom w:val="nil"/>
              <w:right w:val="single" w:sz="4" w:space="0" w:color="auto"/>
            </w:tcBorders>
            <w:vAlign w:val="center"/>
          </w:tcPr>
          <w:p w:rsidR="00FF1951" w:rsidRPr="0021708F" w:rsidRDefault="00FF1951" w:rsidP="009161E9">
            <w:pPr>
              <w:jc w:val="center"/>
            </w:pPr>
            <w:r w:rsidRPr="0021708F">
              <w:t>2025</w:t>
            </w:r>
          </w:p>
        </w:tc>
        <w:tc>
          <w:tcPr>
            <w:tcW w:w="992" w:type="dxa"/>
            <w:tcBorders>
              <w:top w:val="nil"/>
              <w:left w:val="nil"/>
              <w:bottom w:val="nil"/>
              <w:right w:val="single" w:sz="4" w:space="0" w:color="auto"/>
            </w:tcBorders>
            <w:vAlign w:val="center"/>
          </w:tcPr>
          <w:p w:rsidR="00FF1951" w:rsidRPr="0021708F" w:rsidRDefault="00FF1951" w:rsidP="009161E9">
            <w:pPr>
              <w:jc w:val="center"/>
            </w:pPr>
            <w:r w:rsidRPr="0021708F">
              <w:t>2026</w:t>
            </w:r>
          </w:p>
        </w:tc>
        <w:tc>
          <w:tcPr>
            <w:tcW w:w="992" w:type="dxa"/>
            <w:tcBorders>
              <w:top w:val="nil"/>
              <w:left w:val="nil"/>
              <w:bottom w:val="nil"/>
              <w:right w:val="single" w:sz="4" w:space="0" w:color="auto"/>
            </w:tcBorders>
            <w:vAlign w:val="center"/>
          </w:tcPr>
          <w:p w:rsidR="00FF1951" w:rsidRPr="0021708F" w:rsidRDefault="00FF1951" w:rsidP="009161E9">
            <w:pPr>
              <w:jc w:val="center"/>
            </w:pPr>
            <w:r w:rsidRPr="0021708F">
              <w:t>2027</w:t>
            </w:r>
          </w:p>
        </w:tc>
        <w:tc>
          <w:tcPr>
            <w:tcW w:w="993" w:type="dxa"/>
            <w:tcBorders>
              <w:top w:val="single" w:sz="4" w:space="0" w:color="auto"/>
              <w:left w:val="single" w:sz="4" w:space="0" w:color="auto"/>
              <w:bottom w:val="single" w:sz="4" w:space="0" w:color="auto"/>
              <w:right w:val="single" w:sz="4" w:space="0" w:color="auto"/>
            </w:tcBorders>
            <w:vAlign w:val="center"/>
          </w:tcPr>
          <w:p w:rsidR="00FF1951" w:rsidRPr="0021708F" w:rsidRDefault="00FF1951" w:rsidP="009161E9">
            <w:pPr>
              <w:jc w:val="center"/>
            </w:pPr>
            <w:r w:rsidRPr="0021708F">
              <w:t>2028</w:t>
            </w:r>
          </w:p>
        </w:tc>
        <w:tc>
          <w:tcPr>
            <w:tcW w:w="850" w:type="dxa"/>
            <w:tcBorders>
              <w:top w:val="nil"/>
              <w:left w:val="nil"/>
              <w:bottom w:val="nil"/>
              <w:right w:val="single" w:sz="4" w:space="0" w:color="auto"/>
            </w:tcBorders>
            <w:vAlign w:val="center"/>
          </w:tcPr>
          <w:p w:rsidR="00FF1951" w:rsidRPr="0021708F" w:rsidRDefault="00FF1951" w:rsidP="009161E9">
            <w:pPr>
              <w:jc w:val="center"/>
            </w:pPr>
            <w:r w:rsidRPr="0021708F">
              <w:t>2029</w:t>
            </w:r>
          </w:p>
        </w:tc>
        <w:tc>
          <w:tcPr>
            <w:tcW w:w="1418" w:type="dxa"/>
            <w:tcBorders>
              <w:top w:val="nil"/>
              <w:left w:val="nil"/>
              <w:bottom w:val="nil"/>
              <w:right w:val="single" w:sz="4" w:space="0" w:color="auto"/>
            </w:tcBorders>
            <w:vAlign w:val="center"/>
          </w:tcPr>
          <w:p w:rsidR="00FF1951" w:rsidRPr="0021708F" w:rsidRDefault="00FF1951" w:rsidP="009161E9">
            <w:pPr>
              <w:jc w:val="center"/>
            </w:pPr>
            <w:r w:rsidRPr="0021708F">
              <w:t>2030</w:t>
            </w:r>
          </w:p>
        </w:tc>
        <w:tc>
          <w:tcPr>
            <w:tcW w:w="684" w:type="dxa"/>
            <w:tcBorders>
              <w:top w:val="nil"/>
              <w:left w:val="nil"/>
              <w:bottom w:val="nil"/>
              <w:right w:val="single" w:sz="4" w:space="0" w:color="auto"/>
            </w:tcBorders>
            <w:vAlign w:val="center"/>
          </w:tcPr>
          <w:p w:rsidR="00FF1951" w:rsidRPr="0021708F" w:rsidRDefault="00FF1951" w:rsidP="009161E9">
            <w:pPr>
              <w:jc w:val="center"/>
            </w:pPr>
            <w:r w:rsidRPr="0021708F">
              <w:t>2031</w:t>
            </w:r>
          </w:p>
        </w:tc>
      </w:tr>
      <w:tr w:rsidR="00FF1951" w:rsidRPr="0021708F" w:rsidTr="009161E9">
        <w:trPr>
          <w:trHeight w:val="331"/>
        </w:trPr>
        <w:tc>
          <w:tcPr>
            <w:tcW w:w="2127" w:type="dxa"/>
            <w:vMerge w:val="restart"/>
            <w:tcBorders>
              <w:top w:val="single" w:sz="4" w:space="0" w:color="auto"/>
              <w:left w:val="single" w:sz="4" w:space="0" w:color="auto"/>
              <w:right w:val="single" w:sz="4" w:space="0" w:color="auto"/>
            </w:tcBorders>
          </w:tcPr>
          <w:p w:rsidR="00FF1951" w:rsidRPr="0021708F" w:rsidRDefault="00FF1951" w:rsidP="009161E9">
            <w:pPr>
              <w:pStyle w:val="a3"/>
              <w:rPr>
                <w:rFonts w:ascii="Times New Roman" w:hAnsi="Times New Roman"/>
              </w:rPr>
            </w:pPr>
            <w:r w:rsidRPr="0021708F">
              <w:rPr>
                <w:rFonts w:ascii="Times New Roman" w:hAnsi="Times New Roman"/>
                <w:sz w:val="24"/>
                <w:szCs w:val="24"/>
              </w:rPr>
              <w:t>Муниципальная программа «Формирование комфортной городской среды на территории Кривошеинского района на 2025-2031 годы</w:t>
            </w:r>
          </w:p>
        </w:tc>
        <w:tc>
          <w:tcPr>
            <w:tcW w:w="2414" w:type="dxa"/>
            <w:vMerge w:val="restart"/>
            <w:tcBorders>
              <w:top w:val="single" w:sz="4" w:space="0" w:color="auto"/>
              <w:left w:val="nil"/>
              <w:right w:val="single" w:sz="4" w:space="0" w:color="auto"/>
            </w:tcBorders>
          </w:tcPr>
          <w:p w:rsidR="00FF1951" w:rsidRPr="0021708F" w:rsidRDefault="00FF1951" w:rsidP="009161E9">
            <w:pPr>
              <w:pStyle w:val="a3"/>
              <w:rPr>
                <w:rFonts w:ascii="Times New Roman" w:hAnsi="Times New Roman"/>
                <w:sz w:val="24"/>
                <w:szCs w:val="24"/>
                <w:lang w:eastAsia="ru-RU"/>
              </w:rPr>
            </w:pPr>
            <w:r w:rsidRPr="0021708F">
              <w:rPr>
                <w:rFonts w:ascii="Times New Roman" w:hAnsi="Times New Roman"/>
                <w:sz w:val="24"/>
                <w:szCs w:val="24"/>
              </w:rPr>
              <w:t>Муниципальное образование Кривошеинский район Томской области; муниципальное образование Кривошеинское сельское поселение;</w:t>
            </w:r>
          </w:p>
          <w:p w:rsidR="00FF1951" w:rsidRPr="0021708F" w:rsidRDefault="00FF1951" w:rsidP="009161E9">
            <w:r w:rsidRPr="0021708F">
              <w:t>муниципальное образование Володинское сельское поселение</w:t>
            </w:r>
          </w:p>
        </w:tc>
        <w:tc>
          <w:tcPr>
            <w:tcW w:w="1838" w:type="dxa"/>
            <w:tcBorders>
              <w:top w:val="single" w:sz="4" w:space="0" w:color="auto"/>
              <w:left w:val="nil"/>
              <w:bottom w:val="single" w:sz="4" w:space="0" w:color="auto"/>
              <w:right w:val="single" w:sz="4" w:space="0" w:color="auto"/>
            </w:tcBorders>
            <w:vAlign w:val="center"/>
          </w:tcPr>
          <w:p w:rsidR="00FF1951" w:rsidRPr="0021708F" w:rsidRDefault="00FF1951" w:rsidP="009161E9">
            <w:pPr>
              <w:jc w:val="center"/>
            </w:pPr>
            <w:r w:rsidRPr="0021708F">
              <w:t>Всего:</w:t>
            </w:r>
          </w:p>
        </w:tc>
        <w:tc>
          <w:tcPr>
            <w:tcW w:w="1418" w:type="dxa"/>
            <w:tcBorders>
              <w:top w:val="single" w:sz="4" w:space="0" w:color="auto"/>
              <w:left w:val="nil"/>
              <w:bottom w:val="single" w:sz="4" w:space="0" w:color="auto"/>
              <w:right w:val="single" w:sz="4" w:space="0" w:color="auto"/>
            </w:tcBorders>
            <w:vAlign w:val="center"/>
          </w:tcPr>
          <w:p w:rsidR="00FF1951" w:rsidRPr="005F25FF" w:rsidRDefault="00FF1951" w:rsidP="009161E9">
            <w:pPr>
              <w:jc w:val="center"/>
            </w:pPr>
            <w:r>
              <w:t>93</w:t>
            </w:r>
            <w:r w:rsidRPr="005F25FF">
              <w:t>46,62276</w:t>
            </w:r>
          </w:p>
        </w:tc>
        <w:tc>
          <w:tcPr>
            <w:tcW w:w="992" w:type="dxa"/>
            <w:tcBorders>
              <w:top w:val="single" w:sz="4" w:space="0" w:color="auto"/>
              <w:left w:val="nil"/>
              <w:bottom w:val="single" w:sz="4" w:space="0" w:color="auto"/>
              <w:right w:val="single" w:sz="4" w:space="0" w:color="auto"/>
            </w:tcBorders>
            <w:vAlign w:val="center"/>
          </w:tcPr>
          <w:p w:rsidR="00FF1951" w:rsidRPr="005F25FF" w:rsidRDefault="00FF1951" w:rsidP="009161E9">
            <w:pPr>
              <w:jc w:val="center"/>
            </w:pPr>
            <w:r w:rsidRPr="005F25FF">
              <w:t>7146,62276</w:t>
            </w:r>
          </w:p>
        </w:tc>
        <w:tc>
          <w:tcPr>
            <w:tcW w:w="992" w:type="dxa"/>
            <w:tcBorders>
              <w:top w:val="single" w:sz="4" w:space="0" w:color="auto"/>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p>
        </w:tc>
        <w:tc>
          <w:tcPr>
            <w:tcW w:w="992" w:type="dxa"/>
            <w:tcBorders>
              <w:top w:val="single" w:sz="4" w:space="0" w:color="auto"/>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r w:rsidRPr="005F25FF">
              <w:rPr>
                <w:rFonts w:ascii="Times New Roman" w:eastAsia="Times New Roman" w:hAnsi="Times New Roman"/>
                <w:color w:val="000000"/>
                <w:szCs w:val="24"/>
                <w:lang w:eastAsia="ru-RU"/>
              </w:rPr>
              <w:t>600,0</w:t>
            </w:r>
          </w:p>
        </w:tc>
        <w:tc>
          <w:tcPr>
            <w:tcW w:w="850" w:type="dxa"/>
            <w:tcBorders>
              <w:top w:val="single" w:sz="4" w:space="0" w:color="auto"/>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r w:rsidRPr="005F25FF">
              <w:rPr>
                <w:rFonts w:ascii="Times New Roman" w:eastAsia="Times New Roman" w:hAnsi="Times New Roman"/>
                <w:color w:val="000000"/>
                <w:szCs w:val="24"/>
                <w:lang w:eastAsia="ru-RU"/>
              </w:rPr>
              <w:t>600,0</w:t>
            </w:r>
          </w:p>
        </w:tc>
        <w:tc>
          <w:tcPr>
            <w:tcW w:w="1418" w:type="dxa"/>
            <w:tcBorders>
              <w:top w:val="single" w:sz="4" w:space="0" w:color="auto"/>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r w:rsidRPr="005F25FF">
              <w:rPr>
                <w:rFonts w:ascii="Times New Roman" w:eastAsia="Times New Roman" w:hAnsi="Times New Roman"/>
                <w:color w:val="000000"/>
                <w:szCs w:val="24"/>
                <w:lang w:eastAsia="ru-RU"/>
              </w:rPr>
              <w:t>500,0</w:t>
            </w:r>
          </w:p>
        </w:tc>
        <w:tc>
          <w:tcPr>
            <w:tcW w:w="684" w:type="dxa"/>
            <w:tcBorders>
              <w:top w:val="single" w:sz="4" w:space="0" w:color="auto"/>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r w:rsidRPr="005F25FF">
              <w:rPr>
                <w:rFonts w:ascii="Times New Roman" w:eastAsia="Times New Roman" w:hAnsi="Times New Roman"/>
                <w:color w:val="000000"/>
                <w:szCs w:val="24"/>
                <w:lang w:eastAsia="ru-RU"/>
              </w:rPr>
              <w:t>500,0</w:t>
            </w:r>
          </w:p>
        </w:tc>
      </w:tr>
      <w:tr w:rsidR="00FF1951" w:rsidRPr="0021708F" w:rsidTr="009161E9">
        <w:trPr>
          <w:trHeight w:val="619"/>
        </w:trPr>
        <w:tc>
          <w:tcPr>
            <w:tcW w:w="2127" w:type="dxa"/>
            <w:vMerge/>
            <w:tcBorders>
              <w:left w:val="single" w:sz="4" w:space="0" w:color="auto"/>
              <w:right w:val="single" w:sz="4" w:space="0" w:color="auto"/>
            </w:tcBorders>
            <w:vAlign w:val="center"/>
          </w:tcPr>
          <w:p w:rsidR="00FF1951" w:rsidRPr="0021708F" w:rsidRDefault="00FF1951" w:rsidP="009161E9"/>
        </w:tc>
        <w:tc>
          <w:tcPr>
            <w:tcW w:w="2414" w:type="dxa"/>
            <w:vMerge/>
            <w:tcBorders>
              <w:left w:val="nil"/>
              <w:right w:val="single" w:sz="4" w:space="0" w:color="auto"/>
            </w:tcBorders>
          </w:tcPr>
          <w:p w:rsidR="00FF1951" w:rsidRPr="0021708F" w:rsidRDefault="00FF1951" w:rsidP="009161E9"/>
        </w:tc>
        <w:tc>
          <w:tcPr>
            <w:tcW w:w="1838" w:type="dxa"/>
            <w:tcBorders>
              <w:top w:val="single" w:sz="4" w:space="0" w:color="auto"/>
              <w:left w:val="nil"/>
              <w:bottom w:val="single" w:sz="4" w:space="0" w:color="auto"/>
              <w:right w:val="single" w:sz="4" w:space="0" w:color="auto"/>
            </w:tcBorders>
            <w:vAlign w:val="center"/>
          </w:tcPr>
          <w:p w:rsidR="00FF1951" w:rsidRPr="0021708F" w:rsidRDefault="00FF1951" w:rsidP="009161E9">
            <w:pPr>
              <w:widowControl w:val="0"/>
              <w:overflowPunct w:val="0"/>
              <w:autoSpaceDE w:val="0"/>
              <w:autoSpaceDN w:val="0"/>
              <w:adjustRightInd w:val="0"/>
              <w:jc w:val="center"/>
              <w:textAlignment w:val="baseline"/>
            </w:pPr>
            <w:r w:rsidRPr="0021708F">
              <w:t>Федеральный бюджет</w:t>
            </w:r>
          </w:p>
        </w:tc>
        <w:tc>
          <w:tcPr>
            <w:tcW w:w="1418" w:type="dxa"/>
            <w:tcBorders>
              <w:top w:val="nil"/>
              <w:left w:val="nil"/>
              <w:bottom w:val="single" w:sz="4" w:space="0" w:color="auto"/>
              <w:right w:val="single" w:sz="4" w:space="0" w:color="auto"/>
            </w:tcBorders>
            <w:vAlign w:val="center"/>
          </w:tcPr>
          <w:p w:rsidR="00FF1951" w:rsidRPr="005F25FF" w:rsidRDefault="00FF1951" w:rsidP="009161E9">
            <w:pPr>
              <w:pStyle w:val="a3"/>
              <w:ind w:right="142"/>
              <w:jc w:val="center"/>
              <w:rPr>
                <w:rFonts w:ascii="Times New Roman" w:eastAsia="Times New Roman" w:hAnsi="Times New Roman"/>
                <w:color w:val="000000"/>
                <w:szCs w:val="24"/>
                <w:lang w:eastAsia="ru-RU"/>
              </w:rPr>
            </w:pPr>
            <w:r w:rsidRPr="005F25FF">
              <w:rPr>
                <w:rFonts w:ascii="Times New Roman" w:eastAsia="Times New Roman" w:hAnsi="Times New Roman"/>
                <w:color w:val="000000"/>
                <w:szCs w:val="24"/>
                <w:lang w:eastAsia="ru-RU"/>
              </w:rPr>
              <w:t>6653,43825</w:t>
            </w:r>
          </w:p>
        </w:tc>
        <w:tc>
          <w:tcPr>
            <w:tcW w:w="992" w:type="dxa"/>
            <w:tcBorders>
              <w:top w:val="nil"/>
              <w:left w:val="nil"/>
              <w:bottom w:val="single" w:sz="4" w:space="0" w:color="auto"/>
              <w:right w:val="single" w:sz="4" w:space="0" w:color="auto"/>
            </w:tcBorders>
            <w:vAlign w:val="center"/>
          </w:tcPr>
          <w:p w:rsidR="00FF1951" w:rsidRPr="005F25FF" w:rsidRDefault="00FF1951" w:rsidP="009161E9">
            <w:pPr>
              <w:pStyle w:val="a3"/>
              <w:ind w:right="142"/>
              <w:jc w:val="center"/>
              <w:rPr>
                <w:rFonts w:ascii="Times New Roman" w:eastAsia="Times New Roman" w:hAnsi="Times New Roman"/>
                <w:color w:val="000000"/>
                <w:szCs w:val="24"/>
                <w:lang w:eastAsia="ru-RU"/>
              </w:rPr>
            </w:pPr>
            <w:r w:rsidRPr="005F25FF">
              <w:rPr>
                <w:rFonts w:ascii="Times New Roman" w:eastAsia="Times New Roman" w:hAnsi="Times New Roman"/>
                <w:color w:val="000000"/>
                <w:szCs w:val="24"/>
                <w:lang w:eastAsia="ru-RU"/>
              </w:rPr>
              <w:t>6653,43825</w:t>
            </w:r>
          </w:p>
        </w:tc>
        <w:tc>
          <w:tcPr>
            <w:tcW w:w="992" w:type="dxa"/>
            <w:tcBorders>
              <w:top w:val="nil"/>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p>
        </w:tc>
        <w:tc>
          <w:tcPr>
            <w:tcW w:w="992" w:type="dxa"/>
            <w:tcBorders>
              <w:top w:val="nil"/>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p>
        </w:tc>
        <w:tc>
          <w:tcPr>
            <w:tcW w:w="850" w:type="dxa"/>
            <w:tcBorders>
              <w:top w:val="nil"/>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p>
        </w:tc>
        <w:tc>
          <w:tcPr>
            <w:tcW w:w="1418" w:type="dxa"/>
            <w:tcBorders>
              <w:top w:val="nil"/>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p>
        </w:tc>
        <w:tc>
          <w:tcPr>
            <w:tcW w:w="684" w:type="dxa"/>
            <w:tcBorders>
              <w:top w:val="nil"/>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p>
        </w:tc>
      </w:tr>
      <w:tr w:rsidR="00FF1951" w:rsidRPr="0021708F" w:rsidTr="009161E9">
        <w:trPr>
          <w:trHeight w:val="134"/>
        </w:trPr>
        <w:tc>
          <w:tcPr>
            <w:tcW w:w="2127" w:type="dxa"/>
            <w:vMerge/>
            <w:tcBorders>
              <w:left w:val="single" w:sz="4" w:space="0" w:color="auto"/>
              <w:right w:val="single" w:sz="4" w:space="0" w:color="auto"/>
            </w:tcBorders>
            <w:vAlign w:val="center"/>
          </w:tcPr>
          <w:p w:rsidR="00FF1951" w:rsidRPr="0021708F" w:rsidRDefault="00FF1951" w:rsidP="009161E9"/>
        </w:tc>
        <w:tc>
          <w:tcPr>
            <w:tcW w:w="2414" w:type="dxa"/>
            <w:vMerge/>
            <w:tcBorders>
              <w:left w:val="nil"/>
              <w:right w:val="single" w:sz="4" w:space="0" w:color="auto"/>
            </w:tcBorders>
          </w:tcPr>
          <w:p w:rsidR="00FF1951" w:rsidRPr="0021708F" w:rsidRDefault="00FF1951" w:rsidP="009161E9"/>
        </w:tc>
        <w:tc>
          <w:tcPr>
            <w:tcW w:w="1838" w:type="dxa"/>
            <w:tcBorders>
              <w:top w:val="single" w:sz="4" w:space="0" w:color="auto"/>
              <w:left w:val="nil"/>
              <w:bottom w:val="single" w:sz="4" w:space="0" w:color="auto"/>
              <w:right w:val="single" w:sz="4" w:space="0" w:color="auto"/>
            </w:tcBorders>
            <w:vAlign w:val="center"/>
          </w:tcPr>
          <w:p w:rsidR="00FF1951" w:rsidRPr="0021708F" w:rsidRDefault="00FF1951" w:rsidP="009161E9">
            <w:pPr>
              <w:widowControl w:val="0"/>
              <w:overflowPunct w:val="0"/>
              <w:autoSpaceDE w:val="0"/>
              <w:autoSpaceDN w:val="0"/>
              <w:adjustRightInd w:val="0"/>
              <w:jc w:val="center"/>
              <w:textAlignment w:val="baseline"/>
            </w:pPr>
            <w:r w:rsidRPr="0021708F">
              <w:t>Областной бюджет</w:t>
            </w:r>
          </w:p>
        </w:tc>
        <w:tc>
          <w:tcPr>
            <w:tcW w:w="1418" w:type="dxa"/>
            <w:tcBorders>
              <w:top w:val="nil"/>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r w:rsidRPr="005F25FF">
              <w:rPr>
                <w:rFonts w:ascii="Times New Roman" w:eastAsia="Times New Roman" w:hAnsi="Times New Roman"/>
                <w:color w:val="000000"/>
                <w:szCs w:val="24"/>
                <w:lang w:eastAsia="ru-RU"/>
              </w:rPr>
              <w:t>135,78451</w:t>
            </w:r>
          </w:p>
        </w:tc>
        <w:tc>
          <w:tcPr>
            <w:tcW w:w="992" w:type="dxa"/>
            <w:tcBorders>
              <w:top w:val="nil"/>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r w:rsidRPr="005F25FF">
              <w:rPr>
                <w:rFonts w:ascii="Times New Roman" w:eastAsia="Times New Roman" w:hAnsi="Times New Roman"/>
                <w:color w:val="000000"/>
                <w:szCs w:val="24"/>
                <w:lang w:eastAsia="ru-RU"/>
              </w:rPr>
              <w:t>135,78451</w:t>
            </w:r>
          </w:p>
        </w:tc>
        <w:tc>
          <w:tcPr>
            <w:tcW w:w="992" w:type="dxa"/>
            <w:tcBorders>
              <w:top w:val="nil"/>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p>
        </w:tc>
        <w:tc>
          <w:tcPr>
            <w:tcW w:w="992" w:type="dxa"/>
            <w:tcBorders>
              <w:top w:val="nil"/>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p>
        </w:tc>
        <w:tc>
          <w:tcPr>
            <w:tcW w:w="850" w:type="dxa"/>
            <w:tcBorders>
              <w:top w:val="nil"/>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p>
        </w:tc>
        <w:tc>
          <w:tcPr>
            <w:tcW w:w="1418" w:type="dxa"/>
            <w:tcBorders>
              <w:top w:val="nil"/>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p>
        </w:tc>
        <w:tc>
          <w:tcPr>
            <w:tcW w:w="684" w:type="dxa"/>
            <w:tcBorders>
              <w:top w:val="nil"/>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p>
        </w:tc>
      </w:tr>
      <w:tr w:rsidR="00FF1951" w:rsidRPr="0021708F" w:rsidTr="009161E9">
        <w:trPr>
          <w:trHeight w:val="134"/>
        </w:trPr>
        <w:tc>
          <w:tcPr>
            <w:tcW w:w="2127" w:type="dxa"/>
            <w:vMerge/>
            <w:tcBorders>
              <w:left w:val="single" w:sz="4" w:space="0" w:color="auto"/>
              <w:bottom w:val="single" w:sz="4" w:space="0" w:color="auto"/>
              <w:right w:val="single" w:sz="4" w:space="0" w:color="auto"/>
            </w:tcBorders>
            <w:vAlign w:val="center"/>
          </w:tcPr>
          <w:p w:rsidR="00FF1951" w:rsidRPr="0021708F" w:rsidRDefault="00FF1951" w:rsidP="009161E9"/>
        </w:tc>
        <w:tc>
          <w:tcPr>
            <w:tcW w:w="2414" w:type="dxa"/>
            <w:vMerge/>
            <w:tcBorders>
              <w:left w:val="nil"/>
              <w:right w:val="single" w:sz="4" w:space="0" w:color="auto"/>
            </w:tcBorders>
          </w:tcPr>
          <w:p w:rsidR="00FF1951" w:rsidRPr="0021708F" w:rsidRDefault="00FF1951" w:rsidP="009161E9"/>
        </w:tc>
        <w:tc>
          <w:tcPr>
            <w:tcW w:w="1838" w:type="dxa"/>
            <w:tcBorders>
              <w:top w:val="single" w:sz="4" w:space="0" w:color="auto"/>
              <w:left w:val="nil"/>
              <w:bottom w:val="single" w:sz="4" w:space="0" w:color="auto"/>
              <w:right w:val="single" w:sz="4" w:space="0" w:color="auto"/>
            </w:tcBorders>
            <w:vAlign w:val="center"/>
          </w:tcPr>
          <w:p w:rsidR="00FF1951" w:rsidRPr="0021708F" w:rsidRDefault="00FF1951" w:rsidP="009161E9">
            <w:pPr>
              <w:widowControl w:val="0"/>
              <w:overflowPunct w:val="0"/>
              <w:autoSpaceDE w:val="0"/>
              <w:autoSpaceDN w:val="0"/>
              <w:adjustRightInd w:val="0"/>
              <w:jc w:val="center"/>
              <w:textAlignment w:val="baseline"/>
            </w:pPr>
            <w:r w:rsidRPr="0021708F">
              <w:t>Местный бюджет (бюджет района, бюджет сельского поселения)</w:t>
            </w:r>
          </w:p>
        </w:tc>
        <w:tc>
          <w:tcPr>
            <w:tcW w:w="1418" w:type="dxa"/>
            <w:tcBorders>
              <w:top w:val="nil"/>
              <w:left w:val="nil"/>
              <w:bottom w:val="single" w:sz="4" w:space="0" w:color="auto"/>
              <w:right w:val="single" w:sz="4" w:space="0" w:color="auto"/>
            </w:tcBorders>
            <w:vAlign w:val="center"/>
          </w:tcPr>
          <w:p w:rsidR="00FF1951" w:rsidRPr="005F25FF" w:rsidRDefault="00FF1951" w:rsidP="009161E9">
            <w:pPr>
              <w:pStyle w:val="a3"/>
              <w:ind w:right="142"/>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25</w:t>
            </w:r>
            <w:r w:rsidRPr="005F25FF">
              <w:rPr>
                <w:rFonts w:ascii="Times New Roman" w:eastAsia="Times New Roman" w:hAnsi="Times New Roman"/>
                <w:color w:val="000000"/>
                <w:szCs w:val="24"/>
                <w:lang w:eastAsia="ru-RU"/>
              </w:rPr>
              <w:t>57,4</w:t>
            </w:r>
          </w:p>
        </w:tc>
        <w:tc>
          <w:tcPr>
            <w:tcW w:w="992" w:type="dxa"/>
            <w:tcBorders>
              <w:top w:val="nil"/>
              <w:left w:val="nil"/>
              <w:bottom w:val="single" w:sz="4" w:space="0" w:color="auto"/>
              <w:right w:val="single" w:sz="4" w:space="0" w:color="auto"/>
            </w:tcBorders>
            <w:vAlign w:val="center"/>
          </w:tcPr>
          <w:p w:rsidR="00FF1951" w:rsidRPr="005F25FF" w:rsidRDefault="00FF1951" w:rsidP="009161E9">
            <w:pPr>
              <w:pStyle w:val="a3"/>
              <w:ind w:right="142"/>
              <w:jc w:val="center"/>
              <w:rPr>
                <w:rFonts w:ascii="Times New Roman" w:eastAsia="Times New Roman" w:hAnsi="Times New Roman"/>
                <w:color w:val="000000"/>
                <w:szCs w:val="24"/>
                <w:lang w:eastAsia="ru-RU"/>
              </w:rPr>
            </w:pPr>
            <w:r w:rsidRPr="005F25FF">
              <w:rPr>
                <w:rFonts w:ascii="Times New Roman" w:eastAsia="Times New Roman" w:hAnsi="Times New Roman"/>
                <w:color w:val="000000"/>
                <w:szCs w:val="24"/>
                <w:lang w:eastAsia="ru-RU"/>
              </w:rPr>
              <w:t>357,4</w:t>
            </w:r>
          </w:p>
        </w:tc>
        <w:tc>
          <w:tcPr>
            <w:tcW w:w="992" w:type="dxa"/>
            <w:tcBorders>
              <w:top w:val="nil"/>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p>
        </w:tc>
        <w:tc>
          <w:tcPr>
            <w:tcW w:w="992" w:type="dxa"/>
            <w:tcBorders>
              <w:top w:val="nil"/>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r w:rsidRPr="005F25FF">
              <w:rPr>
                <w:rFonts w:ascii="Times New Roman" w:eastAsia="Times New Roman" w:hAnsi="Times New Roman"/>
                <w:color w:val="000000"/>
                <w:szCs w:val="24"/>
                <w:lang w:eastAsia="ru-RU"/>
              </w:rPr>
              <w:t>600,0</w:t>
            </w:r>
          </w:p>
        </w:tc>
        <w:tc>
          <w:tcPr>
            <w:tcW w:w="850" w:type="dxa"/>
            <w:tcBorders>
              <w:top w:val="nil"/>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r w:rsidRPr="005F25FF">
              <w:rPr>
                <w:rFonts w:ascii="Times New Roman" w:eastAsia="Times New Roman" w:hAnsi="Times New Roman"/>
                <w:color w:val="000000"/>
                <w:szCs w:val="24"/>
                <w:lang w:eastAsia="ru-RU"/>
              </w:rPr>
              <w:t>600,0</w:t>
            </w:r>
          </w:p>
        </w:tc>
        <w:tc>
          <w:tcPr>
            <w:tcW w:w="1418" w:type="dxa"/>
            <w:tcBorders>
              <w:top w:val="nil"/>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r w:rsidRPr="005F25FF">
              <w:rPr>
                <w:rFonts w:ascii="Times New Roman" w:eastAsia="Times New Roman" w:hAnsi="Times New Roman"/>
                <w:color w:val="000000"/>
                <w:szCs w:val="24"/>
                <w:lang w:eastAsia="ru-RU"/>
              </w:rPr>
              <w:t>500,0</w:t>
            </w:r>
          </w:p>
        </w:tc>
        <w:tc>
          <w:tcPr>
            <w:tcW w:w="684" w:type="dxa"/>
            <w:tcBorders>
              <w:top w:val="nil"/>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r w:rsidRPr="005F25FF">
              <w:rPr>
                <w:rFonts w:ascii="Times New Roman" w:eastAsia="Times New Roman" w:hAnsi="Times New Roman"/>
                <w:color w:val="000000"/>
                <w:szCs w:val="24"/>
                <w:lang w:eastAsia="ru-RU"/>
              </w:rPr>
              <w:t>500,0</w:t>
            </w:r>
          </w:p>
        </w:tc>
      </w:tr>
      <w:tr w:rsidR="00FF1951" w:rsidRPr="0021708F" w:rsidTr="009161E9">
        <w:trPr>
          <w:trHeight w:val="397"/>
        </w:trPr>
        <w:tc>
          <w:tcPr>
            <w:tcW w:w="2127" w:type="dxa"/>
            <w:vMerge w:val="restart"/>
            <w:tcBorders>
              <w:top w:val="single" w:sz="4" w:space="0" w:color="auto"/>
              <w:left w:val="single" w:sz="4" w:space="0" w:color="auto"/>
              <w:right w:val="single" w:sz="4" w:space="0" w:color="auto"/>
            </w:tcBorders>
            <w:vAlign w:val="center"/>
          </w:tcPr>
          <w:p w:rsidR="00FF1951" w:rsidRPr="0021708F" w:rsidRDefault="00FF1951" w:rsidP="009161E9">
            <w:r w:rsidRPr="0021708F">
              <w:t>Основное мероприятие 1 Благоустройство дворовых территорий</w:t>
            </w:r>
          </w:p>
        </w:tc>
        <w:tc>
          <w:tcPr>
            <w:tcW w:w="2414" w:type="dxa"/>
            <w:vMerge w:val="restart"/>
            <w:tcBorders>
              <w:top w:val="single" w:sz="4" w:space="0" w:color="auto"/>
              <w:left w:val="nil"/>
              <w:right w:val="single" w:sz="4" w:space="0" w:color="auto"/>
            </w:tcBorders>
          </w:tcPr>
          <w:p w:rsidR="00FF1951" w:rsidRPr="0021708F" w:rsidRDefault="00FF1951" w:rsidP="009161E9">
            <w:pPr>
              <w:pStyle w:val="a3"/>
              <w:rPr>
                <w:rFonts w:ascii="Times New Roman" w:hAnsi="Times New Roman"/>
                <w:sz w:val="24"/>
                <w:szCs w:val="24"/>
                <w:lang w:eastAsia="ru-RU"/>
              </w:rPr>
            </w:pPr>
            <w:r w:rsidRPr="0021708F">
              <w:rPr>
                <w:rFonts w:ascii="Times New Roman" w:hAnsi="Times New Roman"/>
                <w:sz w:val="24"/>
                <w:szCs w:val="24"/>
              </w:rPr>
              <w:t xml:space="preserve">Муниципальное образование Кривошеинский район Томской области; </w:t>
            </w:r>
            <w:r w:rsidRPr="0021708F">
              <w:rPr>
                <w:rFonts w:ascii="Times New Roman" w:hAnsi="Times New Roman"/>
                <w:sz w:val="24"/>
                <w:szCs w:val="24"/>
              </w:rPr>
              <w:lastRenderedPageBreak/>
              <w:t>муниципальное образование Кривошеинское сельское поселение;</w:t>
            </w:r>
          </w:p>
          <w:p w:rsidR="00FF1951" w:rsidRPr="0021708F" w:rsidRDefault="00FF1951" w:rsidP="009161E9">
            <w:r w:rsidRPr="0021708F">
              <w:t>муниципальное образование  Володинское сельское поселение</w:t>
            </w:r>
          </w:p>
        </w:tc>
        <w:tc>
          <w:tcPr>
            <w:tcW w:w="1838" w:type="dxa"/>
            <w:tcBorders>
              <w:top w:val="single" w:sz="4" w:space="0" w:color="auto"/>
              <w:left w:val="nil"/>
              <w:bottom w:val="single" w:sz="4" w:space="0" w:color="auto"/>
              <w:right w:val="single" w:sz="4" w:space="0" w:color="auto"/>
            </w:tcBorders>
            <w:vAlign w:val="center"/>
          </w:tcPr>
          <w:p w:rsidR="00FF1951" w:rsidRPr="0021708F" w:rsidRDefault="00FF1951" w:rsidP="009161E9">
            <w:pPr>
              <w:widowControl w:val="0"/>
              <w:overflowPunct w:val="0"/>
              <w:autoSpaceDE w:val="0"/>
              <w:autoSpaceDN w:val="0"/>
              <w:adjustRightInd w:val="0"/>
              <w:jc w:val="center"/>
              <w:textAlignment w:val="baseline"/>
            </w:pPr>
            <w:r w:rsidRPr="0021708F">
              <w:rPr>
                <w:lang w:val="en-AU"/>
              </w:rPr>
              <w:lastRenderedPageBreak/>
              <w:t>Всего</w:t>
            </w:r>
            <w:r w:rsidRPr="0021708F">
              <w:t>:</w:t>
            </w:r>
          </w:p>
        </w:tc>
        <w:tc>
          <w:tcPr>
            <w:tcW w:w="1418" w:type="dxa"/>
            <w:tcBorders>
              <w:top w:val="single" w:sz="4" w:space="0" w:color="auto"/>
              <w:left w:val="nil"/>
              <w:bottom w:val="single" w:sz="4" w:space="0" w:color="auto"/>
              <w:right w:val="single" w:sz="4" w:space="0" w:color="auto"/>
            </w:tcBorders>
            <w:vAlign w:val="center"/>
          </w:tcPr>
          <w:p w:rsidR="00FF1951" w:rsidRPr="004C7BFC" w:rsidRDefault="00FF1951" w:rsidP="009161E9">
            <w:pPr>
              <w:pStyle w:val="a3"/>
              <w:ind w:right="142"/>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992" w:type="dxa"/>
            <w:tcBorders>
              <w:top w:val="single" w:sz="4" w:space="0" w:color="auto"/>
              <w:left w:val="nil"/>
              <w:bottom w:val="single" w:sz="4" w:space="0" w:color="auto"/>
              <w:right w:val="single" w:sz="4" w:space="0" w:color="auto"/>
            </w:tcBorders>
            <w:vAlign w:val="center"/>
          </w:tcPr>
          <w:p w:rsidR="00FF1951" w:rsidRPr="004C7BFC" w:rsidRDefault="00FF1951"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992" w:type="dxa"/>
            <w:tcBorders>
              <w:top w:val="single" w:sz="4" w:space="0" w:color="auto"/>
              <w:left w:val="nil"/>
              <w:bottom w:val="single" w:sz="4" w:space="0" w:color="auto"/>
              <w:right w:val="single" w:sz="4" w:space="0" w:color="auto"/>
            </w:tcBorders>
            <w:vAlign w:val="center"/>
          </w:tcPr>
          <w:p w:rsidR="00FF1951" w:rsidRPr="004C7BFC" w:rsidRDefault="00FF1951"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992" w:type="dxa"/>
            <w:tcBorders>
              <w:top w:val="single" w:sz="4" w:space="0" w:color="auto"/>
              <w:left w:val="nil"/>
              <w:bottom w:val="single" w:sz="4" w:space="0" w:color="auto"/>
              <w:right w:val="single" w:sz="4" w:space="0" w:color="auto"/>
            </w:tcBorders>
            <w:vAlign w:val="center"/>
          </w:tcPr>
          <w:p w:rsidR="00FF1951" w:rsidRPr="004C7BFC" w:rsidRDefault="00FF1951"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FF1951" w:rsidRPr="004C7BFC" w:rsidRDefault="00FF1951"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850" w:type="dxa"/>
            <w:tcBorders>
              <w:top w:val="single" w:sz="4" w:space="0" w:color="auto"/>
              <w:left w:val="nil"/>
              <w:bottom w:val="single" w:sz="4" w:space="0" w:color="auto"/>
              <w:right w:val="single" w:sz="4" w:space="0" w:color="auto"/>
            </w:tcBorders>
            <w:vAlign w:val="center"/>
          </w:tcPr>
          <w:p w:rsidR="00FF1951" w:rsidRPr="004C7BFC" w:rsidRDefault="00FF1951"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1418" w:type="dxa"/>
            <w:tcBorders>
              <w:top w:val="single" w:sz="4" w:space="0" w:color="auto"/>
              <w:left w:val="nil"/>
              <w:bottom w:val="single" w:sz="4" w:space="0" w:color="auto"/>
              <w:right w:val="single" w:sz="4" w:space="0" w:color="auto"/>
            </w:tcBorders>
            <w:vAlign w:val="center"/>
          </w:tcPr>
          <w:p w:rsidR="00FF1951" w:rsidRPr="004C7BFC" w:rsidRDefault="00FF1951"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684" w:type="dxa"/>
            <w:tcBorders>
              <w:top w:val="single" w:sz="4" w:space="0" w:color="auto"/>
              <w:left w:val="nil"/>
              <w:bottom w:val="single" w:sz="4" w:space="0" w:color="auto"/>
              <w:right w:val="single" w:sz="4" w:space="0" w:color="auto"/>
            </w:tcBorders>
            <w:vAlign w:val="center"/>
          </w:tcPr>
          <w:p w:rsidR="00FF1951" w:rsidRPr="004C7BFC" w:rsidRDefault="00FF1951"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r>
      <w:tr w:rsidR="00FF1951" w:rsidRPr="0021708F" w:rsidTr="009161E9">
        <w:trPr>
          <w:trHeight w:val="978"/>
        </w:trPr>
        <w:tc>
          <w:tcPr>
            <w:tcW w:w="2127" w:type="dxa"/>
            <w:vMerge/>
            <w:tcBorders>
              <w:left w:val="single" w:sz="4" w:space="0" w:color="auto"/>
              <w:right w:val="single" w:sz="4" w:space="0" w:color="auto"/>
            </w:tcBorders>
            <w:vAlign w:val="center"/>
          </w:tcPr>
          <w:p w:rsidR="00FF1951" w:rsidRPr="0021708F" w:rsidRDefault="00FF1951" w:rsidP="009161E9"/>
        </w:tc>
        <w:tc>
          <w:tcPr>
            <w:tcW w:w="2414" w:type="dxa"/>
            <w:vMerge/>
            <w:tcBorders>
              <w:left w:val="nil"/>
              <w:right w:val="single" w:sz="4" w:space="0" w:color="auto"/>
            </w:tcBorders>
          </w:tcPr>
          <w:p w:rsidR="00FF1951" w:rsidRPr="0021708F" w:rsidRDefault="00FF1951" w:rsidP="009161E9"/>
        </w:tc>
        <w:tc>
          <w:tcPr>
            <w:tcW w:w="1838" w:type="dxa"/>
            <w:tcBorders>
              <w:top w:val="single" w:sz="4" w:space="0" w:color="auto"/>
              <w:left w:val="nil"/>
              <w:bottom w:val="single" w:sz="4" w:space="0" w:color="auto"/>
              <w:right w:val="single" w:sz="4" w:space="0" w:color="auto"/>
            </w:tcBorders>
            <w:vAlign w:val="center"/>
          </w:tcPr>
          <w:p w:rsidR="00FF1951" w:rsidRPr="0021708F" w:rsidRDefault="00FF1951" w:rsidP="009161E9">
            <w:pPr>
              <w:widowControl w:val="0"/>
              <w:overflowPunct w:val="0"/>
              <w:autoSpaceDE w:val="0"/>
              <w:autoSpaceDN w:val="0"/>
              <w:adjustRightInd w:val="0"/>
              <w:jc w:val="center"/>
              <w:textAlignment w:val="baseline"/>
            </w:pPr>
            <w:r w:rsidRPr="0021708F">
              <w:t>Федеральный бюджет</w:t>
            </w:r>
          </w:p>
        </w:tc>
        <w:tc>
          <w:tcPr>
            <w:tcW w:w="1418" w:type="dxa"/>
            <w:tcBorders>
              <w:top w:val="single" w:sz="4" w:space="0" w:color="auto"/>
              <w:left w:val="nil"/>
              <w:bottom w:val="single" w:sz="4" w:space="0" w:color="auto"/>
              <w:right w:val="single" w:sz="4" w:space="0" w:color="auto"/>
            </w:tcBorders>
            <w:vAlign w:val="center"/>
          </w:tcPr>
          <w:p w:rsidR="00FF1951" w:rsidRPr="004C7BFC" w:rsidRDefault="00FF1951" w:rsidP="009161E9">
            <w:pPr>
              <w:pStyle w:val="a3"/>
              <w:ind w:right="142"/>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992" w:type="dxa"/>
            <w:tcBorders>
              <w:top w:val="single" w:sz="4" w:space="0" w:color="auto"/>
              <w:left w:val="nil"/>
              <w:bottom w:val="single" w:sz="4" w:space="0" w:color="auto"/>
              <w:right w:val="single" w:sz="4" w:space="0" w:color="auto"/>
            </w:tcBorders>
            <w:vAlign w:val="center"/>
          </w:tcPr>
          <w:p w:rsidR="00FF1951" w:rsidRPr="004C7BFC" w:rsidRDefault="00FF1951"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992" w:type="dxa"/>
            <w:tcBorders>
              <w:top w:val="single" w:sz="4" w:space="0" w:color="auto"/>
              <w:left w:val="nil"/>
              <w:bottom w:val="single" w:sz="4" w:space="0" w:color="auto"/>
              <w:right w:val="single" w:sz="4" w:space="0" w:color="auto"/>
            </w:tcBorders>
            <w:vAlign w:val="center"/>
          </w:tcPr>
          <w:p w:rsidR="00FF1951" w:rsidRPr="004C7BFC" w:rsidRDefault="00FF1951"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992" w:type="dxa"/>
            <w:tcBorders>
              <w:top w:val="single" w:sz="4" w:space="0" w:color="auto"/>
              <w:left w:val="nil"/>
              <w:bottom w:val="single" w:sz="4" w:space="0" w:color="auto"/>
              <w:right w:val="single" w:sz="4" w:space="0" w:color="auto"/>
            </w:tcBorders>
            <w:vAlign w:val="center"/>
          </w:tcPr>
          <w:p w:rsidR="00FF1951" w:rsidRPr="004C7BFC" w:rsidRDefault="00FF1951"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FF1951" w:rsidRPr="004C7BFC" w:rsidRDefault="00FF1951"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850" w:type="dxa"/>
            <w:tcBorders>
              <w:top w:val="single" w:sz="4" w:space="0" w:color="auto"/>
              <w:left w:val="nil"/>
              <w:bottom w:val="single" w:sz="4" w:space="0" w:color="auto"/>
              <w:right w:val="single" w:sz="4" w:space="0" w:color="auto"/>
            </w:tcBorders>
            <w:vAlign w:val="center"/>
          </w:tcPr>
          <w:p w:rsidR="00FF1951" w:rsidRPr="004C7BFC" w:rsidRDefault="00FF1951"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1418" w:type="dxa"/>
            <w:tcBorders>
              <w:top w:val="single" w:sz="4" w:space="0" w:color="auto"/>
              <w:left w:val="nil"/>
              <w:bottom w:val="single" w:sz="4" w:space="0" w:color="auto"/>
              <w:right w:val="single" w:sz="4" w:space="0" w:color="auto"/>
            </w:tcBorders>
            <w:vAlign w:val="center"/>
          </w:tcPr>
          <w:p w:rsidR="00FF1951" w:rsidRPr="004C7BFC" w:rsidRDefault="00FF1951"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c>
          <w:tcPr>
            <w:tcW w:w="684" w:type="dxa"/>
            <w:tcBorders>
              <w:top w:val="single" w:sz="4" w:space="0" w:color="auto"/>
              <w:left w:val="nil"/>
              <w:bottom w:val="single" w:sz="4" w:space="0" w:color="auto"/>
              <w:right w:val="single" w:sz="4" w:space="0" w:color="auto"/>
            </w:tcBorders>
            <w:vAlign w:val="center"/>
          </w:tcPr>
          <w:p w:rsidR="00FF1951" w:rsidRPr="004C7BFC" w:rsidRDefault="00FF1951" w:rsidP="009161E9">
            <w:pPr>
              <w:pStyle w:val="a3"/>
              <w:jc w:val="center"/>
              <w:rPr>
                <w:rFonts w:ascii="Times New Roman" w:eastAsia="Times New Roman" w:hAnsi="Times New Roman"/>
                <w:color w:val="000000"/>
                <w:szCs w:val="24"/>
                <w:lang w:eastAsia="ru-RU"/>
              </w:rPr>
            </w:pPr>
            <w:r w:rsidRPr="004C7BFC">
              <w:rPr>
                <w:rFonts w:ascii="Times New Roman" w:eastAsia="Times New Roman" w:hAnsi="Times New Roman"/>
                <w:color w:val="000000"/>
                <w:szCs w:val="24"/>
                <w:lang w:eastAsia="ru-RU"/>
              </w:rPr>
              <w:t>0</w:t>
            </w:r>
          </w:p>
        </w:tc>
      </w:tr>
      <w:tr w:rsidR="00FF1951" w:rsidRPr="0021708F" w:rsidTr="009161E9">
        <w:trPr>
          <w:trHeight w:val="978"/>
        </w:trPr>
        <w:tc>
          <w:tcPr>
            <w:tcW w:w="2127" w:type="dxa"/>
            <w:vMerge/>
            <w:tcBorders>
              <w:left w:val="single" w:sz="4" w:space="0" w:color="auto"/>
              <w:right w:val="single" w:sz="4" w:space="0" w:color="auto"/>
            </w:tcBorders>
            <w:vAlign w:val="center"/>
          </w:tcPr>
          <w:p w:rsidR="00FF1951" w:rsidRPr="0021708F" w:rsidRDefault="00FF1951" w:rsidP="009161E9"/>
        </w:tc>
        <w:tc>
          <w:tcPr>
            <w:tcW w:w="2414" w:type="dxa"/>
            <w:vMerge/>
            <w:tcBorders>
              <w:left w:val="nil"/>
              <w:right w:val="single" w:sz="4" w:space="0" w:color="auto"/>
            </w:tcBorders>
          </w:tcPr>
          <w:p w:rsidR="00FF1951" w:rsidRPr="0021708F" w:rsidRDefault="00FF1951" w:rsidP="009161E9"/>
        </w:tc>
        <w:tc>
          <w:tcPr>
            <w:tcW w:w="1838" w:type="dxa"/>
            <w:tcBorders>
              <w:top w:val="single" w:sz="4" w:space="0" w:color="auto"/>
              <w:left w:val="nil"/>
              <w:bottom w:val="single" w:sz="4" w:space="0" w:color="auto"/>
              <w:right w:val="single" w:sz="4" w:space="0" w:color="auto"/>
            </w:tcBorders>
            <w:vAlign w:val="center"/>
          </w:tcPr>
          <w:p w:rsidR="00FF1951" w:rsidRPr="0021708F" w:rsidRDefault="00FF1951" w:rsidP="009161E9">
            <w:pPr>
              <w:widowControl w:val="0"/>
              <w:overflowPunct w:val="0"/>
              <w:autoSpaceDE w:val="0"/>
              <w:autoSpaceDN w:val="0"/>
              <w:adjustRightInd w:val="0"/>
              <w:jc w:val="center"/>
              <w:textAlignment w:val="baseline"/>
            </w:pPr>
            <w:r w:rsidRPr="0021708F">
              <w:t>Областной бюджет</w:t>
            </w:r>
          </w:p>
        </w:tc>
        <w:tc>
          <w:tcPr>
            <w:tcW w:w="1418" w:type="dxa"/>
            <w:tcBorders>
              <w:top w:val="single" w:sz="4" w:space="0" w:color="auto"/>
              <w:left w:val="nil"/>
              <w:bottom w:val="single" w:sz="4" w:space="0" w:color="auto"/>
              <w:right w:val="single" w:sz="4" w:space="0" w:color="auto"/>
            </w:tcBorders>
            <w:vAlign w:val="center"/>
          </w:tcPr>
          <w:p w:rsidR="00FF1951" w:rsidRPr="0021708F" w:rsidRDefault="00FF1951" w:rsidP="009161E9">
            <w:pPr>
              <w:pStyle w:val="a3"/>
              <w:ind w:right="142"/>
              <w:jc w:val="center"/>
              <w:rPr>
                <w:rFonts w:ascii="Times New Roman" w:eastAsia="Times New Roman" w:hAnsi="Times New Roman"/>
                <w:color w:val="000000"/>
                <w:szCs w:val="24"/>
                <w:highlight w:val="yellow"/>
                <w:lang w:eastAsia="ru-RU"/>
              </w:rPr>
            </w:pPr>
          </w:p>
        </w:tc>
        <w:tc>
          <w:tcPr>
            <w:tcW w:w="992" w:type="dxa"/>
            <w:tcBorders>
              <w:top w:val="single" w:sz="4" w:space="0" w:color="auto"/>
              <w:left w:val="nil"/>
              <w:bottom w:val="single" w:sz="4" w:space="0" w:color="auto"/>
              <w:right w:val="single" w:sz="4" w:space="0" w:color="auto"/>
            </w:tcBorders>
            <w:vAlign w:val="center"/>
          </w:tcPr>
          <w:p w:rsidR="00FF1951" w:rsidRPr="0021708F" w:rsidRDefault="00FF1951" w:rsidP="009161E9">
            <w:pPr>
              <w:pStyle w:val="a3"/>
              <w:jc w:val="center"/>
              <w:rPr>
                <w:rFonts w:ascii="Times New Roman" w:eastAsia="Times New Roman" w:hAnsi="Times New Roman"/>
                <w:color w:val="000000"/>
                <w:szCs w:val="24"/>
                <w:highlight w:val="yellow"/>
                <w:lang w:eastAsia="ru-RU"/>
              </w:rPr>
            </w:pPr>
          </w:p>
        </w:tc>
        <w:tc>
          <w:tcPr>
            <w:tcW w:w="992" w:type="dxa"/>
            <w:tcBorders>
              <w:top w:val="single" w:sz="4" w:space="0" w:color="auto"/>
              <w:left w:val="nil"/>
              <w:bottom w:val="single" w:sz="4" w:space="0" w:color="auto"/>
              <w:right w:val="single" w:sz="4" w:space="0" w:color="auto"/>
            </w:tcBorders>
            <w:vAlign w:val="center"/>
          </w:tcPr>
          <w:p w:rsidR="00FF1951" w:rsidRPr="0021708F" w:rsidRDefault="00FF1951" w:rsidP="009161E9">
            <w:pPr>
              <w:pStyle w:val="a3"/>
              <w:jc w:val="center"/>
              <w:rPr>
                <w:rFonts w:ascii="Times New Roman" w:eastAsia="Times New Roman" w:hAnsi="Times New Roman"/>
                <w:color w:val="000000"/>
                <w:szCs w:val="24"/>
                <w:highlight w:val="yellow"/>
                <w:lang w:eastAsia="ru-RU"/>
              </w:rPr>
            </w:pPr>
          </w:p>
        </w:tc>
        <w:tc>
          <w:tcPr>
            <w:tcW w:w="992" w:type="dxa"/>
            <w:tcBorders>
              <w:top w:val="single" w:sz="4" w:space="0" w:color="auto"/>
              <w:left w:val="nil"/>
              <w:bottom w:val="single" w:sz="4" w:space="0" w:color="auto"/>
              <w:right w:val="single" w:sz="4" w:space="0" w:color="auto"/>
            </w:tcBorders>
            <w:vAlign w:val="center"/>
          </w:tcPr>
          <w:p w:rsidR="00FF1951" w:rsidRPr="0021708F" w:rsidRDefault="00FF1951" w:rsidP="009161E9">
            <w:pPr>
              <w:pStyle w:val="a3"/>
              <w:jc w:val="center"/>
              <w:rPr>
                <w:rFonts w:ascii="Times New Roman" w:eastAsia="Times New Roman" w:hAnsi="Times New Roman"/>
                <w:color w:val="000000"/>
                <w:szCs w:val="24"/>
                <w:highlight w:val="yellow"/>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FF1951" w:rsidRPr="0021708F" w:rsidRDefault="00FF1951" w:rsidP="009161E9">
            <w:pPr>
              <w:pStyle w:val="a3"/>
              <w:jc w:val="center"/>
              <w:rPr>
                <w:rFonts w:ascii="Times New Roman" w:eastAsia="Times New Roman" w:hAnsi="Times New Roman"/>
                <w:color w:val="000000"/>
                <w:szCs w:val="24"/>
                <w:highlight w:val="yellow"/>
                <w:lang w:eastAsia="ru-RU"/>
              </w:rPr>
            </w:pPr>
          </w:p>
        </w:tc>
        <w:tc>
          <w:tcPr>
            <w:tcW w:w="850" w:type="dxa"/>
            <w:tcBorders>
              <w:top w:val="single" w:sz="4" w:space="0" w:color="auto"/>
              <w:left w:val="nil"/>
              <w:bottom w:val="single" w:sz="4" w:space="0" w:color="auto"/>
              <w:right w:val="single" w:sz="4" w:space="0" w:color="auto"/>
            </w:tcBorders>
            <w:vAlign w:val="center"/>
          </w:tcPr>
          <w:p w:rsidR="00FF1951" w:rsidRPr="0021708F" w:rsidRDefault="00FF1951" w:rsidP="009161E9">
            <w:pPr>
              <w:pStyle w:val="a3"/>
              <w:jc w:val="center"/>
              <w:rPr>
                <w:rFonts w:ascii="Times New Roman" w:eastAsia="Times New Roman" w:hAnsi="Times New Roman"/>
                <w:color w:val="000000"/>
                <w:szCs w:val="24"/>
                <w:highlight w:val="yellow"/>
                <w:lang w:eastAsia="ru-RU"/>
              </w:rPr>
            </w:pPr>
          </w:p>
        </w:tc>
        <w:tc>
          <w:tcPr>
            <w:tcW w:w="1418" w:type="dxa"/>
            <w:tcBorders>
              <w:top w:val="single" w:sz="4" w:space="0" w:color="auto"/>
              <w:left w:val="nil"/>
              <w:bottom w:val="single" w:sz="4" w:space="0" w:color="auto"/>
              <w:right w:val="single" w:sz="4" w:space="0" w:color="auto"/>
            </w:tcBorders>
            <w:vAlign w:val="center"/>
          </w:tcPr>
          <w:p w:rsidR="00FF1951" w:rsidRPr="0021708F" w:rsidRDefault="00FF1951" w:rsidP="009161E9">
            <w:pPr>
              <w:pStyle w:val="a3"/>
              <w:jc w:val="center"/>
              <w:rPr>
                <w:rFonts w:ascii="Times New Roman" w:eastAsia="Times New Roman" w:hAnsi="Times New Roman"/>
                <w:color w:val="000000"/>
                <w:szCs w:val="24"/>
                <w:highlight w:val="yellow"/>
                <w:lang w:eastAsia="ru-RU"/>
              </w:rPr>
            </w:pPr>
          </w:p>
        </w:tc>
        <w:tc>
          <w:tcPr>
            <w:tcW w:w="684" w:type="dxa"/>
            <w:tcBorders>
              <w:top w:val="single" w:sz="4" w:space="0" w:color="auto"/>
              <w:left w:val="nil"/>
              <w:bottom w:val="single" w:sz="4" w:space="0" w:color="auto"/>
              <w:right w:val="single" w:sz="4" w:space="0" w:color="auto"/>
            </w:tcBorders>
            <w:vAlign w:val="center"/>
          </w:tcPr>
          <w:p w:rsidR="00FF1951" w:rsidRPr="0021708F" w:rsidRDefault="00FF1951" w:rsidP="009161E9">
            <w:pPr>
              <w:pStyle w:val="a3"/>
              <w:jc w:val="center"/>
              <w:rPr>
                <w:rFonts w:ascii="Times New Roman" w:eastAsia="Times New Roman" w:hAnsi="Times New Roman"/>
                <w:color w:val="000000"/>
                <w:szCs w:val="24"/>
                <w:highlight w:val="yellow"/>
                <w:lang w:eastAsia="ru-RU"/>
              </w:rPr>
            </w:pPr>
          </w:p>
        </w:tc>
      </w:tr>
      <w:tr w:rsidR="00FF1951" w:rsidRPr="0021708F" w:rsidTr="009161E9">
        <w:trPr>
          <w:trHeight w:val="978"/>
        </w:trPr>
        <w:tc>
          <w:tcPr>
            <w:tcW w:w="2127" w:type="dxa"/>
            <w:vMerge/>
            <w:tcBorders>
              <w:left w:val="single" w:sz="4" w:space="0" w:color="auto"/>
              <w:bottom w:val="single" w:sz="4" w:space="0" w:color="auto"/>
              <w:right w:val="single" w:sz="4" w:space="0" w:color="auto"/>
            </w:tcBorders>
            <w:vAlign w:val="center"/>
          </w:tcPr>
          <w:p w:rsidR="00FF1951" w:rsidRPr="0021708F" w:rsidRDefault="00FF1951" w:rsidP="009161E9">
            <w:pPr>
              <w:rPr>
                <w:color w:val="FF0000"/>
              </w:rPr>
            </w:pPr>
          </w:p>
        </w:tc>
        <w:tc>
          <w:tcPr>
            <w:tcW w:w="2414" w:type="dxa"/>
            <w:vMerge/>
            <w:tcBorders>
              <w:left w:val="nil"/>
              <w:bottom w:val="single" w:sz="4" w:space="0" w:color="auto"/>
              <w:right w:val="single" w:sz="4" w:space="0" w:color="auto"/>
            </w:tcBorders>
          </w:tcPr>
          <w:p w:rsidR="00FF1951" w:rsidRPr="0021708F" w:rsidRDefault="00FF1951" w:rsidP="009161E9">
            <w:pPr>
              <w:rPr>
                <w:color w:val="FF0000"/>
              </w:rPr>
            </w:pPr>
          </w:p>
        </w:tc>
        <w:tc>
          <w:tcPr>
            <w:tcW w:w="1838" w:type="dxa"/>
            <w:tcBorders>
              <w:top w:val="single" w:sz="4" w:space="0" w:color="auto"/>
              <w:left w:val="nil"/>
              <w:bottom w:val="single" w:sz="4" w:space="0" w:color="auto"/>
              <w:right w:val="single" w:sz="4" w:space="0" w:color="auto"/>
            </w:tcBorders>
            <w:vAlign w:val="center"/>
          </w:tcPr>
          <w:p w:rsidR="00FF1951" w:rsidRPr="0021708F" w:rsidRDefault="00FF1951" w:rsidP="009161E9">
            <w:pPr>
              <w:widowControl w:val="0"/>
              <w:overflowPunct w:val="0"/>
              <w:autoSpaceDE w:val="0"/>
              <w:autoSpaceDN w:val="0"/>
              <w:adjustRightInd w:val="0"/>
              <w:jc w:val="center"/>
              <w:textAlignment w:val="baseline"/>
            </w:pPr>
            <w:r w:rsidRPr="0021708F">
              <w:t>Местный бюджет (бюджет района, бюджет сельского поселения</w:t>
            </w:r>
          </w:p>
        </w:tc>
        <w:tc>
          <w:tcPr>
            <w:tcW w:w="1418" w:type="dxa"/>
            <w:tcBorders>
              <w:top w:val="single" w:sz="4" w:space="0" w:color="auto"/>
              <w:left w:val="nil"/>
              <w:bottom w:val="single" w:sz="4" w:space="0" w:color="auto"/>
              <w:right w:val="single" w:sz="4" w:space="0" w:color="auto"/>
            </w:tcBorders>
            <w:vAlign w:val="center"/>
          </w:tcPr>
          <w:p w:rsidR="00FF1951" w:rsidRPr="0021708F" w:rsidRDefault="00FF1951" w:rsidP="009161E9">
            <w:pPr>
              <w:widowControl w:val="0"/>
              <w:overflowPunct w:val="0"/>
              <w:autoSpaceDE w:val="0"/>
              <w:autoSpaceDN w:val="0"/>
              <w:adjustRightInd w:val="0"/>
              <w:textAlignment w:val="baseline"/>
            </w:pPr>
          </w:p>
        </w:tc>
        <w:tc>
          <w:tcPr>
            <w:tcW w:w="992" w:type="dxa"/>
            <w:tcBorders>
              <w:top w:val="single" w:sz="4" w:space="0" w:color="auto"/>
              <w:left w:val="nil"/>
              <w:bottom w:val="single" w:sz="4" w:space="0" w:color="auto"/>
              <w:right w:val="single" w:sz="4" w:space="0" w:color="auto"/>
            </w:tcBorders>
            <w:vAlign w:val="center"/>
          </w:tcPr>
          <w:p w:rsidR="00FF1951" w:rsidRPr="0021708F" w:rsidRDefault="00FF1951" w:rsidP="009161E9">
            <w:pPr>
              <w:widowControl w:val="0"/>
              <w:overflowPunct w:val="0"/>
              <w:autoSpaceDE w:val="0"/>
              <w:autoSpaceDN w:val="0"/>
              <w:adjustRightInd w:val="0"/>
              <w:jc w:val="center"/>
              <w:textAlignment w:val="baseline"/>
            </w:pPr>
          </w:p>
        </w:tc>
        <w:tc>
          <w:tcPr>
            <w:tcW w:w="992" w:type="dxa"/>
            <w:tcBorders>
              <w:top w:val="single" w:sz="4" w:space="0" w:color="auto"/>
              <w:left w:val="nil"/>
              <w:bottom w:val="single" w:sz="4" w:space="0" w:color="auto"/>
              <w:right w:val="single" w:sz="4" w:space="0" w:color="auto"/>
            </w:tcBorders>
            <w:vAlign w:val="center"/>
          </w:tcPr>
          <w:p w:rsidR="00FF1951" w:rsidRPr="0021708F" w:rsidRDefault="00FF1951" w:rsidP="009161E9">
            <w:pPr>
              <w:widowControl w:val="0"/>
              <w:overflowPunct w:val="0"/>
              <w:autoSpaceDE w:val="0"/>
              <w:autoSpaceDN w:val="0"/>
              <w:adjustRightInd w:val="0"/>
              <w:jc w:val="center"/>
              <w:textAlignment w:val="baseline"/>
            </w:pPr>
          </w:p>
        </w:tc>
        <w:tc>
          <w:tcPr>
            <w:tcW w:w="992" w:type="dxa"/>
            <w:tcBorders>
              <w:top w:val="single" w:sz="4" w:space="0" w:color="auto"/>
              <w:left w:val="nil"/>
              <w:bottom w:val="single" w:sz="4" w:space="0" w:color="auto"/>
              <w:right w:val="single" w:sz="4" w:space="0" w:color="auto"/>
            </w:tcBorders>
            <w:vAlign w:val="center"/>
          </w:tcPr>
          <w:p w:rsidR="00FF1951" w:rsidRPr="0021708F" w:rsidRDefault="00FF1951" w:rsidP="009161E9">
            <w:pPr>
              <w:widowControl w:val="0"/>
              <w:overflowPunct w:val="0"/>
              <w:autoSpaceDE w:val="0"/>
              <w:autoSpaceDN w:val="0"/>
              <w:adjustRightInd w:val="0"/>
              <w:jc w:val="center"/>
              <w:textAlignment w:val="baseline"/>
            </w:pPr>
          </w:p>
        </w:tc>
        <w:tc>
          <w:tcPr>
            <w:tcW w:w="993" w:type="dxa"/>
            <w:tcBorders>
              <w:top w:val="single" w:sz="4" w:space="0" w:color="auto"/>
              <w:left w:val="single" w:sz="4" w:space="0" w:color="auto"/>
              <w:bottom w:val="single" w:sz="4" w:space="0" w:color="auto"/>
              <w:right w:val="single" w:sz="4" w:space="0" w:color="auto"/>
            </w:tcBorders>
            <w:vAlign w:val="center"/>
          </w:tcPr>
          <w:p w:rsidR="00FF1951" w:rsidRPr="0021708F" w:rsidRDefault="00FF1951" w:rsidP="009161E9">
            <w:pPr>
              <w:widowControl w:val="0"/>
              <w:overflowPunct w:val="0"/>
              <w:autoSpaceDE w:val="0"/>
              <w:autoSpaceDN w:val="0"/>
              <w:adjustRightInd w:val="0"/>
              <w:jc w:val="center"/>
              <w:textAlignment w:val="baseline"/>
            </w:pPr>
          </w:p>
        </w:tc>
        <w:tc>
          <w:tcPr>
            <w:tcW w:w="850" w:type="dxa"/>
            <w:tcBorders>
              <w:top w:val="single" w:sz="4" w:space="0" w:color="auto"/>
              <w:left w:val="nil"/>
              <w:bottom w:val="single" w:sz="4" w:space="0" w:color="auto"/>
              <w:right w:val="single" w:sz="4" w:space="0" w:color="auto"/>
            </w:tcBorders>
            <w:vAlign w:val="center"/>
          </w:tcPr>
          <w:p w:rsidR="00FF1951" w:rsidRPr="0021708F" w:rsidRDefault="00FF1951" w:rsidP="009161E9">
            <w:pPr>
              <w:widowControl w:val="0"/>
              <w:overflowPunct w:val="0"/>
              <w:autoSpaceDE w:val="0"/>
              <w:autoSpaceDN w:val="0"/>
              <w:adjustRightInd w:val="0"/>
              <w:jc w:val="center"/>
              <w:textAlignment w:val="baseline"/>
            </w:pPr>
          </w:p>
        </w:tc>
        <w:tc>
          <w:tcPr>
            <w:tcW w:w="1418" w:type="dxa"/>
            <w:tcBorders>
              <w:top w:val="single" w:sz="4" w:space="0" w:color="auto"/>
              <w:left w:val="nil"/>
              <w:bottom w:val="single" w:sz="4" w:space="0" w:color="auto"/>
              <w:right w:val="single" w:sz="4" w:space="0" w:color="auto"/>
            </w:tcBorders>
            <w:vAlign w:val="center"/>
          </w:tcPr>
          <w:p w:rsidR="00FF1951" w:rsidRPr="0021708F" w:rsidRDefault="00FF1951" w:rsidP="009161E9">
            <w:pPr>
              <w:widowControl w:val="0"/>
              <w:overflowPunct w:val="0"/>
              <w:autoSpaceDE w:val="0"/>
              <w:autoSpaceDN w:val="0"/>
              <w:adjustRightInd w:val="0"/>
              <w:jc w:val="center"/>
              <w:textAlignment w:val="baseline"/>
            </w:pPr>
          </w:p>
        </w:tc>
        <w:tc>
          <w:tcPr>
            <w:tcW w:w="684" w:type="dxa"/>
            <w:tcBorders>
              <w:top w:val="single" w:sz="4" w:space="0" w:color="auto"/>
              <w:left w:val="nil"/>
              <w:bottom w:val="single" w:sz="4" w:space="0" w:color="auto"/>
              <w:right w:val="single" w:sz="4" w:space="0" w:color="auto"/>
            </w:tcBorders>
            <w:vAlign w:val="center"/>
          </w:tcPr>
          <w:p w:rsidR="00FF1951" w:rsidRPr="0021708F" w:rsidRDefault="00FF1951" w:rsidP="009161E9">
            <w:pPr>
              <w:widowControl w:val="0"/>
              <w:overflowPunct w:val="0"/>
              <w:autoSpaceDE w:val="0"/>
              <w:autoSpaceDN w:val="0"/>
              <w:adjustRightInd w:val="0"/>
              <w:jc w:val="center"/>
              <w:textAlignment w:val="baseline"/>
            </w:pPr>
          </w:p>
        </w:tc>
      </w:tr>
      <w:tr w:rsidR="00FF1951" w:rsidRPr="0021708F" w:rsidTr="009161E9">
        <w:trPr>
          <w:trHeight w:val="492"/>
        </w:trPr>
        <w:tc>
          <w:tcPr>
            <w:tcW w:w="2127" w:type="dxa"/>
            <w:vMerge w:val="restart"/>
            <w:tcBorders>
              <w:top w:val="single" w:sz="4" w:space="0" w:color="auto"/>
              <w:left w:val="single" w:sz="4" w:space="0" w:color="auto"/>
              <w:right w:val="single" w:sz="4" w:space="0" w:color="auto"/>
            </w:tcBorders>
            <w:vAlign w:val="center"/>
          </w:tcPr>
          <w:p w:rsidR="00FF1951" w:rsidRPr="0021708F" w:rsidRDefault="00FF1951" w:rsidP="009161E9">
            <w:r w:rsidRPr="0021708F">
              <w:t>Основное мероприятие 2 Благоустройство общественных территорий</w:t>
            </w:r>
          </w:p>
        </w:tc>
        <w:tc>
          <w:tcPr>
            <w:tcW w:w="2414" w:type="dxa"/>
            <w:vMerge w:val="restart"/>
            <w:tcBorders>
              <w:top w:val="single" w:sz="4" w:space="0" w:color="auto"/>
              <w:left w:val="nil"/>
              <w:right w:val="single" w:sz="4" w:space="0" w:color="auto"/>
            </w:tcBorders>
          </w:tcPr>
          <w:p w:rsidR="00FF1951" w:rsidRPr="0021708F" w:rsidRDefault="00FF1951" w:rsidP="009161E9">
            <w:pPr>
              <w:pStyle w:val="a3"/>
              <w:rPr>
                <w:rFonts w:ascii="Times New Roman" w:hAnsi="Times New Roman"/>
                <w:sz w:val="24"/>
                <w:szCs w:val="24"/>
                <w:lang w:eastAsia="ru-RU"/>
              </w:rPr>
            </w:pPr>
            <w:r w:rsidRPr="0021708F">
              <w:rPr>
                <w:rFonts w:ascii="Times New Roman" w:hAnsi="Times New Roman"/>
                <w:sz w:val="24"/>
                <w:szCs w:val="24"/>
              </w:rPr>
              <w:t>Муниципальное образование Кривошеинский район Томской области;  муниципальное образование Кривошеинское сельское поселение;</w:t>
            </w:r>
          </w:p>
          <w:p w:rsidR="00FF1951" w:rsidRPr="0021708F" w:rsidRDefault="00FF1951" w:rsidP="009161E9">
            <w:r w:rsidRPr="0021708F">
              <w:t>муниципальное образование Володинское сельское поселение</w:t>
            </w:r>
          </w:p>
        </w:tc>
        <w:tc>
          <w:tcPr>
            <w:tcW w:w="1838" w:type="dxa"/>
            <w:tcBorders>
              <w:top w:val="single" w:sz="4" w:space="0" w:color="auto"/>
              <w:left w:val="nil"/>
              <w:right w:val="single" w:sz="4" w:space="0" w:color="auto"/>
            </w:tcBorders>
            <w:vAlign w:val="center"/>
          </w:tcPr>
          <w:p w:rsidR="00FF1951" w:rsidRPr="0021708F" w:rsidRDefault="00FF1951" w:rsidP="009161E9">
            <w:pPr>
              <w:jc w:val="center"/>
            </w:pPr>
            <w:r w:rsidRPr="0021708F">
              <w:t>Всего:</w:t>
            </w:r>
          </w:p>
        </w:tc>
        <w:tc>
          <w:tcPr>
            <w:tcW w:w="1418" w:type="dxa"/>
            <w:tcBorders>
              <w:top w:val="single" w:sz="4" w:space="0" w:color="auto"/>
              <w:left w:val="nil"/>
              <w:right w:val="single" w:sz="4" w:space="0" w:color="auto"/>
            </w:tcBorders>
            <w:vAlign w:val="center"/>
          </w:tcPr>
          <w:p w:rsidR="00FF1951" w:rsidRPr="005F25FF" w:rsidRDefault="00FF1951" w:rsidP="009161E9">
            <w:pPr>
              <w:jc w:val="center"/>
            </w:pPr>
            <w:r>
              <w:t>93</w:t>
            </w:r>
            <w:r w:rsidRPr="005F25FF">
              <w:t>46,62276</w:t>
            </w:r>
          </w:p>
        </w:tc>
        <w:tc>
          <w:tcPr>
            <w:tcW w:w="992" w:type="dxa"/>
            <w:tcBorders>
              <w:top w:val="single" w:sz="4" w:space="0" w:color="auto"/>
              <w:left w:val="nil"/>
              <w:right w:val="single" w:sz="4" w:space="0" w:color="auto"/>
            </w:tcBorders>
            <w:vAlign w:val="center"/>
          </w:tcPr>
          <w:p w:rsidR="00FF1951" w:rsidRPr="005F25FF" w:rsidRDefault="00FF1951" w:rsidP="009161E9">
            <w:pPr>
              <w:jc w:val="center"/>
            </w:pPr>
            <w:r w:rsidRPr="005F25FF">
              <w:t>7146,62276</w:t>
            </w:r>
          </w:p>
        </w:tc>
        <w:tc>
          <w:tcPr>
            <w:tcW w:w="992" w:type="dxa"/>
            <w:tcBorders>
              <w:top w:val="single" w:sz="4" w:space="0" w:color="auto"/>
              <w:left w:val="nil"/>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p>
        </w:tc>
        <w:tc>
          <w:tcPr>
            <w:tcW w:w="992" w:type="dxa"/>
            <w:tcBorders>
              <w:top w:val="single" w:sz="4" w:space="0" w:color="auto"/>
              <w:left w:val="nil"/>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r w:rsidRPr="005F25FF">
              <w:rPr>
                <w:rFonts w:ascii="Times New Roman" w:eastAsia="Times New Roman" w:hAnsi="Times New Roman"/>
                <w:color w:val="000000"/>
                <w:szCs w:val="24"/>
                <w:lang w:eastAsia="ru-RU"/>
              </w:rPr>
              <w:t>600,0</w:t>
            </w:r>
          </w:p>
        </w:tc>
        <w:tc>
          <w:tcPr>
            <w:tcW w:w="850" w:type="dxa"/>
            <w:tcBorders>
              <w:top w:val="single" w:sz="4" w:space="0" w:color="auto"/>
              <w:left w:val="nil"/>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r w:rsidRPr="005F25FF">
              <w:rPr>
                <w:rFonts w:ascii="Times New Roman" w:eastAsia="Times New Roman" w:hAnsi="Times New Roman"/>
                <w:color w:val="000000"/>
                <w:szCs w:val="24"/>
                <w:lang w:eastAsia="ru-RU"/>
              </w:rPr>
              <w:t>600,0</w:t>
            </w:r>
          </w:p>
        </w:tc>
        <w:tc>
          <w:tcPr>
            <w:tcW w:w="1418" w:type="dxa"/>
            <w:tcBorders>
              <w:top w:val="single" w:sz="4" w:space="0" w:color="auto"/>
              <w:left w:val="nil"/>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r w:rsidRPr="005F25FF">
              <w:rPr>
                <w:rFonts w:ascii="Times New Roman" w:eastAsia="Times New Roman" w:hAnsi="Times New Roman"/>
                <w:color w:val="000000"/>
                <w:szCs w:val="24"/>
                <w:lang w:eastAsia="ru-RU"/>
              </w:rPr>
              <w:t>500,0</w:t>
            </w:r>
          </w:p>
        </w:tc>
        <w:tc>
          <w:tcPr>
            <w:tcW w:w="684" w:type="dxa"/>
            <w:tcBorders>
              <w:top w:val="single" w:sz="4" w:space="0" w:color="auto"/>
              <w:left w:val="nil"/>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r w:rsidRPr="005F25FF">
              <w:rPr>
                <w:rFonts w:ascii="Times New Roman" w:eastAsia="Times New Roman" w:hAnsi="Times New Roman"/>
                <w:color w:val="000000"/>
                <w:szCs w:val="24"/>
                <w:lang w:eastAsia="ru-RU"/>
              </w:rPr>
              <w:t>500,0</w:t>
            </w:r>
          </w:p>
        </w:tc>
      </w:tr>
      <w:tr w:rsidR="00FF1951" w:rsidRPr="0021708F" w:rsidTr="009161E9">
        <w:trPr>
          <w:trHeight w:val="978"/>
        </w:trPr>
        <w:tc>
          <w:tcPr>
            <w:tcW w:w="2127" w:type="dxa"/>
            <w:vMerge/>
            <w:tcBorders>
              <w:left w:val="single" w:sz="4" w:space="0" w:color="auto"/>
              <w:right w:val="single" w:sz="4" w:space="0" w:color="auto"/>
            </w:tcBorders>
            <w:vAlign w:val="center"/>
          </w:tcPr>
          <w:p w:rsidR="00FF1951" w:rsidRPr="0021708F" w:rsidRDefault="00FF1951" w:rsidP="009161E9"/>
        </w:tc>
        <w:tc>
          <w:tcPr>
            <w:tcW w:w="2414" w:type="dxa"/>
            <w:vMerge/>
            <w:tcBorders>
              <w:left w:val="nil"/>
              <w:right w:val="single" w:sz="4" w:space="0" w:color="auto"/>
            </w:tcBorders>
            <w:vAlign w:val="bottom"/>
          </w:tcPr>
          <w:p w:rsidR="00FF1951" w:rsidRPr="0021708F" w:rsidRDefault="00FF1951" w:rsidP="009161E9"/>
        </w:tc>
        <w:tc>
          <w:tcPr>
            <w:tcW w:w="1838" w:type="dxa"/>
            <w:tcBorders>
              <w:top w:val="single" w:sz="4" w:space="0" w:color="auto"/>
              <w:left w:val="nil"/>
              <w:bottom w:val="single" w:sz="4" w:space="0" w:color="auto"/>
              <w:right w:val="single" w:sz="4" w:space="0" w:color="auto"/>
            </w:tcBorders>
            <w:vAlign w:val="center"/>
          </w:tcPr>
          <w:p w:rsidR="00FF1951" w:rsidRPr="0021708F" w:rsidRDefault="00FF1951" w:rsidP="009161E9">
            <w:pPr>
              <w:widowControl w:val="0"/>
              <w:overflowPunct w:val="0"/>
              <w:autoSpaceDE w:val="0"/>
              <w:autoSpaceDN w:val="0"/>
              <w:adjustRightInd w:val="0"/>
              <w:jc w:val="center"/>
              <w:textAlignment w:val="baseline"/>
            </w:pPr>
            <w:r w:rsidRPr="0021708F">
              <w:t>Федеральный бюджет</w:t>
            </w:r>
          </w:p>
        </w:tc>
        <w:tc>
          <w:tcPr>
            <w:tcW w:w="1418" w:type="dxa"/>
            <w:tcBorders>
              <w:top w:val="single" w:sz="4" w:space="0" w:color="auto"/>
              <w:left w:val="nil"/>
              <w:bottom w:val="single" w:sz="4" w:space="0" w:color="auto"/>
              <w:right w:val="single" w:sz="4" w:space="0" w:color="auto"/>
            </w:tcBorders>
            <w:vAlign w:val="center"/>
          </w:tcPr>
          <w:p w:rsidR="00FF1951" w:rsidRPr="005F25FF" w:rsidRDefault="00FF1951" w:rsidP="009161E9">
            <w:pPr>
              <w:pStyle w:val="a3"/>
              <w:ind w:right="142"/>
              <w:jc w:val="center"/>
              <w:rPr>
                <w:rFonts w:ascii="Times New Roman" w:eastAsia="Times New Roman" w:hAnsi="Times New Roman"/>
                <w:color w:val="000000"/>
                <w:szCs w:val="24"/>
                <w:lang w:eastAsia="ru-RU"/>
              </w:rPr>
            </w:pPr>
            <w:r w:rsidRPr="005F25FF">
              <w:rPr>
                <w:rFonts w:ascii="Times New Roman" w:eastAsia="Times New Roman" w:hAnsi="Times New Roman"/>
                <w:color w:val="000000"/>
                <w:szCs w:val="24"/>
                <w:lang w:eastAsia="ru-RU"/>
              </w:rPr>
              <w:t>6653,43825</w:t>
            </w:r>
          </w:p>
        </w:tc>
        <w:tc>
          <w:tcPr>
            <w:tcW w:w="992" w:type="dxa"/>
            <w:tcBorders>
              <w:top w:val="single" w:sz="4" w:space="0" w:color="auto"/>
              <w:left w:val="nil"/>
              <w:bottom w:val="single" w:sz="4" w:space="0" w:color="auto"/>
              <w:right w:val="single" w:sz="4" w:space="0" w:color="auto"/>
            </w:tcBorders>
            <w:vAlign w:val="center"/>
          </w:tcPr>
          <w:p w:rsidR="00FF1951" w:rsidRPr="005F25FF" w:rsidRDefault="00FF1951" w:rsidP="009161E9">
            <w:pPr>
              <w:pStyle w:val="a3"/>
              <w:ind w:right="142"/>
              <w:jc w:val="center"/>
              <w:rPr>
                <w:rFonts w:ascii="Times New Roman" w:eastAsia="Times New Roman" w:hAnsi="Times New Roman"/>
                <w:color w:val="000000"/>
                <w:szCs w:val="24"/>
                <w:lang w:eastAsia="ru-RU"/>
              </w:rPr>
            </w:pPr>
            <w:r w:rsidRPr="005F25FF">
              <w:rPr>
                <w:rFonts w:ascii="Times New Roman" w:eastAsia="Times New Roman" w:hAnsi="Times New Roman"/>
                <w:color w:val="000000"/>
                <w:szCs w:val="24"/>
                <w:lang w:eastAsia="ru-RU"/>
              </w:rPr>
              <w:t>6653,43825</w:t>
            </w:r>
          </w:p>
        </w:tc>
        <w:tc>
          <w:tcPr>
            <w:tcW w:w="992" w:type="dxa"/>
            <w:tcBorders>
              <w:top w:val="single" w:sz="4" w:space="0" w:color="auto"/>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p>
        </w:tc>
        <w:tc>
          <w:tcPr>
            <w:tcW w:w="992" w:type="dxa"/>
            <w:tcBorders>
              <w:top w:val="single" w:sz="4" w:space="0" w:color="auto"/>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p>
        </w:tc>
        <w:tc>
          <w:tcPr>
            <w:tcW w:w="850" w:type="dxa"/>
            <w:tcBorders>
              <w:top w:val="single" w:sz="4" w:space="0" w:color="auto"/>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p>
        </w:tc>
        <w:tc>
          <w:tcPr>
            <w:tcW w:w="1418" w:type="dxa"/>
            <w:tcBorders>
              <w:top w:val="single" w:sz="4" w:space="0" w:color="auto"/>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p>
        </w:tc>
        <w:tc>
          <w:tcPr>
            <w:tcW w:w="684" w:type="dxa"/>
            <w:tcBorders>
              <w:top w:val="single" w:sz="4" w:space="0" w:color="auto"/>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p>
        </w:tc>
      </w:tr>
      <w:tr w:rsidR="00FF1951" w:rsidRPr="0021708F" w:rsidTr="009161E9">
        <w:trPr>
          <w:trHeight w:val="978"/>
        </w:trPr>
        <w:tc>
          <w:tcPr>
            <w:tcW w:w="2127" w:type="dxa"/>
            <w:vMerge/>
            <w:tcBorders>
              <w:left w:val="single" w:sz="4" w:space="0" w:color="auto"/>
              <w:right w:val="single" w:sz="4" w:space="0" w:color="auto"/>
            </w:tcBorders>
            <w:vAlign w:val="center"/>
          </w:tcPr>
          <w:p w:rsidR="00FF1951" w:rsidRPr="0021708F" w:rsidRDefault="00FF1951" w:rsidP="009161E9"/>
        </w:tc>
        <w:tc>
          <w:tcPr>
            <w:tcW w:w="2414" w:type="dxa"/>
            <w:vMerge/>
            <w:tcBorders>
              <w:left w:val="nil"/>
              <w:right w:val="single" w:sz="4" w:space="0" w:color="auto"/>
            </w:tcBorders>
            <w:vAlign w:val="bottom"/>
          </w:tcPr>
          <w:p w:rsidR="00FF1951" w:rsidRPr="0021708F" w:rsidRDefault="00FF1951" w:rsidP="009161E9"/>
        </w:tc>
        <w:tc>
          <w:tcPr>
            <w:tcW w:w="1838" w:type="dxa"/>
            <w:tcBorders>
              <w:top w:val="single" w:sz="4" w:space="0" w:color="auto"/>
              <w:left w:val="nil"/>
              <w:bottom w:val="single" w:sz="4" w:space="0" w:color="auto"/>
              <w:right w:val="single" w:sz="4" w:space="0" w:color="auto"/>
            </w:tcBorders>
            <w:vAlign w:val="center"/>
          </w:tcPr>
          <w:p w:rsidR="00FF1951" w:rsidRPr="0021708F" w:rsidRDefault="00FF1951" w:rsidP="009161E9">
            <w:pPr>
              <w:widowControl w:val="0"/>
              <w:overflowPunct w:val="0"/>
              <w:autoSpaceDE w:val="0"/>
              <w:autoSpaceDN w:val="0"/>
              <w:adjustRightInd w:val="0"/>
              <w:jc w:val="center"/>
              <w:textAlignment w:val="baseline"/>
            </w:pPr>
            <w:r w:rsidRPr="0021708F">
              <w:t>Областной бюджет</w:t>
            </w:r>
          </w:p>
        </w:tc>
        <w:tc>
          <w:tcPr>
            <w:tcW w:w="1418" w:type="dxa"/>
            <w:tcBorders>
              <w:top w:val="single" w:sz="4" w:space="0" w:color="auto"/>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r w:rsidRPr="005F25FF">
              <w:rPr>
                <w:rFonts w:ascii="Times New Roman" w:eastAsia="Times New Roman" w:hAnsi="Times New Roman"/>
                <w:color w:val="000000"/>
                <w:szCs w:val="24"/>
                <w:lang w:eastAsia="ru-RU"/>
              </w:rPr>
              <w:t>135,78451</w:t>
            </w:r>
          </w:p>
        </w:tc>
        <w:tc>
          <w:tcPr>
            <w:tcW w:w="992" w:type="dxa"/>
            <w:tcBorders>
              <w:top w:val="single" w:sz="4" w:space="0" w:color="auto"/>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r w:rsidRPr="005F25FF">
              <w:rPr>
                <w:rFonts w:ascii="Times New Roman" w:eastAsia="Times New Roman" w:hAnsi="Times New Roman"/>
                <w:color w:val="000000"/>
                <w:szCs w:val="24"/>
                <w:lang w:eastAsia="ru-RU"/>
              </w:rPr>
              <w:t>135,78451</w:t>
            </w:r>
          </w:p>
        </w:tc>
        <w:tc>
          <w:tcPr>
            <w:tcW w:w="992" w:type="dxa"/>
            <w:tcBorders>
              <w:top w:val="single" w:sz="4" w:space="0" w:color="auto"/>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p>
        </w:tc>
        <w:tc>
          <w:tcPr>
            <w:tcW w:w="992" w:type="dxa"/>
            <w:tcBorders>
              <w:top w:val="single" w:sz="4" w:space="0" w:color="auto"/>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p>
        </w:tc>
        <w:tc>
          <w:tcPr>
            <w:tcW w:w="850" w:type="dxa"/>
            <w:tcBorders>
              <w:top w:val="single" w:sz="4" w:space="0" w:color="auto"/>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p>
        </w:tc>
        <w:tc>
          <w:tcPr>
            <w:tcW w:w="1418" w:type="dxa"/>
            <w:tcBorders>
              <w:top w:val="single" w:sz="4" w:space="0" w:color="auto"/>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p>
        </w:tc>
        <w:tc>
          <w:tcPr>
            <w:tcW w:w="684" w:type="dxa"/>
            <w:tcBorders>
              <w:top w:val="single" w:sz="4" w:space="0" w:color="auto"/>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p>
        </w:tc>
      </w:tr>
      <w:tr w:rsidR="00FF1951" w:rsidRPr="0021708F" w:rsidTr="009161E9">
        <w:trPr>
          <w:trHeight w:val="978"/>
        </w:trPr>
        <w:tc>
          <w:tcPr>
            <w:tcW w:w="2127" w:type="dxa"/>
            <w:vMerge/>
            <w:tcBorders>
              <w:left w:val="single" w:sz="4" w:space="0" w:color="auto"/>
              <w:bottom w:val="single" w:sz="4" w:space="0" w:color="auto"/>
              <w:right w:val="single" w:sz="4" w:space="0" w:color="auto"/>
            </w:tcBorders>
            <w:vAlign w:val="center"/>
          </w:tcPr>
          <w:p w:rsidR="00FF1951" w:rsidRPr="0021708F" w:rsidRDefault="00FF1951" w:rsidP="009161E9"/>
        </w:tc>
        <w:tc>
          <w:tcPr>
            <w:tcW w:w="2414" w:type="dxa"/>
            <w:vMerge/>
            <w:tcBorders>
              <w:left w:val="nil"/>
              <w:bottom w:val="single" w:sz="4" w:space="0" w:color="auto"/>
              <w:right w:val="single" w:sz="4" w:space="0" w:color="auto"/>
            </w:tcBorders>
            <w:vAlign w:val="bottom"/>
          </w:tcPr>
          <w:p w:rsidR="00FF1951" w:rsidRPr="0021708F" w:rsidRDefault="00FF1951" w:rsidP="009161E9"/>
        </w:tc>
        <w:tc>
          <w:tcPr>
            <w:tcW w:w="1838" w:type="dxa"/>
            <w:tcBorders>
              <w:top w:val="single" w:sz="4" w:space="0" w:color="auto"/>
              <w:left w:val="nil"/>
              <w:bottom w:val="single" w:sz="4" w:space="0" w:color="auto"/>
              <w:right w:val="single" w:sz="4" w:space="0" w:color="auto"/>
            </w:tcBorders>
            <w:vAlign w:val="center"/>
          </w:tcPr>
          <w:p w:rsidR="00FF1951" w:rsidRPr="0021708F" w:rsidRDefault="00FF1951" w:rsidP="009161E9">
            <w:pPr>
              <w:widowControl w:val="0"/>
              <w:overflowPunct w:val="0"/>
              <w:autoSpaceDE w:val="0"/>
              <w:autoSpaceDN w:val="0"/>
              <w:adjustRightInd w:val="0"/>
              <w:jc w:val="center"/>
              <w:textAlignment w:val="baseline"/>
            </w:pPr>
            <w:r w:rsidRPr="0021708F">
              <w:t>Местный бюджет</w:t>
            </w:r>
          </w:p>
          <w:p w:rsidR="00FF1951" w:rsidRPr="0021708F" w:rsidRDefault="00FF1951" w:rsidP="009161E9">
            <w:pPr>
              <w:widowControl w:val="0"/>
              <w:overflowPunct w:val="0"/>
              <w:autoSpaceDE w:val="0"/>
              <w:autoSpaceDN w:val="0"/>
              <w:adjustRightInd w:val="0"/>
              <w:jc w:val="center"/>
              <w:textAlignment w:val="baseline"/>
            </w:pPr>
            <w:r w:rsidRPr="0021708F">
              <w:t>(бюджет района, бюджет сельского поселения)</w:t>
            </w:r>
          </w:p>
        </w:tc>
        <w:tc>
          <w:tcPr>
            <w:tcW w:w="1418" w:type="dxa"/>
            <w:tcBorders>
              <w:top w:val="single" w:sz="4" w:space="0" w:color="auto"/>
              <w:left w:val="nil"/>
              <w:bottom w:val="single" w:sz="4" w:space="0" w:color="auto"/>
              <w:right w:val="single" w:sz="4" w:space="0" w:color="auto"/>
            </w:tcBorders>
            <w:vAlign w:val="center"/>
          </w:tcPr>
          <w:p w:rsidR="00FF1951" w:rsidRPr="005F25FF" w:rsidRDefault="00FF1951" w:rsidP="009161E9">
            <w:pPr>
              <w:pStyle w:val="a3"/>
              <w:ind w:right="142"/>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25</w:t>
            </w:r>
            <w:r w:rsidRPr="005F25FF">
              <w:rPr>
                <w:rFonts w:ascii="Times New Roman" w:eastAsia="Times New Roman" w:hAnsi="Times New Roman"/>
                <w:color w:val="000000"/>
                <w:szCs w:val="24"/>
                <w:lang w:eastAsia="ru-RU"/>
              </w:rPr>
              <w:t>57,4</w:t>
            </w:r>
          </w:p>
        </w:tc>
        <w:tc>
          <w:tcPr>
            <w:tcW w:w="992" w:type="dxa"/>
            <w:tcBorders>
              <w:top w:val="single" w:sz="4" w:space="0" w:color="auto"/>
              <w:left w:val="nil"/>
              <w:bottom w:val="single" w:sz="4" w:space="0" w:color="auto"/>
              <w:right w:val="single" w:sz="4" w:space="0" w:color="auto"/>
            </w:tcBorders>
            <w:vAlign w:val="center"/>
          </w:tcPr>
          <w:p w:rsidR="00FF1951" w:rsidRPr="005F25FF" w:rsidRDefault="00FF1951" w:rsidP="009161E9">
            <w:pPr>
              <w:pStyle w:val="a3"/>
              <w:ind w:right="142"/>
              <w:jc w:val="center"/>
              <w:rPr>
                <w:rFonts w:ascii="Times New Roman" w:eastAsia="Times New Roman" w:hAnsi="Times New Roman"/>
                <w:color w:val="000000"/>
                <w:szCs w:val="24"/>
                <w:lang w:eastAsia="ru-RU"/>
              </w:rPr>
            </w:pPr>
            <w:r w:rsidRPr="005F25FF">
              <w:rPr>
                <w:rFonts w:ascii="Times New Roman" w:eastAsia="Times New Roman" w:hAnsi="Times New Roman"/>
                <w:color w:val="000000"/>
                <w:szCs w:val="24"/>
                <w:lang w:eastAsia="ru-RU"/>
              </w:rPr>
              <w:t>357,4</w:t>
            </w:r>
          </w:p>
        </w:tc>
        <w:tc>
          <w:tcPr>
            <w:tcW w:w="992" w:type="dxa"/>
            <w:tcBorders>
              <w:top w:val="single" w:sz="4" w:space="0" w:color="auto"/>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r w:rsidRPr="005F25FF">
              <w:rPr>
                <w:rFonts w:ascii="Times New Roman" w:eastAsia="Times New Roman" w:hAnsi="Times New Roman"/>
                <w:color w:val="000000"/>
                <w:szCs w:val="24"/>
                <w:lang w:eastAsia="ru-RU"/>
              </w:rPr>
              <w:t>500,0</w:t>
            </w:r>
          </w:p>
        </w:tc>
        <w:tc>
          <w:tcPr>
            <w:tcW w:w="992" w:type="dxa"/>
            <w:tcBorders>
              <w:top w:val="single" w:sz="4" w:space="0" w:color="auto"/>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r w:rsidRPr="005F25FF">
              <w:rPr>
                <w:rFonts w:ascii="Times New Roman" w:eastAsia="Times New Roman" w:hAnsi="Times New Roman"/>
                <w:color w:val="000000"/>
                <w:szCs w:val="24"/>
                <w:lang w:eastAsia="ru-RU"/>
              </w:rPr>
              <w:t>600,0</w:t>
            </w:r>
          </w:p>
        </w:tc>
        <w:tc>
          <w:tcPr>
            <w:tcW w:w="993" w:type="dxa"/>
            <w:tcBorders>
              <w:top w:val="single" w:sz="4" w:space="0" w:color="auto"/>
              <w:left w:val="single" w:sz="4" w:space="0" w:color="auto"/>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r w:rsidRPr="005F25FF">
              <w:rPr>
                <w:rFonts w:ascii="Times New Roman" w:eastAsia="Times New Roman" w:hAnsi="Times New Roman"/>
                <w:color w:val="000000"/>
                <w:szCs w:val="24"/>
                <w:lang w:eastAsia="ru-RU"/>
              </w:rPr>
              <w:t>600,0</w:t>
            </w:r>
          </w:p>
        </w:tc>
        <w:tc>
          <w:tcPr>
            <w:tcW w:w="850" w:type="dxa"/>
            <w:tcBorders>
              <w:top w:val="single" w:sz="4" w:space="0" w:color="auto"/>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r w:rsidRPr="005F25FF">
              <w:rPr>
                <w:rFonts w:ascii="Times New Roman" w:eastAsia="Times New Roman" w:hAnsi="Times New Roman"/>
                <w:color w:val="000000"/>
                <w:szCs w:val="24"/>
                <w:lang w:eastAsia="ru-RU"/>
              </w:rPr>
              <w:t>600,0</w:t>
            </w:r>
          </w:p>
        </w:tc>
        <w:tc>
          <w:tcPr>
            <w:tcW w:w="1418" w:type="dxa"/>
            <w:tcBorders>
              <w:top w:val="single" w:sz="4" w:space="0" w:color="auto"/>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r w:rsidRPr="005F25FF">
              <w:rPr>
                <w:rFonts w:ascii="Times New Roman" w:eastAsia="Times New Roman" w:hAnsi="Times New Roman"/>
                <w:color w:val="000000"/>
                <w:szCs w:val="24"/>
                <w:lang w:eastAsia="ru-RU"/>
              </w:rPr>
              <w:t>500,0</w:t>
            </w:r>
          </w:p>
        </w:tc>
        <w:tc>
          <w:tcPr>
            <w:tcW w:w="684" w:type="dxa"/>
            <w:tcBorders>
              <w:top w:val="single" w:sz="4" w:space="0" w:color="auto"/>
              <w:left w:val="nil"/>
              <w:bottom w:val="single" w:sz="4" w:space="0" w:color="auto"/>
              <w:right w:val="single" w:sz="4" w:space="0" w:color="auto"/>
            </w:tcBorders>
            <w:vAlign w:val="center"/>
          </w:tcPr>
          <w:p w:rsidR="00FF1951" w:rsidRPr="005F25FF" w:rsidRDefault="00FF1951" w:rsidP="009161E9">
            <w:pPr>
              <w:pStyle w:val="a3"/>
              <w:jc w:val="center"/>
              <w:rPr>
                <w:rFonts w:ascii="Times New Roman" w:eastAsia="Times New Roman" w:hAnsi="Times New Roman"/>
                <w:color w:val="000000"/>
                <w:szCs w:val="24"/>
                <w:lang w:eastAsia="ru-RU"/>
              </w:rPr>
            </w:pPr>
            <w:r w:rsidRPr="005F25FF">
              <w:rPr>
                <w:rFonts w:ascii="Times New Roman" w:eastAsia="Times New Roman" w:hAnsi="Times New Roman"/>
                <w:color w:val="000000"/>
                <w:szCs w:val="24"/>
                <w:lang w:eastAsia="ru-RU"/>
              </w:rPr>
              <w:t>500,0</w:t>
            </w:r>
          </w:p>
        </w:tc>
      </w:tr>
    </w:tbl>
    <w:p w:rsidR="004F42F9" w:rsidRDefault="004F42F9" w:rsidP="00FC0884">
      <w:pPr>
        <w:pStyle w:val="a3"/>
        <w:ind w:left="9356"/>
        <w:rPr>
          <w:rFonts w:ascii="Times New Roman" w:hAnsi="Times New Roman"/>
          <w:sz w:val="24"/>
          <w:szCs w:val="24"/>
        </w:rPr>
      </w:pPr>
    </w:p>
    <w:p w:rsidR="000F0C45" w:rsidRPr="0031111A" w:rsidRDefault="00311C9C" w:rsidP="000448A7">
      <w:pPr>
        <w:pStyle w:val="a3"/>
        <w:ind w:left="9978"/>
        <w:rPr>
          <w:rFonts w:ascii="Times New Roman" w:hAnsi="Times New Roman"/>
          <w:sz w:val="24"/>
          <w:szCs w:val="24"/>
        </w:rPr>
      </w:pPr>
      <w:r>
        <w:rPr>
          <w:rFonts w:ascii="Times New Roman" w:hAnsi="Times New Roman"/>
          <w:sz w:val="24"/>
          <w:szCs w:val="24"/>
        </w:rPr>
        <w:br w:type="column"/>
      </w:r>
      <w:r w:rsidR="000F0C45" w:rsidRPr="0031111A">
        <w:rPr>
          <w:rFonts w:ascii="Times New Roman" w:hAnsi="Times New Roman"/>
          <w:sz w:val="24"/>
          <w:szCs w:val="24"/>
        </w:rPr>
        <w:lastRenderedPageBreak/>
        <w:t xml:space="preserve">ПРИЛОЖЕНИЕ № </w:t>
      </w:r>
      <w:r w:rsidR="008D4B27">
        <w:rPr>
          <w:rFonts w:ascii="Times New Roman" w:hAnsi="Times New Roman"/>
          <w:sz w:val="24"/>
          <w:szCs w:val="24"/>
        </w:rPr>
        <w:t>3</w:t>
      </w:r>
    </w:p>
    <w:p w:rsidR="00FC0884" w:rsidRPr="0031111A" w:rsidRDefault="00FC0884" w:rsidP="000448A7">
      <w:pPr>
        <w:pStyle w:val="a3"/>
        <w:ind w:left="9978"/>
        <w:rPr>
          <w:rFonts w:ascii="Times New Roman" w:hAnsi="Times New Roman"/>
          <w:sz w:val="24"/>
          <w:szCs w:val="24"/>
        </w:rPr>
      </w:pPr>
      <w:r w:rsidRPr="0031111A">
        <w:rPr>
          <w:rFonts w:ascii="Times New Roman" w:hAnsi="Times New Roman"/>
          <w:sz w:val="24"/>
          <w:szCs w:val="24"/>
        </w:rPr>
        <w:t>к муниципальной программе</w:t>
      </w:r>
    </w:p>
    <w:p w:rsidR="00311C9C" w:rsidRDefault="00FC0884" w:rsidP="000448A7">
      <w:pPr>
        <w:ind w:left="9978"/>
      </w:pPr>
      <w:r w:rsidRPr="0031111A">
        <w:t xml:space="preserve">«Формирование </w:t>
      </w:r>
      <w:r w:rsidR="00087A1D" w:rsidRPr="00087A1D">
        <w:t>комфортной</w:t>
      </w:r>
      <w:r w:rsidR="00311C9C">
        <w:t xml:space="preserve"> городской среды на</w:t>
      </w:r>
    </w:p>
    <w:p w:rsidR="000F0C45" w:rsidRPr="00311C9C" w:rsidRDefault="00FC0884" w:rsidP="000448A7">
      <w:pPr>
        <w:ind w:left="9978"/>
      </w:pPr>
      <w:r w:rsidRPr="0031111A">
        <w:t xml:space="preserve">территории </w:t>
      </w:r>
      <w:r>
        <w:t xml:space="preserve">Кривошеинского </w:t>
      </w:r>
      <w:r w:rsidR="0054325D">
        <w:t>района</w:t>
      </w:r>
      <w:r w:rsidRPr="0031111A">
        <w:t xml:space="preserve"> на </w:t>
      </w:r>
      <w:r w:rsidR="00FD5A68">
        <w:t>20</w:t>
      </w:r>
      <w:r w:rsidR="00B64523">
        <w:t>25</w:t>
      </w:r>
      <w:r w:rsidR="00FD5A68">
        <w:t>-20</w:t>
      </w:r>
      <w:r w:rsidR="00B64523">
        <w:t>31</w:t>
      </w:r>
      <w:r w:rsidR="0075586B">
        <w:t xml:space="preserve"> </w:t>
      </w:r>
      <w:r w:rsidR="00FB6F69" w:rsidRPr="0031111A">
        <w:t>год</w:t>
      </w:r>
      <w:r w:rsidR="00FB6F69">
        <w:t>ы</w:t>
      </w:r>
      <w:r w:rsidR="005650FD">
        <w:t>»</w:t>
      </w:r>
    </w:p>
    <w:p w:rsidR="000F0C45" w:rsidRPr="0031111A" w:rsidRDefault="000F0C45" w:rsidP="000F0C45">
      <w:pPr>
        <w:ind w:left="4400"/>
        <w:jc w:val="both"/>
      </w:pPr>
    </w:p>
    <w:p w:rsidR="000F0C45" w:rsidRPr="00834BD4" w:rsidRDefault="000F0C45" w:rsidP="000F0C45">
      <w:pPr>
        <w:jc w:val="center"/>
      </w:pPr>
      <w:r w:rsidRPr="00834BD4">
        <w:t xml:space="preserve">ПЛАН </w:t>
      </w:r>
    </w:p>
    <w:p w:rsidR="000F0C45" w:rsidRPr="00834BD4" w:rsidRDefault="000F0C45" w:rsidP="000F0C45">
      <w:pPr>
        <w:jc w:val="center"/>
      </w:pPr>
      <w:r w:rsidRPr="00834BD4">
        <w:t>реализации муниципальной программы</w:t>
      </w:r>
    </w:p>
    <w:p w:rsidR="000F0C45" w:rsidRDefault="000F0C45" w:rsidP="000F0C45">
      <w:pPr>
        <w:jc w:val="cente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0461"/>
        <w:gridCol w:w="1843"/>
        <w:gridCol w:w="1984"/>
      </w:tblGrid>
      <w:tr w:rsidR="00FC0884" w:rsidRPr="005E2711" w:rsidTr="00FC0884">
        <w:tc>
          <w:tcPr>
            <w:tcW w:w="704" w:type="dxa"/>
            <w:shd w:val="clear" w:color="auto" w:fill="auto"/>
          </w:tcPr>
          <w:p w:rsidR="00FC0884" w:rsidRPr="005E2711" w:rsidRDefault="00FC0884" w:rsidP="00EA6AE1">
            <w:pPr>
              <w:pStyle w:val="ConsPlusNormal"/>
              <w:jc w:val="center"/>
              <w:rPr>
                <w:szCs w:val="24"/>
              </w:rPr>
            </w:pPr>
            <w:r w:rsidRPr="005E2711">
              <w:rPr>
                <w:szCs w:val="24"/>
              </w:rPr>
              <w:t>№ пп</w:t>
            </w:r>
          </w:p>
        </w:tc>
        <w:tc>
          <w:tcPr>
            <w:tcW w:w="10461" w:type="dxa"/>
            <w:shd w:val="clear" w:color="auto" w:fill="auto"/>
          </w:tcPr>
          <w:p w:rsidR="00FC0884" w:rsidRPr="005E2711" w:rsidRDefault="00FC0884" w:rsidP="00311C9C">
            <w:pPr>
              <w:pStyle w:val="ConsPlusNormal"/>
              <w:jc w:val="center"/>
              <w:rPr>
                <w:szCs w:val="24"/>
              </w:rPr>
            </w:pPr>
            <w:r w:rsidRPr="005E2711">
              <w:rPr>
                <w:szCs w:val="24"/>
              </w:rPr>
              <w:t>Наименование обязательства</w:t>
            </w:r>
          </w:p>
        </w:tc>
        <w:tc>
          <w:tcPr>
            <w:tcW w:w="1843" w:type="dxa"/>
            <w:shd w:val="clear" w:color="auto" w:fill="auto"/>
          </w:tcPr>
          <w:p w:rsidR="00FC0884" w:rsidRPr="005E2711" w:rsidRDefault="00FC0884" w:rsidP="00311C9C">
            <w:pPr>
              <w:pStyle w:val="ConsPlusNormal"/>
              <w:jc w:val="center"/>
              <w:rPr>
                <w:szCs w:val="24"/>
              </w:rPr>
            </w:pPr>
            <w:r w:rsidRPr="005E2711">
              <w:rPr>
                <w:szCs w:val="24"/>
              </w:rPr>
              <w:t>Предельный срок</w:t>
            </w:r>
          </w:p>
        </w:tc>
        <w:tc>
          <w:tcPr>
            <w:tcW w:w="1984" w:type="dxa"/>
            <w:shd w:val="clear" w:color="auto" w:fill="auto"/>
          </w:tcPr>
          <w:p w:rsidR="00FC0884" w:rsidRPr="005E2711" w:rsidRDefault="00FC0884" w:rsidP="00EA6AE1">
            <w:pPr>
              <w:pStyle w:val="ConsPlusNormal"/>
              <w:jc w:val="center"/>
              <w:rPr>
                <w:szCs w:val="24"/>
              </w:rPr>
            </w:pPr>
            <w:r w:rsidRPr="005E2711">
              <w:rPr>
                <w:szCs w:val="24"/>
              </w:rPr>
              <w:t>Результат</w:t>
            </w:r>
          </w:p>
        </w:tc>
      </w:tr>
      <w:tr w:rsidR="00FC0884" w:rsidRPr="005E2711" w:rsidTr="00FC0884">
        <w:tc>
          <w:tcPr>
            <w:tcW w:w="704" w:type="dxa"/>
            <w:shd w:val="clear" w:color="auto" w:fill="auto"/>
          </w:tcPr>
          <w:p w:rsidR="00FC0884" w:rsidRPr="005E2711" w:rsidRDefault="00311C9C" w:rsidP="00311C9C">
            <w:pPr>
              <w:pStyle w:val="ConsPlusNormal"/>
              <w:jc w:val="center"/>
              <w:rPr>
                <w:szCs w:val="24"/>
              </w:rPr>
            </w:pPr>
            <w:r>
              <w:rPr>
                <w:szCs w:val="24"/>
              </w:rPr>
              <w:t>1.</w:t>
            </w:r>
          </w:p>
        </w:tc>
        <w:tc>
          <w:tcPr>
            <w:tcW w:w="10461" w:type="dxa"/>
            <w:shd w:val="clear" w:color="auto" w:fill="auto"/>
          </w:tcPr>
          <w:p w:rsidR="00FC0884" w:rsidRPr="005E2711" w:rsidRDefault="00FC0884" w:rsidP="00EA6AE1">
            <w:pPr>
              <w:autoSpaceDE w:val="0"/>
              <w:autoSpaceDN w:val="0"/>
              <w:jc w:val="both"/>
            </w:pPr>
            <w:r w:rsidRPr="005E2711">
              <w:t xml:space="preserve">Разработать и опубликовать для общественного обсуждения (со сроком обсуждения не менее 30 дней со дня опубликования) проект муниципальной программы </w:t>
            </w:r>
            <w:r w:rsidR="000835D4" w:rsidRPr="004728A4">
              <w:t xml:space="preserve">«Формирование </w:t>
            </w:r>
            <w:r w:rsidR="0026592C" w:rsidRPr="00087A1D">
              <w:t>комфортной</w:t>
            </w:r>
            <w:r w:rsidR="000835D4" w:rsidRPr="004728A4">
              <w:t xml:space="preserve"> городской среды на территории Кривошеинского района на </w:t>
            </w:r>
            <w:r w:rsidR="00EB5117">
              <w:t>20</w:t>
            </w:r>
            <w:r w:rsidR="00684D34">
              <w:t>25</w:t>
            </w:r>
            <w:r w:rsidR="00EB5117">
              <w:t>-20</w:t>
            </w:r>
            <w:r w:rsidR="00684D34">
              <w:t>31</w:t>
            </w:r>
            <w:r w:rsidR="00FB6F69" w:rsidRPr="0031111A">
              <w:t xml:space="preserve"> год</w:t>
            </w:r>
            <w:r w:rsidR="00FB6F69">
              <w:t>ы</w:t>
            </w:r>
            <w:r w:rsidR="005650FD">
              <w:t>»</w:t>
            </w:r>
            <w:r w:rsidR="000835D4">
              <w:t>(далее – программы),</w:t>
            </w:r>
            <w:r w:rsidRPr="005E2711">
              <w:t>формируется с учетом краткосрочных планов и муниципальных программ по капитальному ремонту общего имущества многоквартирных домов, ремонту и модернизации инженерных сетей для этих домов и иных объектов, расположенных на соответствующей территории</w:t>
            </w:r>
            <w:r w:rsidR="000835D4">
              <w:t xml:space="preserve"> Кривошеинского района</w:t>
            </w:r>
            <w:r w:rsidRPr="005E2711">
              <w:t>, включающий следующую информацию:</w:t>
            </w:r>
          </w:p>
          <w:p w:rsidR="00FC0884" w:rsidRPr="00C26C47" w:rsidRDefault="00FC0884" w:rsidP="00EA6AE1">
            <w:pPr>
              <w:autoSpaceDE w:val="0"/>
              <w:autoSpaceDN w:val="0"/>
              <w:jc w:val="both"/>
            </w:pPr>
            <w:r w:rsidRPr="007A3E69">
              <w:rPr>
                <w:color w:val="FF0000"/>
              </w:rPr>
              <w:t xml:space="preserve">- </w:t>
            </w:r>
            <w:r w:rsidRPr="00C26C47">
              <w:t>объем средств муниципального бюджета (с учетом предоставленной субсидии), направляемых на финансирование мероприятий программы, в том числе объем средств, направляемых на финансирование мероприятий по благоустройству дворовых территорий многоквартирных домов;</w:t>
            </w:r>
          </w:p>
          <w:p w:rsidR="00FC0884" w:rsidRPr="00C26C47" w:rsidRDefault="00FC0884" w:rsidP="00EA6AE1">
            <w:pPr>
              <w:autoSpaceDE w:val="0"/>
              <w:autoSpaceDN w:val="0"/>
              <w:jc w:val="both"/>
            </w:pPr>
            <w:r w:rsidRPr="00C26C47">
              <w:t>- не менее одной наиболее посещаемой муниципальной территории общего пользования населенного пункта (центральная улица, площадь, набережная и другие), подлежащей благоустройству, с перечнем видов работ, планируемых к выполнению в 20</w:t>
            </w:r>
            <w:r w:rsidR="007A3E69" w:rsidRPr="00C26C47">
              <w:t>25</w:t>
            </w:r>
            <w:r w:rsidR="004F2F70" w:rsidRPr="00C26C47">
              <w:t>-20</w:t>
            </w:r>
            <w:r w:rsidR="007A3E69" w:rsidRPr="00C26C47">
              <w:t>31</w:t>
            </w:r>
            <w:r w:rsidRPr="00C26C47">
              <w:t xml:space="preserve"> год</w:t>
            </w:r>
            <w:r w:rsidR="002E6156" w:rsidRPr="00C26C47">
              <w:t>ы</w:t>
            </w:r>
            <w:r w:rsidRPr="00C26C47">
              <w:t xml:space="preserve">, отобранной с учетом результатов общественного обсуждения проекта муниципальной программы формирования </w:t>
            </w:r>
            <w:r w:rsidR="002E6156" w:rsidRPr="00C26C47">
              <w:t>комфортной</w:t>
            </w:r>
            <w:r w:rsidRPr="00C26C47">
              <w:t xml:space="preserve"> городской среды на </w:t>
            </w:r>
            <w:r w:rsidR="00964732" w:rsidRPr="00C26C47">
              <w:t>20</w:t>
            </w:r>
            <w:r w:rsidR="007A3E69" w:rsidRPr="00C26C47">
              <w:t>25</w:t>
            </w:r>
            <w:r w:rsidR="004F2F70" w:rsidRPr="00C26C47">
              <w:t>-20</w:t>
            </w:r>
            <w:r w:rsidR="007A3E69" w:rsidRPr="00C26C47">
              <w:t>31</w:t>
            </w:r>
            <w:r w:rsidR="00964732" w:rsidRPr="00C26C47">
              <w:t xml:space="preserve"> годы</w:t>
            </w:r>
          </w:p>
          <w:p w:rsidR="00FC0884" w:rsidRPr="00C26C47" w:rsidRDefault="00FC0884" w:rsidP="00EA6AE1">
            <w:pPr>
              <w:autoSpaceDE w:val="0"/>
              <w:autoSpaceDN w:val="0"/>
              <w:jc w:val="both"/>
            </w:pPr>
            <w:r w:rsidRPr="00C26C47">
              <w:t xml:space="preserve">- адресный перечень многоквартирных домов дворовые территории которых были отобраны в соответствие с положениями настоящий Правил и которые подлежат благоустройству в </w:t>
            </w:r>
            <w:r w:rsidR="00964732" w:rsidRPr="00C26C47">
              <w:t>20</w:t>
            </w:r>
            <w:r w:rsidR="007A3E69" w:rsidRPr="00C26C47">
              <w:t>2</w:t>
            </w:r>
            <w:r w:rsidR="004067FC">
              <w:t>5</w:t>
            </w:r>
            <w:r w:rsidR="004F2F70" w:rsidRPr="00C26C47">
              <w:t>-20</w:t>
            </w:r>
            <w:r w:rsidR="007A3E69" w:rsidRPr="00C26C47">
              <w:t>31</w:t>
            </w:r>
            <w:r w:rsidR="00964732" w:rsidRPr="00C26C47">
              <w:t xml:space="preserve"> годы</w:t>
            </w:r>
          </w:p>
          <w:p w:rsidR="00FC0884" w:rsidRPr="00C26C47" w:rsidRDefault="00FC0884" w:rsidP="00EA6AE1">
            <w:pPr>
              <w:autoSpaceDE w:val="0"/>
              <w:autoSpaceDN w:val="0"/>
              <w:jc w:val="both"/>
            </w:pPr>
            <w:r w:rsidRPr="00C26C47">
              <w:t>-минимальный перечень работ по благоустройству дворовых территорий многоквартирных домов, соответствующий перечню, установленному подпрограммой, с приложением визуализированного перечня образцов элементов благоустройства, предполагаемых к размещению на дворовой территории;</w:t>
            </w:r>
          </w:p>
          <w:p w:rsidR="00FC0884" w:rsidRPr="00C26C47" w:rsidRDefault="00FC0884" w:rsidP="00EA6AE1">
            <w:pPr>
              <w:autoSpaceDE w:val="0"/>
              <w:autoSpaceDN w:val="0"/>
              <w:jc w:val="both"/>
            </w:pPr>
            <w:r w:rsidRPr="00C26C47">
              <w:t>- дополнительный перечень работ по благоустройству дворовых территорий многоквартирных домов, соответствующий перечню, установленному государственной подпрограммой;</w:t>
            </w:r>
          </w:p>
          <w:p w:rsidR="00FC0884" w:rsidRPr="00C26C47" w:rsidRDefault="00FC0884" w:rsidP="00EA6AE1">
            <w:pPr>
              <w:autoSpaceDE w:val="0"/>
              <w:autoSpaceDN w:val="0"/>
              <w:jc w:val="both"/>
            </w:pPr>
            <w:r w:rsidRPr="00C26C47">
              <w:t xml:space="preserve">- форму и минимальную долю финансового и (или) трудового участия заинтересованных лиц, </w:t>
            </w:r>
            <w:r w:rsidRPr="00C26C47">
              <w:lastRenderedPageBreak/>
              <w:t>организаций в выполнении минимального перечня работ по благоустройству дворовых территорий;</w:t>
            </w:r>
          </w:p>
          <w:p w:rsidR="00FC0884" w:rsidRPr="00C26C47" w:rsidRDefault="00FC0884" w:rsidP="00EA6AE1">
            <w:pPr>
              <w:autoSpaceDE w:val="0"/>
              <w:autoSpaceDN w:val="0"/>
              <w:jc w:val="both"/>
            </w:pPr>
            <w:r w:rsidRPr="00C26C47">
              <w:t xml:space="preserve">- форму и минимальную долю финансового и (или) трудового участия заинтересованных лиц, организаций в выполнении дополнительного перечней работ по благоустройству дворовых территорий в размере, установленном субъектом Российской Федерации; </w:t>
            </w:r>
          </w:p>
          <w:p w:rsidR="00FC0884" w:rsidRPr="00C26C47" w:rsidRDefault="00FC0884" w:rsidP="00EA6AE1">
            <w:pPr>
              <w:autoSpaceDE w:val="0"/>
              <w:autoSpaceDN w:val="0"/>
              <w:jc w:val="both"/>
            </w:pPr>
            <w:r w:rsidRPr="00C26C47">
              <w:t>- ориентировочную стоимость работ по дополнительному перечню, долю софинансирования из местного бюджета, а также форму и минимальную долю финансового и (или) трудового участия заинтересованных лиц в выполнении дополнительных работ по благоустройству дворовых территорий;</w:t>
            </w:r>
          </w:p>
          <w:p w:rsidR="00FC0884" w:rsidRPr="00C26C47" w:rsidRDefault="00FC0884" w:rsidP="00EA6AE1">
            <w:pPr>
              <w:autoSpaceDE w:val="0"/>
              <w:autoSpaceDN w:val="0"/>
              <w:jc w:val="both"/>
            </w:pPr>
            <w:r w:rsidRPr="00C26C47">
              <w:t>- нормативную стоимость (единичные расценки) работ по благоустройству дворовых территорий, входящих в состав минимального перечня таких работ;</w:t>
            </w:r>
          </w:p>
          <w:p w:rsidR="00FC0884" w:rsidRPr="00C26C47" w:rsidRDefault="00FC0884" w:rsidP="00EA6AE1">
            <w:pPr>
              <w:autoSpaceDE w:val="0"/>
              <w:autoSpaceDN w:val="0"/>
              <w:jc w:val="both"/>
            </w:pPr>
            <w:r w:rsidRPr="00C26C47">
              <w:t xml:space="preserve">-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w:t>
            </w:r>
          </w:p>
          <w:p w:rsidR="00FC0884" w:rsidRPr="00C26C47" w:rsidRDefault="00FC0884" w:rsidP="00EA6AE1">
            <w:pPr>
              <w:autoSpaceDE w:val="0"/>
              <w:autoSpaceDN w:val="0"/>
              <w:jc w:val="both"/>
            </w:pPr>
            <w:r w:rsidRPr="00C26C47">
              <w:t xml:space="preserve">- порядок включения предложений заинтересованных лиц о включении дворовой территории в муниципальную программу формирования </w:t>
            </w:r>
            <w:r w:rsidR="0026592C" w:rsidRPr="00C26C47">
              <w:t>комфортной</w:t>
            </w:r>
            <w:r w:rsidRPr="00C26C47">
              <w:t xml:space="preserve"> городской среды на </w:t>
            </w:r>
            <w:r w:rsidR="00964732" w:rsidRPr="00C26C47">
              <w:t>20</w:t>
            </w:r>
            <w:r w:rsidR="007A3E69" w:rsidRPr="00C26C47">
              <w:t>25</w:t>
            </w:r>
            <w:r w:rsidR="004F2F70" w:rsidRPr="00C26C47">
              <w:t>-20</w:t>
            </w:r>
            <w:r w:rsidR="007A3E69" w:rsidRPr="00C26C47">
              <w:t>31</w:t>
            </w:r>
            <w:r w:rsidR="00964732" w:rsidRPr="00C26C47">
              <w:t xml:space="preserve"> годы</w:t>
            </w:r>
            <w:r w:rsidRPr="00C26C47">
              <w:t>, исходя из даты предоставления таких предложений при условии их соответствия установленным требованиям;</w:t>
            </w:r>
          </w:p>
          <w:p w:rsidR="00FC0884" w:rsidRPr="00C26C47" w:rsidRDefault="00FC0884" w:rsidP="00EA6AE1">
            <w:pPr>
              <w:autoSpaceDE w:val="0"/>
              <w:autoSpaceDN w:val="0"/>
              <w:jc w:val="both"/>
            </w:pPr>
            <w:r w:rsidRPr="00C26C47">
              <w:t xml:space="preserve">- порядок разработки, обсуждения с заинтересованными лицами и утверждения дизайн-проектов благоустройства дворовой территории, включенной в муниципальную программу формирования </w:t>
            </w:r>
            <w:r w:rsidR="0026592C" w:rsidRPr="00C26C47">
              <w:t>комфортной</w:t>
            </w:r>
            <w:r w:rsidRPr="00C26C47">
              <w:t xml:space="preserve"> городской среды на </w:t>
            </w:r>
            <w:r w:rsidR="00964732" w:rsidRPr="00C26C47">
              <w:t>20</w:t>
            </w:r>
            <w:r w:rsidR="007A3E69" w:rsidRPr="00C26C47">
              <w:t>25</w:t>
            </w:r>
            <w:r w:rsidR="00437598" w:rsidRPr="00C26C47">
              <w:t>-20</w:t>
            </w:r>
            <w:r w:rsidR="007A3E69" w:rsidRPr="00C26C47">
              <w:t>31</w:t>
            </w:r>
            <w:r w:rsidR="00964732" w:rsidRPr="00C26C47">
              <w:t xml:space="preserve"> годы</w:t>
            </w:r>
            <w:r w:rsidRPr="00C26C47">
              <w:t xml:space="preserve"> с включением в него текстового и визуального описания проекта благоустройства, перечня (в том числе в виде соответствующих визуализированных изображений) элементов благоустройства, предполагаемых к размещению на соответствующей дворовой территории;</w:t>
            </w:r>
          </w:p>
          <w:p w:rsidR="00FC0884" w:rsidRPr="005E2711" w:rsidRDefault="00FC0884" w:rsidP="00EA6AE1">
            <w:pPr>
              <w:autoSpaceDE w:val="0"/>
              <w:autoSpaceDN w:val="0"/>
              <w:jc w:val="both"/>
            </w:pPr>
            <w:r w:rsidRPr="00C26C47">
              <w:t>- условие о проведении работ по благоустройству в соответствие с требованиями обеспечения доступности для маломобильных групп населения</w:t>
            </w:r>
          </w:p>
        </w:tc>
        <w:tc>
          <w:tcPr>
            <w:tcW w:w="1843" w:type="dxa"/>
            <w:shd w:val="clear" w:color="auto" w:fill="auto"/>
          </w:tcPr>
          <w:p w:rsidR="00FC0884" w:rsidRPr="00C26C47" w:rsidRDefault="00FC0884" w:rsidP="00EA6AE1">
            <w:pPr>
              <w:pStyle w:val="ConsPlusNormal"/>
              <w:jc w:val="center"/>
              <w:rPr>
                <w:szCs w:val="24"/>
              </w:rPr>
            </w:pPr>
            <w:r w:rsidRPr="00C26C47">
              <w:rPr>
                <w:szCs w:val="24"/>
              </w:rPr>
              <w:lastRenderedPageBreak/>
              <w:t xml:space="preserve">не позднее </w:t>
            </w:r>
          </w:p>
          <w:p w:rsidR="00FC0884" w:rsidRPr="005E2711" w:rsidRDefault="00FC0884" w:rsidP="00C26C47">
            <w:pPr>
              <w:pStyle w:val="ConsPlusNormal"/>
              <w:jc w:val="center"/>
              <w:rPr>
                <w:szCs w:val="24"/>
              </w:rPr>
            </w:pPr>
            <w:r w:rsidRPr="00C26C47">
              <w:rPr>
                <w:szCs w:val="24"/>
              </w:rPr>
              <w:t xml:space="preserve">1 </w:t>
            </w:r>
            <w:r w:rsidR="002E6156" w:rsidRPr="00C26C47">
              <w:rPr>
                <w:szCs w:val="24"/>
              </w:rPr>
              <w:t>ноября</w:t>
            </w:r>
            <w:r w:rsidRPr="00C26C47">
              <w:rPr>
                <w:szCs w:val="24"/>
              </w:rPr>
              <w:t xml:space="preserve"> 20</w:t>
            </w:r>
            <w:r w:rsidR="00C26C47" w:rsidRPr="00C26C47">
              <w:rPr>
                <w:szCs w:val="24"/>
              </w:rPr>
              <w:t>24</w:t>
            </w:r>
            <w:r w:rsidRPr="00C26C47">
              <w:rPr>
                <w:szCs w:val="24"/>
              </w:rPr>
              <w:t xml:space="preserve"> года</w:t>
            </w:r>
          </w:p>
        </w:tc>
        <w:tc>
          <w:tcPr>
            <w:tcW w:w="1984" w:type="dxa"/>
            <w:shd w:val="clear" w:color="auto" w:fill="auto"/>
          </w:tcPr>
          <w:p w:rsidR="00FC0884" w:rsidRPr="005E2711" w:rsidRDefault="00FC0884" w:rsidP="00EA6AE1">
            <w:pPr>
              <w:pStyle w:val="ConsPlusNormal"/>
              <w:jc w:val="center"/>
              <w:rPr>
                <w:szCs w:val="24"/>
              </w:rPr>
            </w:pPr>
            <w:r w:rsidRPr="005E2711">
              <w:rPr>
                <w:szCs w:val="24"/>
              </w:rPr>
              <w:t>Проект муниципального акта</w:t>
            </w:r>
          </w:p>
        </w:tc>
      </w:tr>
      <w:tr w:rsidR="00FC0884" w:rsidRPr="005E2711" w:rsidTr="00FC0884">
        <w:tc>
          <w:tcPr>
            <w:tcW w:w="704" w:type="dxa"/>
            <w:shd w:val="clear" w:color="auto" w:fill="auto"/>
          </w:tcPr>
          <w:p w:rsidR="00FC0884" w:rsidRPr="005E2711" w:rsidRDefault="00311C9C" w:rsidP="00311C9C">
            <w:pPr>
              <w:pStyle w:val="ConsPlusNormal"/>
              <w:jc w:val="center"/>
              <w:rPr>
                <w:szCs w:val="24"/>
              </w:rPr>
            </w:pPr>
            <w:r>
              <w:rPr>
                <w:szCs w:val="24"/>
              </w:rPr>
              <w:lastRenderedPageBreak/>
              <w:t>2.</w:t>
            </w:r>
          </w:p>
        </w:tc>
        <w:tc>
          <w:tcPr>
            <w:tcW w:w="10461" w:type="dxa"/>
            <w:shd w:val="clear" w:color="auto" w:fill="auto"/>
          </w:tcPr>
          <w:p w:rsidR="00FC0884" w:rsidRPr="005E2711" w:rsidRDefault="00FC0884" w:rsidP="00EA6AE1">
            <w:pPr>
              <w:autoSpaceDE w:val="0"/>
              <w:autoSpaceDN w:val="0"/>
              <w:jc w:val="both"/>
            </w:pPr>
            <w:r w:rsidRPr="005E2711">
              <w:t xml:space="preserve">Разработать, утвердить и опубликовать порядок и сроки представления, рассмотрения и оценки предложений заинтересованных лиц о включении дворовой территории в муниципальную программу формирования </w:t>
            </w:r>
            <w:r w:rsidR="0026592C" w:rsidRPr="00087A1D">
              <w:t>комфортной</w:t>
            </w:r>
            <w:r w:rsidRPr="005E2711">
              <w:t xml:space="preserve"> городской среды на </w:t>
            </w:r>
            <w:r w:rsidR="00964732" w:rsidRPr="005E2711">
              <w:t>20</w:t>
            </w:r>
            <w:r w:rsidR="007A3E69">
              <w:t>25</w:t>
            </w:r>
            <w:r w:rsidR="00C60464">
              <w:t>-20</w:t>
            </w:r>
            <w:r w:rsidR="007A3E69">
              <w:t>31</w:t>
            </w:r>
            <w:r w:rsidR="00964732" w:rsidRPr="005E2711">
              <w:t xml:space="preserve"> год</w:t>
            </w:r>
            <w:r w:rsidR="00964732">
              <w:t>ы</w:t>
            </w:r>
            <w:r w:rsidRPr="005E2711">
              <w:t xml:space="preserve"> (далее – предложения), оформленных в соответствии с законодательством Российской Федерации в виде протоколов общих собраний собственников помещений в каждом многоквартирном доме, решений собственников каждого здания и сооружения, образующих дворовую территорию, содержащих в том числе следующую информацию:</w:t>
            </w:r>
          </w:p>
          <w:p w:rsidR="00FC0884" w:rsidRPr="005E2711" w:rsidRDefault="00FC0884" w:rsidP="00EA6AE1">
            <w:pPr>
              <w:autoSpaceDE w:val="0"/>
              <w:autoSpaceDN w:val="0"/>
              <w:jc w:val="both"/>
            </w:pPr>
            <w:r w:rsidRPr="005E2711">
              <w:t xml:space="preserve">- решение о включении дворовой территории в муниципальную программу формирования </w:t>
            </w:r>
            <w:r w:rsidR="0026592C" w:rsidRPr="00087A1D">
              <w:t>комфортной</w:t>
            </w:r>
            <w:r w:rsidRPr="005E2711">
              <w:t xml:space="preserve"> городской среды на </w:t>
            </w:r>
            <w:r w:rsidR="00964732" w:rsidRPr="005E2711">
              <w:t>20</w:t>
            </w:r>
            <w:r w:rsidR="007A3E69">
              <w:t>25</w:t>
            </w:r>
            <w:r w:rsidR="00C60464">
              <w:t>-20</w:t>
            </w:r>
            <w:r w:rsidR="007A3E69">
              <w:t>31</w:t>
            </w:r>
            <w:r w:rsidR="00964732" w:rsidRPr="005E2711">
              <w:t xml:space="preserve"> год</w:t>
            </w:r>
            <w:r w:rsidR="00964732">
              <w:t>ы</w:t>
            </w:r>
            <w:r w:rsidRPr="005E2711">
              <w:t>;</w:t>
            </w:r>
          </w:p>
          <w:p w:rsidR="00FC0884" w:rsidRPr="005E2711" w:rsidRDefault="00FC0884" w:rsidP="00EA6AE1">
            <w:pPr>
              <w:autoSpaceDE w:val="0"/>
              <w:autoSpaceDN w:val="0"/>
              <w:jc w:val="both"/>
            </w:pPr>
            <w:r w:rsidRPr="005E2711">
              <w:lastRenderedPageBreak/>
              <w:t xml:space="preserve">- перечень работ по благоустройству дворовой территории, сформированный исходя из минимального перечня работ по благоустройству; </w:t>
            </w:r>
          </w:p>
          <w:p w:rsidR="00FC0884" w:rsidRPr="005E2711" w:rsidRDefault="00FC0884" w:rsidP="00EA6AE1">
            <w:pPr>
              <w:autoSpaceDE w:val="0"/>
              <w:autoSpaceDN w:val="0"/>
              <w:jc w:val="both"/>
            </w:pPr>
            <w:r w:rsidRPr="005E2711">
              <w:t>-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FC0884" w:rsidRPr="005E2711" w:rsidRDefault="00FC0884" w:rsidP="00EA6AE1">
            <w:pPr>
              <w:autoSpaceDE w:val="0"/>
              <w:autoSpaceDN w:val="0"/>
              <w:jc w:val="both"/>
            </w:pPr>
            <w:r w:rsidRPr="005E2711">
              <w:t>- форма и доля финансового и (или) трудового участия заинтересованных лиц в реализации мероприятий по благоустройству дворовой территории (в случае, если субъектом Российской Федерации принято решение о таком участии);</w:t>
            </w:r>
          </w:p>
          <w:p w:rsidR="00FC0884" w:rsidRPr="005E2711" w:rsidRDefault="00FC0884" w:rsidP="00EA6AE1">
            <w:pPr>
              <w:autoSpaceDE w:val="0"/>
              <w:autoSpaceDN w:val="0"/>
              <w:jc w:val="both"/>
            </w:pPr>
            <w:r w:rsidRPr="005E2711">
              <w:t>- условие о включении/невключении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 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w:t>
            </w:r>
            <w:r w:rsidRPr="005E2711">
              <w:rPr>
                <w:rFonts w:eastAsia="Calibri"/>
              </w:rPr>
              <w:t>емельного участка, на котором расположен многоквартирный дом, границы которого не определены на основании данных государственного кадастрового учета на момент принятия данного решения. В случае принятия указанного решения, орган местного самоуправления должен в течение года с момента его принятия обеспечить определение в установленном порядке границ соответствующего земельного участка на основании данных государственного кадастрового учета</w:t>
            </w:r>
            <w:r w:rsidRPr="005E2711">
              <w:t>;</w:t>
            </w:r>
          </w:p>
          <w:p w:rsidR="00FC0884" w:rsidRPr="005E2711" w:rsidRDefault="00FC0884" w:rsidP="00EA6AE1">
            <w:pPr>
              <w:autoSpaceDE w:val="0"/>
              <w:autoSpaceDN w:val="0"/>
              <w:jc w:val="both"/>
            </w:pPr>
            <w:r w:rsidRPr="005E2711">
              <w:t>- представитель (представители) заинтересованных лиц, уполномоченных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tc>
        <w:tc>
          <w:tcPr>
            <w:tcW w:w="1843" w:type="dxa"/>
            <w:shd w:val="clear" w:color="auto" w:fill="auto"/>
          </w:tcPr>
          <w:p w:rsidR="00FC0884" w:rsidRPr="00C26C47" w:rsidRDefault="00FC0884" w:rsidP="00EA6AE1">
            <w:pPr>
              <w:pStyle w:val="ConsPlusNormal"/>
              <w:jc w:val="center"/>
              <w:rPr>
                <w:szCs w:val="24"/>
              </w:rPr>
            </w:pPr>
            <w:r w:rsidRPr="00C26C47">
              <w:rPr>
                <w:szCs w:val="24"/>
              </w:rPr>
              <w:lastRenderedPageBreak/>
              <w:t>не позднее</w:t>
            </w:r>
          </w:p>
          <w:p w:rsidR="00FC0884" w:rsidRPr="005E2711" w:rsidRDefault="00FC0884" w:rsidP="00C26C47">
            <w:pPr>
              <w:pStyle w:val="ConsPlusNormal"/>
              <w:jc w:val="center"/>
              <w:rPr>
                <w:szCs w:val="24"/>
              </w:rPr>
            </w:pPr>
            <w:r w:rsidRPr="00C26C47">
              <w:rPr>
                <w:szCs w:val="24"/>
              </w:rPr>
              <w:t xml:space="preserve">1 </w:t>
            </w:r>
            <w:r w:rsidR="00964732" w:rsidRPr="00C26C47">
              <w:rPr>
                <w:szCs w:val="24"/>
              </w:rPr>
              <w:t>ноября</w:t>
            </w:r>
            <w:r w:rsidRPr="00C26C47">
              <w:rPr>
                <w:szCs w:val="24"/>
              </w:rPr>
              <w:t xml:space="preserve"> 20</w:t>
            </w:r>
            <w:r w:rsidR="00C26C47" w:rsidRPr="00C26C47">
              <w:rPr>
                <w:szCs w:val="24"/>
              </w:rPr>
              <w:t>24</w:t>
            </w:r>
            <w:r w:rsidR="0075586B">
              <w:rPr>
                <w:szCs w:val="24"/>
              </w:rPr>
              <w:t xml:space="preserve"> </w:t>
            </w:r>
            <w:r w:rsidRPr="00C26C47">
              <w:rPr>
                <w:szCs w:val="24"/>
              </w:rPr>
              <w:t>года</w:t>
            </w:r>
          </w:p>
        </w:tc>
        <w:tc>
          <w:tcPr>
            <w:tcW w:w="1984" w:type="dxa"/>
            <w:shd w:val="clear" w:color="auto" w:fill="auto"/>
          </w:tcPr>
          <w:p w:rsidR="00FC0884" w:rsidRPr="005E2711" w:rsidRDefault="00FC0884" w:rsidP="00EA6AE1">
            <w:pPr>
              <w:pStyle w:val="ConsPlusNormal"/>
              <w:jc w:val="center"/>
              <w:rPr>
                <w:szCs w:val="24"/>
              </w:rPr>
            </w:pPr>
            <w:r w:rsidRPr="005E2711">
              <w:rPr>
                <w:szCs w:val="24"/>
              </w:rPr>
              <w:t>Муниципальный акт</w:t>
            </w:r>
          </w:p>
        </w:tc>
      </w:tr>
      <w:tr w:rsidR="00FC0884" w:rsidRPr="005E2711" w:rsidTr="00FC0884">
        <w:tc>
          <w:tcPr>
            <w:tcW w:w="704" w:type="dxa"/>
            <w:shd w:val="clear" w:color="auto" w:fill="auto"/>
          </w:tcPr>
          <w:p w:rsidR="00FC0884" w:rsidRPr="005E2711" w:rsidRDefault="00311C9C" w:rsidP="00311C9C">
            <w:pPr>
              <w:pStyle w:val="ConsPlusNormal"/>
              <w:jc w:val="center"/>
              <w:rPr>
                <w:szCs w:val="24"/>
              </w:rPr>
            </w:pPr>
            <w:r>
              <w:rPr>
                <w:szCs w:val="24"/>
              </w:rPr>
              <w:lastRenderedPageBreak/>
              <w:t>3.</w:t>
            </w:r>
          </w:p>
        </w:tc>
        <w:tc>
          <w:tcPr>
            <w:tcW w:w="10461" w:type="dxa"/>
            <w:shd w:val="clear" w:color="auto" w:fill="auto"/>
          </w:tcPr>
          <w:p w:rsidR="00FC0884" w:rsidRPr="005E2711" w:rsidRDefault="00FC0884" w:rsidP="007A3E69">
            <w:pPr>
              <w:autoSpaceDE w:val="0"/>
              <w:autoSpaceDN w:val="0"/>
              <w:jc w:val="both"/>
            </w:pPr>
            <w:r w:rsidRPr="005E2711">
              <w:t xml:space="preserve">Разработать, утвердить и опубликовать порядок и сроки представления, рассмотрения и оценки предложений граждан, организаций о включении в муниципальную программу формирования </w:t>
            </w:r>
            <w:r w:rsidR="00087A1D" w:rsidRPr="00087A1D">
              <w:t>комфортной</w:t>
            </w:r>
            <w:r w:rsidRPr="005E2711">
              <w:t xml:space="preserve"> городской среды на </w:t>
            </w:r>
            <w:r w:rsidR="00964732" w:rsidRPr="005E2711">
              <w:t>20</w:t>
            </w:r>
            <w:r w:rsidR="007A3E69">
              <w:t>25</w:t>
            </w:r>
            <w:r w:rsidR="00072824">
              <w:t>-20</w:t>
            </w:r>
            <w:r w:rsidR="007A3E69">
              <w:t>31</w:t>
            </w:r>
            <w:r w:rsidR="00964732" w:rsidRPr="005E2711">
              <w:t xml:space="preserve"> год</w:t>
            </w:r>
            <w:r w:rsidR="00964732">
              <w:t>ы</w:t>
            </w:r>
            <w:r w:rsidRPr="005E2711">
              <w:t xml:space="preserve"> наиболее посещаемой муниципальной территории общего пользования населенного пункта, подлежащей обязательному благоустройству в </w:t>
            </w:r>
            <w:r w:rsidR="00964732" w:rsidRPr="005E2711">
              <w:t>20</w:t>
            </w:r>
            <w:r w:rsidR="007A3E69">
              <w:t>25</w:t>
            </w:r>
            <w:r w:rsidR="00072824">
              <w:t>-20</w:t>
            </w:r>
            <w:r w:rsidR="007A3E69">
              <w:t>31</w:t>
            </w:r>
            <w:r w:rsidR="00964732" w:rsidRPr="005E2711">
              <w:t xml:space="preserve"> год</w:t>
            </w:r>
            <w:r w:rsidR="00964732">
              <w:t>ы</w:t>
            </w:r>
          </w:p>
        </w:tc>
        <w:tc>
          <w:tcPr>
            <w:tcW w:w="1843" w:type="dxa"/>
            <w:shd w:val="clear" w:color="auto" w:fill="auto"/>
          </w:tcPr>
          <w:p w:rsidR="00FC0884" w:rsidRPr="00F43390" w:rsidRDefault="00FC0884" w:rsidP="00EA6AE1">
            <w:pPr>
              <w:pStyle w:val="ConsPlusNormal"/>
              <w:jc w:val="center"/>
              <w:rPr>
                <w:szCs w:val="24"/>
              </w:rPr>
            </w:pPr>
            <w:r w:rsidRPr="00F43390">
              <w:rPr>
                <w:szCs w:val="24"/>
              </w:rPr>
              <w:t>не позднее</w:t>
            </w:r>
          </w:p>
          <w:p w:rsidR="00FC0884" w:rsidRPr="00F43390" w:rsidRDefault="00FC0884" w:rsidP="00F43390">
            <w:pPr>
              <w:pStyle w:val="ConsPlusNormal"/>
              <w:jc w:val="center"/>
              <w:rPr>
                <w:szCs w:val="24"/>
              </w:rPr>
            </w:pPr>
            <w:r w:rsidRPr="00F43390">
              <w:rPr>
                <w:szCs w:val="24"/>
              </w:rPr>
              <w:t xml:space="preserve">1 </w:t>
            </w:r>
            <w:r w:rsidR="00964732" w:rsidRPr="00F43390">
              <w:rPr>
                <w:szCs w:val="24"/>
              </w:rPr>
              <w:t>ноября</w:t>
            </w:r>
            <w:r w:rsidRPr="00F43390">
              <w:rPr>
                <w:szCs w:val="24"/>
              </w:rPr>
              <w:t xml:space="preserve"> 20</w:t>
            </w:r>
            <w:r w:rsidR="00F43390" w:rsidRPr="00F43390">
              <w:rPr>
                <w:szCs w:val="24"/>
              </w:rPr>
              <w:t>24</w:t>
            </w:r>
            <w:r w:rsidRPr="00F43390">
              <w:rPr>
                <w:szCs w:val="24"/>
              </w:rPr>
              <w:t xml:space="preserve"> года</w:t>
            </w:r>
          </w:p>
        </w:tc>
        <w:tc>
          <w:tcPr>
            <w:tcW w:w="1984" w:type="dxa"/>
            <w:shd w:val="clear" w:color="auto" w:fill="auto"/>
          </w:tcPr>
          <w:p w:rsidR="00FC0884" w:rsidRPr="005E2711" w:rsidRDefault="00FC0884" w:rsidP="00EA6AE1">
            <w:pPr>
              <w:pStyle w:val="ConsPlusNormal"/>
              <w:jc w:val="center"/>
              <w:rPr>
                <w:szCs w:val="24"/>
              </w:rPr>
            </w:pPr>
            <w:r w:rsidRPr="005E2711">
              <w:rPr>
                <w:szCs w:val="24"/>
              </w:rPr>
              <w:t>Муниципальный акт</w:t>
            </w:r>
          </w:p>
        </w:tc>
      </w:tr>
      <w:tr w:rsidR="00FC0884" w:rsidRPr="005E2711" w:rsidTr="00FC0884">
        <w:tc>
          <w:tcPr>
            <w:tcW w:w="704" w:type="dxa"/>
            <w:shd w:val="clear" w:color="auto" w:fill="auto"/>
          </w:tcPr>
          <w:p w:rsidR="00FC0884" w:rsidRPr="005E2711" w:rsidRDefault="00311C9C" w:rsidP="00311C9C">
            <w:pPr>
              <w:pStyle w:val="ConsPlusNormal"/>
              <w:jc w:val="center"/>
              <w:rPr>
                <w:szCs w:val="24"/>
              </w:rPr>
            </w:pPr>
            <w:r>
              <w:rPr>
                <w:szCs w:val="24"/>
              </w:rPr>
              <w:t>4.</w:t>
            </w:r>
          </w:p>
        </w:tc>
        <w:tc>
          <w:tcPr>
            <w:tcW w:w="10461" w:type="dxa"/>
            <w:shd w:val="clear" w:color="auto" w:fill="auto"/>
          </w:tcPr>
          <w:p w:rsidR="00FC0884" w:rsidRPr="005E2711" w:rsidRDefault="00FC0884" w:rsidP="007A3E69">
            <w:pPr>
              <w:autoSpaceDE w:val="0"/>
              <w:autoSpaceDN w:val="0"/>
              <w:jc w:val="both"/>
            </w:pPr>
            <w:r w:rsidRPr="005E2711">
              <w:t xml:space="preserve">Разработать, утвердить и опубликовать порядок общественного обсуждения проекта муниципальной программы формирования </w:t>
            </w:r>
            <w:r w:rsidR="00087A1D" w:rsidRPr="00087A1D">
              <w:t>комфортной</w:t>
            </w:r>
            <w:r w:rsidRPr="005E2711">
              <w:t xml:space="preserve"> городской среды на </w:t>
            </w:r>
            <w:r w:rsidR="007A3E69">
              <w:t>2025</w:t>
            </w:r>
            <w:r w:rsidR="00072824">
              <w:t>-20</w:t>
            </w:r>
            <w:r w:rsidR="007A3E69">
              <w:t>31</w:t>
            </w:r>
            <w:r w:rsidR="00964732" w:rsidRPr="005E2711">
              <w:t xml:space="preserve"> год</w:t>
            </w:r>
            <w:r w:rsidR="00964732">
              <w:t>ы</w:t>
            </w:r>
            <w:r w:rsidRPr="005E2711">
              <w:t>, предусматривающего, в том числе, формирование общественной комиссии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комиссионной оценки предложений заинтересованных лиц, а также для осуществления контроля за реализацией программы после ее утверждения в установленном порядке</w:t>
            </w:r>
          </w:p>
        </w:tc>
        <w:tc>
          <w:tcPr>
            <w:tcW w:w="1843" w:type="dxa"/>
            <w:shd w:val="clear" w:color="auto" w:fill="auto"/>
          </w:tcPr>
          <w:p w:rsidR="00FC0884" w:rsidRPr="00F43390" w:rsidRDefault="00FC0884" w:rsidP="00EA6AE1">
            <w:pPr>
              <w:pStyle w:val="ConsPlusNormal"/>
              <w:jc w:val="center"/>
              <w:rPr>
                <w:szCs w:val="24"/>
              </w:rPr>
            </w:pPr>
            <w:r w:rsidRPr="00F43390">
              <w:rPr>
                <w:szCs w:val="24"/>
              </w:rPr>
              <w:t>не позднее</w:t>
            </w:r>
          </w:p>
          <w:p w:rsidR="00FC0884" w:rsidRPr="00F43390" w:rsidRDefault="00FC0884" w:rsidP="00F43390">
            <w:pPr>
              <w:pStyle w:val="ConsPlusNormal"/>
              <w:jc w:val="center"/>
              <w:rPr>
                <w:szCs w:val="24"/>
              </w:rPr>
            </w:pPr>
            <w:r w:rsidRPr="00F43390">
              <w:rPr>
                <w:szCs w:val="24"/>
              </w:rPr>
              <w:t xml:space="preserve">1 </w:t>
            </w:r>
            <w:r w:rsidR="00964732" w:rsidRPr="00F43390">
              <w:rPr>
                <w:szCs w:val="24"/>
              </w:rPr>
              <w:t>ноября</w:t>
            </w:r>
            <w:r w:rsidRPr="00F43390">
              <w:rPr>
                <w:szCs w:val="24"/>
              </w:rPr>
              <w:t xml:space="preserve"> 20</w:t>
            </w:r>
            <w:r w:rsidR="00F43390" w:rsidRPr="00F43390">
              <w:rPr>
                <w:szCs w:val="24"/>
              </w:rPr>
              <w:t>24</w:t>
            </w:r>
            <w:r w:rsidRPr="00F43390">
              <w:rPr>
                <w:szCs w:val="24"/>
              </w:rPr>
              <w:t xml:space="preserve"> года</w:t>
            </w:r>
          </w:p>
        </w:tc>
        <w:tc>
          <w:tcPr>
            <w:tcW w:w="1984" w:type="dxa"/>
            <w:shd w:val="clear" w:color="auto" w:fill="auto"/>
          </w:tcPr>
          <w:p w:rsidR="00FC0884" w:rsidRPr="005E2711" w:rsidRDefault="00FC0884" w:rsidP="00EA6AE1">
            <w:pPr>
              <w:pStyle w:val="ConsPlusNormal"/>
              <w:jc w:val="center"/>
              <w:rPr>
                <w:szCs w:val="24"/>
              </w:rPr>
            </w:pPr>
            <w:r w:rsidRPr="005E2711">
              <w:rPr>
                <w:szCs w:val="24"/>
              </w:rPr>
              <w:t>Муниципальный акт</w:t>
            </w:r>
          </w:p>
        </w:tc>
      </w:tr>
      <w:tr w:rsidR="00FC0884" w:rsidRPr="005E2711" w:rsidTr="00FC0884">
        <w:tc>
          <w:tcPr>
            <w:tcW w:w="704" w:type="dxa"/>
            <w:shd w:val="clear" w:color="auto" w:fill="auto"/>
          </w:tcPr>
          <w:p w:rsidR="00FC0884" w:rsidRPr="005E2711" w:rsidRDefault="00311C9C" w:rsidP="00311C9C">
            <w:pPr>
              <w:pStyle w:val="ConsPlusNormal"/>
              <w:jc w:val="center"/>
              <w:rPr>
                <w:szCs w:val="24"/>
              </w:rPr>
            </w:pPr>
            <w:r>
              <w:rPr>
                <w:szCs w:val="24"/>
              </w:rPr>
              <w:t>5.</w:t>
            </w:r>
          </w:p>
        </w:tc>
        <w:tc>
          <w:tcPr>
            <w:tcW w:w="10461" w:type="dxa"/>
            <w:shd w:val="clear" w:color="auto" w:fill="auto"/>
          </w:tcPr>
          <w:p w:rsidR="00FC0884" w:rsidRPr="005E2711" w:rsidRDefault="00FC0884" w:rsidP="00EA6AE1">
            <w:pPr>
              <w:autoSpaceDE w:val="0"/>
              <w:autoSpaceDN w:val="0"/>
              <w:jc w:val="both"/>
              <w:rPr>
                <w:rFonts w:eastAsia="Calibri"/>
                <w:lang w:eastAsia="en-US"/>
              </w:rPr>
            </w:pPr>
            <w:r w:rsidRPr="005E2711">
              <w:t xml:space="preserve">Утвердить </w:t>
            </w:r>
            <w:r w:rsidRPr="005E2711">
              <w:rPr>
                <w:rFonts w:eastAsia="Calibri"/>
                <w:lang w:eastAsia="en-US"/>
              </w:rPr>
              <w:t xml:space="preserve">общественную комиссию из представителей органов местного самоуправления, </w:t>
            </w:r>
            <w:r w:rsidRPr="005E2711">
              <w:rPr>
                <w:rFonts w:eastAsia="Calibri"/>
                <w:lang w:eastAsia="en-US"/>
              </w:rPr>
              <w:lastRenderedPageBreak/>
              <w:t>политических партий и движений, общественных организаций, иных лиц для:</w:t>
            </w:r>
          </w:p>
          <w:p w:rsidR="00FC0884" w:rsidRPr="005E2711" w:rsidRDefault="00FC0884" w:rsidP="00EA6AE1">
            <w:pPr>
              <w:autoSpaceDE w:val="0"/>
              <w:autoSpaceDN w:val="0"/>
              <w:jc w:val="both"/>
            </w:pPr>
            <w:r w:rsidRPr="005E2711">
              <w:t xml:space="preserve">общественного обсуждения проекта муниципальной программы формирования </w:t>
            </w:r>
            <w:r w:rsidR="00087A1D" w:rsidRPr="00087A1D">
              <w:t>комфортной</w:t>
            </w:r>
            <w:r w:rsidRPr="005E2711">
              <w:t xml:space="preserve"> городской среды на </w:t>
            </w:r>
            <w:r w:rsidR="00964732" w:rsidRPr="005E2711">
              <w:t>20</w:t>
            </w:r>
            <w:r w:rsidR="007A3E69">
              <w:t>24</w:t>
            </w:r>
            <w:r w:rsidR="00072824">
              <w:t>-20</w:t>
            </w:r>
            <w:r w:rsidR="007A3E69">
              <w:t>31</w:t>
            </w:r>
            <w:r w:rsidR="00964732" w:rsidRPr="005E2711">
              <w:t xml:space="preserve"> год</w:t>
            </w:r>
            <w:r w:rsidR="00964732">
              <w:t>ы</w:t>
            </w:r>
            <w:r w:rsidRPr="005E2711">
              <w:t>;</w:t>
            </w:r>
          </w:p>
          <w:p w:rsidR="00FC0884" w:rsidRPr="005E2711" w:rsidRDefault="00FC0884" w:rsidP="00EA6AE1">
            <w:pPr>
              <w:autoSpaceDE w:val="0"/>
              <w:autoSpaceDN w:val="0"/>
              <w:jc w:val="both"/>
              <w:rPr>
                <w:rFonts w:eastAsia="Calibri"/>
                <w:lang w:eastAsia="en-US"/>
              </w:rPr>
            </w:pPr>
            <w:r w:rsidRPr="005E2711">
              <w:rPr>
                <w:rFonts w:eastAsia="Calibri"/>
                <w:lang w:eastAsia="en-US"/>
              </w:rPr>
              <w:t xml:space="preserve">проведения комиссионной оценки предложений заинтересованных лиц о </w:t>
            </w:r>
            <w:r w:rsidRPr="005E2711">
              <w:t xml:space="preserve">включении дворовой территории и наиболее посещаемой муниципальной территории общего пользования в муниципальную программу формирования </w:t>
            </w:r>
            <w:r w:rsidR="00087A1D" w:rsidRPr="00087A1D">
              <w:t>комфортной</w:t>
            </w:r>
            <w:r w:rsidRPr="005E2711">
              <w:t xml:space="preserve"> городской среды на </w:t>
            </w:r>
            <w:r w:rsidR="00964732" w:rsidRPr="005E2711">
              <w:t>20</w:t>
            </w:r>
            <w:r w:rsidR="007A3E69">
              <w:t>25</w:t>
            </w:r>
            <w:r w:rsidR="000D643C">
              <w:t>-20</w:t>
            </w:r>
            <w:r w:rsidR="007A3E69">
              <w:t>31</w:t>
            </w:r>
            <w:r w:rsidR="00964732" w:rsidRPr="005E2711">
              <w:t xml:space="preserve"> год</w:t>
            </w:r>
            <w:r w:rsidR="00964732">
              <w:t>ы</w:t>
            </w:r>
          </w:p>
          <w:p w:rsidR="00FC0884" w:rsidRPr="005E2711" w:rsidRDefault="00FC0884" w:rsidP="007A3E69">
            <w:pPr>
              <w:autoSpaceDE w:val="0"/>
              <w:autoSpaceDN w:val="0"/>
              <w:jc w:val="both"/>
              <w:rPr>
                <w:highlight w:val="yellow"/>
              </w:rPr>
            </w:pPr>
            <w:r w:rsidRPr="005E2711">
              <w:rPr>
                <w:rFonts w:eastAsia="Calibri"/>
                <w:lang w:eastAsia="en-US"/>
              </w:rPr>
              <w:t xml:space="preserve">осуществления контроля за реализацией </w:t>
            </w:r>
            <w:r w:rsidRPr="005E2711">
              <w:t xml:space="preserve">муниципальной программы формирования </w:t>
            </w:r>
            <w:r w:rsidR="00087A1D" w:rsidRPr="00087A1D">
              <w:t>комфортной</w:t>
            </w:r>
            <w:r w:rsidRPr="005E2711">
              <w:t xml:space="preserve"> городской среды на </w:t>
            </w:r>
            <w:r w:rsidR="00964732" w:rsidRPr="005E2711">
              <w:t>20</w:t>
            </w:r>
            <w:r w:rsidR="007A3E69">
              <w:t>25</w:t>
            </w:r>
            <w:r w:rsidR="00072824">
              <w:t>-20</w:t>
            </w:r>
            <w:r w:rsidR="007A3E69">
              <w:t>31</w:t>
            </w:r>
            <w:r w:rsidR="00964732" w:rsidRPr="005E2711">
              <w:t xml:space="preserve"> год</w:t>
            </w:r>
            <w:r w:rsidR="00964732">
              <w:t>ы</w:t>
            </w:r>
            <w:r w:rsidRPr="005E2711">
              <w:rPr>
                <w:rFonts w:eastAsia="Calibri"/>
                <w:lang w:eastAsia="en-US"/>
              </w:rPr>
              <w:t xml:space="preserve"> после ее утверждения в установленном порядке</w:t>
            </w:r>
          </w:p>
        </w:tc>
        <w:tc>
          <w:tcPr>
            <w:tcW w:w="1843" w:type="dxa"/>
            <w:shd w:val="clear" w:color="auto" w:fill="auto"/>
          </w:tcPr>
          <w:p w:rsidR="00FC0884" w:rsidRPr="00F43390" w:rsidRDefault="00FC0884" w:rsidP="00EA6AE1">
            <w:pPr>
              <w:pStyle w:val="ConsPlusNormal"/>
              <w:jc w:val="center"/>
              <w:rPr>
                <w:szCs w:val="24"/>
              </w:rPr>
            </w:pPr>
            <w:r w:rsidRPr="00F43390">
              <w:rPr>
                <w:szCs w:val="24"/>
              </w:rPr>
              <w:lastRenderedPageBreak/>
              <w:t>не позднее</w:t>
            </w:r>
          </w:p>
          <w:p w:rsidR="00FC0884" w:rsidRPr="005E2711" w:rsidRDefault="00FC0884" w:rsidP="00F43390">
            <w:pPr>
              <w:pStyle w:val="ConsPlusNormal"/>
              <w:jc w:val="center"/>
              <w:rPr>
                <w:szCs w:val="24"/>
              </w:rPr>
            </w:pPr>
            <w:r w:rsidRPr="00F43390">
              <w:rPr>
                <w:szCs w:val="24"/>
              </w:rPr>
              <w:lastRenderedPageBreak/>
              <w:t xml:space="preserve">1 </w:t>
            </w:r>
            <w:r w:rsidR="00964732" w:rsidRPr="00F43390">
              <w:rPr>
                <w:szCs w:val="24"/>
              </w:rPr>
              <w:t>ноября</w:t>
            </w:r>
            <w:r w:rsidRPr="00F43390">
              <w:rPr>
                <w:szCs w:val="24"/>
              </w:rPr>
              <w:t xml:space="preserve"> 20</w:t>
            </w:r>
            <w:r w:rsidR="00F43390" w:rsidRPr="00F43390">
              <w:rPr>
                <w:szCs w:val="24"/>
              </w:rPr>
              <w:t>24</w:t>
            </w:r>
            <w:r w:rsidRPr="00F43390">
              <w:rPr>
                <w:szCs w:val="24"/>
              </w:rPr>
              <w:t xml:space="preserve"> года</w:t>
            </w:r>
          </w:p>
        </w:tc>
        <w:tc>
          <w:tcPr>
            <w:tcW w:w="1984" w:type="dxa"/>
            <w:shd w:val="clear" w:color="auto" w:fill="auto"/>
          </w:tcPr>
          <w:p w:rsidR="00FC0884" w:rsidRPr="005E2711" w:rsidRDefault="00FC0884" w:rsidP="00EA6AE1">
            <w:pPr>
              <w:pStyle w:val="ConsPlusNormal"/>
              <w:jc w:val="center"/>
              <w:rPr>
                <w:szCs w:val="24"/>
              </w:rPr>
            </w:pPr>
            <w:r w:rsidRPr="005E2711">
              <w:rPr>
                <w:szCs w:val="24"/>
              </w:rPr>
              <w:lastRenderedPageBreak/>
              <w:t xml:space="preserve">Муниципальный </w:t>
            </w:r>
            <w:r w:rsidRPr="005E2711">
              <w:rPr>
                <w:szCs w:val="24"/>
              </w:rPr>
              <w:lastRenderedPageBreak/>
              <w:t>акт</w:t>
            </w:r>
          </w:p>
        </w:tc>
      </w:tr>
      <w:tr w:rsidR="00FC0884" w:rsidRPr="005E2711" w:rsidTr="00FC0884">
        <w:tc>
          <w:tcPr>
            <w:tcW w:w="704" w:type="dxa"/>
            <w:shd w:val="clear" w:color="auto" w:fill="auto"/>
          </w:tcPr>
          <w:p w:rsidR="00FC0884" w:rsidRPr="005E2711" w:rsidRDefault="00311C9C" w:rsidP="00311C9C">
            <w:pPr>
              <w:pStyle w:val="ConsPlusNormal"/>
              <w:jc w:val="center"/>
              <w:rPr>
                <w:szCs w:val="24"/>
              </w:rPr>
            </w:pPr>
            <w:r>
              <w:rPr>
                <w:szCs w:val="24"/>
              </w:rPr>
              <w:lastRenderedPageBreak/>
              <w:t>6.</w:t>
            </w:r>
          </w:p>
        </w:tc>
        <w:tc>
          <w:tcPr>
            <w:tcW w:w="10461" w:type="dxa"/>
            <w:shd w:val="clear" w:color="auto" w:fill="auto"/>
          </w:tcPr>
          <w:p w:rsidR="00FC0884" w:rsidRPr="005E2711" w:rsidRDefault="00FC0884" w:rsidP="00EA6AE1">
            <w:pPr>
              <w:autoSpaceDE w:val="0"/>
              <w:autoSpaceDN w:val="0"/>
              <w:jc w:val="both"/>
            </w:pPr>
            <w:r w:rsidRPr="005E2711">
              <w:t>Утвердить муниципальным образованием комплекс мер по информированию населения о сроках и порядке участия граждан в реализации мероприятий по благоустройству, а также о реализации приоритетного проекта «ЖКХ и городская среда»</w:t>
            </w:r>
          </w:p>
        </w:tc>
        <w:tc>
          <w:tcPr>
            <w:tcW w:w="1843" w:type="dxa"/>
            <w:shd w:val="clear" w:color="auto" w:fill="auto"/>
          </w:tcPr>
          <w:p w:rsidR="00FC0884" w:rsidRPr="00F43390" w:rsidRDefault="00FC0884" w:rsidP="00F43390">
            <w:pPr>
              <w:pStyle w:val="ConsPlusNormal"/>
              <w:jc w:val="center"/>
              <w:rPr>
                <w:szCs w:val="24"/>
              </w:rPr>
            </w:pPr>
            <w:r w:rsidRPr="00F43390">
              <w:rPr>
                <w:szCs w:val="24"/>
              </w:rPr>
              <w:t xml:space="preserve">не позднее </w:t>
            </w:r>
            <w:r w:rsidR="00964732" w:rsidRPr="00F43390">
              <w:rPr>
                <w:szCs w:val="24"/>
              </w:rPr>
              <w:t xml:space="preserve">1 ноября </w:t>
            </w:r>
            <w:r w:rsidRPr="00F43390">
              <w:rPr>
                <w:szCs w:val="24"/>
              </w:rPr>
              <w:t>20</w:t>
            </w:r>
            <w:r w:rsidR="00F43390" w:rsidRPr="00F43390">
              <w:rPr>
                <w:szCs w:val="24"/>
              </w:rPr>
              <w:t>24</w:t>
            </w:r>
          </w:p>
        </w:tc>
        <w:tc>
          <w:tcPr>
            <w:tcW w:w="1984" w:type="dxa"/>
            <w:shd w:val="clear" w:color="auto" w:fill="auto"/>
          </w:tcPr>
          <w:p w:rsidR="00FC0884" w:rsidRPr="005E2711" w:rsidRDefault="00FC0884" w:rsidP="00EA6AE1">
            <w:pPr>
              <w:pStyle w:val="ConsPlusNormal"/>
              <w:jc w:val="center"/>
              <w:rPr>
                <w:szCs w:val="24"/>
              </w:rPr>
            </w:pPr>
            <w:r w:rsidRPr="005E2711">
              <w:rPr>
                <w:szCs w:val="24"/>
              </w:rPr>
              <w:t>Муниципальный акт</w:t>
            </w:r>
          </w:p>
        </w:tc>
      </w:tr>
      <w:tr w:rsidR="00FC0884" w:rsidRPr="005E2711" w:rsidTr="00FC0884">
        <w:tc>
          <w:tcPr>
            <w:tcW w:w="704" w:type="dxa"/>
            <w:shd w:val="clear" w:color="auto" w:fill="auto"/>
          </w:tcPr>
          <w:p w:rsidR="00FC0884" w:rsidRPr="005E2711" w:rsidRDefault="00311C9C" w:rsidP="00311C9C">
            <w:pPr>
              <w:pStyle w:val="ConsPlusNormal"/>
              <w:jc w:val="center"/>
              <w:rPr>
                <w:szCs w:val="24"/>
              </w:rPr>
            </w:pPr>
            <w:r>
              <w:rPr>
                <w:szCs w:val="24"/>
              </w:rPr>
              <w:t>7.</w:t>
            </w:r>
          </w:p>
        </w:tc>
        <w:tc>
          <w:tcPr>
            <w:tcW w:w="10461" w:type="dxa"/>
            <w:shd w:val="clear" w:color="auto" w:fill="auto"/>
          </w:tcPr>
          <w:p w:rsidR="00FC0884" w:rsidRPr="005E2711" w:rsidRDefault="00FC0884" w:rsidP="00EA6AE1">
            <w:pPr>
              <w:autoSpaceDE w:val="0"/>
              <w:autoSpaceDN w:val="0"/>
              <w:jc w:val="both"/>
              <w:rPr>
                <w:highlight w:val="yellow"/>
              </w:rPr>
            </w:pPr>
            <w:r w:rsidRPr="005E2711">
              <w:t>Решения о бюджете муниципального образования подтверждающее долевое участие муниципального образования Томской области в финансировании субсидии в размере 0,05%</w:t>
            </w:r>
          </w:p>
        </w:tc>
        <w:tc>
          <w:tcPr>
            <w:tcW w:w="1843" w:type="dxa"/>
            <w:shd w:val="clear" w:color="auto" w:fill="auto"/>
          </w:tcPr>
          <w:p w:rsidR="00FC0884" w:rsidRPr="005E2711" w:rsidRDefault="00FC0884" w:rsidP="00311C9C">
            <w:pPr>
              <w:pStyle w:val="ConsPlusNormal"/>
              <w:jc w:val="center"/>
              <w:rPr>
                <w:szCs w:val="24"/>
              </w:rPr>
            </w:pPr>
            <w:r>
              <w:rPr>
                <w:szCs w:val="24"/>
              </w:rPr>
              <w:t>не позднее</w:t>
            </w:r>
            <w:r w:rsidR="0075586B">
              <w:rPr>
                <w:szCs w:val="24"/>
              </w:rPr>
              <w:t xml:space="preserve"> </w:t>
            </w:r>
            <w:r>
              <w:rPr>
                <w:szCs w:val="24"/>
              </w:rPr>
              <w:t xml:space="preserve">1 </w:t>
            </w:r>
            <w:r w:rsidR="00964732">
              <w:rPr>
                <w:szCs w:val="24"/>
              </w:rPr>
              <w:t>января еже</w:t>
            </w:r>
            <w:r>
              <w:rPr>
                <w:szCs w:val="24"/>
              </w:rPr>
              <w:t>год</w:t>
            </w:r>
            <w:r w:rsidR="00964732">
              <w:rPr>
                <w:szCs w:val="24"/>
              </w:rPr>
              <w:t>но</w:t>
            </w:r>
          </w:p>
        </w:tc>
        <w:tc>
          <w:tcPr>
            <w:tcW w:w="1984" w:type="dxa"/>
            <w:shd w:val="clear" w:color="auto" w:fill="auto"/>
          </w:tcPr>
          <w:p w:rsidR="00FC0884" w:rsidRPr="005E2711" w:rsidRDefault="00FC0884" w:rsidP="00EA6AE1">
            <w:pPr>
              <w:pStyle w:val="ConsPlusNormal"/>
              <w:jc w:val="center"/>
              <w:rPr>
                <w:szCs w:val="24"/>
              </w:rPr>
            </w:pPr>
            <w:r w:rsidRPr="005E2711">
              <w:rPr>
                <w:szCs w:val="24"/>
              </w:rPr>
              <w:t>Муниципальный акт</w:t>
            </w:r>
          </w:p>
        </w:tc>
      </w:tr>
      <w:tr w:rsidR="00FC0884" w:rsidRPr="005E2711" w:rsidTr="00FC0884">
        <w:tc>
          <w:tcPr>
            <w:tcW w:w="704" w:type="dxa"/>
            <w:shd w:val="clear" w:color="auto" w:fill="auto"/>
          </w:tcPr>
          <w:p w:rsidR="00FC0884" w:rsidRPr="005E2711" w:rsidRDefault="00311C9C" w:rsidP="00311C9C">
            <w:pPr>
              <w:pStyle w:val="ConsPlusNormal"/>
              <w:jc w:val="center"/>
              <w:rPr>
                <w:szCs w:val="24"/>
              </w:rPr>
            </w:pPr>
            <w:r>
              <w:rPr>
                <w:szCs w:val="24"/>
              </w:rPr>
              <w:t>8.</w:t>
            </w:r>
          </w:p>
        </w:tc>
        <w:tc>
          <w:tcPr>
            <w:tcW w:w="10461" w:type="dxa"/>
            <w:shd w:val="clear" w:color="auto" w:fill="auto"/>
          </w:tcPr>
          <w:p w:rsidR="00FC0884" w:rsidRPr="005E2711" w:rsidRDefault="00FC0884" w:rsidP="007A3E69">
            <w:pPr>
              <w:autoSpaceDE w:val="0"/>
              <w:autoSpaceDN w:val="0"/>
              <w:jc w:val="both"/>
            </w:pPr>
            <w:r w:rsidRPr="005E2711">
              <w:t xml:space="preserve">Организовать проведение общих собраний по инициативе собственников помещений в каждом многоквартирном доме, решений собственников каждого здания и сооружения, образующих дворовую территорию о включении дворовой территории в муниципальную программу формирования </w:t>
            </w:r>
            <w:r w:rsidR="00087A1D" w:rsidRPr="00087A1D">
              <w:t>комфортной</w:t>
            </w:r>
            <w:r w:rsidRPr="005E2711">
              <w:t xml:space="preserve"> городской среды на </w:t>
            </w:r>
            <w:r w:rsidR="00964732" w:rsidRPr="005E2711">
              <w:t>20</w:t>
            </w:r>
            <w:r w:rsidR="007A3E69">
              <w:t>25</w:t>
            </w:r>
            <w:r w:rsidR="002838B0">
              <w:t>-20</w:t>
            </w:r>
            <w:r w:rsidR="007A3E69">
              <w:t>31</w:t>
            </w:r>
            <w:r w:rsidR="00964732" w:rsidRPr="005E2711">
              <w:t xml:space="preserve"> год</w:t>
            </w:r>
            <w:r w:rsidR="00964732">
              <w:t>ы</w:t>
            </w:r>
            <w:r w:rsidRPr="005E2711">
              <w:t xml:space="preserve"> исходя из минимального и (или) дополнительного перечня работ по благоустройству, а также о форме и доле финансового и (или) трудового участия заинтересованных лиц в реализации мероприятий по благоустройству дворовой территории</w:t>
            </w:r>
          </w:p>
        </w:tc>
        <w:tc>
          <w:tcPr>
            <w:tcW w:w="1843" w:type="dxa"/>
            <w:shd w:val="clear" w:color="auto" w:fill="auto"/>
          </w:tcPr>
          <w:p w:rsidR="00FC0884" w:rsidRPr="0075586B" w:rsidRDefault="00FC0884" w:rsidP="0075586B">
            <w:pPr>
              <w:pStyle w:val="ConsPlusNormal"/>
              <w:jc w:val="center"/>
              <w:rPr>
                <w:szCs w:val="24"/>
              </w:rPr>
            </w:pPr>
            <w:r w:rsidRPr="0075586B">
              <w:rPr>
                <w:szCs w:val="24"/>
              </w:rPr>
              <w:t>с 1</w:t>
            </w:r>
            <w:r w:rsidR="0075586B" w:rsidRPr="0075586B">
              <w:rPr>
                <w:szCs w:val="24"/>
              </w:rPr>
              <w:t xml:space="preserve"> октября</w:t>
            </w:r>
            <w:r w:rsidRPr="0075586B">
              <w:rPr>
                <w:szCs w:val="24"/>
              </w:rPr>
              <w:t xml:space="preserve"> по 1</w:t>
            </w:r>
            <w:r w:rsidR="0075586B" w:rsidRPr="0075586B">
              <w:rPr>
                <w:szCs w:val="24"/>
              </w:rPr>
              <w:t xml:space="preserve"> но</w:t>
            </w:r>
            <w:r w:rsidR="00E70464" w:rsidRPr="0075586B">
              <w:rPr>
                <w:szCs w:val="24"/>
              </w:rPr>
              <w:t>ября</w:t>
            </w:r>
            <w:r w:rsidRPr="0075586B">
              <w:rPr>
                <w:szCs w:val="24"/>
              </w:rPr>
              <w:t xml:space="preserve"> 20</w:t>
            </w:r>
            <w:r w:rsidR="00F43390" w:rsidRPr="0075586B">
              <w:rPr>
                <w:szCs w:val="24"/>
              </w:rPr>
              <w:t>24</w:t>
            </w:r>
            <w:r w:rsidRPr="0075586B">
              <w:rPr>
                <w:szCs w:val="24"/>
              </w:rPr>
              <w:t xml:space="preserve"> года</w:t>
            </w:r>
          </w:p>
        </w:tc>
        <w:tc>
          <w:tcPr>
            <w:tcW w:w="1984" w:type="dxa"/>
            <w:shd w:val="clear" w:color="auto" w:fill="auto"/>
          </w:tcPr>
          <w:p w:rsidR="00FC0884" w:rsidRPr="005E2711" w:rsidRDefault="00FC0884" w:rsidP="00EA6AE1">
            <w:pPr>
              <w:pStyle w:val="ConsPlusNormal"/>
              <w:jc w:val="center"/>
              <w:rPr>
                <w:szCs w:val="24"/>
              </w:rPr>
            </w:pPr>
            <w:r w:rsidRPr="005E2711">
              <w:rPr>
                <w:szCs w:val="24"/>
              </w:rPr>
              <w:t>Протоколы решений общих собраний</w:t>
            </w:r>
          </w:p>
        </w:tc>
      </w:tr>
      <w:tr w:rsidR="00FC0884" w:rsidRPr="005E2711" w:rsidTr="00FC0884">
        <w:tc>
          <w:tcPr>
            <w:tcW w:w="704" w:type="dxa"/>
            <w:shd w:val="clear" w:color="auto" w:fill="auto"/>
          </w:tcPr>
          <w:p w:rsidR="00FC0884" w:rsidRPr="005E2711" w:rsidRDefault="00311C9C" w:rsidP="00311C9C">
            <w:pPr>
              <w:pStyle w:val="ConsPlusNormal"/>
              <w:jc w:val="center"/>
              <w:rPr>
                <w:szCs w:val="24"/>
              </w:rPr>
            </w:pPr>
            <w:r>
              <w:rPr>
                <w:szCs w:val="24"/>
              </w:rPr>
              <w:t>9.</w:t>
            </w:r>
          </w:p>
        </w:tc>
        <w:tc>
          <w:tcPr>
            <w:tcW w:w="10461" w:type="dxa"/>
            <w:shd w:val="clear" w:color="auto" w:fill="auto"/>
          </w:tcPr>
          <w:p w:rsidR="00FC0884" w:rsidRPr="005E2711" w:rsidRDefault="00FC0884" w:rsidP="007A3E69">
            <w:pPr>
              <w:autoSpaceDE w:val="0"/>
              <w:autoSpaceDN w:val="0"/>
              <w:jc w:val="both"/>
              <w:rPr>
                <w:highlight w:val="yellow"/>
              </w:rPr>
            </w:pPr>
            <w:r w:rsidRPr="005E2711">
              <w:t xml:space="preserve">Провести сбор, рассмотрение и оценку предложений заинтересованных лиц о включении дворовой территории в муниципальную программу формирования </w:t>
            </w:r>
            <w:r w:rsidR="00087A1D" w:rsidRPr="00087A1D">
              <w:t>комфортной</w:t>
            </w:r>
            <w:r w:rsidRPr="005E2711">
              <w:t xml:space="preserve"> городской среды на </w:t>
            </w:r>
            <w:r w:rsidR="00964732" w:rsidRPr="005E2711">
              <w:t>20</w:t>
            </w:r>
            <w:r w:rsidR="007A3E69">
              <w:t>25</w:t>
            </w:r>
            <w:r w:rsidR="00F92AED">
              <w:t>-20</w:t>
            </w:r>
            <w:r w:rsidR="007A3E69">
              <w:t>31</w:t>
            </w:r>
            <w:r w:rsidR="00964732" w:rsidRPr="005E2711">
              <w:t xml:space="preserve"> год</w:t>
            </w:r>
            <w:r w:rsidR="00964732">
              <w:t>ы</w:t>
            </w:r>
            <w:r w:rsidRPr="005E2711">
              <w:t>, оформленных в соответствии с законодательством Российской Федерации в виде протоколов общих собраний собственников помещений в каждом многоквартирном доме, решений собственников каждого здания и сооружения, образующих дворовую территорию</w:t>
            </w:r>
          </w:p>
        </w:tc>
        <w:tc>
          <w:tcPr>
            <w:tcW w:w="1843" w:type="dxa"/>
            <w:shd w:val="clear" w:color="auto" w:fill="auto"/>
          </w:tcPr>
          <w:p w:rsidR="00FC0884" w:rsidRPr="00D11B20" w:rsidRDefault="0075586B" w:rsidP="0075586B">
            <w:pPr>
              <w:pStyle w:val="ConsPlusNormal"/>
              <w:jc w:val="center"/>
              <w:rPr>
                <w:color w:val="FF0000"/>
                <w:szCs w:val="24"/>
              </w:rPr>
            </w:pPr>
            <w:r w:rsidRPr="0075586B">
              <w:rPr>
                <w:szCs w:val="24"/>
              </w:rPr>
              <w:t>с 1 октября по 1 ноября 2024 года</w:t>
            </w:r>
            <w:r w:rsidRPr="00D11B20">
              <w:rPr>
                <w:color w:val="FF0000"/>
                <w:szCs w:val="24"/>
              </w:rPr>
              <w:t xml:space="preserve"> </w:t>
            </w:r>
          </w:p>
        </w:tc>
        <w:tc>
          <w:tcPr>
            <w:tcW w:w="1984" w:type="dxa"/>
            <w:shd w:val="clear" w:color="auto" w:fill="auto"/>
          </w:tcPr>
          <w:p w:rsidR="00FC0884" w:rsidRPr="005E2711" w:rsidRDefault="00FC0884" w:rsidP="00EA6AE1">
            <w:pPr>
              <w:pStyle w:val="ConsPlusNormal"/>
              <w:jc w:val="center"/>
              <w:rPr>
                <w:szCs w:val="24"/>
              </w:rPr>
            </w:pPr>
            <w:r w:rsidRPr="005E2711">
              <w:rPr>
                <w:szCs w:val="24"/>
              </w:rPr>
              <w:t>Решение</w:t>
            </w:r>
          </w:p>
          <w:p w:rsidR="00FC0884" w:rsidRPr="005E2711" w:rsidRDefault="00FC0884" w:rsidP="00EA6AE1">
            <w:pPr>
              <w:pStyle w:val="ConsPlusNormal"/>
              <w:jc w:val="center"/>
              <w:rPr>
                <w:szCs w:val="24"/>
              </w:rPr>
            </w:pPr>
            <w:r w:rsidRPr="005E2711">
              <w:rPr>
                <w:rFonts w:eastAsia="Calibri"/>
                <w:szCs w:val="24"/>
                <w:lang w:eastAsia="en-US"/>
              </w:rPr>
              <w:t>общественной комиссии</w:t>
            </w:r>
          </w:p>
        </w:tc>
      </w:tr>
      <w:tr w:rsidR="00FC0884" w:rsidRPr="005E2711" w:rsidTr="00FC0884">
        <w:tc>
          <w:tcPr>
            <w:tcW w:w="704" w:type="dxa"/>
            <w:shd w:val="clear" w:color="auto" w:fill="auto"/>
          </w:tcPr>
          <w:p w:rsidR="00FC0884" w:rsidRPr="005E2711" w:rsidRDefault="00311C9C" w:rsidP="00311C9C">
            <w:pPr>
              <w:pStyle w:val="ConsPlusNormal"/>
              <w:jc w:val="center"/>
              <w:rPr>
                <w:szCs w:val="24"/>
              </w:rPr>
            </w:pPr>
            <w:r>
              <w:rPr>
                <w:szCs w:val="24"/>
              </w:rPr>
              <w:t>10.</w:t>
            </w:r>
          </w:p>
        </w:tc>
        <w:tc>
          <w:tcPr>
            <w:tcW w:w="10461" w:type="dxa"/>
            <w:shd w:val="clear" w:color="auto" w:fill="auto"/>
          </w:tcPr>
          <w:p w:rsidR="00FC0884" w:rsidRPr="005E2711" w:rsidRDefault="00FC0884" w:rsidP="007A3E69">
            <w:pPr>
              <w:autoSpaceDE w:val="0"/>
              <w:autoSpaceDN w:val="0"/>
              <w:jc w:val="both"/>
            </w:pPr>
            <w:r w:rsidRPr="005E2711">
              <w:t xml:space="preserve">Провести сбор рассмотрения и оценку предложений граждан, организаций о включении в муниципальную программу формирования </w:t>
            </w:r>
            <w:r w:rsidR="00087A1D" w:rsidRPr="00087A1D">
              <w:t>комфортной</w:t>
            </w:r>
            <w:r w:rsidRPr="005E2711">
              <w:t xml:space="preserve"> городской среды на </w:t>
            </w:r>
            <w:r w:rsidR="00964732" w:rsidRPr="00107067">
              <w:t>20</w:t>
            </w:r>
            <w:r w:rsidR="007A3E69">
              <w:t>25</w:t>
            </w:r>
            <w:r w:rsidR="00964732" w:rsidRPr="00107067">
              <w:t>-</w:t>
            </w:r>
            <w:r w:rsidR="00107067" w:rsidRPr="00107067">
              <w:t>20</w:t>
            </w:r>
            <w:r w:rsidR="007A3E69">
              <w:t>31</w:t>
            </w:r>
            <w:r w:rsidR="00964732" w:rsidRPr="005E2711">
              <w:t xml:space="preserve"> год</w:t>
            </w:r>
            <w:r w:rsidR="00964732">
              <w:t>ы</w:t>
            </w:r>
            <w:r w:rsidRPr="005E2711">
              <w:t xml:space="preserve"> наиболее посещаемой муниципальной территории общего пользования населенного пункта, подлежащей обязательному благоустройству в </w:t>
            </w:r>
            <w:r w:rsidR="00964732" w:rsidRPr="005E2711">
              <w:t>20</w:t>
            </w:r>
            <w:r w:rsidR="007A3E69">
              <w:t>25</w:t>
            </w:r>
            <w:r w:rsidR="00D6545E">
              <w:t>-20</w:t>
            </w:r>
            <w:r w:rsidR="007A3E69">
              <w:t>31</w:t>
            </w:r>
            <w:r w:rsidR="00964732" w:rsidRPr="005E2711">
              <w:t xml:space="preserve"> год</w:t>
            </w:r>
            <w:r w:rsidR="00964732">
              <w:t>ы</w:t>
            </w:r>
          </w:p>
        </w:tc>
        <w:tc>
          <w:tcPr>
            <w:tcW w:w="1843" w:type="dxa"/>
            <w:shd w:val="clear" w:color="auto" w:fill="auto"/>
          </w:tcPr>
          <w:p w:rsidR="00FC0884" w:rsidRPr="003F33F3" w:rsidRDefault="0075586B" w:rsidP="0075586B">
            <w:pPr>
              <w:pStyle w:val="ConsPlusNormal"/>
              <w:jc w:val="center"/>
              <w:rPr>
                <w:color w:val="000000" w:themeColor="text1"/>
                <w:szCs w:val="24"/>
              </w:rPr>
            </w:pPr>
            <w:r w:rsidRPr="0075586B">
              <w:rPr>
                <w:szCs w:val="24"/>
              </w:rPr>
              <w:t>с 1 октября по 1 ноября 2024 года</w:t>
            </w:r>
            <w:r w:rsidRPr="00D11B20">
              <w:rPr>
                <w:color w:val="FF0000"/>
                <w:szCs w:val="24"/>
              </w:rPr>
              <w:t xml:space="preserve"> </w:t>
            </w:r>
          </w:p>
        </w:tc>
        <w:tc>
          <w:tcPr>
            <w:tcW w:w="1984" w:type="dxa"/>
            <w:shd w:val="clear" w:color="auto" w:fill="auto"/>
          </w:tcPr>
          <w:p w:rsidR="00FC0884" w:rsidRPr="005E2711" w:rsidRDefault="00FC0884" w:rsidP="00EA6AE1">
            <w:pPr>
              <w:pStyle w:val="ConsPlusNormal"/>
              <w:jc w:val="center"/>
              <w:rPr>
                <w:szCs w:val="24"/>
              </w:rPr>
            </w:pPr>
            <w:r w:rsidRPr="005E2711">
              <w:rPr>
                <w:szCs w:val="24"/>
              </w:rPr>
              <w:t>Решение</w:t>
            </w:r>
          </w:p>
          <w:p w:rsidR="00FC0884" w:rsidRPr="005E2711" w:rsidRDefault="00FC0884" w:rsidP="00EA6AE1">
            <w:pPr>
              <w:pStyle w:val="ConsPlusNormal"/>
              <w:jc w:val="center"/>
              <w:rPr>
                <w:szCs w:val="24"/>
              </w:rPr>
            </w:pPr>
            <w:r w:rsidRPr="005E2711">
              <w:rPr>
                <w:rFonts w:eastAsia="Calibri"/>
                <w:szCs w:val="24"/>
                <w:lang w:eastAsia="en-US"/>
              </w:rPr>
              <w:t>общественной комиссии</w:t>
            </w:r>
          </w:p>
        </w:tc>
      </w:tr>
      <w:tr w:rsidR="00FC0884" w:rsidRPr="005E2711" w:rsidTr="00FC0884">
        <w:tc>
          <w:tcPr>
            <w:tcW w:w="704" w:type="dxa"/>
            <w:shd w:val="clear" w:color="auto" w:fill="auto"/>
          </w:tcPr>
          <w:p w:rsidR="00FC0884" w:rsidRPr="005E2711" w:rsidRDefault="00311C9C" w:rsidP="00311C9C">
            <w:pPr>
              <w:pStyle w:val="ConsPlusNormal"/>
              <w:jc w:val="center"/>
              <w:rPr>
                <w:szCs w:val="24"/>
              </w:rPr>
            </w:pPr>
            <w:r>
              <w:rPr>
                <w:szCs w:val="24"/>
              </w:rPr>
              <w:t>11</w:t>
            </w:r>
            <w:r w:rsidR="00FC0884" w:rsidRPr="005E2711">
              <w:rPr>
                <w:szCs w:val="24"/>
              </w:rPr>
              <w:t>.</w:t>
            </w:r>
          </w:p>
        </w:tc>
        <w:tc>
          <w:tcPr>
            <w:tcW w:w="10461" w:type="dxa"/>
            <w:shd w:val="clear" w:color="auto" w:fill="auto"/>
          </w:tcPr>
          <w:p w:rsidR="00FC0884" w:rsidRPr="005E2711" w:rsidRDefault="00FC0884" w:rsidP="007A3E69">
            <w:pPr>
              <w:autoSpaceDE w:val="0"/>
              <w:autoSpaceDN w:val="0"/>
              <w:jc w:val="both"/>
            </w:pPr>
            <w:r w:rsidRPr="005E2711">
              <w:t xml:space="preserve">Утвердить муниципальную программу формирования </w:t>
            </w:r>
            <w:r w:rsidR="00087A1D" w:rsidRPr="00087A1D">
              <w:t>комфортной</w:t>
            </w:r>
            <w:r w:rsidRPr="005E2711">
              <w:t xml:space="preserve"> городской среды на </w:t>
            </w:r>
            <w:r w:rsidR="00964732" w:rsidRPr="00107067">
              <w:t>20</w:t>
            </w:r>
            <w:r w:rsidR="007A3E69">
              <w:t>25</w:t>
            </w:r>
            <w:r w:rsidR="00964732" w:rsidRPr="00107067">
              <w:t>-</w:t>
            </w:r>
            <w:r w:rsidR="007A3E69">
              <w:t>2031</w:t>
            </w:r>
            <w:r w:rsidR="00964732" w:rsidRPr="005E2711">
              <w:t xml:space="preserve"> год</w:t>
            </w:r>
            <w:r w:rsidR="00964732">
              <w:t>ы</w:t>
            </w:r>
            <w:r w:rsidRPr="005E2711">
              <w:t>с учетом результатов общественного обсуждения</w:t>
            </w:r>
          </w:p>
        </w:tc>
        <w:tc>
          <w:tcPr>
            <w:tcW w:w="1843" w:type="dxa"/>
            <w:shd w:val="clear" w:color="auto" w:fill="auto"/>
          </w:tcPr>
          <w:p w:rsidR="00FC0884" w:rsidRPr="0015447F" w:rsidRDefault="00FC0884" w:rsidP="00EA6AE1">
            <w:pPr>
              <w:pStyle w:val="ConsPlusNormal"/>
              <w:jc w:val="center"/>
              <w:rPr>
                <w:szCs w:val="24"/>
              </w:rPr>
            </w:pPr>
            <w:r w:rsidRPr="0015447F">
              <w:rPr>
                <w:szCs w:val="24"/>
              </w:rPr>
              <w:t>не позднее</w:t>
            </w:r>
          </w:p>
          <w:p w:rsidR="00FC0884" w:rsidRPr="005E2711" w:rsidRDefault="00964732" w:rsidP="0015447F">
            <w:pPr>
              <w:pStyle w:val="ConsPlusNormal"/>
              <w:jc w:val="center"/>
              <w:rPr>
                <w:szCs w:val="24"/>
              </w:rPr>
            </w:pPr>
            <w:r w:rsidRPr="0015447F">
              <w:rPr>
                <w:szCs w:val="24"/>
              </w:rPr>
              <w:t>1 ноября</w:t>
            </w:r>
            <w:r w:rsidR="0015447F" w:rsidRPr="0015447F">
              <w:rPr>
                <w:szCs w:val="24"/>
              </w:rPr>
              <w:t xml:space="preserve"> 2024</w:t>
            </w:r>
            <w:r w:rsidR="00FC0884" w:rsidRPr="0015447F">
              <w:rPr>
                <w:szCs w:val="24"/>
              </w:rPr>
              <w:t xml:space="preserve"> года</w:t>
            </w:r>
          </w:p>
        </w:tc>
        <w:tc>
          <w:tcPr>
            <w:tcW w:w="1984" w:type="dxa"/>
            <w:shd w:val="clear" w:color="auto" w:fill="auto"/>
          </w:tcPr>
          <w:p w:rsidR="00FC0884" w:rsidRPr="005E2711" w:rsidRDefault="00FC0884" w:rsidP="00EA6AE1">
            <w:pPr>
              <w:pStyle w:val="ConsPlusNormal"/>
              <w:jc w:val="center"/>
              <w:rPr>
                <w:szCs w:val="24"/>
              </w:rPr>
            </w:pPr>
            <w:r w:rsidRPr="005E2711">
              <w:rPr>
                <w:szCs w:val="24"/>
              </w:rPr>
              <w:t>Муниципальный акт</w:t>
            </w:r>
          </w:p>
        </w:tc>
      </w:tr>
      <w:tr w:rsidR="00FC0884" w:rsidRPr="005E2711" w:rsidTr="00FC0884">
        <w:tc>
          <w:tcPr>
            <w:tcW w:w="704" w:type="dxa"/>
            <w:shd w:val="clear" w:color="auto" w:fill="auto"/>
          </w:tcPr>
          <w:p w:rsidR="00FC0884" w:rsidRPr="005E2711" w:rsidRDefault="00311C9C" w:rsidP="00311C9C">
            <w:pPr>
              <w:pStyle w:val="ConsPlusNormal"/>
              <w:jc w:val="center"/>
              <w:rPr>
                <w:szCs w:val="24"/>
              </w:rPr>
            </w:pPr>
            <w:r>
              <w:rPr>
                <w:szCs w:val="24"/>
              </w:rPr>
              <w:t>12.</w:t>
            </w:r>
          </w:p>
        </w:tc>
        <w:tc>
          <w:tcPr>
            <w:tcW w:w="10461" w:type="dxa"/>
            <w:shd w:val="clear" w:color="auto" w:fill="auto"/>
          </w:tcPr>
          <w:p w:rsidR="00FC0884" w:rsidRPr="005E2711" w:rsidRDefault="00FC0884" w:rsidP="00EA6AE1">
            <w:pPr>
              <w:autoSpaceDE w:val="0"/>
              <w:autoSpaceDN w:val="0"/>
              <w:jc w:val="both"/>
            </w:pPr>
            <w:r w:rsidRPr="005E2711">
              <w:t>Подготовить и утвердить с учетом обсуждения с представителями заинтересованных лиц:</w:t>
            </w:r>
          </w:p>
          <w:p w:rsidR="00FC0884" w:rsidRPr="005E2711" w:rsidRDefault="00FC0884" w:rsidP="00EA6AE1">
            <w:pPr>
              <w:autoSpaceDE w:val="0"/>
              <w:autoSpaceDN w:val="0"/>
              <w:jc w:val="both"/>
            </w:pPr>
            <w:r w:rsidRPr="005E2711">
              <w:t xml:space="preserve">- дизайн-проект благоустройства каждой дворовой территории, включенной в муниципальную программу формирования современной городской среды на </w:t>
            </w:r>
            <w:r w:rsidR="00964732" w:rsidRPr="005E2711">
              <w:t>20</w:t>
            </w:r>
            <w:r w:rsidR="00B64523">
              <w:t>25</w:t>
            </w:r>
            <w:r w:rsidR="00771636">
              <w:t>-20</w:t>
            </w:r>
            <w:r w:rsidR="00B64523">
              <w:t>31</w:t>
            </w:r>
            <w:r w:rsidR="00964732" w:rsidRPr="005E2711">
              <w:t xml:space="preserve"> год</w:t>
            </w:r>
            <w:r w:rsidR="00964732">
              <w:t>ы</w:t>
            </w:r>
            <w:r w:rsidRPr="005E2711">
              <w:t>:</w:t>
            </w:r>
          </w:p>
          <w:p w:rsidR="00FC0884" w:rsidRPr="005E2711" w:rsidRDefault="00FC0884" w:rsidP="00EA6AE1">
            <w:pPr>
              <w:autoSpaceDE w:val="0"/>
              <w:autoSpaceDN w:val="0"/>
              <w:jc w:val="both"/>
            </w:pPr>
            <w:r w:rsidRPr="005E2711">
              <w:lastRenderedPageBreak/>
              <w:t>- дизайн-проект благоустройства наиболее посещаемой муниципальной территории общего пользования населенного пункта</w:t>
            </w:r>
          </w:p>
        </w:tc>
        <w:tc>
          <w:tcPr>
            <w:tcW w:w="1843" w:type="dxa"/>
            <w:shd w:val="clear" w:color="auto" w:fill="auto"/>
          </w:tcPr>
          <w:p w:rsidR="00FC0884" w:rsidRPr="005E2711" w:rsidRDefault="00FC0884" w:rsidP="00EA6AE1">
            <w:pPr>
              <w:pStyle w:val="ConsPlusNormal"/>
              <w:jc w:val="center"/>
              <w:rPr>
                <w:szCs w:val="24"/>
              </w:rPr>
            </w:pPr>
            <w:r w:rsidRPr="005E2711">
              <w:rPr>
                <w:szCs w:val="24"/>
              </w:rPr>
              <w:lastRenderedPageBreak/>
              <w:t>не позднее</w:t>
            </w:r>
          </w:p>
          <w:p w:rsidR="00FC0884" w:rsidRPr="005E2711" w:rsidRDefault="00FC0884" w:rsidP="00311C9C">
            <w:pPr>
              <w:pStyle w:val="ConsPlusNormal"/>
              <w:jc w:val="center"/>
              <w:rPr>
                <w:szCs w:val="24"/>
              </w:rPr>
            </w:pPr>
            <w:r w:rsidRPr="005E2711">
              <w:rPr>
                <w:szCs w:val="24"/>
              </w:rPr>
              <w:t xml:space="preserve">1 </w:t>
            </w:r>
            <w:r w:rsidR="00964732">
              <w:rPr>
                <w:szCs w:val="24"/>
              </w:rPr>
              <w:t>февраля ежегодно</w:t>
            </w:r>
          </w:p>
        </w:tc>
        <w:tc>
          <w:tcPr>
            <w:tcW w:w="1984" w:type="dxa"/>
            <w:shd w:val="clear" w:color="auto" w:fill="auto"/>
          </w:tcPr>
          <w:p w:rsidR="00FC0884" w:rsidRPr="005E2711" w:rsidRDefault="00FC0884" w:rsidP="00EA6AE1">
            <w:pPr>
              <w:pStyle w:val="ConsPlusNormal"/>
              <w:jc w:val="center"/>
              <w:rPr>
                <w:szCs w:val="24"/>
              </w:rPr>
            </w:pPr>
            <w:r w:rsidRPr="005E2711">
              <w:rPr>
                <w:szCs w:val="24"/>
              </w:rPr>
              <w:t>Решение</w:t>
            </w:r>
          </w:p>
          <w:p w:rsidR="00FC0884" w:rsidRPr="005E2711" w:rsidRDefault="00FC0884" w:rsidP="00EA6AE1">
            <w:pPr>
              <w:pStyle w:val="ConsPlusNormal"/>
              <w:jc w:val="center"/>
              <w:rPr>
                <w:szCs w:val="24"/>
              </w:rPr>
            </w:pPr>
            <w:r w:rsidRPr="005E2711">
              <w:rPr>
                <w:rFonts w:eastAsia="Calibri"/>
                <w:szCs w:val="24"/>
                <w:lang w:eastAsia="en-US"/>
              </w:rPr>
              <w:t>общественной комиссии</w:t>
            </w:r>
          </w:p>
        </w:tc>
      </w:tr>
      <w:tr w:rsidR="00FC0884" w:rsidRPr="005E2711" w:rsidTr="00FC0884">
        <w:tc>
          <w:tcPr>
            <w:tcW w:w="704" w:type="dxa"/>
            <w:shd w:val="clear" w:color="auto" w:fill="auto"/>
          </w:tcPr>
          <w:p w:rsidR="00FC0884" w:rsidRPr="005E2711" w:rsidRDefault="00311C9C" w:rsidP="00311C9C">
            <w:pPr>
              <w:pStyle w:val="ConsPlusNormal"/>
              <w:jc w:val="center"/>
              <w:rPr>
                <w:szCs w:val="24"/>
              </w:rPr>
            </w:pPr>
            <w:r>
              <w:rPr>
                <w:szCs w:val="24"/>
              </w:rPr>
              <w:lastRenderedPageBreak/>
              <w:t>13.</w:t>
            </w:r>
          </w:p>
        </w:tc>
        <w:tc>
          <w:tcPr>
            <w:tcW w:w="10461" w:type="dxa"/>
            <w:shd w:val="clear" w:color="auto" w:fill="auto"/>
          </w:tcPr>
          <w:p w:rsidR="00FC0884" w:rsidRPr="005E2711" w:rsidRDefault="00FC0884" w:rsidP="00EA6AE1">
            <w:pPr>
              <w:autoSpaceDE w:val="0"/>
              <w:autoSpaceDN w:val="0"/>
              <w:jc w:val="both"/>
            </w:pPr>
            <w:r w:rsidRPr="005E2711">
              <w:t>Организовать работу (обеспечить заключение договоров управляющими организациями) на выполнение работ по благоустройству дворовых территорий и муниципальных контрактов на благоустройство не менее одной наиболее посещаемой муниципальной территории общего пользования (центральная улица, площадь, набережная и другие)</w:t>
            </w:r>
          </w:p>
        </w:tc>
        <w:tc>
          <w:tcPr>
            <w:tcW w:w="1843" w:type="dxa"/>
            <w:shd w:val="clear" w:color="auto" w:fill="auto"/>
          </w:tcPr>
          <w:p w:rsidR="00FC0884" w:rsidRPr="005E2711" w:rsidRDefault="00FC0884" w:rsidP="00EA6AE1">
            <w:pPr>
              <w:pStyle w:val="ConsPlusNormal"/>
              <w:jc w:val="center"/>
              <w:rPr>
                <w:szCs w:val="24"/>
              </w:rPr>
            </w:pPr>
            <w:r w:rsidRPr="005E2711">
              <w:rPr>
                <w:szCs w:val="24"/>
              </w:rPr>
              <w:t xml:space="preserve">с 20 апреля </w:t>
            </w:r>
          </w:p>
          <w:p w:rsidR="00FC0884" w:rsidRPr="005E2711" w:rsidRDefault="00FC0884" w:rsidP="00215268">
            <w:pPr>
              <w:pStyle w:val="ConsPlusNormal"/>
              <w:jc w:val="center"/>
              <w:rPr>
                <w:szCs w:val="24"/>
                <w:highlight w:val="yellow"/>
              </w:rPr>
            </w:pPr>
            <w:r w:rsidRPr="005E2711">
              <w:rPr>
                <w:szCs w:val="24"/>
              </w:rPr>
              <w:t xml:space="preserve">по 1 августа </w:t>
            </w:r>
            <w:r w:rsidR="00215268">
              <w:rPr>
                <w:szCs w:val="24"/>
              </w:rPr>
              <w:t>еже</w:t>
            </w:r>
            <w:r w:rsidRPr="005E2711">
              <w:rPr>
                <w:szCs w:val="24"/>
              </w:rPr>
              <w:t>год</w:t>
            </w:r>
            <w:r w:rsidR="00215268">
              <w:rPr>
                <w:szCs w:val="24"/>
              </w:rPr>
              <w:t>но</w:t>
            </w:r>
          </w:p>
        </w:tc>
        <w:tc>
          <w:tcPr>
            <w:tcW w:w="1984" w:type="dxa"/>
            <w:shd w:val="clear" w:color="auto" w:fill="auto"/>
          </w:tcPr>
          <w:p w:rsidR="00FC0884" w:rsidRPr="005E2711" w:rsidRDefault="00FC0884" w:rsidP="00EA6AE1">
            <w:pPr>
              <w:pStyle w:val="ConsPlusNormal"/>
              <w:jc w:val="center"/>
              <w:rPr>
                <w:szCs w:val="24"/>
              </w:rPr>
            </w:pPr>
            <w:r w:rsidRPr="005E2711">
              <w:rPr>
                <w:szCs w:val="24"/>
              </w:rPr>
              <w:t xml:space="preserve">Договоры (контракты)  </w:t>
            </w:r>
          </w:p>
        </w:tc>
      </w:tr>
      <w:tr w:rsidR="00FC0884" w:rsidRPr="005E2711" w:rsidTr="00FC0884">
        <w:tc>
          <w:tcPr>
            <w:tcW w:w="704" w:type="dxa"/>
            <w:shd w:val="clear" w:color="auto" w:fill="auto"/>
          </w:tcPr>
          <w:p w:rsidR="00FC0884" w:rsidRPr="005E2711" w:rsidRDefault="00311C9C" w:rsidP="00311C9C">
            <w:pPr>
              <w:pStyle w:val="ConsPlusNormal"/>
              <w:jc w:val="center"/>
              <w:rPr>
                <w:szCs w:val="24"/>
              </w:rPr>
            </w:pPr>
            <w:r>
              <w:rPr>
                <w:szCs w:val="24"/>
              </w:rPr>
              <w:t>14.</w:t>
            </w:r>
          </w:p>
        </w:tc>
        <w:tc>
          <w:tcPr>
            <w:tcW w:w="10461" w:type="dxa"/>
            <w:shd w:val="clear" w:color="auto" w:fill="auto"/>
          </w:tcPr>
          <w:p w:rsidR="00FC0884" w:rsidRPr="005E2711" w:rsidRDefault="00FC0884" w:rsidP="00EA6AE1">
            <w:pPr>
              <w:autoSpaceDE w:val="0"/>
              <w:autoSpaceDN w:val="0"/>
              <w:jc w:val="both"/>
            </w:pPr>
            <w:r w:rsidRPr="005E2711">
              <w:t xml:space="preserve">Заключить соглашение с Департаментом о предоставлении </w:t>
            </w:r>
            <w:r w:rsidRPr="005E2711">
              <w:rPr>
                <w:bCs/>
              </w:rPr>
              <w:t xml:space="preserve">субсидий </w:t>
            </w:r>
            <w:r w:rsidRPr="005E2711">
              <w:t xml:space="preserve">бюджетам муниципальных образований Томской области на реализацию мероприятий по благоустройству, направленных на формирование </w:t>
            </w:r>
            <w:r w:rsidR="00087A1D" w:rsidRPr="00087A1D">
              <w:t>комфортной</w:t>
            </w:r>
            <w:r w:rsidRPr="005E2711">
              <w:t xml:space="preserve"> городской среды</w:t>
            </w:r>
          </w:p>
        </w:tc>
        <w:tc>
          <w:tcPr>
            <w:tcW w:w="1843" w:type="dxa"/>
            <w:shd w:val="clear" w:color="auto" w:fill="auto"/>
          </w:tcPr>
          <w:p w:rsidR="00FC0884" w:rsidRPr="005E2711" w:rsidRDefault="00FC0884" w:rsidP="00215268">
            <w:pPr>
              <w:pStyle w:val="ConsPlusNormal"/>
              <w:jc w:val="center"/>
              <w:rPr>
                <w:szCs w:val="24"/>
              </w:rPr>
            </w:pPr>
            <w:r w:rsidRPr="005E2711">
              <w:rPr>
                <w:szCs w:val="24"/>
              </w:rPr>
              <w:t xml:space="preserve">не позднее 15 апреля </w:t>
            </w:r>
            <w:r w:rsidR="00215268">
              <w:rPr>
                <w:szCs w:val="24"/>
              </w:rPr>
              <w:t>ежегодно</w:t>
            </w:r>
          </w:p>
        </w:tc>
        <w:tc>
          <w:tcPr>
            <w:tcW w:w="1984" w:type="dxa"/>
            <w:shd w:val="clear" w:color="auto" w:fill="auto"/>
          </w:tcPr>
          <w:p w:rsidR="00FC0884" w:rsidRPr="005E2711" w:rsidRDefault="00FC0884" w:rsidP="00EA6AE1">
            <w:pPr>
              <w:pStyle w:val="ConsPlusNormal"/>
              <w:jc w:val="center"/>
              <w:rPr>
                <w:szCs w:val="24"/>
              </w:rPr>
            </w:pPr>
            <w:r w:rsidRPr="005E2711">
              <w:rPr>
                <w:szCs w:val="24"/>
              </w:rPr>
              <w:t>Соглашение</w:t>
            </w:r>
          </w:p>
        </w:tc>
      </w:tr>
      <w:tr w:rsidR="00FC0884" w:rsidRPr="005E2711" w:rsidTr="00FC0884">
        <w:tc>
          <w:tcPr>
            <w:tcW w:w="704" w:type="dxa"/>
            <w:shd w:val="clear" w:color="auto" w:fill="auto"/>
          </w:tcPr>
          <w:p w:rsidR="00FC0884" w:rsidRPr="005E2711" w:rsidRDefault="00311C9C" w:rsidP="00311C9C">
            <w:pPr>
              <w:pStyle w:val="ConsPlusNormal"/>
              <w:jc w:val="center"/>
              <w:rPr>
                <w:szCs w:val="24"/>
              </w:rPr>
            </w:pPr>
            <w:r>
              <w:rPr>
                <w:szCs w:val="24"/>
              </w:rPr>
              <w:t>15.</w:t>
            </w:r>
          </w:p>
        </w:tc>
        <w:tc>
          <w:tcPr>
            <w:tcW w:w="10461" w:type="dxa"/>
            <w:shd w:val="clear" w:color="auto" w:fill="auto"/>
          </w:tcPr>
          <w:p w:rsidR="00FC0884" w:rsidRPr="005E2711" w:rsidRDefault="00FC0884" w:rsidP="00B64523">
            <w:pPr>
              <w:autoSpaceDE w:val="0"/>
              <w:autoSpaceDN w:val="0"/>
              <w:jc w:val="both"/>
            </w:pPr>
            <w:r w:rsidRPr="005E2711">
              <w:t xml:space="preserve">Организовать работу по выполнению мероприятий по благоустройству каждой дворовой территории, включенной в муниципальную программу формирования </w:t>
            </w:r>
            <w:r w:rsidR="00087A1D" w:rsidRPr="00087A1D">
              <w:t>комфортной</w:t>
            </w:r>
            <w:r w:rsidRPr="005E2711">
              <w:t xml:space="preserve"> городской среды на </w:t>
            </w:r>
            <w:r w:rsidR="00215268" w:rsidRPr="005E2711">
              <w:t>20</w:t>
            </w:r>
            <w:r w:rsidR="00B64523">
              <w:t>25</w:t>
            </w:r>
            <w:r w:rsidR="00927E71">
              <w:t>-20</w:t>
            </w:r>
            <w:r w:rsidR="00B64523">
              <w:t>31</w:t>
            </w:r>
            <w:r w:rsidR="00215268" w:rsidRPr="005E2711">
              <w:t xml:space="preserve"> год</w:t>
            </w:r>
            <w:r w:rsidR="00215268">
              <w:t>ы</w:t>
            </w:r>
            <w:r w:rsidRPr="005E2711">
              <w:t xml:space="preserve">и благоустройство наиболее посещаемой муниципальной территории общего пользования </w:t>
            </w:r>
          </w:p>
        </w:tc>
        <w:tc>
          <w:tcPr>
            <w:tcW w:w="1843" w:type="dxa"/>
            <w:shd w:val="clear" w:color="auto" w:fill="auto"/>
          </w:tcPr>
          <w:p w:rsidR="00FC0884" w:rsidRPr="005E2711" w:rsidRDefault="00FC0884" w:rsidP="00EA6AE1">
            <w:pPr>
              <w:pStyle w:val="ConsPlusNormal"/>
              <w:jc w:val="center"/>
              <w:rPr>
                <w:szCs w:val="24"/>
              </w:rPr>
            </w:pPr>
            <w:r w:rsidRPr="005E2711">
              <w:rPr>
                <w:szCs w:val="24"/>
              </w:rPr>
              <w:t xml:space="preserve">с 1 июня </w:t>
            </w:r>
          </w:p>
          <w:p w:rsidR="00FC0884" w:rsidRPr="005E2711" w:rsidRDefault="00FC0884" w:rsidP="00215268">
            <w:pPr>
              <w:pStyle w:val="ConsPlusNormal"/>
              <w:jc w:val="center"/>
              <w:rPr>
                <w:szCs w:val="24"/>
              </w:rPr>
            </w:pPr>
            <w:r w:rsidRPr="005E2711">
              <w:rPr>
                <w:szCs w:val="24"/>
              </w:rPr>
              <w:t xml:space="preserve">по 1 ноября </w:t>
            </w:r>
            <w:r w:rsidR="00215268">
              <w:rPr>
                <w:szCs w:val="24"/>
              </w:rPr>
              <w:t>ежегодно</w:t>
            </w:r>
          </w:p>
        </w:tc>
        <w:tc>
          <w:tcPr>
            <w:tcW w:w="1984" w:type="dxa"/>
            <w:shd w:val="clear" w:color="auto" w:fill="auto"/>
          </w:tcPr>
          <w:p w:rsidR="00FC0884" w:rsidRPr="005E2711" w:rsidRDefault="00FC0884" w:rsidP="00EA6AE1">
            <w:pPr>
              <w:pStyle w:val="ConsPlusNormal"/>
              <w:jc w:val="center"/>
              <w:rPr>
                <w:szCs w:val="24"/>
              </w:rPr>
            </w:pPr>
            <w:r w:rsidRPr="005E2711">
              <w:rPr>
                <w:szCs w:val="24"/>
              </w:rPr>
              <w:t>Акты выполненных работ</w:t>
            </w:r>
          </w:p>
        </w:tc>
      </w:tr>
      <w:tr w:rsidR="00FC0884" w:rsidRPr="005E2711" w:rsidTr="00FC0884">
        <w:tc>
          <w:tcPr>
            <w:tcW w:w="704" w:type="dxa"/>
            <w:shd w:val="clear" w:color="auto" w:fill="auto"/>
          </w:tcPr>
          <w:p w:rsidR="00FC0884" w:rsidRPr="005E2711" w:rsidRDefault="00311C9C" w:rsidP="00311C9C">
            <w:pPr>
              <w:pStyle w:val="ConsPlusNormal"/>
              <w:jc w:val="center"/>
              <w:rPr>
                <w:szCs w:val="24"/>
              </w:rPr>
            </w:pPr>
            <w:r>
              <w:rPr>
                <w:szCs w:val="24"/>
              </w:rPr>
              <w:t>16.</w:t>
            </w:r>
          </w:p>
        </w:tc>
        <w:tc>
          <w:tcPr>
            <w:tcW w:w="10461" w:type="dxa"/>
            <w:shd w:val="clear" w:color="auto" w:fill="auto"/>
          </w:tcPr>
          <w:p w:rsidR="00FC0884" w:rsidRPr="005E2711" w:rsidRDefault="00FC0884" w:rsidP="00B64523">
            <w:pPr>
              <w:autoSpaceDE w:val="0"/>
              <w:autoSpaceDN w:val="0"/>
              <w:jc w:val="both"/>
            </w:pPr>
            <w:r w:rsidRPr="005E2711">
              <w:t xml:space="preserve">Завершить реализацию мероприятий по благоустройству в рамках муниципальной программы формирования </w:t>
            </w:r>
            <w:r w:rsidR="00087A1D" w:rsidRPr="00087A1D">
              <w:t>комфортной</w:t>
            </w:r>
            <w:r w:rsidRPr="005E2711">
              <w:t xml:space="preserve"> городской среды на </w:t>
            </w:r>
            <w:r w:rsidR="00215268" w:rsidRPr="005E2711">
              <w:t>20</w:t>
            </w:r>
            <w:r w:rsidR="00B64523">
              <w:t>25</w:t>
            </w:r>
            <w:r w:rsidR="00927E71">
              <w:t>-20</w:t>
            </w:r>
            <w:r w:rsidR="00B64523">
              <w:t>31</w:t>
            </w:r>
            <w:r w:rsidR="00215268" w:rsidRPr="005E2711">
              <w:t xml:space="preserve"> год</w:t>
            </w:r>
            <w:r w:rsidR="00215268">
              <w:t>ы</w:t>
            </w:r>
          </w:p>
        </w:tc>
        <w:tc>
          <w:tcPr>
            <w:tcW w:w="1843" w:type="dxa"/>
            <w:shd w:val="clear" w:color="auto" w:fill="auto"/>
          </w:tcPr>
          <w:p w:rsidR="00FC0884" w:rsidRPr="005E2711" w:rsidRDefault="00FC0884" w:rsidP="00EA6AE1">
            <w:pPr>
              <w:pStyle w:val="ConsPlusNormal"/>
              <w:jc w:val="center"/>
              <w:rPr>
                <w:szCs w:val="24"/>
              </w:rPr>
            </w:pPr>
            <w:r w:rsidRPr="005E2711">
              <w:rPr>
                <w:szCs w:val="24"/>
              </w:rPr>
              <w:t xml:space="preserve">до конца </w:t>
            </w:r>
          </w:p>
          <w:p w:rsidR="00FC0884" w:rsidRPr="005E2711" w:rsidRDefault="00FC0884" w:rsidP="00FB6F69">
            <w:pPr>
              <w:pStyle w:val="ConsPlusNormal"/>
              <w:jc w:val="center"/>
              <w:rPr>
                <w:szCs w:val="24"/>
              </w:rPr>
            </w:pPr>
            <w:r w:rsidRPr="005E2711">
              <w:rPr>
                <w:szCs w:val="24"/>
              </w:rPr>
              <w:t>года</w:t>
            </w:r>
            <w:r w:rsidR="00215268">
              <w:rPr>
                <w:szCs w:val="24"/>
              </w:rPr>
              <w:t xml:space="preserve"> реализации</w:t>
            </w:r>
          </w:p>
        </w:tc>
        <w:tc>
          <w:tcPr>
            <w:tcW w:w="1984" w:type="dxa"/>
            <w:shd w:val="clear" w:color="auto" w:fill="auto"/>
          </w:tcPr>
          <w:p w:rsidR="00FC0884" w:rsidRPr="005E2711" w:rsidRDefault="00FC0884" w:rsidP="00EA6AE1">
            <w:pPr>
              <w:pStyle w:val="ConsPlusNormal"/>
              <w:jc w:val="center"/>
              <w:rPr>
                <w:szCs w:val="24"/>
              </w:rPr>
            </w:pPr>
            <w:r w:rsidRPr="005E2711">
              <w:rPr>
                <w:szCs w:val="24"/>
              </w:rPr>
              <w:t>Отчет</w:t>
            </w:r>
          </w:p>
        </w:tc>
      </w:tr>
      <w:tr w:rsidR="00FC0884" w:rsidRPr="005E2711" w:rsidTr="00FC0884">
        <w:tc>
          <w:tcPr>
            <w:tcW w:w="704" w:type="dxa"/>
            <w:shd w:val="clear" w:color="auto" w:fill="auto"/>
          </w:tcPr>
          <w:p w:rsidR="00FC0884" w:rsidRPr="005E2711" w:rsidRDefault="00311C9C" w:rsidP="00311C9C">
            <w:pPr>
              <w:pStyle w:val="ConsPlusNormal"/>
              <w:jc w:val="center"/>
              <w:rPr>
                <w:szCs w:val="24"/>
              </w:rPr>
            </w:pPr>
            <w:r>
              <w:rPr>
                <w:szCs w:val="24"/>
              </w:rPr>
              <w:t>17.</w:t>
            </w:r>
          </w:p>
        </w:tc>
        <w:tc>
          <w:tcPr>
            <w:tcW w:w="10461" w:type="dxa"/>
            <w:shd w:val="clear" w:color="auto" w:fill="auto"/>
          </w:tcPr>
          <w:p w:rsidR="00FC0884" w:rsidRPr="005E2711" w:rsidRDefault="00FC0884" w:rsidP="00EA6AE1">
            <w:pPr>
              <w:pStyle w:val="ConsPlusNormal"/>
              <w:jc w:val="both"/>
              <w:rPr>
                <w:szCs w:val="24"/>
              </w:rPr>
            </w:pPr>
            <w:r w:rsidRPr="005E2711">
              <w:rPr>
                <w:szCs w:val="24"/>
              </w:rPr>
              <w:t>Утвердить (скорректировать) по результатам общественных обсуждений правила благоустройства городских округов, районных центров, с учетом методических рекомендаций, утвержденных Министерством строительства и жилищно-коммунального хозяйства Российской Федерации.</w:t>
            </w:r>
          </w:p>
        </w:tc>
        <w:tc>
          <w:tcPr>
            <w:tcW w:w="1843" w:type="dxa"/>
            <w:shd w:val="clear" w:color="auto" w:fill="auto"/>
          </w:tcPr>
          <w:p w:rsidR="00FC0884" w:rsidRPr="006E08E1" w:rsidRDefault="00FC0884" w:rsidP="00EA6AE1">
            <w:pPr>
              <w:pStyle w:val="ConsPlusNormal"/>
              <w:jc w:val="center"/>
              <w:rPr>
                <w:color w:val="000000" w:themeColor="text1"/>
                <w:szCs w:val="24"/>
              </w:rPr>
            </w:pPr>
            <w:r w:rsidRPr="006E08E1">
              <w:rPr>
                <w:color w:val="000000" w:themeColor="text1"/>
                <w:szCs w:val="24"/>
              </w:rPr>
              <w:t>не позднее</w:t>
            </w:r>
          </w:p>
          <w:p w:rsidR="00FC0884" w:rsidRPr="005E2711" w:rsidRDefault="00FC0884" w:rsidP="0015447F">
            <w:pPr>
              <w:pStyle w:val="ConsPlusNormal"/>
              <w:jc w:val="center"/>
              <w:rPr>
                <w:szCs w:val="24"/>
              </w:rPr>
            </w:pPr>
            <w:r w:rsidRPr="006E08E1">
              <w:rPr>
                <w:color w:val="000000" w:themeColor="text1"/>
                <w:szCs w:val="24"/>
              </w:rPr>
              <w:t xml:space="preserve">1 </w:t>
            </w:r>
            <w:r w:rsidR="0015447F" w:rsidRPr="006E08E1">
              <w:rPr>
                <w:color w:val="000000" w:themeColor="text1"/>
                <w:szCs w:val="24"/>
              </w:rPr>
              <w:t>октября</w:t>
            </w:r>
            <w:r w:rsidRPr="006E08E1">
              <w:rPr>
                <w:color w:val="000000" w:themeColor="text1"/>
                <w:szCs w:val="24"/>
              </w:rPr>
              <w:t xml:space="preserve"> 20</w:t>
            </w:r>
            <w:r w:rsidR="0015447F" w:rsidRPr="006E08E1">
              <w:rPr>
                <w:color w:val="000000" w:themeColor="text1"/>
                <w:szCs w:val="24"/>
              </w:rPr>
              <w:t>24</w:t>
            </w:r>
            <w:r w:rsidRPr="006E08E1">
              <w:rPr>
                <w:color w:val="000000" w:themeColor="text1"/>
                <w:szCs w:val="24"/>
              </w:rPr>
              <w:t xml:space="preserve"> года</w:t>
            </w:r>
          </w:p>
        </w:tc>
        <w:tc>
          <w:tcPr>
            <w:tcW w:w="1984" w:type="dxa"/>
            <w:shd w:val="clear" w:color="auto" w:fill="auto"/>
          </w:tcPr>
          <w:p w:rsidR="00FC0884" w:rsidRPr="005E2711" w:rsidRDefault="00FC0884" w:rsidP="00EA6AE1">
            <w:pPr>
              <w:pStyle w:val="ConsPlusNormal"/>
              <w:jc w:val="center"/>
              <w:rPr>
                <w:szCs w:val="24"/>
              </w:rPr>
            </w:pPr>
            <w:r w:rsidRPr="005E2711">
              <w:rPr>
                <w:szCs w:val="24"/>
              </w:rPr>
              <w:t>Муниципальный акт</w:t>
            </w:r>
          </w:p>
        </w:tc>
      </w:tr>
      <w:tr w:rsidR="00FC0884" w:rsidRPr="005E2711" w:rsidTr="00FC0884">
        <w:tc>
          <w:tcPr>
            <w:tcW w:w="704" w:type="dxa"/>
            <w:shd w:val="clear" w:color="auto" w:fill="auto"/>
          </w:tcPr>
          <w:p w:rsidR="00FC0884" w:rsidRPr="005E2711" w:rsidRDefault="00311C9C" w:rsidP="00311C9C">
            <w:pPr>
              <w:pStyle w:val="ConsPlusNormal"/>
              <w:jc w:val="center"/>
              <w:rPr>
                <w:szCs w:val="24"/>
              </w:rPr>
            </w:pPr>
            <w:r>
              <w:rPr>
                <w:szCs w:val="24"/>
              </w:rPr>
              <w:t>18.</w:t>
            </w:r>
          </w:p>
        </w:tc>
        <w:tc>
          <w:tcPr>
            <w:tcW w:w="10461" w:type="dxa"/>
            <w:shd w:val="clear" w:color="auto" w:fill="auto"/>
          </w:tcPr>
          <w:p w:rsidR="00FC0884" w:rsidRPr="005E2711" w:rsidRDefault="00FC0884" w:rsidP="00B64523">
            <w:pPr>
              <w:autoSpaceDE w:val="0"/>
              <w:autoSpaceDN w:val="0"/>
              <w:jc w:val="both"/>
            </w:pPr>
            <w:r w:rsidRPr="005E2711">
              <w:t xml:space="preserve">Утвердить муниципальную программу формирования </w:t>
            </w:r>
            <w:r w:rsidR="0026592C" w:rsidRPr="00087A1D">
              <w:t>комфортной</w:t>
            </w:r>
            <w:r w:rsidR="00927E71">
              <w:t xml:space="preserve"> городской среды на 20</w:t>
            </w:r>
            <w:r w:rsidR="00B64523">
              <w:t>25</w:t>
            </w:r>
            <w:r w:rsidR="00927E71">
              <w:t>-20</w:t>
            </w:r>
            <w:r w:rsidR="00B64523">
              <w:t>31</w:t>
            </w:r>
            <w:r w:rsidRPr="005E2711">
              <w:t xml:space="preserve"> год</w:t>
            </w:r>
          </w:p>
        </w:tc>
        <w:tc>
          <w:tcPr>
            <w:tcW w:w="1843" w:type="dxa"/>
            <w:shd w:val="clear" w:color="auto" w:fill="auto"/>
          </w:tcPr>
          <w:p w:rsidR="00FC0884" w:rsidRPr="006E08E1" w:rsidRDefault="00FC0884" w:rsidP="0015447F">
            <w:pPr>
              <w:pStyle w:val="ConsPlusNormal"/>
              <w:jc w:val="center"/>
              <w:rPr>
                <w:color w:val="000000" w:themeColor="text1"/>
                <w:szCs w:val="24"/>
                <w:highlight w:val="lightGray"/>
              </w:rPr>
            </w:pPr>
            <w:r w:rsidRPr="006E08E1">
              <w:rPr>
                <w:color w:val="000000" w:themeColor="text1"/>
                <w:szCs w:val="24"/>
              </w:rPr>
              <w:t xml:space="preserve">до 1 </w:t>
            </w:r>
            <w:r w:rsidR="00215268" w:rsidRPr="006E08E1">
              <w:rPr>
                <w:color w:val="000000" w:themeColor="text1"/>
                <w:szCs w:val="24"/>
              </w:rPr>
              <w:t>нояб</w:t>
            </w:r>
            <w:r w:rsidRPr="006E08E1">
              <w:rPr>
                <w:color w:val="000000" w:themeColor="text1"/>
                <w:szCs w:val="24"/>
              </w:rPr>
              <w:t>ря 20</w:t>
            </w:r>
            <w:r w:rsidR="0015447F" w:rsidRPr="006E08E1">
              <w:rPr>
                <w:color w:val="000000" w:themeColor="text1"/>
                <w:szCs w:val="24"/>
              </w:rPr>
              <w:t>24</w:t>
            </w:r>
            <w:r w:rsidRPr="006E08E1">
              <w:rPr>
                <w:color w:val="000000" w:themeColor="text1"/>
                <w:szCs w:val="24"/>
              </w:rPr>
              <w:t xml:space="preserve"> года </w:t>
            </w:r>
          </w:p>
        </w:tc>
        <w:tc>
          <w:tcPr>
            <w:tcW w:w="1984" w:type="dxa"/>
            <w:shd w:val="clear" w:color="auto" w:fill="auto"/>
          </w:tcPr>
          <w:p w:rsidR="00FC0884" w:rsidRPr="005E2711" w:rsidRDefault="00FC0884" w:rsidP="00EA6AE1">
            <w:pPr>
              <w:pStyle w:val="ConsPlusNormal"/>
              <w:jc w:val="center"/>
              <w:rPr>
                <w:szCs w:val="24"/>
              </w:rPr>
            </w:pPr>
            <w:r w:rsidRPr="005E2711">
              <w:rPr>
                <w:szCs w:val="24"/>
              </w:rPr>
              <w:t>Муниципальный акт</w:t>
            </w:r>
          </w:p>
        </w:tc>
      </w:tr>
      <w:tr w:rsidR="00FC0884" w:rsidRPr="005E2711" w:rsidTr="00FC0884">
        <w:tc>
          <w:tcPr>
            <w:tcW w:w="704" w:type="dxa"/>
            <w:shd w:val="clear" w:color="auto" w:fill="auto"/>
          </w:tcPr>
          <w:p w:rsidR="00FC0884" w:rsidRPr="005E2711" w:rsidRDefault="00311C9C" w:rsidP="00311C9C">
            <w:pPr>
              <w:pStyle w:val="ConsPlusNormal"/>
              <w:jc w:val="center"/>
              <w:rPr>
                <w:szCs w:val="24"/>
              </w:rPr>
            </w:pPr>
            <w:r>
              <w:rPr>
                <w:szCs w:val="24"/>
              </w:rPr>
              <w:t>19.</w:t>
            </w:r>
          </w:p>
        </w:tc>
        <w:tc>
          <w:tcPr>
            <w:tcW w:w="10461" w:type="dxa"/>
            <w:shd w:val="clear" w:color="auto" w:fill="auto"/>
          </w:tcPr>
          <w:p w:rsidR="00FC0884" w:rsidRPr="005E2711" w:rsidRDefault="00FC0884" w:rsidP="00EA6AE1">
            <w:pPr>
              <w:autoSpaceDE w:val="0"/>
              <w:autoSpaceDN w:val="0"/>
              <w:jc w:val="both"/>
            </w:pPr>
            <w:r w:rsidRPr="005E2711">
              <w:t>Обеспечить выполнение комплекса мер по информированию населения о сроках и порядке участия граждан в реализации мероприятий по благоустройству, а также о реализации приоритетного проекта «ЖКХ и городская среда»</w:t>
            </w:r>
          </w:p>
        </w:tc>
        <w:tc>
          <w:tcPr>
            <w:tcW w:w="1843" w:type="dxa"/>
            <w:shd w:val="clear" w:color="auto" w:fill="auto"/>
          </w:tcPr>
          <w:p w:rsidR="00FC0884" w:rsidRPr="006E08E1" w:rsidRDefault="00FC0884" w:rsidP="0015447F">
            <w:pPr>
              <w:pStyle w:val="ConsPlusNormal"/>
              <w:jc w:val="center"/>
              <w:rPr>
                <w:color w:val="000000" w:themeColor="text1"/>
                <w:szCs w:val="24"/>
              </w:rPr>
            </w:pPr>
            <w:r w:rsidRPr="006E08E1">
              <w:rPr>
                <w:color w:val="000000" w:themeColor="text1"/>
                <w:szCs w:val="24"/>
              </w:rPr>
              <w:t>до 30 сентября 20</w:t>
            </w:r>
            <w:r w:rsidR="0015447F" w:rsidRPr="006E08E1">
              <w:rPr>
                <w:color w:val="000000" w:themeColor="text1"/>
                <w:szCs w:val="24"/>
              </w:rPr>
              <w:t>24</w:t>
            </w:r>
            <w:r w:rsidRPr="006E08E1">
              <w:rPr>
                <w:color w:val="000000" w:themeColor="text1"/>
                <w:szCs w:val="24"/>
              </w:rPr>
              <w:t xml:space="preserve"> года</w:t>
            </w:r>
          </w:p>
        </w:tc>
        <w:tc>
          <w:tcPr>
            <w:tcW w:w="1984" w:type="dxa"/>
            <w:shd w:val="clear" w:color="auto" w:fill="auto"/>
          </w:tcPr>
          <w:p w:rsidR="00FC0884" w:rsidRPr="005E2711" w:rsidRDefault="00FC0884" w:rsidP="00EA6AE1">
            <w:pPr>
              <w:pStyle w:val="ConsPlusNormal"/>
              <w:jc w:val="center"/>
              <w:rPr>
                <w:szCs w:val="24"/>
              </w:rPr>
            </w:pPr>
            <w:r w:rsidRPr="005E2711">
              <w:rPr>
                <w:szCs w:val="24"/>
              </w:rPr>
              <w:t>Отчет</w:t>
            </w:r>
          </w:p>
        </w:tc>
      </w:tr>
    </w:tbl>
    <w:p w:rsidR="000F0C45" w:rsidRPr="0031111A" w:rsidRDefault="000F0C45" w:rsidP="000F0C45">
      <w:pPr>
        <w:pStyle w:val="a3"/>
        <w:ind w:left="9356"/>
        <w:jc w:val="center"/>
        <w:rPr>
          <w:rFonts w:ascii="Times New Roman" w:hAnsi="Times New Roman"/>
          <w:sz w:val="24"/>
          <w:szCs w:val="24"/>
        </w:rPr>
      </w:pPr>
    </w:p>
    <w:p w:rsidR="000F0C45" w:rsidRPr="0031111A" w:rsidRDefault="00311C9C" w:rsidP="00EA6AE1">
      <w:pPr>
        <w:pStyle w:val="a3"/>
        <w:ind w:left="9356"/>
        <w:rPr>
          <w:rFonts w:ascii="Times New Roman" w:hAnsi="Times New Roman"/>
          <w:sz w:val="24"/>
          <w:szCs w:val="24"/>
        </w:rPr>
      </w:pPr>
      <w:r>
        <w:rPr>
          <w:rFonts w:ascii="Times New Roman" w:hAnsi="Times New Roman"/>
          <w:sz w:val="24"/>
          <w:szCs w:val="24"/>
        </w:rPr>
        <w:br w:type="column"/>
      </w:r>
      <w:r w:rsidR="000F0C45" w:rsidRPr="0031111A">
        <w:rPr>
          <w:rFonts w:ascii="Times New Roman" w:hAnsi="Times New Roman"/>
          <w:sz w:val="24"/>
          <w:szCs w:val="24"/>
        </w:rPr>
        <w:lastRenderedPageBreak/>
        <w:t xml:space="preserve">ПРИЛОЖЕНИЕ № </w:t>
      </w:r>
      <w:r w:rsidR="008D4B27">
        <w:rPr>
          <w:rFonts w:ascii="Times New Roman" w:hAnsi="Times New Roman"/>
          <w:sz w:val="24"/>
          <w:szCs w:val="24"/>
        </w:rPr>
        <w:t>4</w:t>
      </w:r>
    </w:p>
    <w:p w:rsidR="00EA6AE1" w:rsidRPr="0031111A" w:rsidRDefault="00EA6AE1" w:rsidP="00EA6AE1">
      <w:pPr>
        <w:pStyle w:val="a3"/>
        <w:ind w:left="9356"/>
        <w:rPr>
          <w:rFonts w:ascii="Times New Roman" w:hAnsi="Times New Roman"/>
          <w:sz w:val="24"/>
          <w:szCs w:val="24"/>
        </w:rPr>
      </w:pPr>
      <w:r w:rsidRPr="0031111A">
        <w:rPr>
          <w:rFonts w:ascii="Times New Roman" w:hAnsi="Times New Roman"/>
          <w:sz w:val="24"/>
          <w:szCs w:val="24"/>
        </w:rPr>
        <w:t>к муниципальной программе</w:t>
      </w:r>
    </w:p>
    <w:p w:rsidR="00EA6AE1" w:rsidRPr="0031111A" w:rsidRDefault="00EA6AE1" w:rsidP="00EA6AE1">
      <w:pPr>
        <w:ind w:left="9356"/>
        <w:rPr>
          <w:b/>
        </w:rPr>
      </w:pPr>
      <w:r w:rsidRPr="0031111A">
        <w:t xml:space="preserve">«Формирование </w:t>
      </w:r>
      <w:r w:rsidR="006C0411" w:rsidRPr="00087A1D">
        <w:t>комфортной</w:t>
      </w:r>
      <w:r w:rsidRPr="0031111A">
        <w:t xml:space="preserve"> городской среды на территории </w:t>
      </w:r>
      <w:r>
        <w:t xml:space="preserve">Кривошеинского </w:t>
      </w:r>
      <w:r w:rsidR="0054325D">
        <w:t>района</w:t>
      </w:r>
      <w:r w:rsidRPr="0031111A">
        <w:t xml:space="preserve"> на 20</w:t>
      </w:r>
      <w:r w:rsidR="00684D34">
        <w:t>25</w:t>
      </w:r>
      <w:r w:rsidR="00C459F3">
        <w:t>-20</w:t>
      </w:r>
      <w:r w:rsidR="00684D34">
        <w:t>31</w:t>
      </w:r>
      <w:r w:rsidRPr="0031111A">
        <w:t xml:space="preserve"> год</w:t>
      </w:r>
      <w:r w:rsidR="005650FD">
        <w:t>ы»</w:t>
      </w:r>
    </w:p>
    <w:p w:rsidR="000F0C45" w:rsidRPr="0031111A" w:rsidRDefault="000F0C45" w:rsidP="000F0C45">
      <w:pPr>
        <w:pStyle w:val="a3"/>
        <w:ind w:left="5245"/>
        <w:jc w:val="right"/>
        <w:rPr>
          <w:rFonts w:ascii="Times New Roman" w:hAnsi="Times New Roman"/>
          <w:sz w:val="24"/>
          <w:szCs w:val="24"/>
        </w:rPr>
      </w:pPr>
    </w:p>
    <w:p w:rsidR="000F0C45" w:rsidRPr="0031111A" w:rsidRDefault="000F0C45" w:rsidP="000F0C45">
      <w:pPr>
        <w:pStyle w:val="a3"/>
        <w:ind w:left="5245"/>
        <w:jc w:val="right"/>
        <w:rPr>
          <w:rFonts w:ascii="Times New Roman" w:hAnsi="Times New Roman"/>
          <w:sz w:val="24"/>
          <w:szCs w:val="24"/>
        </w:rPr>
      </w:pPr>
    </w:p>
    <w:p w:rsidR="000F0C45" w:rsidRPr="00834BD4" w:rsidRDefault="000F0C45" w:rsidP="000F0C45">
      <w:pPr>
        <w:jc w:val="center"/>
      </w:pPr>
      <w:r w:rsidRPr="00834BD4">
        <w:t>ПЕРЕЧЕНЬ</w:t>
      </w:r>
    </w:p>
    <w:p w:rsidR="000F0C45" w:rsidRPr="00834BD4" w:rsidRDefault="000F0C45" w:rsidP="000F0C45">
      <w:pPr>
        <w:jc w:val="center"/>
      </w:pPr>
      <w:r w:rsidRPr="00834BD4">
        <w:t xml:space="preserve">основных мероприятий муниципальной программы </w:t>
      </w:r>
    </w:p>
    <w:p w:rsidR="000F0C45" w:rsidRPr="0031111A" w:rsidRDefault="000F0C45" w:rsidP="000F0C45">
      <w:pPr>
        <w:jc w:val="center"/>
        <w:rPr>
          <w:b/>
        </w:rPr>
      </w:pPr>
    </w:p>
    <w:tbl>
      <w:tblPr>
        <w:tblW w:w="15319" w:type="dxa"/>
        <w:tblInd w:w="108" w:type="dxa"/>
        <w:tblLook w:val="00A0"/>
      </w:tblPr>
      <w:tblGrid>
        <w:gridCol w:w="2093"/>
        <w:gridCol w:w="2117"/>
        <w:gridCol w:w="1403"/>
        <w:gridCol w:w="1413"/>
        <w:gridCol w:w="2478"/>
        <w:gridCol w:w="3118"/>
        <w:gridCol w:w="2697"/>
      </w:tblGrid>
      <w:tr w:rsidR="00695AFE" w:rsidRPr="0031111A" w:rsidTr="00A2524E">
        <w:trPr>
          <w:trHeight w:val="435"/>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F0C45" w:rsidRPr="0031111A" w:rsidRDefault="000F0C45" w:rsidP="000332D2">
            <w:pPr>
              <w:jc w:val="center"/>
              <w:rPr>
                <w:color w:val="000000"/>
              </w:rPr>
            </w:pPr>
            <w:r w:rsidRPr="0031111A">
              <w:rPr>
                <w:color w:val="000000"/>
              </w:rPr>
              <w:t>Номер и наименование основного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F0C45" w:rsidRPr="0031111A" w:rsidRDefault="000F0C45" w:rsidP="000332D2">
            <w:pPr>
              <w:jc w:val="center"/>
              <w:rPr>
                <w:color w:val="000000"/>
              </w:rPr>
            </w:pPr>
            <w:r w:rsidRPr="0031111A">
              <w:rPr>
                <w:color w:val="000000"/>
              </w:rPr>
              <w:t xml:space="preserve">Ответственный исполнитель </w:t>
            </w:r>
          </w:p>
        </w:tc>
        <w:tc>
          <w:tcPr>
            <w:tcW w:w="0" w:type="auto"/>
            <w:gridSpan w:val="2"/>
            <w:tcBorders>
              <w:top w:val="single" w:sz="4" w:space="0" w:color="auto"/>
              <w:left w:val="nil"/>
              <w:bottom w:val="single" w:sz="4" w:space="0" w:color="auto"/>
              <w:right w:val="single" w:sz="4" w:space="0" w:color="auto"/>
            </w:tcBorders>
            <w:vAlign w:val="center"/>
          </w:tcPr>
          <w:p w:rsidR="000F0C45" w:rsidRPr="0031111A" w:rsidRDefault="000F0C45" w:rsidP="000332D2">
            <w:pPr>
              <w:jc w:val="center"/>
              <w:rPr>
                <w:color w:val="000000"/>
              </w:rPr>
            </w:pPr>
            <w:r w:rsidRPr="0031111A">
              <w:rPr>
                <w:color w:val="000000"/>
              </w:rPr>
              <w:t xml:space="preserve">Срок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F0C45" w:rsidRPr="0031111A" w:rsidRDefault="000F0C45" w:rsidP="000332D2">
            <w:pPr>
              <w:jc w:val="center"/>
              <w:rPr>
                <w:color w:val="000000"/>
              </w:rPr>
            </w:pPr>
            <w:r w:rsidRPr="0031111A">
              <w:rPr>
                <w:color w:val="000000"/>
              </w:rPr>
              <w:t xml:space="preserve">Ожидаемый непосредственный результат (краткое описание) </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0F0C45" w:rsidRPr="0031111A" w:rsidRDefault="00311C9C" w:rsidP="000332D2">
            <w:pPr>
              <w:jc w:val="center"/>
              <w:rPr>
                <w:color w:val="000000"/>
              </w:rPr>
            </w:pPr>
            <w:r>
              <w:rPr>
                <w:color w:val="000000"/>
              </w:rPr>
              <w:t xml:space="preserve">Основные </w:t>
            </w:r>
            <w:r w:rsidR="000F0C45" w:rsidRPr="0031111A">
              <w:rPr>
                <w:color w:val="000000"/>
              </w:rPr>
              <w:t xml:space="preserve">направления реализации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F0C45" w:rsidRPr="0031111A" w:rsidRDefault="000F0C45" w:rsidP="000332D2">
            <w:pPr>
              <w:jc w:val="center"/>
              <w:rPr>
                <w:color w:val="000000"/>
              </w:rPr>
            </w:pPr>
            <w:r w:rsidRPr="0031111A">
              <w:rPr>
                <w:color w:val="000000"/>
              </w:rPr>
              <w:t xml:space="preserve">Связь с показателями программы (подпрограммы) </w:t>
            </w:r>
          </w:p>
        </w:tc>
      </w:tr>
      <w:tr w:rsidR="00695AFE" w:rsidRPr="0031111A" w:rsidTr="00A2524E">
        <w:trPr>
          <w:trHeight w:val="617"/>
        </w:trPr>
        <w:tc>
          <w:tcPr>
            <w:tcW w:w="0" w:type="auto"/>
            <w:vMerge/>
            <w:tcBorders>
              <w:top w:val="single" w:sz="4" w:space="0" w:color="auto"/>
              <w:left w:val="single" w:sz="4" w:space="0" w:color="auto"/>
              <w:bottom w:val="single" w:sz="4" w:space="0" w:color="auto"/>
              <w:right w:val="single" w:sz="4" w:space="0" w:color="auto"/>
            </w:tcBorders>
            <w:vAlign w:val="center"/>
          </w:tcPr>
          <w:p w:rsidR="000F0C45" w:rsidRPr="0031111A" w:rsidRDefault="000F0C45" w:rsidP="000332D2">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F0C45" w:rsidRPr="0031111A" w:rsidRDefault="000F0C45" w:rsidP="000332D2">
            <w:pPr>
              <w:rPr>
                <w:color w:val="000000"/>
              </w:rPr>
            </w:pPr>
          </w:p>
        </w:tc>
        <w:tc>
          <w:tcPr>
            <w:tcW w:w="0" w:type="auto"/>
            <w:tcBorders>
              <w:top w:val="nil"/>
              <w:left w:val="nil"/>
              <w:bottom w:val="single" w:sz="4" w:space="0" w:color="auto"/>
              <w:right w:val="single" w:sz="4" w:space="0" w:color="auto"/>
            </w:tcBorders>
            <w:vAlign w:val="center"/>
          </w:tcPr>
          <w:p w:rsidR="000F0C45" w:rsidRPr="0031111A" w:rsidRDefault="000F0C45" w:rsidP="000332D2">
            <w:pPr>
              <w:jc w:val="center"/>
              <w:rPr>
                <w:color w:val="000000"/>
              </w:rPr>
            </w:pPr>
            <w:r w:rsidRPr="0031111A">
              <w:rPr>
                <w:color w:val="000000"/>
              </w:rPr>
              <w:t>начала реализации</w:t>
            </w:r>
          </w:p>
        </w:tc>
        <w:tc>
          <w:tcPr>
            <w:tcW w:w="0" w:type="auto"/>
            <w:tcBorders>
              <w:top w:val="nil"/>
              <w:left w:val="nil"/>
              <w:bottom w:val="single" w:sz="4" w:space="0" w:color="auto"/>
              <w:right w:val="single" w:sz="4" w:space="0" w:color="auto"/>
            </w:tcBorders>
            <w:vAlign w:val="center"/>
          </w:tcPr>
          <w:p w:rsidR="000F0C45" w:rsidRPr="0031111A" w:rsidRDefault="000F0C45" w:rsidP="000332D2">
            <w:pPr>
              <w:jc w:val="center"/>
              <w:rPr>
                <w:color w:val="000000"/>
              </w:rPr>
            </w:pPr>
            <w:r w:rsidRPr="0031111A">
              <w:rPr>
                <w:color w:val="000000"/>
              </w:rPr>
              <w:t>окончания реализации</w:t>
            </w:r>
          </w:p>
        </w:tc>
        <w:tc>
          <w:tcPr>
            <w:tcW w:w="0" w:type="auto"/>
            <w:vMerge/>
            <w:tcBorders>
              <w:top w:val="single" w:sz="4" w:space="0" w:color="auto"/>
              <w:left w:val="single" w:sz="4" w:space="0" w:color="auto"/>
              <w:bottom w:val="single" w:sz="4" w:space="0" w:color="auto"/>
              <w:right w:val="single" w:sz="4" w:space="0" w:color="auto"/>
            </w:tcBorders>
            <w:vAlign w:val="center"/>
          </w:tcPr>
          <w:p w:rsidR="000F0C45" w:rsidRPr="0031111A" w:rsidRDefault="000F0C45" w:rsidP="000332D2">
            <w:pPr>
              <w:rPr>
                <w:color w:val="000000"/>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0F0C45" w:rsidRPr="0031111A" w:rsidRDefault="000F0C45" w:rsidP="000332D2">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F0C45" w:rsidRPr="0031111A" w:rsidRDefault="000F0C45" w:rsidP="000332D2">
            <w:pPr>
              <w:rPr>
                <w:color w:val="000000"/>
              </w:rPr>
            </w:pPr>
          </w:p>
        </w:tc>
      </w:tr>
      <w:tr w:rsidR="000F0C45" w:rsidRPr="0031111A" w:rsidTr="00A2524E">
        <w:trPr>
          <w:trHeight w:val="300"/>
        </w:trPr>
        <w:tc>
          <w:tcPr>
            <w:tcW w:w="15319" w:type="dxa"/>
            <w:gridSpan w:val="7"/>
            <w:tcBorders>
              <w:top w:val="single" w:sz="4" w:space="0" w:color="auto"/>
              <w:left w:val="single" w:sz="4" w:space="0" w:color="auto"/>
              <w:bottom w:val="single" w:sz="4" w:space="0" w:color="auto"/>
              <w:right w:val="single" w:sz="4" w:space="0" w:color="auto"/>
            </w:tcBorders>
            <w:vAlign w:val="bottom"/>
          </w:tcPr>
          <w:p w:rsidR="000F0C45" w:rsidRPr="0031111A" w:rsidRDefault="000F0C45" w:rsidP="000332D2">
            <w:pPr>
              <w:jc w:val="center"/>
              <w:rPr>
                <w:color w:val="000000"/>
              </w:rPr>
            </w:pPr>
            <w:r w:rsidRPr="0031111A">
              <w:rPr>
                <w:color w:val="000000"/>
              </w:rPr>
              <w:t xml:space="preserve">Задача 1. </w:t>
            </w:r>
            <w:r w:rsidR="000039CF">
              <w:rPr>
                <w:color w:val="000000"/>
              </w:rPr>
              <w:t>Ремонт</w:t>
            </w:r>
            <w:r w:rsidRPr="0031111A">
              <w:rPr>
                <w:color w:val="000000"/>
              </w:rPr>
              <w:t xml:space="preserve"> дворовых территорий </w:t>
            </w:r>
          </w:p>
          <w:p w:rsidR="000F0C45" w:rsidRPr="0031111A" w:rsidRDefault="000F0C45" w:rsidP="003A7C8A">
            <w:pPr>
              <w:jc w:val="center"/>
              <w:rPr>
                <w:color w:val="000000"/>
              </w:rPr>
            </w:pPr>
            <w:r w:rsidRPr="0031111A">
              <w:rPr>
                <w:color w:val="000000"/>
              </w:rPr>
              <w:t xml:space="preserve">муниципального образования </w:t>
            </w:r>
            <w:r w:rsidR="00EA6AE1">
              <w:t>Кривошеинский район</w:t>
            </w:r>
          </w:p>
        </w:tc>
      </w:tr>
      <w:tr w:rsidR="00695AFE" w:rsidRPr="0015447F" w:rsidTr="00A2524E">
        <w:trPr>
          <w:trHeight w:val="850"/>
        </w:trPr>
        <w:tc>
          <w:tcPr>
            <w:tcW w:w="0" w:type="auto"/>
            <w:tcBorders>
              <w:top w:val="nil"/>
              <w:left w:val="single" w:sz="4" w:space="0" w:color="auto"/>
              <w:bottom w:val="single" w:sz="4" w:space="0" w:color="auto"/>
              <w:right w:val="single" w:sz="4" w:space="0" w:color="auto"/>
            </w:tcBorders>
          </w:tcPr>
          <w:p w:rsidR="000F0C45" w:rsidRPr="0015447F" w:rsidRDefault="000F0C45" w:rsidP="003507FC">
            <w:pPr>
              <w:pStyle w:val="a3"/>
              <w:rPr>
                <w:rFonts w:ascii="Times New Roman" w:hAnsi="Times New Roman"/>
                <w:sz w:val="24"/>
                <w:szCs w:val="24"/>
              </w:rPr>
            </w:pPr>
            <w:r w:rsidRPr="0015447F">
              <w:rPr>
                <w:rFonts w:ascii="Times New Roman" w:hAnsi="Times New Roman"/>
                <w:sz w:val="24"/>
                <w:szCs w:val="24"/>
              </w:rPr>
              <w:t xml:space="preserve">1. Основное мероприятие 1.1 Благоустройство дворовых территорий </w:t>
            </w:r>
          </w:p>
        </w:tc>
        <w:tc>
          <w:tcPr>
            <w:tcW w:w="0" w:type="auto"/>
            <w:tcBorders>
              <w:top w:val="nil"/>
              <w:left w:val="nil"/>
              <w:bottom w:val="single" w:sz="4" w:space="0" w:color="auto"/>
              <w:right w:val="single" w:sz="4" w:space="0" w:color="auto"/>
            </w:tcBorders>
          </w:tcPr>
          <w:p w:rsidR="000F0C45" w:rsidRPr="0015447F" w:rsidRDefault="00EA6AE1" w:rsidP="003507FC">
            <w:r w:rsidRPr="0015447F">
              <w:t>Муниципальное образование Кривошеинский район</w:t>
            </w:r>
            <w:r w:rsidR="0075586B">
              <w:t xml:space="preserve"> Томской области</w:t>
            </w:r>
            <w:r w:rsidRPr="0015447F">
              <w:t>;</w:t>
            </w:r>
          </w:p>
          <w:p w:rsidR="00EA6AE1" w:rsidRPr="0015447F" w:rsidRDefault="00EA6AE1" w:rsidP="003507FC">
            <w:r w:rsidRPr="0015447F">
              <w:t>муниципальное образование «Кривошеинское сельское поселение»</w:t>
            </w:r>
            <w:r w:rsidR="008B06AF" w:rsidRPr="0015447F">
              <w:t>;</w:t>
            </w:r>
          </w:p>
          <w:p w:rsidR="008B06AF" w:rsidRPr="0015447F" w:rsidRDefault="008B06AF" w:rsidP="0015447F">
            <w:r w:rsidRPr="0015447F">
              <w:t xml:space="preserve">муниципальное образование </w:t>
            </w:r>
            <w:r w:rsidR="00E70464">
              <w:t>«Володинское сельское поселение»</w:t>
            </w:r>
          </w:p>
        </w:tc>
        <w:tc>
          <w:tcPr>
            <w:tcW w:w="0" w:type="auto"/>
            <w:tcBorders>
              <w:top w:val="nil"/>
              <w:left w:val="nil"/>
              <w:bottom w:val="single" w:sz="4" w:space="0" w:color="auto"/>
              <w:right w:val="single" w:sz="4" w:space="0" w:color="auto"/>
            </w:tcBorders>
          </w:tcPr>
          <w:p w:rsidR="000F0C45" w:rsidRPr="0015447F" w:rsidRDefault="000F0C45" w:rsidP="0015447F">
            <w:r w:rsidRPr="0015447F">
              <w:t>20</w:t>
            </w:r>
            <w:r w:rsidR="0015447F" w:rsidRPr="0015447F">
              <w:t>25</w:t>
            </w:r>
            <w:r w:rsidR="00695AFE" w:rsidRPr="0015447F">
              <w:t xml:space="preserve"> год</w:t>
            </w:r>
          </w:p>
        </w:tc>
        <w:tc>
          <w:tcPr>
            <w:tcW w:w="0" w:type="auto"/>
            <w:tcBorders>
              <w:top w:val="nil"/>
              <w:left w:val="nil"/>
              <w:bottom w:val="single" w:sz="4" w:space="0" w:color="auto"/>
              <w:right w:val="single" w:sz="4" w:space="0" w:color="auto"/>
            </w:tcBorders>
          </w:tcPr>
          <w:p w:rsidR="000F0C45" w:rsidRPr="0015447F" w:rsidRDefault="000F0C45" w:rsidP="0015447F">
            <w:r w:rsidRPr="0015447F">
              <w:t>20</w:t>
            </w:r>
            <w:r w:rsidR="0015447F" w:rsidRPr="0015447F">
              <w:t>31</w:t>
            </w:r>
            <w:r w:rsidRPr="0015447F">
              <w:t> </w:t>
            </w:r>
            <w:r w:rsidR="00695AFE" w:rsidRPr="0015447F">
              <w:t>год</w:t>
            </w:r>
          </w:p>
        </w:tc>
        <w:tc>
          <w:tcPr>
            <w:tcW w:w="0" w:type="auto"/>
            <w:tcBorders>
              <w:top w:val="nil"/>
              <w:left w:val="nil"/>
              <w:bottom w:val="single" w:sz="4" w:space="0" w:color="auto"/>
              <w:right w:val="single" w:sz="4" w:space="0" w:color="auto"/>
            </w:tcBorders>
          </w:tcPr>
          <w:p w:rsidR="00746616" w:rsidRPr="0015447F" w:rsidRDefault="00746616" w:rsidP="0015447F">
            <w:pPr>
              <w:autoSpaceDE w:val="0"/>
              <w:autoSpaceDN w:val="0"/>
              <w:adjustRightInd w:val="0"/>
            </w:pPr>
            <w:r w:rsidRPr="0015447F">
              <w:t xml:space="preserve">увеличение количества благоустроенных дворовых территорий </w:t>
            </w:r>
            <w:r w:rsidR="00FE3F4E" w:rsidRPr="0015447F">
              <w:t xml:space="preserve">на </w:t>
            </w:r>
            <w:r w:rsidR="00510DA0" w:rsidRPr="0015447F">
              <w:t>3</w:t>
            </w:r>
            <w:r w:rsidRPr="0015447F">
              <w:t xml:space="preserve">, увеличение площади благоустроенных дворовых территорий </w:t>
            </w:r>
            <w:r w:rsidR="00FE3F4E" w:rsidRPr="0015447F">
              <w:t xml:space="preserve">на </w:t>
            </w:r>
            <w:r w:rsidR="00510DA0" w:rsidRPr="0015447F">
              <w:t>1</w:t>
            </w:r>
            <w:r w:rsidR="0015447F" w:rsidRPr="0015447F">
              <w:t xml:space="preserve">,2894 </w:t>
            </w:r>
            <w:r w:rsidRPr="0015447F">
              <w:t>тыс.кв.м;</w:t>
            </w:r>
          </w:p>
        </w:tc>
        <w:tc>
          <w:tcPr>
            <w:tcW w:w="3118" w:type="dxa"/>
            <w:tcBorders>
              <w:top w:val="nil"/>
              <w:left w:val="nil"/>
              <w:bottom w:val="single" w:sz="4" w:space="0" w:color="auto"/>
              <w:right w:val="single" w:sz="4" w:space="0" w:color="auto"/>
            </w:tcBorders>
          </w:tcPr>
          <w:p w:rsidR="00746616" w:rsidRPr="0015447F" w:rsidRDefault="000F0C45" w:rsidP="003507FC">
            <w:r w:rsidRPr="0015447F">
              <w:t> </w:t>
            </w:r>
            <w:r w:rsidR="00746616" w:rsidRPr="0015447F">
              <w:t>принятие необходимых нормативн</w:t>
            </w:r>
            <w:r w:rsidR="00695AFE" w:rsidRPr="0015447F">
              <w:t xml:space="preserve">ых </w:t>
            </w:r>
            <w:r w:rsidR="00746616" w:rsidRPr="0015447F">
              <w:t>правовых актов;</w:t>
            </w:r>
          </w:p>
          <w:p w:rsidR="000F0C45" w:rsidRPr="0015447F" w:rsidRDefault="00746616" w:rsidP="003507FC">
            <w:r w:rsidRPr="0015447F">
              <w:t>формирование адресного перечня дворовых территорий; предоставление субсидий товариществам собственников жилья, управляющим организациям на выполнение мероприятий по благоустройству дворовых территорий;</w:t>
            </w:r>
          </w:p>
          <w:p w:rsidR="00746616" w:rsidRPr="0015447F" w:rsidRDefault="00746616" w:rsidP="003507FC">
            <w:r w:rsidRPr="0015447F">
              <w:t xml:space="preserve">контроль за </w:t>
            </w:r>
            <w:r w:rsidR="00AB27F5" w:rsidRPr="0015447F">
              <w:t>ходом выполнения</w:t>
            </w:r>
            <w:r w:rsidRPr="0015447F">
              <w:t xml:space="preserve"> мероприятий по благоустройству дворовых территорий;</w:t>
            </w:r>
          </w:p>
          <w:p w:rsidR="00746616" w:rsidRPr="0015447F" w:rsidRDefault="00746616" w:rsidP="003507FC">
            <w:r w:rsidRPr="0015447F">
              <w:t>приемка работ</w:t>
            </w:r>
            <w:r w:rsidR="00AB27F5" w:rsidRPr="0015447F">
              <w:t xml:space="preserve"> по благоустройству дворовой </w:t>
            </w:r>
            <w:r w:rsidR="00AB27F5" w:rsidRPr="0015447F">
              <w:lastRenderedPageBreak/>
              <w:t>территории</w:t>
            </w:r>
          </w:p>
        </w:tc>
        <w:tc>
          <w:tcPr>
            <w:tcW w:w="0" w:type="auto"/>
            <w:tcBorders>
              <w:top w:val="nil"/>
              <w:left w:val="nil"/>
              <w:bottom w:val="single" w:sz="4" w:space="0" w:color="auto"/>
              <w:right w:val="single" w:sz="4" w:space="0" w:color="auto"/>
            </w:tcBorders>
          </w:tcPr>
          <w:p w:rsidR="00746616" w:rsidRPr="0015447F" w:rsidRDefault="00746616" w:rsidP="003507FC">
            <w:r w:rsidRPr="0015447F">
              <w:lastRenderedPageBreak/>
              <w:t>количество и площадь благоустроенных дворовых территорий;</w:t>
            </w:r>
          </w:p>
          <w:p w:rsidR="00746616" w:rsidRPr="0015447F" w:rsidRDefault="00746616" w:rsidP="003507FC">
            <w:r w:rsidRPr="0015447F">
              <w:t>доля благоустроенных дворовых  территорий от общего количества и площади дворовых территорий;</w:t>
            </w:r>
          </w:p>
          <w:p w:rsidR="000F0C45" w:rsidRPr="0015447F" w:rsidRDefault="00746616" w:rsidP="003507FC">
            <w:r w:rsidRPr="0015447F">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w:t>
            </w:r>
            <w:r w:rsidRPr="0015447F">
              <w:lastRenderedPageBreak/>
              <w:t>образования)</w:t>
            </w:r>
          </w:p>
        </w:tc>
      </w:tr>
      <w:tr w:rsidR="000F0C45" w:rsidRPr="0031111A" w:rsidTr="00A2524E">
        <w:trPr>
          <w:trHeight w:val="300"/>
        </w:trPr>
        <w:tc>
          <w:tcPr>
            <w:tcW w:w="15319" w:type="dxa"/>
            <w:gridSpan w:val="7"/>
            <w:tcBorders>
              <w:top w:val="single" w:sz="4" w:space="0" w:color="auto"/>
              <w:left w:val="single" w:sz="4" w:space="0" w:color="auto"/>
              <w:bottom w:val="single" w:sz="4" w:space="0" w:color="auto"/>
              <w:right w:val="single" w:sz="4" w:space="0" w:color="auto"/>
            </w:tcBorders>
            <w:vAlign w:val="bottom"/>
          </w:tcPr>
          <w:p w:rsidR="000F0C45" w:rsidRPr="00476A9A" w:rsidRDefault="00311C9C" w:rsidP="000332D2">
            <w:pPr>
              <w:pStyle w:val="a3"/>
              <w:jc w:val="center"/>
              <w:rPr>
                <w:rFonts w:ascii="Times New Roman" w:eastAsia="Times New Roman" w:hAnsi="Times New Roman"/>
                <w:sz w:val="24"/>
                <w:szCs w:val="24"/>
                <w:lang w:eastAsia="ru-RU"/>
              </w:rPr>
            </w:pPr>
            <w:r w:rsidRPr="00476A9A">
              <w:rPr>
                <w:rFonts w:ascii="Times New Roman" w:hAnsi="Times New Roman"/>
                <w:sz w:val="24"/>
                <w:szCs w:val="24"/>
              </w:rPr>
              <w:lastRenderedPageBreak/>
              <w:t xml:space="preserve">Задача 2. </w:t>
            </w:r>
            <w:r w:rsidR="004752F4" w:rsidRPr="00476A9A">
              <w:rPr>
                <w:rFonts w:ascii="Times New Roman" w:hAnsi="Times New Roman"/>
                <w:sz w:val="24"/>
                <w:szCs w:val="24"/>
                <w:lang w:eastAsia="ru-RU"/>
              </w:rPr>
              <w:t>Ремонт</w:t>
            </w:r>
            <w:r w:rsidR="000F0C45" w:rsidRPr="00476A9A">
              <w:rPr>
                <w:rFonts w:ascii="Times New Roman" w:hAnsi="Times New Roman"/>
                <w:sz w:val="24"/>
                <w:szCs w:val="24"/>
              </w:rPr>
              <w:t>общественных территорий</w:t>
            </w:r>
          </w:p>
          <w:p w:rsidR="000F0C45" w:rsidRPr="00476A9A" w:rsidRDefault="000F0C45" w:rsidP="003A7C8A">
            <w:pPr>
              <w:pStyle w:val="a3"/>
              <w:jc w:val="center"/>
              <w:rPr>
                <w:rFonts w:ascii="Times New Roman" w:hAnsi="Times New Roman"/>
                <w:sz w:val="24"/>
                <w:szCs w:val="24"/>
              </w:rPr>
            </w:pPr>
            <w:r w:rsidRPr="00476A9A">
              <w:rPr>
                <w:rFonts w:ascii="Times New Roman" w:eastAsia="Times New Roman" w:hAnsi="Times New Roman"/>
                <w:sz w:val="24"/>
                <w:szCs w:val="24"/>
                <w:lang w:eastAsia="ru-RU"/>
              </w:rPr>
              <w:t xml:space="preserve">муниципального образования </w:t>
            </w:r>
            <w:r w:rsidR="00EA6AE1" w:rsidRPr="00476A9A">
              <w:rPr>
                <w:rFonts w:ascii="Times New Roman" w:hAnsi="Times New Roman"/>
                <w:sz w:val="24"/>
                <w:szCs w:val="24"/>
              </w:rPr>
              <w:t>Кривошеинский район</w:t>
            </w:r>
          </w:p>
        </w:tc>
      </w:tr>
      <w:tr w:rsidR="00EA6AE1" w:rsidRPr="0031111A" w:rsidTr="00EF145C">
        <w:trPr>
          <w:trHeight w:val="850"/>
        </w:trPr>
        <w:tc>
          <w:tcPr>
            <w:tcW w:w="0" w:type="auto"/>
            <w:tcBorders>
              <w:top w:val="nil"/>
              <w:left w:val="single" w:sz="4" w:space="0" w:color="auto"/>
              <w:bottom w:val="single" w:sz="4" w:space="0" w:color="auto"/>
              <w:right w:val="single" w:sz="4" w:space="0" w:color="auto"/>
            </w:tcBorders>
          </w:tcPr>
          <w:p w:rsidR="00EA6AE1" w:rsidRPr="00476A9A" w:rsidRDefault="00EA6AE1" w:rsidP="003507FC">
            <w:r w:rsidRPr="00476A9A">
              <w:t>1. Основное мероприятие 1.1 Благоустройство общественных территорий</w:t>
            </w:r>
          </w:p>
        </w:tc>
        <w:tc>
          <w:tcPr>
            <w:tcW w:w="0" w:type="auto"/>
            <w:tcBorders>
              <w:top w:val="nil"/>
              <w:left w:val="nil"/>
              <w:bottom w:val="single" w:sz="4" w:space="0" w:color="auto"/>
              <w:right w:val="single" w:sz="4" w:space="0" w:color="auto"/>
            </w:tcBorders>
          </w:tcPr>
          <w:p w:rsidR="00EA6AE1" w:rsidRPr="00476A9A" w:rsidRDefault="00EA6AE1" w:rsidP="00EA6AE1">
            <w:r w:rsidRPr="00476A9A">
              <w:t>Муниципальное образование Кривошеинский район;</w:t>
            </w:r>
          </w:p>
          <w:p w:rsidR="00EA6AE1" w:rsidRPr="00476A9A" w:rsidRDefault="00EA6AE1" w:rsidP="00EA6AE1">
            <w:r w:rsidRPr="00476A9A">
              <w:t>муниципальное образование «Кривошеинское сельское поселение»</w:t>
            </w:r>
            <w:r w:rsidR="008B06AF" w:rsidRPr="00476A9A">
              <w:t>;</w:t>
            </w:r>
          </w:p>
          <w:p w:rsidR="008B06AF" w:rsidRPr="00476A9A" w:rsidRDefault="008B06AF" w:rsidP="00476A9A">
            <w:r w:rsidRPr="00476A9A">
              <w:t xml:space="preserve">муниципальное образование </w:t>
            </w:r>
            <w:r w:rsidR="00E70464">
              <w:t>«Володинское сельское поселение»</w:t>
            </w:r>
          </w:p>
        </w:tc>
        <w:tc>
          <w:tcPr>
            <w:tcW w:w="0" w:type="auto"/>
            <w:tcBorders>
              <w:top w:val="nil"/>
              <w:left w:val="nil"/>
              <w:bottom w:val="single" w:sz="4" w:space="0" w:color="auto"/>
              <w:right w:val="single" w:sz="4" w:space="0" w:color="auto"/>
            </w:tcBorders>
          </w:tcPr>
          <w:p w:rsidR="00EA6AE1" w:rsidRPr="00476A9A" w:rsidRDefault="00EA6AE1" w:rsidP="00476A9A">
            <w:r w:rsidRPr="00476A9A">
              <w:t>20</w:t>
            </w:r>
            <w:r w:rsidR="00476A9A" w:rsidRPr="00476A9A">
              <w:t>25</w:t>
            </w:r>
            <w:r w:rsidRPr="00476A9A">
              <w:t xml:space="preserve"> год</w:t>
            </w:r>
          </w:p>
        </w:tc>
        <w:tc>
          <w:tcPr>
            <w:tcW w:w="0" w:type="auto"/>
            <w:tcBorders>
              <w:top w:val="nil"/>
              <w:left w:val="nil"/>
              <w:bottom w:val="single" w:sz="4" w:space="0" w:color="auto"/>
              <w:right w:val="single" w:sz="4" w:space="0" w:color="auto"/>
            </w:tcBorders>
          </w:tcPr>
          <w:p w:rsidR="00EA6AE1" w:rsidRPr="00476A9A" w:rsidRDefault="00EA6AE1" w:rsidP="00476A9A">
            <w:r w:rsidRPr="00476A9A">
              <w:t>20</w:t>
            </w:r>
            <w:r w:rsidR="00476A9A" w:rsidRPr="00476A9A">
              <w:t>31</w:t>
            </w:r>
            <w:r w:rsidRPr="00476A9A">
              <w:t>  год</w:t>
            </w:r>
          </w:p>
        </w:tc>
        <w:tc>
          <w:tcPr>
            <w:tcW w:w="0" w:type="auto"/>
            <w:tcBorders>
              <w:top w:val="nil"/>
              <w:left w:val="nil"/>
              <w:bottom w:val="single" w:sz="4" w:space="0" w:color="auto"/>
              <w:right w:val="single" w:sz="4" w:space="0" w:color="auto"/>
            </w:tcBorders>
          </w:tcPr>
          <w:p w:rsidR="00EA6AE1" w:rsidRPr="004E108E" w:rsidRDefault="00EA6AE1" w:rsidP="003507FC">
            <w:pPr>
              <w:autoSpaceDE w:val="0"/>
              <w:autoSpaceDN w:val="0"/>
              <w:adjustRightInd w:val="0"/>
            </w:pPr>
            <w:r w:rsidRPr="004E108E">
              <w:t>обеспечение благоустройства в 20</w:t>
            </w:r>
            <w:r w:rsidR="00476A9A" w:rsidRPr="004E108E">
              <w:t>25-2031</w:t>
            </w:r>
            <w:r w:rsidRPr="004E108E">
              <w:t xml:space="preserve"> году</w:t>
            </w:r>
            <w:r w:rsidR="00F42CA2">
              <w:t xml:space="preserve"> </w:t>
            </w:r>
            <w:r w:rsidR="004E108E" w:rsidRPr="004E108E">
              <w:t>1</w:t>
            </w:r>
            <w:r w:rsidR="00D1281F" w:rsidRPr="004E108E">
              <w:t xml:space="preserve"> общественн</w:t>
            </w:r>
            <w:r w:rsidR="008B06AF" w:rsidRPr="004E108E">
              <w:t>ыми</w:t>
            </w:r>
            <w:r w:rsidRPr="004E108E">
              <w:t xml:space="preserve"> территори</w:t>
            </w:r>
            <w:r w:rsidR="008B06AF" w:rsidRPr="004E108E">
              <w:t>ями</w:t>
            </w:r>
            <w:r w:rsidRPr="004E108E">
              <w:t>;</w:t>
            </w:r>
          </w:p>
          <w:p w:rsidR="00EA6AE1" w:rsidRPr="00684D34" w:rsidRDefault="00EA6AE1" w:rsidP="00D11B20">
            <w:pPr>
              <w:autoSpaceDE w:val="0"/>
              <w:autoSpaceDN w:val="0"/>
              <w:adjustRightInd w:val="0"/>
              <w:rPr>
                <w:color w:val="FF0000"/>
              </w:rPr>
            </w:pPr>
            <w:r w:rsidRPr="004E108E">
              <w:t xml:space="preserve">увеличение площади благоустроенных общественных территорий </w:t>
            </w:r>
            <w:r w:rsidR="00215268" w:rsidRPr="004E108E">
              <w:t xml:space="preserve">на </w:t>
            </w:r>
            <w:r w:rsidR="004E108E" w:rsidRPr="0015447F">
              <w:t>1</w:t>
            </w:r>
            <w:r w:rsidR="00D11B20">
              <w:t>20,376</w:t>
            </w:r>
            <w:r w:rsidR="00F42CA2">
              <w:t xml:space="preserve"> </w:t>
            </w:r>
            <w:r w:rsidR="00D1281F" w:rsidRPr="004E108E">
              <w:t>тыс. кв.м.</w:t>
            </w:r>
            <w:r w:rsidRPr="004E108E">
              <w:t>;</w:t>
            </w:r>
          </w:p>
        </w:tc>
        <w:tc>
          <w:tcPr>
            <w:tcW w:w="3118" w:type="dxa"/>
            <w:tcBorders>
              <w:top w:val="nil"/>
              <w:left w:val="nil"/>
              <w:bottom w:val="single" w:sz="4" w:space="0" w:color="auto"/>
              <w:right w:val="single" w:sz="4" w:space="0" w:color="auto"/>
            </w:tcBorders>
          </w:tcPr>
          <w:p w:rsidR="00EA6AE1" w:rsidRPr="00476A9A" w:rsidRDefault="00EA6AE1" w:rsidP="003507FC">
            <w:r w:rsidRPr="00476A9A">
              <w:t> принятие необходимых нормативных правовых актов;</w:t>
            </w:r>
          </w:p>
          <w:p w:rsidR="00EA6AE1" w:rsidRPr="00476A9A" w:rsidRDefault="00EA6AE1" w:rsidP="003507FC">
            <w:r w:rsidRPr="00476A9A">
              <w:t xml:space="preserve">формирование перечня общественных территорий; </w:t>
            </w:r>
          </w:p>
          <w:p w:rsidR="00EA6AE1" w:rsidRPr="00476A9A" w:rsidRDefault="00EA6AE1" w:rsidP="003507FC">
            <w:r w:rsidRPr="00476A9A">
              <w:t>утверждение дизайн-проектов общественных территорий;</w:t>
            </w:r>
          </w:p>
          <w:p w:rsidR="00EA6AE1" w:rsidRPr="00476A9A" w:rsidRDefault="00EA6AE1" w:rsidP="003507FC">
            <w:r w:rsidRPr="00476A9A">
              <w:t>отбор подрядчика для выполнения работ по благоустройству общественной территории;</w:t>
            </w:r>
          </w:p>
          <w:p w:rsidR="00EA6AE1" w:rsidRPr="00476A9A" w:rsidRDefault="00EA6AE1" w:rsidP="003507FC">
            <w:r w:rsidRPr="00476A9A">
              <w:t>контроль за ходом выполнения мероприятий по благоустройству общественных территорий;</w:t>
            </w:r>
          </w:p>
          <w:p w:rsidR="00EA6AE1" w:rsidRPr="00476A9A" w:rsidRDefault="00EA6AE1" w:rsidP="003507FC">
            <w:r w:rsidRPr="00476A9A">
              <w:t>приемка работ по благоустройству общественной территории</w:t>
            </w:r>
          </w:p>
        </w:tc>
        <w:tc>
          <w:tcPr>
            <w:tcW w:w="0" w:type="auto"/>
            <w:tcBorders>
              <w:top w:val="nil"/>
              <w:left w:val="nil"/>
              <w:bottom w:val="single" w:sz="4" w:space="0" w:color="auto"/>
              <w:right w:val="single" w:sz="4" w:space="0" w:color="auto"/>
            </w:tcBorders>
          </w:tcPr>
          <w:p w:rsidR="00EA6AE1" w:rsidRPr="00476A9A" w:rsidRDefault="00EA6AE1" w:rsidP="003507FC">
            <w:r w:rsidRPr="00476A9A">
              <w:t>количество благоустроенных общественных территорий</w:t>
            </w:r>
          </w:p>
          <w:p w:rsidR="00EA6AE1" w:rsidRPr="00476A9A" w:rsidRDefault="00EA6AE1" w:rsidP="003507FC">
            <w:r w:rsidRPr="00476A9A">
              <w:t>площадь благоустроенных общественных территорий</w:t>
            </w:r>
          </w:p>
          <w:p w:rsidR="00EA6AE1" w:rsidRPr="00476A9A" w:rsidRDefault="00EA6AE1" w:rsidP="003507FC">
            <w:r w:rsidRPr="00476A9A">
              <w:t>доля площади благоустроенных общественных территорий к общей площади общественных территорий</w:t>
            </w:r>
          </w:p>
          <w:p w:rsidR="00EA6AE1" w:rsidRPr="00476A9A" w:rsidRDefault="00EA6AE1" w:rsidP="003507FC">
            <w:r w:rsidRPr="00476A9A">
              <w:t>площадь благоустроенных общественных территорий, приходящихся на 1 жителя муниципального образования</w:t>
            </w:r>
          </w:p>
          <w:p w:rsidR="00EA6AE1" w:rsidRPr="00476A9A" w:rsidRDefault="00EA6AE1" w:rsidP="003507FC"/>
        </w:tc>
      </w:tr>
    </w:tbl>
    <w:p w:rsidR="00595AE0" w:rsidRPr="0031111A" w:rsidRDefault="00595AE0" w:rsidP="00595AE0">
      <w:pPr>
        <w:jc w:val="center"/>
        <w:sectPr w:rsidR="00595AE0" w:rsidRPr="0031111A" w:rsidSect="000448A7">
          <w:pgSz w:w="16838" w:h="11906" w:orient="landscape"/>
          <w:pgMar w:top="567" w:right="567" w:bottom="1134" w:left="1134" w:header="709" w:footer="709" w:gutter="0"/>
          <w:cols w:space="708"/>
          <w:docGrid w:linePitch="360"/>
        </w:sectPr>
      </w:pPr>
    </w:p>
    <w:p w:rsidR="00595AE0" w:rsidRPr="0031111A" w:rsidRDefault="00A92545" w:rsidP="00A92545">
      <w:pPr>
        <w:pStyle w:val="a3"/>
        <w:ind w:left="5529"/>
        <w:rPr>
          <w:rFonts w:ascii="Times New Roman" w:hAnsi="Times New Roman"/>
          <w:sz w:val="24"/>
          <w:szCs w:val="24"/>
        </w:rPr>
      </w:pPr>
      <w:r>
        <w:rPr>
          <w:rFonts w:ascii="Times New Roman" w:hAnsi="Times New Roman"/>
          <w:sz w:val="24"/>
          <w:szCs w:val="24"/>
        </w:rPr>
        <w:lastRenderedPageBreak/>
        <w:t>П</w:t>
      </w:r>
      <w:r w:rsidR="00595AE0" w:rsidRPr="0031111A">
        <w:rPr>
          <w:rFonts w:ascii="Times New Roman" w:hAnsi="Times New Roman"/>
          <w:sz w:val="24"/>
          <w:szCs w:val="24"/>
        </w:rPr>
        <w:t xml:space="preserve">РИЛОЖЕНИЕ </w:t>
      </w:r>
      <w:r w:rsidR="000F0C45" w:rsidRPr="0031111A">
        <w:rPr>
          <w:rFonts w:ascii="Times New Roman" w:hAnsi="Times New Roman"/>
          <w:sz w:val="24"/>
          <w:szCs w:val="24"/>
        </w:rPr>
        <w:t xml:space="preserve">№ </w:t>
      </w:r>
      <w:r w:rsidR="00DB7274">
        <w:rPr>
          <w:rFonts w:ascii="Times New Roman" w:hAnsi="Times New Roman"/>
          <w:sz w:val="24"/>
          <w:szCs w:val="24"/>
        </w:rPr>
        <w:t>5</w:t>
      </w:r>
    </w:p>
    <w:p w:rsidR="00595AE0" w:rsidRPr="0031111A" w:rsidRDefault="00EA6AE1" w:rsidP="00A92545">
      <w:pPr>
        <w:pStyle w:val="a3"/>
        <w:ind w:left="5529"/>
        <w:rPr>
          <w:rFonts w:ascii="Times New Roman" w:hAnsi="Times New Roman"/>
          <w:sz w:val="24"/>
          <w:szCs w:val="24"/>
        </w:rPr>
      </w:pPr>
      <w:r w:rsidRPr="0031111A">
        <w:rPr>
          <w:rFonts w:ascii="Times New Roman" w:hAnsi="Times New Roman"/>
          <w:sz w:val="24"/>
          <w:szCs w:val="24"/>
        </w:rPr>
        <w:t xml:space="preserve">к муниципальной программе«Формирование </w:t>
      </w:r>
      <w:r w:rsidR="00C9798F">
        <w:rPr>
          <w:rFonts w:ascii="Times New Roman" w:hAnsi="Times New Roman"/>
          <w:sz w:val="24"/>
          <w:szCs w:val="24"/>
        </w:rPr>
        <w:t>комфортной</w:t>
      </w:r>
      <w:r w:rsidRPr="0031111A">
        <w:rPr>
          <w:rFonts w:ascii="Times New Roman" w:hAnsi="Times New Roman"/>
          <w:sz w:val="24"/>
          <w:szCs w:val="24"/>
        </w:rPr>
        <w:t xml:space="preserve"> городской среды на территории </w:t>
      </w:r>
      <w:r>
        <w:rPr>
          <w:rFonts w:ascii="Times New Roman" w:hAnsi="Times New Roman"/>
          <w:sz w:val="24"/>
          <w:szCs w:val="24"/>
        </w:rPr>
        <w:t xml:space="preserve">Кривошеинского </w:t>
      </w:r>
      <w:r w:rsidR="0054325D">
        <w:rPr>
          <w:rFonts w:ascii="Times New Roman" w:hAnsi="Times New Roman"/>
          <w:sz w:val="24"/>
          <w:szCs w:val="24"/>
        </w:rPr>
        <w:t>района</w:t>
      </w:r>
      <w:r w:rsidRPr="0031111A">
        <w:rPr>
          <w:rFonts w:ascii="Times New Roman" w:hAnsi="Times New Roman"/>
          <w:sz w:val="24"/>
          <w:szCs w:val="24"/>
        </w:rPr>
        <w:t xml:space="preserve"> на 20</w:t>
      </w:r>
      <w:r w:rsidR="00684D34">
        <w:rPr>
          <w:rFonts w:ascii="Times New Roman" w:hAnsi="Times New Roman"/>
          <w:sz w:val="24"/>
          <w:szCs w:val="24"/>
        </w:rPr>
        <w:t>25</w:t>
      </w:r>
      <w:r w:rsidR="00272877">
        <w:rPr>
          <w:rFonts w:ascii="Times New Roman" w:hAnsi="Times New Roman"/>
          <w:sz w:val="24"/>
          <w:szCs w:val="24"/>
        </w:rPr>
        <w:t>-20</w:t>
      </w:r>
      <w:r w:rsidR="00684D34">
        <w:rPr>
          <w:rFonts w:ascii="Times New Roman" w:hAnsi="Times New Roman"/>
          <w:sz w:val="24"/>
          <w:szCs w:val="24"/>
        </w:rPr>
        <w:t>31</w:t>
      </w:r>
      <w:r w:rsidRPr="0031111A">
        <w:rPr>
          <w:rFonts w:ascii="Times New Roman" w:hAnsi="Times New Roman"/>
          <w:sz w:val="24"/>
          <w:szCs w:val="24"/>
        </w:rPr>
        <w:t xml:space="preserve"> год</w:t>
      </w:r>
      <w:r w:rsidR="008B06AF">
        <w:rPr>
          <w:rFonts w:ascii="Times New Roman" w:hAnsi="Times New Roman"/>
          <w:sz w:val="24"/>
          <w:szCs w:val="24"/>
        </w:rPr>
        <w:t>ы</w:t>
      </w:r>
      <w:r w:rsidR="00FE3F4E">
        <w:rPr>
          <w:rFonts w:ascii="Times New Roman" w:hAnsi="Times New Roman"/>
          <w:sz w:val="24"/>
          <w:szCs w:val="24"/>
        </w:rPr>
        <w:t>»</w:t>
      </w:r>
    </w:p>
    <w:p w:rsidR="00834BD4" w:rsidRDefault="00834BD4" w:rsidP="00595AE0">
      <w:pPr>
        <w:autoSpaceDE w:val="0"/>
        <w:autoSpaceDN w:val="0"/>
        <w:adjustRightInd w:val="0"/>
        <w:ind w:firstLine="540"/>
        <w:jc w:val="center"/>
        <w:rPr>
          <w:caps/>
        </w:rPr>
      </w:pPr>
    </w:p>
    <w:p w:rsidR="00595AE0" w:rsidRPr="00834BD4" w:rsidRDefault="00595AE0" w:rsidP="00595AE0">
      <w:pPr>
        <w:autoSpaceDE w:val="0"/>
        <w:autoSpaceDN w:val="0"/>
        <w:adjustRightInd w:val="0"/>
        <w:ind w:firstLine="540"/>
        <w:jc w:val="center"/>
        <w:rPr>
          <w:caps/>
        </w:rPr>
      </w:pPr>
      <w:r w:rsidRPr="00834BD4">
        <w:rPr>
          <w:caps/>
        </w:rPr>
        <w:t>Визуализированный перечень</w:t>
      </w:r>
    </w:p>
    <w:p w:rsidR="00595AE0" w:rsidRPr="00834BD4" w:rsidRDefault="00595AE0" w:rsidP="00595AE0">
      <w:pPr>
        <w:autoSpaceDE w:val="0"/>
        <w:autoSpaceDN w:val="0"/>
        <w:adjustRightInd w:val="0"/>
        <w:ind w:firstLine="540"/>
        <w:jc w:val="center"/>
      </w:pPr>
      <w:r w:rsidRPr="00834BD4">
        <w:t xml:space="preserve">образцов элементов благоустройства, предполагаемых к размещению на дворовой </w:t>
      </w:r>
      <w:r w:rsidR="0056525B" w:rsidRPr="00834BD4">
        <w:t xml:space="preserve">и общественных </w:t>
      </w:r>
      <w:r w:rsidRPr="00834BD4">
        <w:t>территори</w:t>
      </w:r>
      <w:r w:rsidR="0056525B" w:rsidRPr="00834BD4">
        <w:t>ях</w:t>
      </w:r>
    </w:p>
    <w:p w:rsidR="00215268" w:rsidRPr="00834BD4" w:rsidRDefault="00215268" w:rsidP="00595AE0">
      <w:pPr>
        <w:autoSpaceDE w:val="0"/>
        <w:autoSpaceDN w:val="0"/>
        <w:adjustRightInd w:val="0"/>
        <w:ind w:firstLine="540"/>
        <w:jc w:val="center"/>
      </w:pPr>
    </w:p>
    <w:tbl>
      <w:tblPr>
        <w:tblStyle w:val="af5"/>
        <w:tblW w:w="14992" w:type="dxa"/>
        <w:tblLayout w:type="fixed"/>
        <w:tblLook w:val="04A0"/>
      </w:tblPr>
      <w:tblGrid>
        <w:gridCol w:w="5211"/>
        <w:gridCol w:w="5245"/>
        <w:gridCol w:w="4536"/>
      </w:tblGrid>
      <w:tr w:rsidR="00141F47" w:rsidTr="00141F47">
        <w:trPr>
          <w:trHeight w:val="4952"/>
        </w:trPr>
        <w:tc>
          <w:tcPr>
            <w:tcW w:w="5211" w:type="dxa"/>
          </w:tcPr>
          <w:p w:rsidR="00141F47" w:rsidRDefault="00141F47" w:rsidP="00284952">
            <w:r>
              <w:rPr>
                <w:rFonts w:ascii="Open Sans" w:hAnsi="Open Sans"/>
                <w:noProof/>
                <w:color w:val="0283BE"/>
                <w:sz w:val="21"/>
                <w:szCs w:val="21"/>
              </w:rPr>
              <w:drawing>
                <wp:inline distT="0" distB="0" distL="0" distR="0">
                  <wp:extent cx="3810000" cy="3048000"/>
                  <wp:effectExtent l="19050" t="0" r="0" b="0"/>
                  <wp:docPr id="5" name="Рисунок 1" descr="002308 - Диван садово-парковый на чугунных ножках">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308 - Диван садово-парковый на чугунных ножках">
                            <a:hlinkClick r:id="rId12"/>
                          </pic:cNvPr>
                          <pic:cNvPicPr>
                            <a:picLocks noChangeAspect="1" noChangeArrowheads="1"/>
                          </pic:cNvPicPr>
                        </pic:nvPicPr>
                        <pic:blipFill>
                          <a:blip r:embed="rId13" cstate="print"/>
                          <a:srcRect/>
                          <a:stretch>
                            <a:fillRect/>
                          </a:stretch>
                        </pic:blipFill>
                        <pic:spPr bwMode="auto">
                          <a:xfrm>
                            <a:off x="0" y="0"/>
                            <a:ext cx="3810000" cy="3048000"/>
                          </a:xfrm>
                          <a:prstGeom prst="rect">
                            <a:avLst/>
                          </a:prstGeom>
                          <a:noFill/>
                          <a:ln w="9525">
                            <a:noFill/>
                            <a:miter lim="800000"/>
                            <a:headEnd/>
                            <a:tailEnd/>
                          </a:ln>
                        </pic:spPr>
                      </pic:pic>
                    </a:graphicData>
                  </a:graphic>
                </wp:inline>
              </w:drawing>
            </w:r>
          </w:p>
        </w:tc>
        <w:tc>
          <w:tcPr>
            <w:tcW w:w="5245" w:type="dxa"/>
          </w:tcPr>
          <w:p w:rsidR="00141F47" w:rsidRDefault="00141F47" w:rsidP="00284952">
            <w:r>
              <w:rPr>
                <w:rFonts w:ascii="Open Sans" w:hAnsi="Open Sans"/>
                <w:noProof/>
                <w:color w:val="0283BE"/>
                <w:sz w:val="21"/>
                <w:szCs w:val="21"/>
              </w:rPr>
              <w:drawing>
                <wp:inline distT="0" distB="0" distL="0" distR="0">
                  <wp:extent cx="3810000" cy="3048000"/>
                  <wp:effectExtent l="19050" t="0" r="0" b="0"/>
                  <wp:docPr id="13" name="Рисунок 4" descr="002205 - Диван садово-парковый на металлических ножках">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2205 - Диван садово-парковый на металлических ножках">
                            <a:hlinkClick r:id="rId14"/>
                          </pic:cNvPr>
                          <pic:cNvPicPr>
                            <a:picLocks noChangeAspect="1" noChangeArrowheads="1"/>
                          </pic:cNvPicPr>
                        </pic:nvPicPr>
                        <pic:blipFill>
                          <a:blip r:embed="rId15" cstate="print"/>
                          <a:srcRect/>
                          <a:stretch>
                            <a:fillRect/>
                          </a:stretch>
                        </pic:blipFill>
                        <pic:spPr bwMode="auto">
                          <a:xfrm>
                            <a:off x="0" y="0"/>
                            <a:ext cx="3810000" cy="3048000"/>
                          </a:xfrm>
                          <a:prstGeom prst="rect">
                            <a:avLst/>
                          </a:prstGeom>
                          <a:noFill/>
                          <a:ln w="9525">
                            <a:noFill/>
                            <a:miter lim="800000"/>
                            <a:headEnd/>
                            <a:tailEnd/>
                          </a:ln>
                        </pic:spPr>
                      </pic:pic>
                    </a:graphicData>
                  </a:graphic>
                </wp:inline>
              </w:drawing>
            </w:r>
          </w:p>
        </w:tc>
        <w:tc>
          <w:tcPr>
            <w:tcW w:w="4536" w:type="dxa"/>
          </w:tcPr>
          <w:p w:rsidR="00141F47" w:rsidRDefault="00141F47" w:rsidP="00284952">
            <w:r w:rsidRPr="004615F1">
              <w:rPr>
                <w:noProof/>
              </w:rPr>
              <w:drawing>
                <wp:inline distT="0" distB="0" distL="0" distR="0">
                  <wp:extent cx="2867025" cy="2800350"/>
                  <wp:effectExtent l="19050" t="0" r="9525" b="0"/>
                  <wp:docPr id="15" name="Рисунок 16" descr="005584 - Детский игровой комплекс">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005584 - Детский игровой комплекс">
                            <a:hlinkClick r:id="rId16"/>
                          </pic:cNvPr>
                          <pic:cNvPicPr>
                            <a:picLocks noChangeAspect="1" noChangeArrowheads="1"/>
                          </pic:cNvPicPr>
                        </pic:nvPicPr>
                        <pic:blipFill>
                          <a:blip r:embed="rId17" cstate="print"/>
                          <a:srcRect/>
                          <a:stretch>
                            <a:fillRect/>
                          </a:stretch>
                        </pic:blipFill>
                        <pic:spPr bwMode="auto">
                          <a:xfrm>
                            <a:off x="0" y="0"/>
                            <a:ext cx="2867025" cy="2800350"/>
                          </a:xfrm>
                          <a:prstGeom prst="rect">
                            <a:avLst/>
                          </a:prstGeom>
                          <a:noFill/>
                          <a:ln w="9525">
                            <a:noFill/>
                            <a:miter lim="800000"/>
                            <a:headEnd/>
                            <a:tailEnd/>
                          </a:ln>
                        </pic:spPr>
                      </pic:pic>
                    </a:graphicData>
                  </a:graphic>
                </wp:inline>
              </w:drawing>
            </w:r>
          </w:p>
        </w:tc>
      </w:tr>
      <w:tr w:rsidR="00141F47" w:rsidTr="00141F47">
        <w:trPr>
          <w:trHeight w:val="3807"/>
        </w:trPr>
        <w:tc>
          <w:tcPr>
            <w:tcW w:w="5211" w:type="dxa"/>
          </w:tcPr>
          <w:p w:rsidR="00141F47" w:rsidRDefault="00141F47" w:rsidP="00284952">
            <w:pPr>
              <w:rPr>
                <w:rFonts w:ascii="Open Sans" w:hAnsi="Open Sans"/>
                <w:noProof/>
                <w:color w:val="0283BE"/>
                <w:sz w:val="21"/>
                <w:szCs w:val="21"/>
              </w:rPr>
            </w:pPr>
            <w:r w:rsidRPr="004C1CB2">
              <w:rPr>
                <w:rFonts w:ascii="Open Sans" w:hAnsi="Open Sans"/>
                <w:noProof/>
                <w:color w:val="0283BE"/>
                <w:sz w:val="21"/>
                <w:szCs w:val="21"/>
              </w:rPr>
              <w:drawing>
                <wp:inline distT="0" distB="0" distL="0" distR="0">
                  <wp:extent cx="3543300" cy="2343150"/>
                  <wp:effectExtent l="19050" t="0" r="0" b="0"/>
                  <wp:docPr id="16" name="Рисунок 55" descr="http://tomsk.det-ploshadka.ru/netcat_files/multifile/2964/303.0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tomsk.det-ploshadka.ru/netcat_files/multifile/2964/303.03.00.jpg"/>
                          <pic:cNvPicPr>
                            <a:picLocks noChangeAspect="1" noChangeArrowheads="1"/>
                          </pic:cNvPicPr>
                        </pic:nvPicPr>
                        <pic:blipFill>
                          <a:blip r:embed="rId18" cstate="print"/>
                          <a:srcRect/>
                          <a:stretch>
                            <a:fillRect/>
                          </a:stretch>
                        </pic:blipFill>
                        <pic:spPr bwMode="auto">
                          <a:xfrm>
                            <a:off x="0" y="0"/>
                            <a:ext cx="3544147" cy="2343710"/>
                          </a:xfrm>
                          <a:prstGeom prst="rect">
                            <a:avLst/>
                          </a:prstGeom>
                          <a:noFill/>
                          <a:ln w="9525">
                            <a:noFill/>
                            <a:miter lim="800000"/>
                            <a:headEnd/>
                            <a:tailEnd/>
                          </a:ln>
                        </pic:spPr>
                      </pic:pic>
                    </a:graphicData>
                  </a:graphic>
                </wp:inline>
              </w:drawing>
            </w:r>
          </w:p>
        </w:tc>
        <w:tc>
          <w:tcPr>
            <w:tcW w:w="5245" w:type="dxa"/>
          </w:tcPr>
          <w:p w:rsidR="00141F47" w:rsidRDefault="00141F47" w:rsidP="00284952">
            <w:pPr>
              <w:rPr>
                <w:rFonts w:ascii="Open Sans" w:hAnsi="Open Sans"/>
                <w:noProof/>
                <w:color w:val="0283BE"/>
                <w:sz w:val="21"/>
                <w:szCs w:val="21"/>
              </w:rPr>
            </w:pPr>
            <w:r w:rsidRPr="004C1CB2">
              <w:rPr>
                <w:rFonts w:ascii="Open Sans" w:hAnsi="Open Sans"/>
                <w:noProof/>
                <w:color w:val="0283BE"/>
                <w:sz w:val="21"/>
                <w:szCs w:val="21"/>
              </w:rPr>
              <w:drawing>
                <wp:inline distT="0" distB="0" distL="0" distR="0">
                  <wp:extent cx="3094909" cy="2238375"/>
                  <wp:effectExtent l="19050" t="0" r="0" b="0"/>
                  <wp:docPr id="17" name="Рисунок 64" descr="Ограждение - ООО &quot; АПК Лефф-Кидс&quot; в Омс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Ограждение - ООО &quot; АПК Лефф-Кидс&quot; в Омске"/>
                          <pic:cNvPicPr>
                            <a:picLocks noChangeAspect="1" noChangeArrowheads="1"/>
                          </pic:cNvPicPr>
                        </pic:nvPicPr>
                        <pic:blipFill>
                          <a:blip r:embed="rId19" cstate="print"/>
                          <a:srcRect/>
                          <a:stretch>
                            <a:fillRect/>
                          </a:stretch>
                        </pic:blipFill>
                        <pic:spPr bwMode="auto">
                          <a:xfrm>
                            <a:off x="0" y="0"/>
                            <a:ext cx="3098151" cy="2240720"/>
                          </a:xfrm>
                          <a:prstGeom prst="rect">
                            <a:avLst/>
                          </a:prstGeom>
                          <a:noFill/>
                          <a:ln w="9525">
                            <a:noFill/>
                            <a:miter lim="800000"/>
                            <a:headEnd/>
                            <a:tailEnd/>
                          </a:ln>
                        </pic:spPr>
                      </pic:pic>
                    </a:graphicData>
                  </a:graphic>
                </wp:inline>
              </w:drawing>
            </w:r>
          </w:p>
        </w:tc>
        <w:tc>
          <w:tcPr>
            <w:tcW w:w="4536" w:type="dxa"/>
          </w:tcPr>
          <w:p w:rsidR="00141F47" w:rsidRPr="002C15FE" w:rsidRDefault="00141F47" w:rsidP="00284952">
            <w:r>
              <w:rPr>
                <w:rFonts w:ascii="Open Sans" w:hAnsi="Open Sans"/>
                <w:noProof/>
                <w:color w:val="0283BE"/>
                <w:sz w:val="21"/>
                <w:szCs w:val="21"/>
              </w:rPr>
              <w:drawing>
                <wp:inline distT="0" distB="0" distL="0" distR="0">
                  <wp:extent cx="2571750" cy="2524125"/>
                  <wp:effectExtent l="19050" t="0" r="0" b="0"/>
                  <wp:docPr id="18" name="Рисунок 69" descr="004101 - Качалка-балансир большая">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004101 - Качалка-балансир большая">
                            <a:hlinkClick r:id="rId20"/>
                          </pic:cNvPr>
                          <pic:cNvPicPr>
                            <a:picLocks noChangeAspect="1" noChangeArrowheads="1"/>
                          </pic:cNvPicPr>
                        </pic:nvPicPr>
                        <pic:blipFill>
                          <a:blip r:embed="rId21" cstate="print"/>
                          <a:srcRect/>
                          <a:stretch>
                            <a:fillRect/>
                          </a:stretch>
                        </pic:blipFill>
                        <pic:spPr bwMode="auto">
                          <a:xfrm>
                            <a:off x="0" y="0"/>
                            <a:ext cx="2571750" cy="2524125"/>
                          </a:xfrm>
                          <a:prstGeom prst="rect">
                            <a:avLst/>
                          </a:prstGeom>
                          <a:noFill/>
                          <a:ln w="9525">
                            <a:noFill/>
                            <a:miter lim="800000"/>
                            <a:headEnd/>
                            <a:tailEnd/>
                          </a:ln>
                        </pic:spPr>
                      </pic:pic>
                    </a:graphicData>
                  </a:graphic>
                </wp:inline>
              </w:drawing>
            </w:r>
          </w:p>
        </w:tc>
      </w:tr>
      <w:tr w:rsidR="00141F47" w:rsidTr="00141F47">
        <w:trPr>
          <w:trHeight w:val="4952"/>
        </w:trPr>
        <w:tc>
          <w:tcPr>
            <w:tcW w:w="5211" w:type="dxa"/>
          </w:tcPr>
          <w:p w:rsidR="00141F47" w:rsidRDefault="00141F47" w:rsidP="00284952">
            <w:pPr>
              <w:rPr>
                <w:rFonts w:ascii="Open Sans" w:hAnsi="Open Sans"/>
                <w:noProof/>
                <w:color w:val="0283BE"/>
                <w:sz w:val="21"/>
                <w:szCs w:val="21"/>
              </w:rPr>
            </w:pPr>
            <w:r w:rsidRPr="004615F1">
              <w:rPr>
                <w:rFonts w:ascii="Open Sans" w:hAnsi="Open Sans"/>
                <w:noProof/>
                <w:color w:val="0283BE"/>
                <w:sz w:val="21"/>
                <w:szCs w:val="21"/>
              </w:rPr>
              <w:lastRenderedPageBreak/>
              <w:drawing>
                <wp:inline distT="0" distB="0" distL="0" distR="0">
                  <wp:extent cx="2619375" cy="2600325"/>
                  <wp:effectExtent l="19050" t="0" r="9525" b="0"/>
                  <wp:docPr id="20" name="Рисунок 22" descr="006107 - Детский спортивный комплекс">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006107 - Детский спортивный комплекс">
                            <a:hlinkClick r:id="rId22"/>
                          </pic:cNvPr>
                          <pic:cNvPicPr>
                            <a:picLocks noChangeAspect="1" noChangeArrowheads="1"/>
                          </pic:cNvPicPr>
                        </pic:nvPicPr>
                        <pic:blipFill>
                          <a:blip r:embed="rId23" cstate="print"/>
                          <a:srcRect/>
                          <a:stretch>
                            <a:fillRect/>
                          </a:stretch>
                        </pic:blipFill>
                        <pic:spPr bwMode="auto">
                          <a:xfrm>
                            <a:off x="0" y="0"/>
                            <a:ext cx="2619375" cy="2600325"/>
                          </a:xfrm>
                          <a:prstGeom prst="rect">
                            <a:avLst/>
                          </a:prstGeom>
                          <a:noFill/>
                          <a:ln w="9525">
                            <a:noFill/>
                            <a:miter lim="800000"/>
                            <a:headEnd/>
                            <a:tailEnd/>
                          </a:ln>
                        </pic:spPr>
                      </pic:pic>
                    </a:graphicData>
                  </a:graphic>
                </wp:inline>
              </w:drawing>
            </w:r>
          </w:p>
        </w:tc>
        <w:tc>
          <w:tcPr>
            <w:tcW w:w="5245" w:type="dxa"/>
          </w:tcPr>
          <w:p w:rsidR="00141F47" w:rsidRDefault="00141F47" w:rsidP="00284952">
            <w:pPr>
              <w:rPr>
                <w:rFonts w:ascii="Open Sans" w:hAnsi="Open Sans"/>
                <w:noProof/>
                <w:color w:val="0283BE"/>
                <w:sz w:val="21"/>
                <w:szCs w:val="21"/>
              </w:rPr>
            </w:pPr>
            <w:r w:rsidRPr="004615F1">
              <w:rPr>
                <w:rFonts w:ascii="Open Sans" w:hAnsi="Open Sans"/>
                <w:noProof/>
                <w:color w:val="0283BE"/>
                <w:sz w:val="21"/>
                <w:szCs w:val="21"/>
              </w:rPr>
              <w:drawing>
                <wp:inline distT="0" distB="0" distL="0" distR="0">
                  <wp:extent cx="2628900" cy="3267868"/>
                  <wp:effectExtent l="0" t="0" r="0" b="0"/>
                  <wp:docPr id="21" name="Рисунок 33" descr="Урны металлические для мусора 30л круглые &quot;Эконом&quo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Урны металлические для мусора 30л круглые &quot;Эконом&quot;">
                            <a:hlinkClick r:id="rId24"/>
                          </pic:cNvPr>
                          <pic:cNvPicPr>
                            <a:picLocks noChangeAspect="1" noChangeArrowheads="1"/>
                          </pic:cNvPicPr>
                        </pic:nvPicPr>
                        <pic:blipFill>
                          <a:blip r:embed="rId25" cstate="print"/>
                          <a:srcRect/>
                          <a:stretch>
                            <a:fillRect/>
                          </a:stretch>
                        </pic:blipFill>
                        <pic:spPr bwMode="auto">
                          <a:xfrm>
                            <a:off x="0" y="0"/>
                            <a:ext cx="2628900" cy="3267868"/>
                          </a:xfrm>
                          <a:prstGeom prst="rect">
                            <a:avLst/>
                          </a:prstGeom>
                          <a:noFill/>
                          <a:ln w="9525">
                            <a:noFill/>
                            <a:miter lim="800000"/>
                            <a:headEnd/>
                            <a:tailEnd/>
                          </a:ln>
                        </pic:spPr>
                      </pic:pic>
                    </a:graphicData>
                  </a:graphic>
                </wp:inline>
              </w:drawing>
            </w:r>
          </w:p>
        </w:tc>
        <w:tc>
          <w:tcPr>
            <w:tcW w:w="4536" w:type="dxa"/>
          </w:tcPr>
          <w:p w:rsidR="00141F47" w:rsidRPr="002C15FE" w:rsidRDefault="00141F47" w:rsidP="00284952">
            <w:r>
              <w:rPr>
                <w:rFonts w:ascii="Open Sans" w:hAnsi="Open Sans"/>
                <w:noProof/>
                <w:color w:val="0283BE"/>
                <w:sz w:val="21"/>
                <w:szCs w:val="21"/>
              </w:rPr>
              <w:drawing>
                <wp:inline distT="0" distB="0" distL="0" distR="0">
                  <wp:extent cx="3419475" cy="2800350"/>
                  <wp:effectExtent l="19050" t="0" r="9525" b="0"/>
                  <wp:docPr id="22" name="Рисунок 19" descr="005318 - Детский игровой комплекс">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005318 - Детский игровой комплекс">
                            <a:hlinkClick r:id="rId26"/>
                          </pic:cNvPr>
                          <pic:cNvPicPr>
                            <a:picLocks noChangeAspect="1" noChangeArrowheads="1"/>
                          </pic:cNvPicPr>
                        </pic:nvPicPr>
                        <pic:blipFill>
                          <a:blip r:embed="rId27" cstate="print"/>
                          <a:srcRect/>
                          <a:stretch>
                            <a:fillRect/>
                          </a:stretch>
                        </pic:blipFill>
                        <pic:spPr bwMode="auto">
                          <a:xfrm>
                            <a:off x="0" y="0"/>
                            <a:ext cx="3419475" cy="2800350"/>
                          </a:xfrm>
                          <a:prstGeom prst="rect">
                            <a:avLst/>
                          </a:prstGeom>
                          <a:noFill/>
                          <a:ln w="9525">
                            <a:noFill/>
                            <a:miter lim="800000"/>
                            <a:headEnd/>
                            <a:tailEnd/>
                          </a:ln>
                        </pic:spPr>
                      </pic:pic>
                    </a:graphicData>
                  </a:graphic>
                </wp:inline>
              </w:drawing>
            </w:r>
          </w:p>
        </w:tc>
      </w:tr>
      <w:tr w:rsidR="00141F47" w:rsidTr="00141F47">
        <w:trPr>
          <w:trHeight w:val="3962"/>
        </w:trPr>
        <w:tc>
          <w:tcPr>
            <w:tcW w:w="5211" w:type="dxa"/>
          </w:tcPr>
          <w:p w:rsidR="00141F47" w:rsidRDefault="00141F47" w:rsidP="00284952">
            <w:pPr>
              <w:rPr>
                <w:rFonts w:ascii="Open Sans" w:hAnsi="Open Sans"/>
                <w:noProof/>
                <w:color w:val="0283BE"/>
                <w:sz w:val="21"/>
                <w:szCs w:val="21"/>
              </w:rPr>
            </w:pPr>
            <w:r w:rsidRPr="004615F1">
              <w:rPr>
                <w:rFonts w:ascii="Open Sans" w:hAnsi="Open Sans"/>
                <w:noProof/>
                <w:color w:val="0283BE"/>
                <w:sz w:val="21"/>
                <w:szCs w:val="21"/>
              </w:rPr>
              <w:drawing>
                <wp:inline distT="0" distB="0" distL="0" distR="0">
                  <wp:extent cx="3076575" cy="2676525"/>
                  <wp:effectExtent l="19050" t="0" r="9525" b="0"/>
                  <wp:docPr id="23" name="Рисунок 72" descr="004243 - Песочница">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004243 - Песочница">
                            <a:hlinkClick r:id="rId28"/>
                          </pic:cNvPr>
                          <pic:cNvPicPr>
                            <a:picLocks noChangeAspect="1" noChangeArrowheads="1"/>
                          </pic:cNvPicPr>
                        </pic:nvPicPr>
                        <pic:blipFill>
                          <a:blip r:embed="rId29" cstate="print"/>
                          <a:srcRect/>
                          <a:stretch>
                            <a:fillRect/>
                          </a:stretch>
                        </pic:blipFill>
                        <pic:spPr bwMode="auto">
                          <a:xfrm>
                            <a:off x="0" y="0"/>
                            <a:ext cx="3076575" cy="2676525"/>
                          </a:xfrm>
                          <a:prstGeom prst="rect">
                            <a:avLst/>
                          </a:prstGeom>
                          <a:noFill/>
                          <a:ln w="9525">
                            <a:noFill/>
                            <a:miter lim="800000"/>
                            <a:headEnd/>
                            <a:tailEnd/>
                          </a:ln>
                        </pic:spPr>
                      </pic:pic>
                    </a:graphicData>
                  </a:graphic>
                </wp:inline>
              </w:drawing>
            </w:r>
          </w:p>
        </w:tc>
        <w:tc>
          <w:tcPr>
            <w:tcW w:w="5245" w:type="dxa"/>
          </w:tcPr>
          <w:p w:rsidR="00141F47" w:rsidRDefault="004B41DE" w:rsidP="00284952">
            <w:pPr>
              <w:rPr>
                <w:rFonts w:ascii="Open Sans" w:hAnsi="Open Sans"/>
                <w:noProof/>
                <w:color w:val="0283BE"/>
                <w:sz w:val="21"/>
                <w:szCs w:val="21"/>
              </w:rPr>
            </w:pPr>
            <w:r w:rsidRPr="004B41DE">
              <w:rPr>
                <w:rFonts w:cs="Times New Roman"/>
                <w:noProof/>
                <w:sz w:val="24"/>
                <w:szCs w:val="24"/>
                <w:lang w:eastAsia="ru-RU"/>
              </w:rPr>
            </w:r>
            <w:r w:rsidRPr="004B41DE">
              <w:rPr>
                <w:rFonts w:cs="Times New Roman"/>
                <w:noProof/>
                <w:sz w:val="24"/>
                <w:szCs w:val="24"/>
                <w:lang w:eastAsia="ru-RU"/>
              </w:rPr>
              <w:pict>
                <v:rect id="zoomIt" o:spid="_x0000_s1029" alt="Урна уличная квадратная, 25 л, доставка из Саратова"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DUHjcIRAwAAFgYAAA4AAAAAAAAAAAAAAAAALgIAAGRycy9lMm9E&#10;b2MueG1sUEsBAi0AFAAGAAgAAAAhAEyg6SzYAAAAAwEAAA8AAAAAAAAAAAAAAAAAawUAAGRycy9k&#10;b3ducmV2LnhtbFBLBQYAAAAABAAEAPMAAABwBgAAAAA=&#10;" filled="f" stroked="f">
                  <o:lock v:ext="edit" aspectratio="t"/>
                  <w10:wrap type="none"/>
                  <w10:anchorlock/>
                </v:rect>
              </w:pict>
            </w:r>
            <w:r w:rsidRPr="004B41DE">
              <w:rPr>
                <w:rFonts w:cs="Times New Roman"/>
                <w:noProof/>
                <w:sz w:val="24"/>
                <w:szCs w:val="24"/>
                <w:lang w:eastAsia="ru-RU"/>
              </w:rPr>
            </w:r>
            <w:r w:rsidRPr="004B41DE">
              <w:rPr>
                <w:rFonts w:cs="Times New Roman"/>
                <w:noProof/>
                <w:sz w:val="24"/>
                <w:szCs w:val="24"/>
                <w:lang w:eastAsia="ru-RU"/>
              </w:rPr>
              <w:pict>
                <v:rect id="AutoShape 2" o:spid="_x0000_s1028" alt="Урна уличная квадратная, 25 л, доставка из Саратова"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NEIV9wRAwAAGwYAAA4AAAAAAAAAAAAAAAAALgIAAGRycy9lMm9E&#10;b2MueG1sUEsBAi0AFAAGAAgAAAAhAEyg6SzYAAAAAwEAAA8AAAAAAAAAAAAAAAAAawUAAGRycy9k&#10;b3ducmV2LnhtbFBLBQYAAAAABAAEAPMAAABwBgAAAAA=&#10;" filled="f" stroked="f">
                  <o:lock v:ext="edit" aspectratio="t"/>
                  <w10:wrap type="none"/>
                  <w10:anchorlock/>
                </v:rect>
              </w:pict>
            </w:r>
            <w:r w:rsidRPr="004B41DE">
              <w:rPr>
                <w:rFonts w:cs="Times New Roman"/>
                <w:noProof/>
                <w:sz w:val="24"/>
                <w:szCs w:val="24"/>
                <w:lang w:eastAsia="ru-RU"/>
              </w:rPr>
            </w:r>
            <w:r w:rsidRPr="004B41DE">
              <w:rPr>
                <w:rFonts w:cs="Times New Roman"/>
                <w:noProof/>
                <w:sz w:val="24"/>
                <w:szCs w:val="24"/>
                <w:lang w:eastAsia="ru-RU"/>
              </w:rPr>
              <w:pict>
                <v:rect id="AutoShape 3" o:spid="_x0000_s1027" alt="Урна уличная квадратная, 25 л, доставка из Саратова"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KcY+ogRAwAAGwYAAA4AAAAAAAAAAAAAAAAALgIAAGRycy9lMm9E&#10;b2MueG1sUEsBAi0AFAAGAAgAAAAhAEyg6SzYAAAAAwEAAA8AAAAAAAAAAAAAAAAAawUAAGRycy9k&#10;b3ducmV2LnhtbFBLBQYAAAAABAAEAPMAAABwBgAAAAA=&#10;" filled="f" stroked="f">
                  <o:lock v:ext="edit" aspectratio="t"/>
                  <w10:wrap type="none"/>
                  <w10:anchorlock/>
                </v:rect>
              </w:pict>
            </w:r>
            <w:r w:rsidRPr="004B41DE">
              <w:rPr>
                <w:rFonts w:cs="Times New Roman"/>
                <w:noProof/>
                <w:color w:val="0000FF"/>
                <w:sz w:val="24"/>
                <w:szCs w:val="24"/>
                <w:lang w:eastAsia="ru-RU"/>
              </w:rPr>
            </w:r>
            <w:r w:rsidRPr="004B41DE">
              <w:rPr>
                <w:rFonts w:cs="Times New Roman"/>
                <w:noProof/>
                <w:color w:val="0000FF"/>
                <w:sz w:val="24"/>
                <w:szCs w:val="24"/>
                <w:lang w:eastAsia="ru-RU"/>
              </w:rPr>
              <w:pict>
                <v:rect id="AutoShape 4" o:spid="_x0000_s1026" href="http://tomsk.regmarkets.ru/02581cycWMQ6DW7R386Hg3O93P3RGOsl6eyh6LJHQj3Rqwr5kpgQy-RVCCsuaCi9wcPudcll71RK9XEVwVJg9Wf89T_JDSngH-mPRA4vlr/"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" o:button="t" filled="f" stroked="f">
                  <v:fill o:detectmouseclick="t"/>
                  <o:lock v:ext="edit" aspectratio="t"/>
                  <w10:wrap type="none"/>
                  <w10:anchorlock/>
                </v:rect>
              </w:pict>
            </w:r>
            <w:r w:rsidR="00141F47" w:rsidRPr="004615F1">
              <w:rPr>
                <w:noProof/>
                <w:color w:val="0000FF"/>
              </w:rPr>
              <w:drawing>
                <wp:inline distT="0" distB="0" distL="0" distR="0">
                  <wp:extent cx="2914650" cy="2809875"/>
                  <wp:effectExtent l="19050" t="0" r="0" b="0"/>
                  <wp:docPr id="24" name="Рисунок 75" descr="002606 - Стол со скамьями детский">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002606 - Стол со скамьями детский">
                            <a:hlinkClick r:id="rId30"/>
                          </pic:cNvPr>
                          <pic:cNvPicPr>
                            <a:picLocks noChangeAspect="1" noChangeArrowheads="1"/>
                          </pic:cNvPicPr>
                        </pic:nvPicPr>
                        <pic:blipFill>
                          <a:blip r:embed="rId31" cstate="print"/>
                          <a:srcRect/>
                          <a:stretch>
                            <a:fillRect/>
                          </a:stretch>
                        </pic:blipFill>
                        <pic:spPr bwMode="auto">
                          <a:xfrm>
                            <a:off x="0" y="0"/>
                            <a:ext cx="2914650" cy="2809875"/>
                          </a:xfrm>
                          <a:prstGeom prst="rect">
                            <a:avLst/>
                          </a:prstGeom>
                          <a:noFill/>
                          <a:ln w="9525">
                            <a:noFill/>
                            <a:miter lim="800000"/>
                            <a:headEnd/>
                            <a:tailEnd/>
                          </a:ln>
                        </pic:spPr>
                      </pic:pic>
                    </a:graphicData>
                  </a:graphic>
                </wp:inline>
              </w:drawing>
            </w:r>
          </w:p>
        </w:tc>
        <w:tc>
          <w:tcPr>
            <w:tcW w:w="4536" w:type="dxa"/>
          </w:tcPr>
          <w:p w:rsidR="00141F47" w:rsidRDefault="00141F47" w:rsidP="00284952">
            <w:pPr>
              <w:rPr>
                <w:rFonts w:ascii="Open Sans" w:hAnsi="Open Sans"/>
                <w:noProof/>
                <w:color w:val="0283BE"/>
                <w:sz w:val="21"/>
                <w:szCs w:val="21"/>
              </w:rPr>
            </w:pPr>
            <w:r>
              <w:rPr>
                <w:rFonts w:ascii="Open Sans" w:hAnsi="Open Sans" w:cs="Arial"/>
                <w:noProof/>
                <w:color w:val="014881"/>
                <w:sz w:val="21"/>
                <w:szCs w:val="21"/>
              </w:rPr>
              <w:drawing>
                <wp:inline distT="0" distB="0" distL="0" distR="0">
                  <wp:extent cx="2110825" cy="2600325"/>
                  <wp:effectExtent l="19050" t="0" r="3725" b="0"/>
                  <wp:docPr id="25" name="Рисунок 36" descr="Металлические урны во Владимире У-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Металлические урны во Владимире У-1">
                            <a:hlinkClick r:id="rId32"/>
                          </pic:cNvPr>
                          <pic:cNvPicPr>
                            <a:picLocks noChangeAspect="1" noChangeArrowheads="1"/>
                          </pic:cNvPicPr>
                        </pic:nvPicPr>
                        <pic:blipFill>
                          <a:blip r:embed="rId33" cstate="print"/>
                          <a:srcRect/>
                          <a:stretch>
                            <a:fillRect/>
                          </a:stretch>
                        </pic:blipFill>
                        <pic:spPr bwMode="auto">
                          <a:xfrm>
                            <a:off x="0" y="0"/>
                            <a:ext cx="2110825" cy="2600325"/>
                          </a:xfrm>
                          <a:prstGeom prst="rect">
                            <a:avLst/>
                          </a:prstGeom>
                          <a:noFill/>
                          <a:ln w="9525">
                            <a:noFill/>
                            <a:miter lim="800000"/>
                            <a:headEnd/>
                            <a:tailEnd/>
                          </a:ln>
                        </pic:spPr>
                      </pic:pic>
                    </a:graphicData>
                  </a:graphic>
                </wp:inline>
              </w:drawing>
            </w:r>
          </w:p>
        </w:tc>
      </w:tr>
      <w:tr w:rsidR="00141F47" w:rsidTr="00141F47">
        <w:trPr>
          <w:trHeight w:val="3962"/>
        </w:trPr>
        <w:tc>
          <w:tcPr>
            <w:tcW w:w="5211" w:type="dxa"/>
          </w:tcPr>
          <w:p w:rsidR="00141F47" w:rsidRDefault="00141F47" w:rsidP="00284952">
            <w:r w:rsidRPr="006C6B9A">
              <w:rPr>
                <w:noProof/>
              </w:rPr>
              <w:drawing>
                <wp:inline distT="0" distB="0" distL="0" distR="0">
                  <wp:extent cx="6096000" cy="2276475"/>
                  <wp:effectExtent l="19050" t="0" r="0" b="0"/>
                  <wp:docPr id="26" name="Рисунок 67"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6-2"/>
                          <pic:cNvPicPr>
                            <a:picLocks noChangeAspect="1" noChangeArrowheads="1"/>
                          </pic:cNvPicPr>
                        </pic:nvPicPr>
                        <pic:blipFill>
                          <a:blip r:embed="rId34" cstate="print"/>
                          <a:srcRect/>
                          <a:stretch>
                            <a:fillRect/>
                          </a:stretch>
                        </pic:blipFill>
                        <pic:spPr bwMode="auto">
                          <a:xfrm>
                            <a:off x="0" y="0"/>
                            <a:ext cx="6096000" cy="2276475"/>
                          </a:xfrm>
                          <a:prstGeom prst="rect">
                            <a:avLst/>
                          </a:prstGeom>
                          <a:noFill/>
                          <a:ln w="9525">
                            <a:noFill/>
                            <a:miter lim="800000"/>
                            <a:headEnd/>
                            <a:tailEnd/>
                          </a:ln>
                        </pic:spPr>
                      </pic:pic>
                    </a:graphicData>
                  </a:graphic>
                </wp:inline>
              </w:drawing>
            </w:r>
          </w:p>
        </w:tc>
        <w:tc>
          <w:tcPr>
            <w:tcW w:w="5245" w:type="dxa"/>
          </w:tcPr>
          <w:p w:rsidR="00141F47" w:rsidRDefault="00141F47" w:rsidP="00284952">
            <w:r w:rsidRPr="006C6B9A">
              <w:rPr>
                <w:noProof/>
              </w:rPr>
              <w:drawing>
                <wp:inline distT="0" distB="0" distL="0" distR="0">
                  <wp:extent cx="6096000" cy="2276475"/>
                  <wp:effectExtent l="19050" t="0" r="0" b="0"/>
                  <wp:docPr id="27" name="Рисунок 67"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6-2"/>
                          <pic:cNvPicPr>
                            <a:picLocks noChangeAspect="1" noChangeArrowheads="1"/>
                          </pic:cNvPicPr>
                        </pic:nvPicPr>
                        <pic:blipFill>
                          <a:blip r:embed="rId34" cstate="print"/>
                          <a:srcRect/>
                          <a:stretch>
                            <a:fillRect/>
                          </a:stretch>
                        </pic:blipFill>
                        <pic:spPr bwMode="auto">
                          <a:xfrm>
                            <a:off x="0" y="0"/>
                            <a:ext cx="6096000" cy="2276475"/>
                          </a:xfrm>
                          <a:prstGeom prst="rect">
                            <a:avLst/>
                          </a:prstGeom>
                          <a:noFill/>
                          <a:ln w="9525">
                            <a:noFill/>
                            <a:miter lim="800000"/>
                            <a:headEnd/>
                            <a:tailEnd/>
                          </a:ln>
                        </pic:spPr>
                      </pic:pic>
                    </a:graphicData>
                  </a:graphic>
                </wp:inline>
              </w:drawing>
            </w:r>
          </w:p>
        </w:tc>
        <w:tc>
          <w:tcPr>
            <w:tcW w:w="4536" w:type="dxa"/>
          </w:tcPr>
          <w:p w:rsidR="00141F47" w:rsidRDefault="00141F47" w:rsidP="00284952">
            <w:pPr>
              <w:rPr>
                <w:rFonts w:ascii="Open Sans" w:hAnsi="Open Sans" w:cs="Arial"/>
                <w:noProof/>
                <w:color w:val="014881"/>
                <w:sz w:val="21"/>
                <w:szCs w:val="21"/>
              </w:rPr>
            </w:pPr>
            <w:r>
              <w:rPr>
                <w:rFonts w:ascii="Open Sans" w:hAnsi="Open Sans"/>
                <w:noProof/>
                <w:color w:val="0283BE"/>
                <w:sz w:val="21"/>
                <w:szCs w:val="21"/>
              </w:rPr>
              <w:drawing>
                <wp:inline distT="0" distB="0" distL="0" distR="0">
                  <wp:extent cx="3143250" cy="2466975"/>
                  <wp:effectExtent l="19050" t="0" r="0" b="0"/>
                  <wp:docPr id="28" name="Рисунок 78" descr="006715 - Турник детский">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006715 - Турник детский">
                            <a:hlinkClick r:id="rId35"/>
                          </pic:cNvPr>
                          <pic:cNvPicPr>
                            <a:picLocks noChangeAspect="1" noChangeArrowheads="1"/>
                          </pic:cNvPicPr>
                        </pic:nvPicPr>
                        <pic:blipFill>
                          <a:blip r:embed="rId36" cstate="print"/>
                          <a:srcRect/>
                          <a:stretch>
                            <a:fillRect/>
                          </a:stretch>
                        </pic:blipFill>
                        <pic:spPr bwMode="auto">
                          <a:xfrm>
                            <a:off x="0" y="0"/>
                            <a:ext cx="3143250" cy="2466975"/>
                          </a:xfrm>
                          <a:prstGeom prst="rect">
                            <a:avLst/>
                          </a:prstGeom>
                          <a:noFill/>
                          <a:ln w="9525">
                            <a:noFill/>
                            <a:miter lim="800000"/>
                            <a:headEnd/>
                            <a:tailEnd/>
                          </a:ln>
                        </pic:spPr>
                      </pic:pic>
                    </a:graphicData>
                  </a:graphic>
                </wp:inline>
              </w:drawing>
            </w:r>
          </w:p>
        </w:tc>
      </w:tr>
    </w:tbl>
    <w:p w:rsidR="00141F47" w:rsidRPr="0031111A" w:rsidRDefault="00141F47" w:rsidP="00595AE0">
      <w:pPr>
        <w:autoSpaceDE w:val="0"/>
        <w:autoSpaceDN w:val="0"/>
        <w:adjustRightInd w:val="0"/>
        <w:ind w:firstLine="540"/>
        <w:jc w:val="center"/>
        <w:rPr>
          <w:b/>
        </w:rPr>
      </w:pPr>
    </w:p>
    <w:p w:rsidR="00595AE0" w:rsidRPr="0031111A" w:rsidRDefault="00595AE0" w:rsidP="00595AE0">
      <w:pPr>
        <w:autoSpaceDE w:val="0"/>
        <w:autoSpaceDN w:val="0"/>
        <w:adjustRightInd w:val="0"/>
        <w:ind w:firstLine="540"/>
        <w:jc w:val="center"/>
        <w:rPr>
          <w:b/>
        </w:rPr>
      </w:pPr>
    </w:p>
    <w:p w:rsidR="00595AE0" w:rsidRPr="0031111A" w:rsidRDefault="004E108E" w:rsidP="00EA6AE1">
      <w:pPr>
        <w:pStyle w:val="a3"/>
        <w:ind w:left="5529"/>
        <w:rPr>
          <w:rFonts w:ascii="Times New Roman" w:hAnsi="Times New Roman"/>
          <w:sz w:val="24"/>
          <w:szCs w:val="24"/>
        </w:rPr>
      </w:pPr>
      <w:r>
        <w:rPr>
          <w:rFonts w:ascii="Times New Roman" w:hAnsi="Times New Roman"/>
          <w:sz w:val="24"/>
          <w:szCs w:val="24"/>
        </w:rPr>
        <w:t>ПР</w:t>
      </w:r>
      <w:r w:rsidR="00595AE0" w:rsidRPr="0031111A">
        <w:rPr>
          <w:rFonts w:ascii="Times New Roman" w:hAnsi="Times New Roman"/>
          <w:sz w:val="24"/>
          <w:szCs w:val="24"/>
        </w:rPr>
        <w:t xml:space="preserve">ИЛОЖЕНИЕ </w:t>
      </w:r>
      <w:r w:rsidR="000F0C45" w:rsidRPr="0031111A">
        <w:rPr>
          <w:rFonts w:ascii="Times New Roman" w:hAnsi="Times New Roman"/>
          <w:sz w:val="24"/>
          <w:szCs w:val="24"/>
        </w:rPr>
        <w:t xml:space="preserve">№ </w:t>
      </w:r>
      <w:r w:rsidR="00DB7274">
        <w:rPr>
          <w:rFonts w:ascii="Times New Roman" w:hAnsi="Times New Roman"/>
          <w:sz w:val="24"/>
          <w:szCs w:val="24"/>
        </w:rPr>
        <w:t>6</w:t>
      </w:r>
    </w:p>
    <w:p w:rsidR="00EA6AE1" w:rsidRPr="0031111A" w:rsidRDefault="00EA6AE1" w:rsidP="00EA6AE1">
      <w:pPr>
        <w:pStyle w:val="a3"/>
        <w:ind w:left="5529"/>
        <w:rPr>
          <w:rFonts w:ascii="Times New Roman" w:hAnsi="Times New Roman"/>
          <w:sz w:val="24"/>
          <w:szCs w:val="24"/>
        </w:rPr>
      </w:pPr>
      <w:r w:rsidRPr="0031111A">
        <w:rPr>
          <w:rFonts w:ascii="Times New Roman" w:hAnsi="Times New Roman"/>
          <w:sz w:val="24"/>
          <w:szCs w:val="24"/>
        </w:rPr>
        <w:lastRenderedPageBreak/>
        <w:t>к муниципальной программе</w:t>
      </w:r>
    </w:p>
    <w:p w:rsidR="00595AE0" w:rsidRPr="0031111A" w:rsidRDefault="00EA6AE1" w:rsidP="00EA6AE1">
      <w:pPr>
        <w:ind w:left="5529"/>
      </w:pPr>
      <w:r w:rsidRPr="0031111A">
        <w:t xml:space="preserve">«Формирование </w:t>
      </w:r>
      <w:r w:rsidR="00C9798F">
        <w:t>комфортной</w:t>
      </w:r>
      <w:r w:rsidRPr="0031111A">
        <w:t xml:space="preserve"> городской среды на территории </w:t>
      </w:r>
      <w:r>
        <w:t xml:space="preserve">Кривошеинского </w:t>
      </w:r>
      <w:r w:rsidR="0054325D">
        <w:t>района</w:t>
      </w:r>
      <w:r w:rsidR="00F6454F">
        <w:t xml:space="preserve"> на 202</w:t>
      </w:r>
      <w:r w:rsidR="004330FA">
        <w:t>5</w:t>
      </w:r>
      <w:r w:rsidR="00F7070A">
        <w:t>-20</w:t>
      </w:r>
      <w:r w:rsidR="00F6454F">
        <w:t>31</w:t>
      </w:r>
      <w:r w:rsidRPr="0031111A">
        <w:t xml:space="preserve"> год</w:t>
      </w:r>
      <w:r w:rsidR="008B06AF">
        <w:t>ы</w:t>
      </w:r>
      <w:r w:rsidR="00FE3F4E">
        <w:t>»</w:t>
      </w:r>
    </w:p>
    <w:p w:rsidR="00595AE0" w:rsidRPr="0031111A" w:rsidRDefault="00595AE0" w:rsidP="00595AE0">
      <w:pPr>
        <w:pStyle w:val="a3"/>
        <w:jc w:val="both"/>
        <w:rPr>
          <w:rFonts w:ascii="Times New Roman" w:hAnsi="Times New Roman"/>
          <w:b/>
          <w:sz w:val="24"/>
          <w:szCs w:val="24"/>
        </w:rPr>
      </w:pPr>
    </w:p>
    <w:p w:rsidR="00595AE0" w:rsidRPr="00834BD4" w:rsidRDefault="00595AE0" w:rsidP="00595AE0">
      <w:pPr>
        <w:pStyle w:val="a3"/>
        <w:jc w:val="center"/>
        <w:rPr>
          <w:rFonts w:ascii="Times New Roman" w:hAnsi="Times New Roman"/>
          <w:sz w:val="24"/>
          <w:szCs w:val="24"/>
        </w:rPr>
      </w:pPr>
      <w:r w:rsidRPr="00834BD4">
        <w:rPr>
          <w:rFonts w:ascii="Times New Roman" w:hAnsi="Times New Roman"/>
          <w:sz w:val="24"/>
          <w:szCs w:val="24"/>
        </w:rPr>
        <w:t>ПОРЯДОК</w:t>
      </w:r>
    </w:p>
    <w:p w:rsidR="00595AE0" w:rsidRPr="00834BD4" w:rsidRDefault="00595AE0" w:rsidP="00595AE0">
      <w:pPr>
        <w:pStyle w:val="a3"/>
        <w:jc w:val="center"/>
        <w:rPr>
          <w:rFonts w:ascii="Times New Roman" w:hAnsi="Times New Roman"/>
          <w:sz w:val="24"/>
          <w:szCs w:val="24"/>
        </w:rPr>
      </w:pPr>
      <w:r w:rsidRPr="00834BD4">
        <w:rPr>
          <w:rFonts w:ascii="Times New Roman" w:hAnsi="Times New Roman"/>
          <w:sz w:val="24"/>
          <w:szCs w:val="24"/>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595AE0" w:rsidRPr="00834BD4" w:rsidRDefault="00595AE0" w:rsidP="00595AE0">
      <w:pPr>
        <w:pStyle w:val="a3"/>
        <w:jc w:val="both"/>
        <w:rPr>
          <w:rFonts w:ascii="Times New Roman" w:hAnsi="Times New Roman"/>
          <w:sz w:val="24"/>
          <w:szCs w:val="24"/>
        </w:rPr>
      </w:pPr>
    </w:p>
    <w:p w:rsidR="00595AE0" w:rsidRPr="00834BD4" w:rsidRDefault="00595AE0" w:rsidP="008B06AF">
      <w:pPr>
        <w:pStyle w:val="a3"/>
        <w:numPr>
          <w:ilvl w:val="0"/>
          <w:numId w:val="17"/>
        </w:numPr>
        <w:ind w:left="0" w:firstLine="0"/>
        <w:jc w:val="center"/>
        <w:rPr>
          <w:rFonts w:ascii="Times New Roman" w:hAnsi="Times New Roman"/>
          <w:sz w:val="24"/>
          <w:szCs w:val="24"/>
        </w:rPr>
      </w:pPr>
      <w:r w:rsidRPr="00834BD4">
        <w:rPr>
          <w:rFonts w:ascii="Times New Roman" w:hAnsi="Times New Roman"/>
          <w:sz w:val="24"/>
          <w:szCs w:val="24"/>
        </w:rPr>
        <w:t>Общие положения</w:t>
      </w:r>
    </w:p>
    <w:p w:rsidR="00595AE0" w:rsidRPr="00834BD4" w:rsidRDefault="00595AE0" w:rsidP="00595AE0">
      <w:pPr>
        <w:pStyle w:val="a3"/>
        <w:ind w:firstLine="709"/>
        <w:jc w:val="both"/>
        <w:rPr>
          <w:rFonts w:ascii="Times New Roman" w:hAnsi="Times New Roman"/>
          <w:sz w:val="24"/>
          <w:szCs w:val="24"/>
        </w:rPr>
      </w:pPr>
    </w:p>
    <w:p w:rsidR="00595AE0" w:rsidRPr="0031111A" w:rsidRDefault="00595AE0" w:rsidP="00AB3D1F">
      <w:pPr>
        <w:pStyle w:val="a3"/>
        <w:ind w:firstLine="709"/>
        <w:jc w:val="both"/>
        <w:rPr>
          <w:rFonts w:ascii="Times New Roman" w:hAnsi="Times New Roman"/>
          <w:sz w:val="24"/>
          <w:szCs w:val="24"/>
        </w:rPr>
      </w:pPr>
      <w:r w:rsidRPr="0031111A">
        <w:rPr>
          <w:rFonts w:ascii="Times New Roman" w:hAnsi="Times New Roman"/>
          <w:sz w:val="24"/>
          <w:szCs w:val="24"/>
        </w:rPr>
        <w:t xml:space="preserve">1. Настоящий Порядок определяет механизм </w:t>
      </w:r>
      <w:r w:rsidR="00820A31" w:rsidRPr="0031111A">
        <w:rPr>
          <w:rFonts w:ascii="Times New Roman" w:hAnsi="Times New Roman"/>
          <w:sz w:val="24"/>
          <w:szCs w:val="24"/>
        </w:rPr>
        <w:t xml:space="preserve">аккумулирования, </w:t>
      </w:r>
      <w:r w:rsidRPr="0031111A">
        <w:rPr>
          <w:rFonts w:ascii="Times New Roman" w:hAnsi="Times New Roman"/>
          <w:sz w:val="24"/>
          <w:szCs w:val="24"/>
        </w:rPr>
        <w:t>расходования</w:t>
      </w:r>
      <w:r w:rsidR="00820A31" w:rsidRPr="0031111A">
        <w:rPr>
          <w:rFonts w:ascii="Times New Roman" w:hAnsi="Times New Roman"/>
          <w:sz w:val="24"/>
          <w:szCs w:val="24"/>
        </w:rPr>
        <w:t xml:space="preserve"> средств заинтересованных лиц</w:t>
      </w:r>
      <w:r w:rsidRPr="0031111A">
        <w:rPr>
          <w:rFonts w:ascii="Times New Roman" w:hAnsi="Times New Roman"/>
          <w:sz w:val="24"/>
          <w:szCs w:val="24"/>
        </w:rPr>
        <w:t xml:space="preserve">,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муниципальной программы «Формирование </w:t>
      </w:r>
      <w:r w:rsidR="00C9798F">
        <w:rPr>
          <w:rFonts w:ascii="Times New Roman" w:hAnsi="Times New Roman"/>
          <w:sz w:val="24"/>
          <w:szCs w:val="24"/>
        </w:rPr>
        <w:t>комфортной</w:t>
      </w:r>
      <w:r w:rsidRPr="0031111A">
        <w:rPr>
          <w:rFonts w:ascii="Times New Roman" w:hAnsi="Times New Roman"/>
          <w:sz w:val="24"/>
          <w:szCs w:val="24"/>
        </w:rPr>
        <w:t xml:space="preserve"> городской среды на территории </w:t>
      </w:r>
      <w:r w:rsidR="00EA6AE1">
        <w:rPr>
          <w:rFonts w:ascii="Times New Roman" w:hAnsi="Times New Roman"/>
          <w:sz w:val="24"/>
          <w:szCs w:val="24"/>
        </w:rPr>
        <w:t xml:space="preserve">Кривошеинского </w:t>
      </w:r>
      <w:r w:rsidR="0054325D">
        <w:rPr>
          <w:rFonts w:ascii="Times New Roman" w:hAnsi="Times New Roman"/>
          <w:sz w:val="24"/>
          <w:szCs w:val="24"/>
        </w:rPr>
        <w:t>района</w:t>
      </w:r>
      <w:r w:rsidR="00F7070A">
        <w:rPr>
          <w:rFonts w:ascii="Times New Roman" w:hAnsi="Times New Roman"/>
          <w:sz w:val="24"/>
          <w:szCs w:val="24"/>
        </w:rPr>
        <w:t xml:space="preserve"> на 20</w:t>
      </w:r>
      <w:r w:rsidR="00F6454F">
        <w:rPr>
          <w:rFonts w:ascii="Times New Roman" w:hAnsi="Times New Roman"/>
          <w:sz w:val="24"/>
          <w:szCs w:val="24"/>
        </w:rPr>
        <w:t>2</w:t>
      </w:r>
      <w:r w:rsidR="004330FA">
        <w:rPr>
          <w:rFonts w:ascii="Times New Roman" w:hAnsi="Times New Roman"/>
          <w:sz w:val="24"/>
          <w:szCs w:val="24"/>
        </w:rPr>
        <w:t>5</w:t>
      </w:r>
      <w:r w:rsidR="00F7070A">
        <w:rPr>
          <w:rFonts w:ascii="Times New Roman" w:hAnsi="Times New Roman"/>
          <w:sz w:val="24"/>
          <w:szCs w:val="24"/>
        </w:rPr>
        <w:t>-20</w:t>
      </w:r>
      <w:r w:rsidR="00F6454F">
        <w:rPr>
          <w:rFonts w:ascii="Times New Roman" w:hAnsi="Times New Roman"/>
          <w:sz w:val="24"/>
          <w:szCs w:val="24"/>
        </w:rPr>
        <w:t>31</w:t>
      </w:r>
      <w:r w:rsidRPr="0031111A">
        <w:rPr>
          <w:rFonts w:ascii="Times New Roman" w:hAnsi="Times New Roman"/>
          <w:sz w:val="24"/>
          <w:szCs w:val="24"/>
        </w:rPr>
        <w:t xml:space="preserve"> год</w:t>
      </w:r>
      <w:r w:rsidR="008B06AF">
        <w:rPr>
          <w:rFonts w:ascii="Times New Roman" w:hAnsi="Times New Roman"/>
          <w:sz w:val="24"/>
          <w:szCs w:val="24"/>
        </w:rPr>
        <w:t>ы</w:t>
      </w:r>
      <w:r w:rsidRPr="0031111A">
        <w:rPr>
          <w:rFonts w:ascii="Times New Roman" w:hAnsi="Times New Roman"/>
          <w:sz w:val="24"/>
          <w:szCs w:val="24"/>
        </w:rPr>
        <w:t>.</w:t>
      </w:r>
    </w:p>
    <w:p w:rsidR="00595AE0" w:rsidRPr="0031111A" w:rsidRDefault="00595AE0" w:rsidP="00AB3D1F">
      <w:pPr>
        <w:numPr>
          <w:ilvl w:val="0"/>
          <w:numId w:val="6"/>
        </w:numPr>
        <w:tabs>
          <w:tab w:val="num" w:pos="1080"/>
        </w:tabs>
        <w:ind w:left="0" w:firstLine="709"/>
        <w:jc w:val="both"/>
      </w:pPr>
      <w:r w:rsidRPr="0031111A">
        <w:t>В целях настоящего Порядка:</w:t>
      </w:r>
    </w:p>
    <w:p w:rsidR="00595AE0" w:rsidRPr="0031111A" w:rsidRDefault="00595AE0" w:rsidP="00AB3D1F">
      <w:pPr>
        <w:autoSpaceDE w:val="0"/>
        <w:autoSpaceDN w:val="0"/>
        <w:adjustRightInd w:val="0"/>
        <w:ind w:firstLine="709"/>
        <w:jc w:val="both"/>
      </w:pPr>
      <w:r w:rsidRPr="0031111A">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595AE0" w:rsidRPr="0031111A" w:rsidRDefault="00595AE0" w:rsidP="00AB3D1F">
      <w:pPr>
        <w:ind w:firstLine="709"/>
        <w:jc w:val="both"/>
      </w:pPr>
      <w:r w:rsidRPr="0031111A">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595AE0" w:rsidRPr="0031111A" w:rsidRDefault="00595AE0" w:rsidP="00AB3D1F">
      <w:pPr>
        <w:ind w:firstLine="709"/>
        <w:jc w:val="both"/>
      </w:pPr>
      <w:r w:rsidRPr="0031111A">
        <w:t>под трудовым (</w:t>
      </w:r>
      <w:r w:rsidR="00834BD4" w:rsidRPr="0031111A">
        <w:t>не денежным</w:t>
      </w:r>
      <w:r w:rsidRPr="0031111A">
        <w:t>)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595AE0" w:rsidRPr="0031111A" w:rsidRDefault="00595AE0" w:rsidP="00AB3D1F">
      <w:pPr>
        <w:pStyle w:val="a3"/>
        <w:ind w:firstLine="709"/>
        <w:jc w:val="both"/>
        <w:rPr>
          <w:rFonts w:ascii="Times New Roman" w:hAnsi="Times New Roman"/>
          <w:sz w:val="24"/>
          <w:szCs w:val="24"/>
        </w:rPr>
      </w:pPr>
      <w:r w:rsidRPr="0031111A">
        <w:rPr>
          <w:rFonts w:ascii="Times New Roman" w:hAnsi="Times New Roman"/>
          <w:sz w:val="24"/>
          <w:szCs w:val="24"/>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724F53" w:rsidRPr="00B24884" w:rsidRDefault="00724F53" w:rsidP="00724F53">
      <w:pPr>
        <w:ind w:firstLine="708"/>
        <w:jc w:val="both"/>
      </w:pPr>
      <w:r w:rsidRPr="00B24884">
        <w:t>под перечнем дополнительных видов работ по благоустройству дворовых территорий (далее – дополнительный перечень) понимается оборудование детских и спортивных площадок, оборудование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w:t>
      </w:r>
    </w:p>
    <w:p w:rsidR="00595AE0" w:rsidRPr="0031111A" w:rsidRDefault="00595AE0" w:rsidP="00AB3D1F">
      <w:pPr>
        <w:pStyle w:val="a3"/>
        <w:ind w:firstLine="709"/>
        <w:jc w:val="both"/>
        <w:rPr>
          <w:rFonts w:ascii="Times New Roman" w:hAnsi="Times New Roman"/>
          <w:sz w:val="24"/>
          <w:szCs w:val="24"/>
        </w:rPr>
      </w:pPr>
      <w:r w:rsidRPr="0031111A">
        <w:rPr>
          <w:rFonts w:ascii="Times New Roman" w:hAnsi="Times New Roman"/>
          <w:sz w:val="24"/>
          <w:szCs w:val="24"/>
        </w:rPr>
        <w:t xml:space="preserve">3. Решение о финансовом </w:t>
      </w:r>
      <w:r w:rsidR="00C40597" w:rsidRPr="0031111A">
        <w:rPr>
          <w:rFonts w:ascii="Times New Roman" w:hAnsi="Times New Roman"/>
          <w:sz w:val="24"/>
          <w:szCs w:val="24"/>
        </w:rPr>
        <w:t>и трудовом</w:t>
      </w:r>
      <w:r w:rsidRPr="0031111A">
        <w:rPr>
          <w:rFonts w:ascii="Times New Roman" w:hAnsi="Times New Roman"/>
          <w:sz w:val="24"/>
          <w:szCs w:val="24"/>
        </w:rPr>
        <w:t xml:space="preserve">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595AE0" w:rsidRPr="0031111A" w:rsidRDefault="00595AE0" w:rsidP="00AB3D1F">
      <w:pPr>
        <w:pStyle w:val="a3"/>
        <w:ind w:firstLine="709"/>
        <w:jc w:val="both"/>
        <w:rPr>
          <w:rFonts w:ascii="Times New Roman" w:hAnsi="Times New Roman"/>
          <w:color w:val="000000"/>
          <w:sz w:val="24"/>
          <w:szCs w:val="24"/>
        </w:rPr>
      </w:pPr>
    </w:p>
    <w:p w:rsidR="00595AE0" w:rsidRPr="00834BD4" w:rsidRDefault="00595AE0" w:rsidP="008B06AF">
      <w:pPr>
        <w:pStyle w:val="a3"/>
        <w:jc w:val="center"/>
        <w:rPr>
          <w:rFonts w:ascii="Times New Roman" w:hAnsi="Times New Roman"/>
          <w:sz w:val="24"/>
          <w:szCs w:val="24"/>
        </w:rPr>
      </w:pPr>
      <w:r w:rsidRPr="00834BD4">
        <w:rPr>
          <w:rFonts w:ascii="Times New Roman" w:hAnsi="Times New Roman"/>
          <w:sz w:val="24"/>
          <w:szCs w:val="24"/>
          <w:lang w:val="en-US"/>
        </w:rPr>
        <w:t>II</w:t>
      </w:r>
      <w:r w:rsidRPr="00834BD4">
        <w:rPr>
          <w:rFonts w:ascii="Times New Roman" w:hAnsi="Times New Roman"/>
          <w:sz w:val="24"/>
          <w:szCs w:val="24"/>
        </w:rPr>
        <w:t>. Порядок и формы финансового и</w:t>
      </w:r>
      <w:r w:rsidR="0075586B">
        <w:rPr>
          <w:rFonts w:ascii="Times New Roman" w:hAnsi="Times New Roman"/>
          <w:sz w:val="24"/>
          <w:szCs w:val="24"/>
        </w:rPr>
        <w:t xml:space="preserve"> </w:t>
      </w:r>
      <w:r w:rsidRPr="00834BD4">
        <w:rPr>
          <w:rFonts w:ascii="Times New Roman" w:hAnsi="Times New Roman"/>
          <w:sz w:val="24"/>
          <w:szCs w:val="24"/>
        </w:rPr>
        <w:t>тру</w:t>
      </w:r>
      <w:r w:rsidR="00AA0821" w:rsidRPr="00834BD4">
        <w:rPr>
          <w:rFonts w:ascii="Times New Roman" w:hAnsi="Times New Roman"/>
          <w:sz w:val="24"/>
          <w:szCs w:val="24"/>
        </w:rPr>
        <w:t>дового участия, их подтверждение</w:t>
      </w:r>
    </w:p>
    <w:p w:rsidR="00595AE0" w:rsidRPr="0031111A" w:rsidRDefault="00595AE0" w:rsidP="00595AE0">
      <w:pPr>
        <w:pStyle w:val="a3"/>
        <w:ind w:firstLine="709"/>
        <w:jc w:val="both"/>
        <w:rPr>
          <w:rFonts w:ascii="Times New Roman" w:hAnsi="Times New Roman"/>
          <w:sz w:val="24"/>
          <w:szCs w:val="24"/>
        </w:rPr>
      </w:pPr>
    </w:p>
    <w:p w:rsidR="00595AE0" w:rsidRPr="0031111A" w:rsidRDefault="00595AE0" w:rsidP="00595AE0">
      <w:pPr>
        <w:pStyle w:val="a3"/>
        <w:ind w:firstLine="709"/>
        <w:jc w:val="both"/>
        <w:rPr>
          <w:rFonts w:ascii="Times New Roman" w:hAnsi="Times New Roman"/>
          <w:sz w:val="24"/>
          <w:szCs w:val="24"/>
        </w:rPr>
      </w:pPr>
      <w:r w:rsidRPr="0031111A">
        <w:rPr>
          <w:rFonts w:ascii="Times New Roman" w:hAnsi="Times New Roman"/>
          <w:sz w:val="24"/>
          <w:szCs w:val="24"/>
        </w:rPr>
        <w:t>4. При выполнении работ по минимальному и дополнительному перечню заинтересованные лица обеспечивают финансо</w:t>
      </w:r>
      <w:r w:rsidR="0018504C">
        <w:rPr>
          <w:rFonts w:ascii="Times New Roman" w:hAnsi="Times New Roman"/>
          <w:sz w:val="24"/>
          <w:szCs w:val="24"/>
        </w:rPr>
        <w:t>вое участие в размере не менее 20</w:t>
      </w:r>
      <w:r w:rsidRPr="0031111A">
        <w:rPr>
          <w:rFonts w:ascii="Times New Roman" w:hAnsi="Times New Roman"/>
          <w:sz w:val="24"/>
          <w:szCs w:val="24"/>
        </w:rPr>
        <w:t>% от сметной стоимости работ на благоустройство дворовой территории.</w:t>
      </w:r>
    </w:p>
    <w:p w:rsidR="00595AE0" w:rsidRPr="0031111A" w:rsidRDefault="00595AE0" w:rsidP="00595AE0">
      <w:pPr>
        <w:pStyle w:val="a3"/>
        <w:ind w:firstLine="709"/>
        <w:jc w:val="both"/>
        <w:rPr>
          <w:rFonts w:ascii="Times New Roman" w:hAnsi="Times New Roman"/>
          <w:sz w:val="24"/>
          <w:szCs w:val="24"/>
        </w:rPr>
      </w:pPr>
      <w:r w:rsidRPr="0031111A">
        <w:rPr>
          <w:rFonts w:ascii="Times New Roman" w:hAnsi="Times New Roman"/>
          <w:sz w:val="24"/>
          <w:szCs w:val="24"/>
        </w:rPr>
        <w:lastRenderedPageBreak/>
        <w:t>5.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595AE0" w:rsidRPr="0031111A" w:rsidRDefault="00595AE0" w:rsidP="00595AE0">
      <w:pPr>
        <w:pStyle w:val="a3"/>
        <w:ind w:firstLine="709"/>
        <w:jc w:val="both"/>
        <w:rPr>
          <w:rFonts w:ascii="Times New Roman" w:hAnsi="Times New Roman"/>
          <w:sz w:val="24"/>
          <w:szCs w:val="24"/>
        </w:rPr>
      </w:pPr>
      <w:r w:rsidRPr="0031111A">
        <w:rPr>
          <w:rFonts w:ascii="Times New Roman" w:hAnsi="Times New Roman"/>
          <w:sz w:val="24"/>
          <w:szCs w:val="24"/>
        </w:rPr>
        <w:t>подготовка объекта (дворовой территории) к началу работ (земляные работы, демонтаж старого оборудования, уборка мусора);</w:t>
      </w:r>
    </w:p>
    <w:p w:rsidR="00595AE0" w:rsidRPr="0031111A" w:rsidRDefault="00595AE0" w:rsidP="00595AE0">
      <w:pPr>
        <w:pStyle w:val="a3"/>
        <w:ind w:firstLine="709"/>
        <w:jc w:val="both"/>
        <w:rPr>
          <w:rFonts w:ascii="Times New Roman" w:hAnsi="Times New Roman"/>
          <w:sz w:val="24"/>
          <w:szCs w:val="24"/>
        </w:rPr>
      </w:pPr>
      <w:r w:rsidRPr="0031111A">
        <w:rPr>
          <w:rFonts w:ascii="Times New Roman" w:hAnsi="Times New Roman"/>
          <w:sz w:val="24"/>
          <w:szCs w:val="24"/>
        </w:rPr>
        <w:t xml:space="preserve">покраска оборудования; </w:t>
      </w:r>
    </w:p>
    <w:p w:rsidR="00595AE0" w:rsidRPr="0031111A" w:rsidRDefault="00595AE0" w:rsidP="00595AE0">
      <w:pPr>
        <w:pStyle w:val="a3"/>
        <w:ind w:firstLine="709"/>
        <w:jc w:val="both"/>
        <w:rPr>
          <w:rFonts w:ascii="Times New Roman" w:hAnsi="Times New Roman"/>
          <w:sz w:val="24"/>
          <w:szCs w:val="24"/>
        </w:rPr>
      </w:pPr>
      <w:r w:rsidRPr="0031111A">
        <w:rPr>
          <w:rFonts w:ascii="Times New Roman" w:hAnsi="Times New Roman"/>
          <w:sz w:val="24"/>
          <w:szCs w:val="24"/>
        </w:rPr>
        <w:t xml:space="preserve">озеленение территории; </w:t>
      </w:r>
    </w:p>
    <w:p w:rsidR="00595AE0" w:rsidRPr="0031111A" w:rsidRDefault="00595AE0" w:rsidP="00595AE0">
      <w:pPr>
        <w:pStyle w:val="a3"/>
        <w:ind w:firstLine="709"/>
        <w:jc w:val="both"/>
        <w:rPr>
          <w:rFonts w:ascii="Times New Roman" w:hAnsi="Times New Roman"/>
          <w:sz w:val="24"/>
          <w:szCs w:val="24"/>
        </w:rPr>
      </w:pPr>
      <w:r w:rsidRPr="0031111A">
        <w:rPr>
          <w:rFonts w:ascii="Times New Roman" w:hAnsi="Times New Roman"/>
          <w:sz w:val="24"/>
          <w:szCs w:val="24"/>
        </w:rPr>
        <w:t xml:space="preserve">посадка деревьев; </w:t>
      </w:r>
    </w:p>
    <w:p w:rsidR="00595AE0" w:rsidRPr="0031111A" w:rsidRDefault="00595AE0" w:rsidP="00595AE0">
      <w:pPr>
        <w:pStyle w:val="a3"/>
        <w:ind w:firstLine="709"/>
        <w:jc w:val="both"/>
        <w:rPr>
          <w:rFonts w:ascii="Times New Roman" w:hAnsi="Times New Roman"/>
          <w:sz w:val="24"/>
          <w:szCs w:val="24"/>
        </w:rPr>
      </w:pPr>
      <w:r w:rsidRPr="0031111A">
        <w:rPr>
          <w:rFonts w:ascii="Times New Roman" w:hAnsi="Times New Roman"/>
          <w:sz w:val="24"/>
          <w:szCs w:val="24"/>
        </w:rPr>
        <w:t>охрана объекта (дворовой территории).</w:t>
      </w:r>
    </w:p>
    <w:p w:rsidR="00595AE0" w:rsidRPr="0031111A" w:rsidRDefault="00595AE0" w:rsidP="00595AE0">
      <w:pPr>
        <w:autoSpaceDE w:val="0"/>
        <w:autoSpaceDN w:val="0"/>
        <w:adjustRightInd w:val="0"/>
        <w:ind w:firstLine="709"/>
        <w:jc w:val="both"/>
      </w:pPr>
      <w:r w:rsidRPr="0031111A">
        <w:t>6. Финансовое и</w:t>
      </w:r>
      <w:r w:rsidR="0075586B">
        <w:t xml:space="preserve"> </w:t>
      </w:r>
      <w:r w:rsidRPr="0031111A">
        <w:t xml:space="preserve">трудовое участие заинтересованных лиц в выполнении мероприятий по благоустройству дворовых территорий подтверждается документально. </w:t>
      </w:r>
    </w:p>
    <w:p w:rsidR="00595AE0" w:rsidRPr="005422AD" w:rsidRDefault="00595AE0" w:rsidP="00595AE0">
      <w:pPr>
        <w:pStyle w:val="a3"/>
        <w:ind w:firstLine="709"/>
        <w:jc w:val="both"/>
        <w:rPr>
          <w:rFonts w:ascii="Times New Roman" w:eastAsia="Times New Roman" w:hAnsi="Times New Roman"/>
          <w:sz w:val="24"/>
          <w:szCs w:val="24"/>
        </w:rPr>
      </w:pPr>
      <w:r w:rsidRPr="005422AD">
        <w:rPr>
          <w:rFonts w:ascii="Times New Roman" w:eastAsia="Times New Roman" w:hAnsi="Times New Roman"/>
          <w:sz w:val="24"/>
          <w:szCs w:val="24"/>
        </w:rPr>
        <w:t>Документальное подтверждение финансового</w:t>
      </w:r>
      <w:r w:rsidR="00C40597" w:rsidRPr="005422AD">
        <w:rPr>
          <w:rFonts w:ascii="Times New Roman" w:eastAsia="Times New Roman" w:hAnsi="Times New Roman"/>
          <w:sz w:val="24"/>
          <w:szCs w:val="24"/>
        </w:rPr>
        <w:t xml:space="preserve"> и</w:t>
      </w:r>
      <w:r w:rsidRPr="005422AD">
        <w:rPr>
          <w:rFonts w:ascii="Times New Roman" w:eastAsia="Times New Roman" w:hAnsi="Times New Roman"/>
          <w:sz w:val="24"/>
          <w:szCs w:val="24"/>
        </w:rPr>
        <w:t xml:space="preserve"> трудового участия представля</w:t>
      </w:r>
      <w:r w:rsidR="003D200B" w:rsidRPr="005422AD">
        <w:rPr>
          <w:rFonts w:ascii="Times New Roman" w:eastAsia="Times New Roman" w:hAnsi="Times New Roman"/>
          <w:sz w:val="24"/>
          <w:szCs w:val="24"/>
        </w:rPr>
        <w:t>е</w:t>
      </w:r>
      <w:r w:rsidRPr="005422AD">
        <w:rPr>
          <w:rFonts w:ascii="Times New Roman" w:eastAsia="Times New Roman" w:hAnsi="Times New Roman"/>
          <w:sz w:val="24"/>
          <w:szCs w:val="24"/>
        </w:rPr>
        <w:t xml:space="preserve">тся в </w:t>
      </w:r>
      <w:r w:rsidR="00A248A5" w:rsidRPr="005422AD">
        <w:rPr>
          <w:rFonts w:ascii="Times New Roman" w:eastAsia="Times New Roman" w:hAnsi="Times New Roman"/>
          <w:sz w:val="24"/>
          <w:szCs w:val="24"/>
        </w:rPr>
        <w:t xml:space="preserve">Администрацию </w:t>
      </w:r>
      <w:r w:rsidR="0075586B">
        <w:rPr>
          <w:rFonts w:ascii="Times New Roman" w:eastAsia="Times New Roman" w:hAnsi="Times New Roman"/>
          <w:sz w:val="24"/>
          <w:szCs w:val="24"/>
        </w:rPr>
        <w:t xml:space="preserve">Кривошеинского района </w:t>
      </w:r>
      <w:r w:rsidRPr="005422AD">
        <w:rPr>
          <w:rFonts w:ascii="Times New Roman" w:eastAsia="Times New Roman" w:hAnsi="Times New Roman"/>
          <w:sz w:val="24"/>
          <w:szCs w:val="24"/>
        </w:rPr>
        <w:t xml:space="preserve">(далее – </w:t>
      </w:r>
      <w:r w:rsidR="00A248A5" w:rsidRPr="005422AD">
        <w:rPr>
          <w:rFonts w:ascii="Times New Roman" w:eastAsia="Times New Roman" w:hAnsi="Times New Roman"/>
          <w:sz w:val="24"/>
          <w:szCs w:val="24"/>
        </w:rPr>
        <w:t>Администрация</w:t>
      </w:r>
      <w:r w:rsidRPr="005422AD">
        <w:rPr>
          <w:rFonts w:ascii="Times New Roman" w:eastAsia="Times New Roman" w:hAnsi="Times New Roman"/>
          <w:sz w:val="24"/>
          <w:szCs w:val="24"/>
        </w:rPr>
        <w:t xml:space="preserve">) по адресу: </w:t>
      </w:r>
      <w:r w:rsidR="00A248A5" w:rsidRPr="005422AD">
        <w:rPr>
          <w:rFonts w:ascii="Times New Roman" w:eastAsia="Times New Roman" w:hAnsi="Times New Roman"/>
          <w:sz w:val="24"/>
          <w:szCs w:val="24"/>
        </w:rPr>
        <w:t>Томская область, с. Кривошеино, ул. Ленина</w:t>
      </w:r>
      <w:r w:rsidRPr="005422AD">
        <w:rPr>
          <w:rFonts w:ascii="Times New Roman" w:eastAsia="Times New Roman" w:hAnsi="Times New Roman"/>
          <w:sz w:val="24"/>
          <w:szCs w:val="24"/>
        </w:rPr>
        <w:t>,</w:t>
      </w:r>
      <w:r w:rsidR="00A248A5" w:rsidRPr="005422AD">
        <w:rPr>
          <w:rFonts w:ascii="Times New Roman" w:eastAsia="Times New Roman" w:hAnsi="Times New Roman"/>
          <w:sz w:val="24"/>
          <w:szCs w:val="24"/>
        </w:rPr>
        <w:t xml:space="preserve"> 26</w:t>
      </w:r>
      <w:r w:rsidRPr="005422AD">
        <w:rPr>
          <w:rFonts w:ascii="Times New Roman" w:eastAsia="Times New Roman" w:hAnsi="Times New Roman"/>
          <w:sz w:val="24"/>
          <w:szCs w:val="24"/>
        </w:rPr>
        <w:t>, не позднее чем через 5-ть рабочих дней после осуществления финансового</w:t>
      </w:r>
      <w:r w:rsidR="00C40597" w:rsidRPr="005422AD">
        <w:rPr>
          <w:rFonts w:ascii="Times New Roman" w:eastAsia="Times New Roman" w:hAnsi="Times New Roman"/>
          <w:sz w:val="24"/>
          <w:szCs w:val="24"/>
        </w:rPr>
        <w:t xml:space="preserve">, </w:t>
      </w:r>
      <w:r w:rsidRPr="005422AD">
        <w:rPr>
          <w:rFonts w:ascii="Times New Roman" w:eastAsia="Times New Roman" w:hAnsi="Times New Roman"/>
          <w:sz w:val="24"/>
          <w:szCs w:val="24"/>
        </w:rPr>
        <w:t>трудового участия.</w:t>
      </w:r>
    </w:p>
    <w:p w:rsidR="00595AE0" w:rsidRPr="004330FA" w:rsidRDefault="00595AE0" w:rsidP="00595AE0">
      <w:pPr>
        <w:autoSpaceDE w:val="0"/>
        <w:autoSpaceDN w:val="0"/>
        <w:adjustRightInd w:val="0"/>
        <w:ind w:firstLine="709"/>
        <w:jc w:val="both"/>
      </w:pPr>
      <w:r w:rsidRPr="004330FA">
        <w:t xml:space="preserve">Документами, подтверждающими финансовое участие, являются копии платежных </w:t>
      </w:r>
      <w:r w:rsidR="00C40597" w:rsidRPr="004330FA">
        <w:t>документов</w:t>
      </w:r>
      <w:r w:rsidRPr="004330FA">
        <w:t xml:space="preserve"> о перечислении средств или внесении средств на специальный счет, открытый в порядке, установленном пунктом 8 настоящего Порядка.</w:t>
      </w:r>
    </w:p>
    <w:p w:rsidR="00595AE0" w:rsidRPr="004330FA" w:rsidRDefault="00595AE0" w:rsidP="00595AE0">
      <w:pPr>
        <w:pStyle w:val="a3"/>
        <w:ind w:firstLine="709"/>
        <w:jc w:val="both"/>
        <w:rPr>
          <w:rFonts w:ascii="Times New Roman" w:eastAsia="Times New Roman" w:hAnsi="Times New Roman"/>
          <w:sz w:val="24"/>
          <w:szCs w:val="24"/>
        </w:rPr>
      </w:pPr>
      <w:r w:rsidRPr="004330FA">
        <w:rPr>
          <w:rFonts w:ascii="Times New Roman" w:eastAsia="Times New Roman" w:hAnsi="Times New Roman"/>
          <w:sz w:val="24"/>
          <w:szCs w:val="24"/>
        </w:rPr>
        <w:t>Документами (материалами), подтверждающими трудовое участие являются</w:t>
      </w:r>
      <w:r w:rsidR="00C40597" w:rsidRPr="004330FA">
        <w:rPr>
          <w:rFonts w:ascii="Times New Roman" w:eastAsia="Times New Roman" w:hAnsi="Times New Roman"/>
          <w:sz w:val="24"/>
          <w:szCs w:val="24"/>
        </w:rPr>
        <w:t xml:space="preserve"> письменный</w:t>
      </w:r>
      <w:r w:rsidRPr="004330FA">
        <w:rPr>
          <w:rFonts w:ascii="Times New Roman" w:eastAsia="Times New Roman" w:hAnsi="Times New Roman"/>
          <w:sz w:val="24"/>
          <w:szCs w:val="24"/>
        </w:rPr>
        <w:t xml:space="preserve"> отчет совета </w:t>
      </w:r>
      <w:r w:rsidR="001F519B" w:rsidRPr="004330FA">
        <w:rPr>
          <w:rFonts w:ascii="Times New Roman" w:eastAsia="Times New Roman" w:hAnsi="Times New Roman"/>
          <w:sz w:val="24"/>
          <w:szCs w:val="24"/>
        </w:rPr>
        <w:t xml:space="preserve">(старшего дома) </w:t>
      </w:r>
      <w:r w:rsidRPr="004330FA">
        <w:rPr>
          <w:rFonts w:ascii="Times New Roman" w:eastAsia="Times New Roman" w:hAnsi="Times New Roman"/>
          <w:sz w:val="24"/>
          <w:szCs w:val="24"/>
        </w:rPr>
        <w:t xml:space="preserve">многоквартирного дома и (или) </w:t>
      </w:r>
      <w:r w:rsidR="001F519B" w:rsidRPr="004330FA">
        <w:rPr>
          <w:rFonts w:ascii="Times New Roman" w:eastAsia="Times New Roman" w:hAnsi="Times New Roman"/>
          <w:sz w:val="24"/>
          <w:szCs w:val="24"/>
        </w:rPr>
        <w:t xml:space="preserve">председателя товарищества собственников жилья (ТСЖ) </w:t>
      </w:r>
      <w:r w:rsidRPr="004330FA">
        <w:rPr>
          <w:rFonts w:ascii="Times New Roman" w:eastAsia="Times New Roman" w:hAnsi="Times New Roman"/>
          <w:sz w:val="24"/>
          <w:szCs w:val="24"/>
        </w:rPr>
        <w:t>многоквартирн</w:t>
      </w:r>
      <w:r w:rsidR="001F519B" w:rsidRPr="004330FA">
        <w:rPr>
          <w:rFonts w:ascii="Times New Roman" w:eastAsia="Times New Roman" w:hAnsi="Times New Roman"/>
          <w:sz w:val="24"/>
          <w:szCs w:val="24"/>
        </w:rPr>
        <w:t>ого</w:t>
      </w:r>
      <w:r w:rsidRPr="004330FA">
        <w:rPr>
          <w:rFonts w:ascii="Times New Roman" w:eastAsia="Times New Roman" w:hAnsi="Times New Roman"/>
          <w:sz w:val="24"/>
          <w:szCs w:val="24"/>
        </w:rPr>
        <w:t xml:space="preserve"> дом</w:t>
      </w:r>
      <w:r w:rsidR="001F519B" w:rsidRPr="004330FA">
        <w:rPr>
          <w:rFonts w:ascii="Times New Roman" w:eastAsia="Times New Roman" w:hAnsi="Times New Roman"/>
          <w:sz w:val="24"/>
          <w:szCs w:val="24"/>
        </w:rPr>
        <w:t>а</w:t>
      </w:r>
      <w:r w:rsidRPr="004330FA">
        <w:rPr>
          <w:rFonts w:ascii="Times New Roman" w:eastAsia="Times New Roman" w:hAnsi="Times New Roman"/>
          <w:sz w:val="24"/>
          <w:szCs w:val="24"/>
        </w:rPr>
        <w:t xml:space="preserve">, о проведении мероприятия с трудовым участием </w:t>
      </w:r>
      <w:r w:rsidR="00AA0821" w:rsidRPr="004330FA">
        <w:rPr>
          <w:rFonts w:ascii="Times New Roman" w:eastAsia="Times New Roman" w:hAnsi="Times New Roman"/>
          <w:sz w:val="24"/>
          <w:szCs w:val="24"/>
        </w:rPr>
        <w:t>заинтересованных лиц</w:t>
      </w:r>
      <w:r w:rsidRPr="004330FA">
        <w:rPr>
          <w:rFonts w:ascii="Times New Roman" w:eastAsia="Times New Roman" w:hAnsi="Times New Roman"/>
          <w:sz w:val="24"/>
          <w:szCs w:val="24"/>
        </w:rPr>
        <w:t>. В качестве приложения к такому отчету должны быть представлены фото-, видеоматериалы, подтверждающие проведение мероприятия с трудовы</w:t>
      </w:r>
      <w:r w:rsidR="00C40597" w:rsidRPr="004330FA">
        <w:rPr>
          <w:rFonts w:ascii="Times New Roman" w:eastAsia="Times New Roman" w:hAnsi="Times New Roman"/>
          <w:sz w:val="24"/>
          <w:szCs w:val="24"/>
        </w:rPr>
        <w:t>м участием заинтересованных лиц.</w:t>
      </w:r>
      <w:r w:rsidR="0075586B">
        <w:rPr>
          <w:rFonts w:ascii="Times New Roman" w:eastAsia="Times New Roman" w:hAnsi="Times New Roman"/>
          <w:sz w:val="24"/>
          <w:szCs w:val="24"/>
        </w:rPr>
        <w:t xml:space="preserve"> </w:t>
      </w:r>
      <w:r w:rsidR="00A248A5" w:rsidRPr="004330FA">
        <w:rPr>
          <w:rFonts w:ascii="Times New Roman" w:eastAsia="Times New Roman" w:hAnsi="Times New Roman"/>
          <w:sz w:val="24"/>
          <w:szCs w:val="24"/>
        </w:rPr>
        <w:t>Администрация</w:t>
      </w:r>
      <w:r w:rsidRPr="004330FA">
        <w:rPr>
          <w:rFonts w:ascii="Times New Roman" w:eastAsia="Times New Roman" w:hAnsi="Times New Roman"/>
          <w:sz w:val="24"/>
          <w:szCs w:val="24"/>
        </w:rPr>
        <w:t xml:space="preserve"> в течение 5-ти дней со дня их получения </w:t>
      </w:r>
      <w:r w:rsidR="00A248A5" w:rsidRPr="004330FA">
        <w:rPr>
          <w:rFonts w:ascii="Times New Roman" w:eastAsia="Times New Roman" w:hAnsi="Times New Roman"/>
          <w:sz w:val="24"/>
          <w:szCs w:val="24"/>
        </w:rPr>
        <w:t>размещает</w:t>
      </w:r>
      <w:r w:rsidR="00AA0821" w:rsidRPr="004330FA">
        <w:rPr>
          <w:rFonts w:ascii="Times New Roman" w:eastAsia="Times New Roman" w:hAnsi="Times New Roman"/>
          <w:sz w:val="24"/>
          <w:szCs w:val="24"/>
        </w:rPr>
        <w:t xml:space="preserve"> их на </w:t>
      </w:r>
      <w:r w:rsidR="00C40597" w:rsidRPr="004330FA">
        <w:rPr>
          <w:rFonts w:ascii="Times New Roman" w:eastAsia="Times New Roman" w:hAnsi="Times New Roman"/>
          <w:sz w:val="24"/>
          <w:szCs w:val="24"/>
        </w:rPr>
        <w:t>официальном портале муниципального образования в</w:t>
      </w:r>
      <w:r w:rsidR="0075586B">
        <w:rPr>
          <w:rFonts w:ascii="Times New Roman" w:eastAsia="Times New Roman" w:hAnsi="Times New Roman"/>
          <w:sz w:val="24"/>
          <w:szCs w:val="24"/>
        </w:rPr>
        <w:t xml:space="preserve"> информационно-коммуникационной </w:t>
      </w:r>
      <w:r w:rsidR="00C40597" w:rsidRPr="004330FA">
        <w:rPr>
          <w:rFonts w:ascii="Times New Roman" w:eastAsia="Times New Roman" w:hAnsi="Times New Roman"/>
          <w:sz w:val="24"/>
          <w:szCs w:val="24"/>
        </w:rPr>
        <w:t xml:space="preserve"> сети «Интернет» (далее – портал).</w:t>
      </w:r>
    </w:p>
    <w:p w:rsidR="00595AE0" w:rsidRPr="0031111A" w:rsidRDefault="00595AE0" w:rsidP="00595AE0">
      <w:pPr>
        <w:pStyle w:val="a3"/>
        <w:ind w:firstLine="709"/>
        <w:jc w:val="both"/>
        <w:rPr>
          <w:rFonts w:ascii="Times New Roman" w:hAnsi="Times New Roman"/>
          <w:b/>
          <w:color w:val="000000"/>
          <w:sz w:val="24"/>
          <w:szCs w:val="24"/>
        </w:rPr>
      </w:pPr>
    </w:p>
    <w:p w:rsidR="00595AE0" w:rsidRPr="00834BD4" w:rsidRDefault="00595AE0" w:rsidP="008B06AF">
      <w:pPr>
        <w:pStyle w:val="a3"/>
        <w:jc w:val="center"/>
        <w:rPr>
          <w:rFonts w:ascii="Times New Roman" w:hAnsi="Times New Roman"/>
          <w:color w:val="000000"/>
          <w:sz w:val="24"/>
          <w:szCs w:val="24"/>
        </w:rPr>
      </w:pPr>
      <w:r w:rsidRPr="00834BD4">
        <w:rPr>
          <w:rFonts w:ascii="Times New Roman" w:hAnsi="Times New Roman"/>
          <w:color w:val="000000"/>
          <w:sz w:val="24"/>
          <w:szCs w:val="24"/>
          <w:lang w:val="en-US"/>
        </w:rPr>
        <w:t>III</w:t>
      </w:r>
      <w:r w:rsidRPr="00834BD4">
        <w:rPr>
          <w:rFonts w:ascii="Times New Roman" w:hAnsi="Times New Roman"/>
          <w:color w:val="000000"/>
          <w:sz w:val="24"/>
          <w:szCs w:val="24"/>
        </w:rPr>
        <w:t xml:space="preserve">. </w:t>
      </w:r>
      <w:r w:rsidR="004334BF" w:rsidRPr="00834BD4">
        <w:rPr>
          <w:rFonts w:ascii="Times New Roman" w:hAnsi="Times New Roman"/>
          <w:color w:val="000000"/>
          <w:sz w:val="24"/>
          <w:szCs w:val="24"/>
        </w:rPr>
        <w:t>Аккумулирование</w:t>
      </w:r>
      <w:r w:rsidRPr="00834BD4">
        <w:rPr>
          <w:rFonts w:ascii="Times New Roman" w:hAnsi="Times New Roman"/>
          <w:color w:val="000000"/>
          <w:sz w:val="24"/>
          <w:szCs w:val="24"/>
        </w:rPr>
        <w:t>, расходование и контроль за расходованием средств заинтересованных лиц</w:t>
      </w:r>
    </w:p>
    <w:p w:rsidR="00595AE0" w:rsidRPr="0031111A" w:rsidRDefault="00595AE0" w:rsidP="00595AE0">
      <w:pPr>
        <w:pStyle w:val="a3"/>
        <w:ind w:firstLine="709"/>
        <w:jc w:val="both"/>
        <w:rPr>
          <w:rFonts w:ascii="Times New Roman" w:hAnsi="Times New Roman"/>
          <w:color w:val="000000"/>
          <w:sz w:val="24"/>
          <w:szCs w:val="24"/>
        </w:rPr>
      </w:pPr>
    </w:p>
    <w:p w:rsidR="00595AE0" w:rsidRPr="0031111A" w:rsidRDefault="00595AE0" w:rsidP="00AB3D1F">
      <w:pPr>
        <w:pStyle w:val="a3"/>
        <w:ind w:firstLine="709"/>
        <w:jc w:val="both"/>
        <w:rPr>
          <w:rFonts w:ascii="Times New Roman" w:hAnsi="Times New Roman"/>
          <w:sz w:val="24"/>
          <w:szCs w:val="24"/>
        </w:rPr>
      </w:pPr>
      <w:r w:rsidRPr="0031111A">
        <w:rPr>
          <w:rFonts w:ascii="Times New Roman" w:hAnsi="Times New Roman"/>
          <w:color w:val="000000"/>
          <w:sz w:val="24"/>
          <w:szCs w:val="24"/>
        </w:rPr>
        <w:t xml:space="preserve">7. Сбор средств заинтересованных лиц на выполнение </w:t>
      </w:r>
      <w:r w:rsidRPr="0031111A">
        <w:rPr>
          <w:rFonts w:ascii="Times New Roman" w:hAnsi="Times New Roman"/>
          <w:sz w:val="24"/>
          <w:szCs w:val="24"/>
        </w:rPr>
        <w:t>минимального и дополнительного перечней работ по благоустройству дворовых территорий обеспечива</w:t>
      </w:r>
      <w:r w:rsidR="00A248A5">
        <w:rPr>
          <w:rFonts w:ascii="Times New Roman" w:hAnsi="Times New Roman"/>
          <w:sz w:val="24"/>
          <w:szCs w:val="24"/>
        </w:rPr>
        <w:t>е</w:t>
      </w:r>
      <w:r w:rsidRPr="0031111A">
        <w:rPr>
          <w:rFonts w:ascii="Times New Roman" w:hAnsi="Times New Roman"/>
          <w:sz w:val="24"/>
          <w:szCs w:val="24"/>
        </w:rPr>
        <w:t xml:space="preserve">т </w:t>
      </w:r>
      <w:r w:rsidR="00A248A5">
        <w:rPr>
          <w:rFonts w:ascii="Times New Roman" w:hAnsi="Times New Roman"/>
          <w:sz w:val="24"/>
          <w:szCs w:val="24"/>
        </w:rPr>
        <w:t xml:space="preserve">Администрация </w:t>
      </w:r>
      <w:r w:rsidR="00B2484F">
        <w:rPr>
          <w:rFonts w:ascii="Times New Roman" w:hAnsi="Times New Roman"/>
          <w:sz w:val="24"/>
          <w:szCs w:val="24"/>
        </w:rPr>
        <w:t xml:space="preserve">(так как реализован </w:t>
      </w:r>
      <w:r w:rsidR="00A248A5">
        <w:rPr>
          <w:rFonts w:ascii="Times New Roman" w:hAnsi="Times New Roman"/>
          <w:sz w:val="24"/>
          <w:szCs w:val="24"/>
        </w:rPr>
        <w:t>непосредственный способ управления</w:t>
      </w:r>
      <w:r w:rsidR="00B2484F">
        <w:rPr>
          <w:rFonts w:ascii="Times New Roman" w:hAnsi="Times New Roman"/>
          <w:sz w:val="24"/>
          <w:szCs w:val="24"/>
        </w:rPr>
        <w:t xml:space="preserve"> МКД</w:t>
      </w:r>
      <w:r w:rsidR="00A248A5">
        <w:rPr>
          <w:rFonts w:ascii="Times New Roman" w:hAnsi="Times New Roman"/>
          <w:sz w:val="24"/>
          <w:szCs w:val="24"/>
        </w:rPr>
        <w:t>)</w:t>
      </w:r>
      <w:r w:rsidRPr="0031111A">
        <w:rPr>
          <w:rFonts w:ascii="Times New Roman" w:hAnsi="Times New Roman"/>
          <w:sz w:val="24"/>
          <w:szCs w:val="24"/>
        </w:rPr>
        <w:t>.</w:t>
      </w:r>
    </w:p>
    <w:p w:rsidR="00595AE0" w:rsidRPr="0031111A" w:rsidRDefault="00595AE0" w:rsidP="00AB3D1F">
      <w:pPr>
        <w:pStyle w:val="a3"/>
        <w:ind w:firstLine="709"/>
        <w:jc w:val="both"/>
        <w:rPr>
          <w:rFonts w:ascii="Times New Roman" w:hAnsi="Times New Roman"/>
          <w:sz w:val="24"/>
          <w:szCs w:val="24"/>
        </w:rPr>
      </w:pPr>
      <w:r w:rsidRPr="0031111A">
        <w:rPr>
          <w:rFonts w:ascii="Times New Roman" w:hAnsi="Times New Roman"/>
          <w:sz w:val="24"/>
          <w:szCs w:val="24"/>
        </w:rPr>
        <w:t xml:space="preserve">8. Собранные средства перечисляются </w:t>
      </w:r>
      <w:r w:rsidR="001F519B">
        <w:rPr>
          <w:rFonts w:ascii="Times New Roman" w:hAnsi="Times New Roman"/>
          <w:sz w:val="24"/>
          <w:szCs w:val="24"/>
        </w:rPr>
        <w:t xml:space="preserve">лицами </w:t>
      </w:r>
      <w:r w:rsidRPr="0031111A">
        <w:rPr>
          <w:rFonts w:ascii="Times New Roman" w:hAnsi="Times New Roman"/>
          <w:sz w:val="24"/>
          <w:szCs w:val="24"/>
        </w:rPr>
        <w:t xml:space="preserve">на </w:t>
      </w:r>
      <w:r w:rsidR="00F67ECC" w:rsidRPr="0031111A">
        <w:rPr>
          <w:rFonts w:ascii="Times New Roman" w:hAnsi="Times New Roman"/>
          <w:sz w:val="24"/>
          <w:szCs w:val="24"/>
        </w:rPr>
        <w:t>лицевой счет</w:t>
      </w:r>
      <w:r w:rsidRPr="0031111A">
        <w:rPr>
          <w:rFonts w:ascii="Times New Roman" w:hAnsi="Times New Roman"/>
          <w:sz w:val="24"/>
          <w:szCs w:val="24"/>
        </w:rPr>
        <w:t xml:space="preserve">, открытый </w:t>
      </w:r>
      <w:r w:rsidR="00B2484F">
        <w:rPr>
          <w:rFonts w:ascii="Times New Roman" w:hAnsi="Times New Roman"/>
          <w:sz w:val="24"/>
          <w:szCs w:val="24"/>
        </w:rPr>
        <w:t>Администрацией</w:t>
      </w:r>
      <w:r w:rsidRPr="0031111A">
        <w:rPr>
          <w:rFonts w:ascii="Times New Roman" w:hAnsi="Times New Roman"/>
          <w:sz w:val="24"/>
          <w:szCs w:val="24"/>
        </w:rPr>
        <w:t xml:space="preserve"> в </w:t>
      </w:r>
      <w:r w:rsidR="00F67ECC" w:rsidRPr="00B7242F">
        <w:rPr>
          <w:rFonts w:ascii="Times New Roman" w:hAnsi="Times New Roman"/>
          <w:sz w:val="24"/>
          <w:szCs w:val="24"/>
        </w:rPr>
        <w:t xml:space="preserve">Управлении Федерального казначейства </w:t>
      </w:r>
      <w:r w:rsidR="00A248A5" w:rsidRPr="00B7242F">
        <w:rPr>
          <w:rFonts w:ascii="Times New Roman" w:hAnsi="Times New Roman"/>
          <w:sz w:val="24"/>
          <w:szCs w:val="24"/>
        </w:rPr>
        <w:t xml:space="preserve">Кривошеинского </w:t>
      </w:r>
      <w:r w:rsidR="00B2484F" w:rsidRPr="00B7242F">
        <w:rPr>
          <w:rFonts w:ascii="Times New Roman" w:hAnsi="Times New Roman"/>
          <w:sz w:val="24"/>
          <w:szCs w:val="24"/>
        </w:rPr>
        <w:t>района</w:t>
      </w:r>
      <w:r w:rsidR="00F67ECC" w:rsidRPr="00B7242F">
        <w:rPr>
          <w:rFonts w:ascii="Times New Roman" w:hAnsi="Times New Roman"/>
          <w:sz w:val="24"/>
          <w:szCs w:val="24"/>
        </w:rPr>
        <w:t xml:space="preserve"> для учета опер</w:t>
      </w:r>
      <w:r w:rsidR="00F67ECC" w:rsidRPr="0031111A">
        <w:rPr>
          <w:rFonts w:ascii="Times New Roman" w:hAnsi="Times New Roman"/>
          <w:sz w:val="24"/>
          <w:szCs w:val="24"/>
        </w:rPr>
        <w:t xml:space="preserve">аций со средствами, поступающими во временное распоряжение </w:t>
      </w:r>
      <w:r w:rsidRPr="0031111A">
        <w:rPr>
          <w:rFonts w:ascii="Times New Roman" w:hAnsi="Times New Roman"/>
          <w:sz w:val="24"/>
          <w:szCs w:val="24"/>
        </w:rPr>
        <w:t>(далее – специальный счет)</w:t>
      </w:r>
      <w:r w:rsidR="006F6A7E" w:rsidRPr="0031111A">
        <w:rPr>
          <w:rFonts w:ascii="Times New Roman" w:hAnsi="Times New Roman"/>
          <w:sz w:val="24"/>
          <w:szCs w:val="24"/>
        </w:rPr>
        <w:t>. На указанный специальный счет</w:t>
      </w:r>
      <w:r w:rsidR="0075586B">
        <w:rPr>
          <w:rFonts w:ascii="Times New Roman" w:hAnsi="Times New Roman"/>
          <w:sz w:val="24"/>
          <w:szCs w:val="24"/>
        </w:rPr>
        <w:t xml:space="preserve"> </w:t>
      </w:r>
      <w:r w:rsidR="006F6A7E" w:rsidRPr="0031111A">
        <w:rPr>
          <w:rFonts w:ascii="Times New Roman" w:hAnsi="Times New Roman"/>
          <w:sz w:val="24"/>
          <w:szCs w:val="24"/>
        </w:rPr>
        <w:t>лица, управляющие МКД, перечисляют</w:t>
      </w:r>
      <w:r w:rsidRPr="0031111A">
        <w:rPr>
          <w:rFonts w:ascii="Times New Roman" w:hAnsi="Times New Roman"/>
          <w:sz w:val="24"/>
          <w:szCs w:val="24"/>
        </w:rPr>
        <w:t xml:space="preserve"> средств</w:t>
      </w:r>
      <w:r w:rsidR="006F6A7E" w:rsidRPr="0031111A">
        <w:rPr>
          <w:rFonts w:ascii="Times New Roman" w:hAnsi="Times New Roman"/>
          <w:sz w:val="24"/>
          <w:szCs w:val="24"/>
        </w:rPr>
        <w:t>а</w:t>
      </w:r>
      <w:r w:rsidRPr="0031111A">
        <w:rPr>
          <w:rFonts w:ascii="Times New Roman" w:hAnsi="Times New Roman"/>
          <w:sz w:val="24"/>
          <w:szCs w:val="24"/>
        </w:rPr>
        <w:t xml:space="preserve"> на благоустройство дворовой территории в целях софинансирования мероприятий муниципальной программы «Формирование </w:t>
      </w:r>
      <w:r w:rsidR="00C9798F">
        <w:rPr>
          <w:rFonts w:ascii="Times New Roman" w:hAnsi="Times New Roman"/>
          <w:sz w:val="24"/>
          <w:szCs w:val="24"/>
        </w:rPr>
        <w:t>комфортной</w:t>
      </w:r>
      <w:r w:rsidRPr="0031111A">
        <w:rPr>
          <w:rFonts w:ascii="Times New Roman" w:hAnsi="Times New Roman"/>
          <w:sz w:val="24"/>
          <w:szCs w:val="24"/>
        </w:rPr>
        <w:t xml:space="preserve"> городской среды на территории </w:t>
      </w:r>
      <w:r w:rsidR="00A248A5">
        <w:rPr>
          <w:rFonts w:ascii="Times New Roman" w:hAnsi="Times New Roman"/>
          <w:sz w:val="24"/>
          <w:szCs w:val="24"/>
        </w:rPr>
        <w:t xml:space="preserve">Кривошеинского </w:t>
      </w:r>
      <w:r w:rsidR="0054325D">
        <w:rPr>
          <w:rFonts w:ascii="Times New Roman" w:hAnsi="Times New Roman"/>
          <w:sz w:val="24"/>
          <w:szCs w:val="24"/>
        </w:rPr>
        <w:t>района</w:t>
      </w:r>
      <w:r w:rsidRPr="0031111A">
        <w:rPr>
          <w:rFonts w:ascii="Times New Roman" w:hAnsi="Times New Roman"/>
          <w:sz w:val="24"/>
          <w:szCs w:val="24"/>
        </w:rPr>
        <w:t xml:space="preserve"> на 20</w:t>
      </w:r>
      <w:r w:rsidR="00F6454F">
        <w:rPr>
          <w:rFonts w:ascii="Times New Roman" w:hAnsi="Times New Roman"/>
          <w:sz w:val="24"/>
          <w:szCs w:val="24"/>
        </w:rPr>
        <w:t>2</w:t>
      </w:r>
      <w:r w:rsidR="004330FA">
        <w:rPr>
          <w:rFonts w:ascii="Times New Roman" w:hAnsi="Times New Roman"/>
          <w:sz w:val="24"/>
          <w:szCs w:val="24"/>
        </w:rPr>
        <w:t>5</w:t>
      </w:r>
      <w:r w:rsidR="00F7070A">
        <w:rPr>
          <w:rFonts w:ascii="Times New Roman" w:hAnsi="Times New Roman"/>
          <w:sz w:val="24"/>
          <w:szCs w:val="24"/>
        </w:rPr>
        <w:t>-20</w:t>
      </w:r>
      <w:r w:rsidR="00F6454F">
        <w:rPr>
          <w:rFonts w:ascii="Times New Roman" w:hAnsi="Times New Roman"/>
          <w:sz w:val="24"/>
          <w:szCs w:val="24"/>
        </w:rPr>
        <w:t>31</w:t>
      </w:r>
      <w:r w:rsidRPr="0031111A">
        <w:rPr>
          <w:rFonts w:ascii="Times New Roman" w:hAnsi="Times New Roman"/>
          <w:sz w:val="24"/>
          <w:szCs w:val="24"/>
        </w:rPr>
        <w:t xml:space="preserve"> год</w:t>
      </w:r>
      <w:r w:rsidR="008B06AF">
        <w:rPr>
          <w:rFonts w:ascii="Times New Roman" w:hAnsi="Times New Roman"/>
          <w:sz w:val="24"/>
          <w:szCs w:val="24"/>
        </w:rPr>
        <w:t>ы»</w:t>
      </w:r>
      <w:r w:rsidRPr="0031111A">
        <w:rPr>
          <w:rFonts w:ascii="Times New Roman" w:hAnsi="Times New Roman"/>
          <w:sz w:val="24"/>
          <w:szCs w:val="24"/>
        </w:rPr>
        <w:t xml:space="preserve"> (далее – муниципальная программа).</w:t>
      </w:r>
    </w:p>
    <w:p w:rsidR="00595AE0" w:rsidRPr="0031111A" w:rsidRDefault="00595AE0" w:rsidP="003D200B">
      <w:pPr>
        <w:pStyle w:val="a3"/>
        <w:ind w:firstLine="709"/>
        <w:jc w:val="both"/>
        <w:rPr>
          <w:rFonts w:ascii="Times New Roman" w:hAnsi="Times New Roman"/>
          <w:sz w:val="24"/>
          <w:szCs w:val="24"/>
        </w:rPr>
      </w:pPr>
      <w:r w:rsidRPr="0031111A">
        <w:rPr>
          <w:rFonts w:ascii="Times New Roman" w:hAnsi="Times New Roman"/>
          <w:sz w:val="24"/>
          <w:szCs w:val="24"/>
        </w:rPr>
        <w:t xml:space="preserve">9. Не позднее </w:t>
      </w:r>
      <w:r w:rsidR="00D54D68" w:rsidRPr="0031111A">
        <w:rPr>
          <w:rFonts w:ascii="Times New Roman" w:hAnsi="Times New Roman"/>
          <w:sz w:val="24"/>
          <w:szCs w:val="24"/>
        </w:rPr>
        <w:t xml:space="preserve">5-ти рабочих дней с момента завершения государственной экспертизы сметной стоимости мероприятий по благоустройству дворовой территории </w:t>
      </w:r>
      <w:r w:rsidR="00A248A5">
        <w:rPr>
          <w:rFonts w:ascii="Times New Roman" w:hAnsi="Times New Roman"/>
          <w:sz w:val="24"/>
          <w:szCs w:val="24"/>
        </w:rPr>
        <w:t>Администрация,</w:t>
      </w:r>
      <w:r w:rsidRPr="0031111A">
        <w:rPr>
          <w:rFonts w:ascii="Times New Roman" w:hAnsi="Times New Roman"/>
          <w:sz w:val="24"/>
          <w:szCs w:val="24"/>
        </w:rPr>
        <w:t xml:space="preserve"> информирует лиц, дворовы</w:t>
      </w:r>
      <w:r w:rsidR="001F519B">
        <w:rPr>
          <w:rFonts w:ascii="Times New Roman" w:hAnsi="Times New Roman"/>
          <w:sz w:val="24"/>
          <w:szCs w:val="24"/>
        </w:rPr>
        <w:t>х</w:t>
      </w:r>
      <w:r w:rsidRPr="0031111A">
        <w:rPr>
          <w:rFonts w:ascii="Times New Roman" w:hAnsi="Times New Roman"/>
          <w:sz w:val="24"/>
          <w:szCs w:val="24"/>
        </w:rPr>
        <w:t xml:space="preserve"> территори</w:t>
      </w:r>
      <w:r w:rsidR="001F519B">
        <w:rPr>
          <w:rFonts w:ascii="Times New Roman" w:hAnsi="Times New Roman"/>
          <w:sz w:val="24"/>
          <w:szCs w:val="24"/>
        </w:rPr>
        <w:t>й</w:t>
      </w:r>
      <w:r w:rsidR="0075586B">
        <w:rPr>
          <w:rFonts w:ascii="Times New Roman" w:hAnsi="Times New Roman"/>
          <w:sz w:val="24"/>
          <w:szCs w:val="24"/>
        </w:rPr>
        <w:t xml:space="preserve"> </w:t>
      </w:r>
      <w:r w:rsidR="004334BF" w:rsidRPr="0031111A">
        <w:rPr>
          <w:rFonts w:ascii="Times New Roman" w:hAnsi="Times New Roman"/>
          <w:sz w:val="24"/>
          <w:szCs w:val="24"/>
        </w:rPr>
        <w:t>многоквартирных домов</w:t>
      </w:r>
      <w:r w:rsidR="00CE5FA9" w:rsidRPr="0031111A">
        <w:rPr>
          <w:rFonts w:ascii="Times New Roman" w:hAnsi="Times New Roman"/>
          <w:sz w:val="24"/>
          <w:szCs w:val="24"/>
        </w:rPr>
        <w:t>,</w:t>
      </w:r>
      <w:r w:rsidR="0075586B">
        <w:rPr>
          <w:rFonts w:ascii="Times New Roman" w:hAnsi="Times New Roman"/>
          <w:sz w:val="24"/>
          <w:szCs w:val="24"/>
        </w:rPr>
        <w:t xml:space="preserve"> </w:t>
      </w:r>
      <w:r w:rsidR="00B2484F">
        <w:rPr>
          <w:rFonts w:ascii="Times New Roman" w:hAnsi="Times New Roman"/>
          <w:sz w:val="24"/>
          <w:szCs w:val="24"/>
        </w:rPr>
        <w:t xml:space="preserve">в </w:t>
      </w:r>
      <w:r w:rsidRPr="0031111A">
        <w:rPr>
          <w:rFonts w:ascii="Times New Roman" w:hAnsi="Times New Roman"/>
          <w:sz w:val="24"/>
          <w:szCs w:val="24"/>
        </w:rPr>
        <w:t>которы</w:t>
      </w:r>
      <w:r w:rsidR="00B2484F">
        <w:rPr>
          <w:rFonts w:ascii="Times New Roman" w:hAnsi="Times New Roman"/>
          <w:sz w:val="24"/>
          <w:szCs w:val="24"/>
        </w:rPr>
        <w:t>х</w:t>
      </w:r>
      <w:r w:rsidR="003D200B" w:rsidRPr="0031111A">
        <w:rPr>
          <w:rFonts w:ascii="Times New Roman" w:hAnsi="Times New Roman"/>
          <w:sz w:val="24"/>
          <w:szCs w:val="24"/>
        </w:rPr>
        <w:t xml:space="preserve"> они </w:t>
      </w:r>
      <w:r w:rsidR="00B2484F">
        <w:rPr>
          <w:rFonts w:ascii="Times New Roman" w:hAnsi="Times New Roman"/>
          <w:sz w:val="24"/>
          <w:szCs w:val="24"/>
        </w:rPr>
        <w:t>проживают и</w:t>
      </w:r>
      <w:r w:rsidRPr="0031111A">
        <w:rPr>
          <w:rFonts w:ascii="Times New Roman" w:hAnsi="Times New Roman"/>
          <w:sz w:val="24"/>
          <w:szCs w:val="24"/>
        </w:rPr>
        <w:t xml:space="preserve"> включены в муниципальную программу, о реквизитах специального счета</w:t>
      </w:r>
      <w:r w:rsidR="004334BF" w:rsidRPr="0031111A">
        <w:rPr>
          <w:rFonts w:ascii="Times New Roman" w:hAnsi="Times New Roman"/>
          <w:sz w:val="24"/>
          <w:szCs w:val="24"/>
        </w:rPr>
        <w:t>, о сметной стоимости работ на благоустройство дворовой территории</w:t>
      </w:r>
      <w:r w:rsidRPr="0031111A">
        <w:rPr>
          <w:rFonts w:ascii="Times New Roman" w:hAnsi="Times New Roman"/>
          <w:sz w:val="24"/>
          <w:szCs w:val="24"/>
        </w:rPr>
        <w:t>.</w:t>
      </w:r>
    </w:p>
    <w:p w:rsidR="00BC4D98" w:rsidRPr="0031111A" w:rsidRDefault="00595AE0" w:rsidP="00AB3D1F">
      <w:pPr>
        <w:pStyle w:val="a3"/>
        <w:ind w:firstLine="709"/>
        <w:jc w:val="both"/>
        <w:rPr>
          <w:rFonts w:ascii="Times New Roman" w:hAnsi="Times New Roman"/>
          <w:sz w:val="24"/>
          <w:szCs w:val="24"/>
        </w:rPr>
      </w:pPr>
      <w:r w:rsidRPr="0031111A">
        <w:rPr>
          <w:rFonts w:ascii="Times New Roman" w:hAnsi="Times New Roman"/>
          <w:sz w:val="24"/>
          <w:szCs w:val="24"/>
        </w:rPr>
        <w:t xml:space="preserve">Лица, управляющие МКД, в срок </w:t>
      </w:r>
      <w:r w:rsidR="00D54D68" w:rsidRPr="0031111A">
        <w:rPr>
          <w:rFonts w:ascii="Times New Roman" w:hAnsi="Times New Roman"/>
          <w:sz w:val="24"/>
          <w:szCs w:val="24"/>
        </w:rPr>
        <w:t xml:space="preserve">не позднее 5-ти рабочих дней с момента получения информации, указанной в первом абзаце настоящего пункта, </w:t>
      </w:r>
      <w:r w:rsidRPr="0031111A">
        <w:rPr>
          <w:rFonts w:ascii="Times New Roman" w:hAnsi="Times New Roman"/>
          <w:sz w:val="24"/>
          <w:szCs w:val="24"/>
        </w:rPr>
        <w:t>обеспечивают перечисление средств на специальный счет в размере</w:t>
      </w:r>
      <w:r w:rsidR="00D54D68" w:rsidRPr="0031111A">
        <w:rPr>
          <w:rFonts w:ascii="Times New Roman" w:hAnsi="Times New Roman"/>
          <w:sz w:val="24"/>
          <w:szCs w:val="24"/>
        </w:rPr>
        <w:t>, установленном в протоколе общего собрания собственников помещений многоквартирного дома.</w:t>
      </w:r>
    </w:p>
    <w:p w:rsidR="00595AE0" w:rsidRPr="0031111A" w:rsidRDefault="00D01AE2" w:rsidP="00AB3D1F">
      <w:pPr>
        <w:pStyle w:val="a3"/>
        <w:ind w:firstLine="709"/>
        <w:jc w:val="both"/>
        <w:rPr>
          <w:rFonts w:ascii="Times New Roman" w:hAnsi="Times New Roman"/>
          <w:sz w:val="24"/>
          <w:szCs w:val="24"/>
        </w:rPr>
      </w:pPr>
      <w:r w:rsidRPr="0031111A">
        <w:rPr>
          <w:rFonts w:ascii="Times New Roman" w:hAnsi="Times New Roman"/>
          <w:sz w:val="24"/>
          <w:szCs w:val="24"/>
        </w:rPr>
        <w:t xml:space="preserve">Не </w:t>
      </w:r>
      <w:r w:rsidRPr="00B7242F">
        <w:rPr>
          <w:rFonts w:ascii="Times New Roman" w:hAnsi="Times New Roman"/>
          <w:sz w:val="24"/>
          <w:szCs w:val="24"/>
        </w:rPr>
        <w:t xml:space="preserve">позднее 20 июня </w:t>
      </w:r>
      <w:r w:rsidR="00BC4D98" w:rsidRPr="00B7242F">
        <w:rPr>
          <w:rFonts w:ascii="Times New Roman" w:hAnsi="Times New Roman"/>
          <w:sz w:val="24"/>
          <w:szCs w:val="24"/>
        </w:rPr>
        <w:t>года</w:t>
      </w:r>
      <w:r w:rsidR="0075586B">
        <w:rPr>
          <w:rFonts w:ascii="Times New Roman" w:hAnsi="Times New Roman"/>
          <w:sz w:val="24"/>
          <w:szCs w:val="24"/>
        </w:rPr>
        <w:t xml:space="preserve"> </w:t>
      </w:r>
      <w:r w:rsidR="008B06AF">
        <w:rPr>
          <w:rFonts w:ascii="Times New Roman" w:hAnsi="Times New Roman"/>
          <w:sz w:val="24"/>
          <w:szCs w:val="24"/>
        </w:rPr>
        <w:t xml:space="preserve">реализации программы </w:t>
      </w:r>
      <w:r w:rsidR="00A248A5" w:rsidRPr="00B7242F">
        <w:rPr>
          <w:rFonts w:ascii="Times New Roman" w:hAnsi="Times New Roman"/>
          <w:sz w:val="24"/>
          <w:szCs w:val="24"/>
        </w:rPr>
        <w:t>Администрация,</w:t>
      </w:r>
      <w:r w:rsidRPr="00B7242F">
        <w:rPr>
          <w:rFonts w:ascii="Times New Roman" w:hAnsi="Times New Roman"/>
          <w:sz w:val="24"/>
          <w:szCs w:val="24"/>
        </w:rPr>
        <w:t xml:space="preserve"> направляет справку в </w:t>
      </w:r>
      <w:r w:rsidRPr="00B7242F">
        <w:rPr>
          <w:rFonts w:ascii="Times New Roman" w:eastAsia="Times New Roman" w:hAnsi="Times New Roman"/>
          <w:sz w:val="24"/>
          <w:szCs w:val="24"/>
        </w:rPr>
        <w:t xml:space="preserve">Общественную комиссию по обеспечению реализации приоритетного проекта «Формирование комфортной городской среды», о размере поступивших средств в разрезе многоквартирных домов и </w:t>
      </w:r>
      <w:r w:rsidRPr="00B7242F">
        <w:rPr>
          <w:rFonts w:ascii="Times New Roman" w:hAnsi="Times New Roman"/>
          <w:sz w:val="24"/>
          <w:szCs w:val="24"/>
        </w:rPr>
        <w:t xml:space="preserve">о сметной стоимости работ на благоустройство дворовой территории. Общественная комиссия в срок до 23 июня </w:t>
      </w:r>
      <w:r w:rsidR="008B06AF" w:rsidRPr="00B7242F">
        <w:rPr>
          <w:rFonts w:ascii="Times New Roman" w:hAnsi="Times New Roman"/>
          <w:sz w:val="24"/>
          <w:szCs w:val="24"/>
        </w:rPr>
        <w:t xml:space="preserve">года </w:t>
      </w:r>
      <w:r w:rsidR="008B06AF">
        <w:rPr>
          <w:rFonts w:ascii="Times New Roman" w:hAnsi="Times New Roman"/>
          <w:sz w:val="24"/>
          <w:szCs w:val="24"/>
        </w:rPr>
        <w:t xml:space="preserve">реализации программы </w:t>
      </w:r>
      <w:r w:rsidRPr="00B7242F">
        <w:rPr>
          <w:rFonts w:ascii="Times New Roman" w:hAnsi="Times New Roman"/>
          <w:sz w:val="24"/>
          <w:szCs w:val="24"/>
        </w:rPr>
        <w:t>рассматривает поступившую информацию, и, в</w:t>
      </w:r>
      <w:r w:rsidR="00595AE0" w:rsidRPr="00B7242F">
        <w:rPr>
          <w:rFonts w:ascii="Times New Roman" w:hAnsi="Times New Roman"/>
          <w:sz w:val="24"/>
          <w:szCs w:val="24"/>
        </w:rPr>
        <w:t xml:space="preserve"> случае </w:t>
      </w:r>
      <w:r w:rsidR="00595AE0" w:rsidRPr="00B7242F">
        <w:rPr>
          <w:rFonts w:ascii="Times New Roman" w:eastAsia="Times New Roman" w:hAnsi="Times New Roman"/>
          <w:sz w:val="24"/>
          <w:szCs w:val="24"/>
        </w:rPr>
        <w:t>неисполнения указанного в настоящем пункте обязательства</w:t>
      </w:r>
      <w:r w:rsidRPr="00B7242F">
        <w:rPr>
          <w:rFonts w:ascii="Times New Roman" w:eastAsia="Times New Roman" w:hAnsi="Times New Roman"/>
          <w:sz w:val="24"/>
          <w:szCs w:val="24"/>
        </w:rPr>
        <w:t xml:space="preserve">, </w:t>
      </w:r>
      <w:r w:rsidR="00595AE0" w:rsidRPr="00B7242F">
        <w:rPr>
          <w:rFonts w:ascii="Times New Roman" w:eastAsia="Times New Roman" w:hAnsi="Times New Roman"/>
          <w:sz w:val="24"/>
          <w:szCs w:val="24"/>
        </w:rPr>
        <w:t xml:space="preserve">в срок до </w:t>
      </w:r>
      <w:r w:rsidRPr="00B7242F">
        <w:rPr>
          <w:rFonts w:ascii="Times New Roman" w:eastAsia="Times New Roman" w:hAnsi="Times New Roman"/>
          <w:sz w:val="24"/>
          <w:szCs w:val="24"/>
        </w:rPr>
        <w:t xml:space="preserve">27 июня </w:t>
      </w:r>
      <w:r w:rsidR="008B06AF" w:rsidRPr="00B7242F">
        <w:rPr>
          <w:rFonts w:ascii="Times New Roman" w:hAnsi="Times New Roman"/>
          <w:sz w:val="24"/>
          <w:szCs w:val="24"/>
        </w:rPr>
        <w:t xml:space="preserve">года </w:t>
      </w:r>
      <w:r w:rsidR="008B06AF">
        <w:rPr>
          <w:rFonts w:ascii="Times New Roman" w:hAnsi="Times New Roman"/>
          <w:sz w:val="24"/>
          <w:szCs w:val="24"/>
        </w:rPr>
        <w:lastRenderedPageBreak/>
        <w:t xml:space="preserve">реализации программы </w:t>
      </w:r>
      <w:r w:rsidRPr="0031111A">
        <w:rPr>
          <w:rFonts w:ascii="Times New Roman" w:eastAsia="Times New Roman" w:hAnsi="Times New Roman"/>
          <w:sz w:val="24"/>
          <w:szCs w:val="24"/>
        </w:rPr>
        <w:t>принимает</w:t>
      </w:r>
      <w:r w:rsidR="00595AE0" w:rsidRPr="0031111A">
        <w:rPr>
          <w:rFonts w:ascii="Times New Roman" w:eastAsia="Times New Roman" w:hAnsi="Times New Roman"/>
          <w:sz w:val="24"/>
          <w:szCs w:val="24"/>
        </w:rPr>
        <w:t xml:space="preserve"> решение об исключении дворовой территории из перечня домов и муниципальной программы</w:t>
      </w:r>
      <w:r w:rsidRPr="0031111A">
        <w:rPr>
          <w:rFonts w:ascii="Times New Roman" w:eastAsia="Times New Roman" w:hAnsi="Times New Roman"/>
          <w:sz w:val="24"/>
          <w:szCs w:val="24"/>
        </w:rPr>
        <w:t xml:space="preserve"> и о включении в муниципальную программу дворовой территории из резервного перечня многоквартирных домов</w:t>
      </w:r>
      <w:r w:rsidR="00595AE0" w:rsidRPr="0031111A">
        <w:rPr>
          <w:rFonts w:ascii="Times New Roman" w:eastAsia="Times New Roman" w:hAnsi="Times New Roman"/>
          <w:sz w:val="24"/>
          <w:szCs w:val="24"/>
        </w:rPr>
        <w:t>.</w:t>
      </w:r>
    </w:p>
    <w:p w:rsidR="00595AE0" w:rsidRPr="0031111A" w:rsidRDefault="00595AE0" w:rsidP="00AB3D1F">
      <w:pPr>
        <w:autoSpaceDE w:val="0"/>
        <w:autoSpaceDN w:val="0"/>
        <w:adjustRightInd w:val="0"/>
        <w:ind w:firstLine="709"/>
        <w:jc w:val="both"/>
      </w:pPr>
      <w:r w:rsidRPr="0031111A">
        <w:t xml:space="preserve">10. </w:t>
      </w:r>
      <w:r w:rsidR="00B2484F">
        <w:t>Администрация, обязана</w:t>
      </w:r>
      <w:r w:rsidRPr="0031111A">
        <w:t>:</w:t>
      </w:r>
    </w:p>
    <w:p w:rsidR="00595AE0" w:rsidRPr="0031111A" w:rsidRDefault="00595AE0" w:rsidP="00AB3D1F">
      <w:pPr>
        <w:autoSpaceDE w:val="0"/>
        <w:autoSpaceDN w:val="0"/>
        <w:adjustRightInd w:val="0"/>
        <w:ind w:firstLine="709"/>
        <w:jc w:val="both"/>
      </w:pPr>
      <w:r w:rsidRPr="0031111A">
        <w:t xml:space="preserve">вести учет поступающих средств в разрезе </w:t>
      </w:r>
      <w:r w:rsidR="00D01AE2" w:rsidRPr="0031111A">
        <w:t>многоквартирных домов</w:t>
      </w:r>
      <w:r w:rsidR="001F519B">
        <w:t>, дворовые</w:t>
      </w:r>
      <w:r w:rsidR="0075586B">
        <w:t xml:space="preserve"> </w:t>
      </w:r>
      <w:r w:rsidR="001F519B">
        <w:t>территории</w:t>
      </w:r>
      <w:r w:rsidR="00834BD4">
        <w:t>,</w:t>
      </w:r>
      <w:r w:rsidR="001F519B">
        <w:t xml:space="preserve"> которые</w:t>
      </w:r>
      <w:r w:rsidRPr="0031111A">
        <w:t xml:space="preserve"> подлежат благоустройству;</w:t>
      </w:r>
    </w:p>
    <w:p w:rsidR="00595AE0" w:rsidRPr="0031111A" w:rsidRDefault="00595AE0" w:rsidP="00AB3D1F">
      <w:pPr>
        <w:autoSpaceDE w:val="0"/>
        <w:autoSpaceDN w:val="0"/>
        <w:adjustRightInd w:val="0"/>
        <w:ind w:firstLine="709"/>
        <w:jc w:val="both"/>
      </w:pPr>
      <w:r w:rsidRPr="0031111A">
        <w:t xml:space="preserve">обеспечить ежемесячное опубликование на портале информации о размере поступивших средств в разрезе </w:t>
      </w:r>
      <w:r w:rsidR="00D01AE2" w:rsidRPr="0031111A">
        <w:t>многоквартирных домов</w:t>
      </w:r>
      <w:r w:rsidRPr="0031111A">
        <w:t>;</w:t>
      </w:r>
    </w:p>
    <w:p w:rsidR="00595AE0" w:rsidRPr="0031111A" w:rsidRDefault="00595AE0" w:rsidP="00AB3D1F">
      <w:pPr>
        <w:autoSpaceDE w:val="0"/>
        <w:autoSpaceDN w:val="0"/>
        <w:adjustRightInd w:val="0"/>
        <w:ind w:firstLine="709"/>
        <w:jc w:val="both"/>
      </w:pPr>
      <w:r w:rsidRPr="0031111A">
        <w:t xml:space="preserve">ежемесячно, в срок до 5-го числа каждого месяца, направлять информацию о размере поступивших средств в разрезе </w:t>
      </w:r>
      <w:r w:rsidR="00D01AE2" w:rsidRPr="0031111A">
        <w:t>многоквартирных домов</w:t>
      </w:r>
      <w:r w:rsidRPr="0031111A">
        <w:t xml:space="preserve"> в Общественную комиссию.</w:t>
      </w:r>
    </w:p>
    <w:p w:rsidR="00B2484F" w:rsidRDefault="00155AE3" w:rsidP="00CE5FA9">
      <w:pPr>
        <w:numPr>
          <w:ilvl w:val="0"/>
          <w:numId w:val="23"/>
        </w:numPr>
        <w:tabs>
          <w:tab w:val="left" w:pos="1134"/>
        </w:tabs>
        <w:autoSpaceDE w:val="0"/>
        <w:autoSpaceDN w:val="0"/>
        <w:adjustRightInd w:val="0"/>
        <w:ind w:left="0" w:firstLine="709"/>
        <w:jc w:val="both"/>
      </w:pPr>
      <w:r w:rsidRPr="0031111A">
        <w:t xml:space="preserve">С целью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w:t>
      </w:r>
      <w:r w:rsidR="00B2484F">
        <w:t>Администрация</w:t>
      </w:r>
      <w:r w:rsidRPr="0031111A">
        <w:t xml:space="preserve"> осуществляет операции по возврату средств, поступивших во временное распоряжение, всем лицам, денежные средства которых находятся на специальном счете. </w:t>
      </w:r>
    </w:p>
    <w:p w:rsidR="00965390" w:rsidRDefault="005C2A7A" w:rsidP="00CE5FA9">
      <w:pPr>
        <w:numPr>
          <w:ilvl w:val="0"/>
          <w:numId w:val="23"/>
        </w:numPr>
        <w:tabs>
          <w:tab w:val="left" w:pos="1134"/>
        </w:tabs>
        <w:autoSpaceDE w:val="0"/>
        <w:autoSpaceDN w:val="0"/>
        <w:adjustRightInd w:val="0"/>
        <w:ind w:left="0" w:firstLine="709"/>
        <w:jc w:val="both"/>
      </w:pPr>
      <w:r w:rsidRPr="0031111A">
        <w:t>Контроль за расходованием средств заинтересованных лиц, а также к</w:t>
      </w:r>
      <w:r w:rsidR="00957FA4" w:rsidRPr="0031111A">
        <w:t>онтроль за своевременным и в полном объеме возвратом аккумулированных денежных средств осуществляет орган, уполномоченный на проведение муниципального финансового контроля.</w:t>
      </w:r>
    </w:p>
    <w:p w:rsidR="00B64B4C" w:rsidRPr="008C0AC5" w:rsidRDefault="00B64B4C" w:rsidP="00B64B4C">
      <w:pPr>
        <w:pStyle w:val="ConsPlusNormal"/>
        <w:ind w:firstLine="709"/>
        <w:jc w:val="both"/>
        <w:rPr>
          <w:strike/>
          <w:szCs w:val="24"/>
        </w:rPr>
      </w:pPr>
      <w:r>
        <w:t xml:space="preserve">13. </w:t>
      </w:r>
      <w:r w:rsidR="00302B75">
        <w:rPr>
          <w:szCs w:val="24"/>
        </w:rPr>
        <w:t>П</w:t>
      </w:r>
      <w:r w:rsidRPr="008C0AC5">
        <w:rPr>
          <w:szCs w:val="24"/>
        </w:rPr>
        <w:t xml:space="preserve">орядок расходования средств, направляемых на выполнение работ по благоустройству дворовых территорий. При этом указанный порядок должен предусматривать возможность расходования субсидии из федерального бюджета путем: </w:t>
      </w:r>
    </w:p>
    <w:p w:rsidR="00B64B4C" w:rsidRPr="008C0AC5" w:rsidRDefault="00B64B4C" w:rsidP="00B64B4C">
      <w:pPr>
        <w:pStyle w:val="ConsPlusNormal"/>
        <w:ind w:firstLine="709"/>
        <w:jc w:val="both"/>
        <w:rPr>
          <w:szCs w:val="24"/>
        </w:rPr>
      </w:pPr>
      <w:r w:rsidRPr="008C0AC5">
        <w:rPr>
          <w:szCs w:val="24"/>
        </w:rPr>
        <w:t>предоставления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B64B4C" w:rsidRPr="008C0AC5" w:rsidRDefault="00B64B4C" w:rsidP="00B64B4C">
      <w:pPr>
        <w:pStyle w:val="ConsPlusNormal"/>
        <w:ind w:firstLine="709"/>
        <w:jc w:val="both"/>
        <w:rPr>
          <w:szCs w:val="24"/>
        </w:rPr>
      </w:pPr>
      <w:r w:rsidRPr="008C0AC5">
        <w:rPr>
          <w:szCs w:val="24"/>
        </w:rPr>
        <w:t>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551B9E" w:rsidRDefault="00B64B4C" w:rsidP="003C71DD">
      <w:pPr>
        <w:pStyle w:val="ConsPlusNormal"/>
        <w:ind w:firstLine="709"/>
        <w:jc w:val="both"/>
        <w:rPr>
          <w:szCs w:val="24"/>
        </w:rPr>
      </w:pPr>
      <w:r w:rsidRPr="008C0AC5">
        <w:rPr>
          <w:szCs w:val="24"/>
        </w:rP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w:t>
      </w:r>
      <w:r>
        <w:rPr>
          <w:szCs w:val="24"/>
        </w:rPr>
        <w:t>стично в частной собственности).</w:t>
      </w:r>
      <w:bookmarkStart w:id="4" w:name="OLE_LINK41"/>
      <w:bookmarkStart w:id="5" w:name="OLE_LINK42"/>
      <w:bookmarkStart w:id="6" w:name="OLE_LINK43"/>
      <w:bookmarkEnd w:id="0"/>
      <w:bookmarkEnd w:id="1"/>
      <w:bookmarkEnd w:id="2"/>
      <w:bookmarkEnd w:id="3"/>
    </w:p>
    <w:p w:rsidR="003C71DD" w:rsidRPr="0031111A" w:rsidRDefault="003C71DD" w:rsidP="003C71DD">
      <w:pPr>
        <w:pStyle w:val="ConsPlusNormal"/>
        <w:ind w:firstLine="709"/>
        <w:jc w:val="both"/>
        <w:rPr>
          <w:szCs w:val="24"/>
        </w:rPr>
      </w:pPr>
    </w:p>
    <w:p w:rsidR="00595AE0" w:rsidRPr="0031111A" w:rsidRDefault="00F657ED" w:rsidP="00F657ED">
      <w:pPr>
        <w:pStyle w:val="a3"/>
        <w:ind w:left="6096"/>
        <w:rPr>
          <w:rFonts w:ascii="Times New Roman" w:hAnsi="Times New Roman"/>
          <w:sz w:val="24"/>
          <w:szCs w:val="24"/>
        </w:rPr>
      </w:pPr>
      <w:r>
        <w:rPr>
          <w:rFonts w:ascii="Times New Roman" w:hAnsi="Times New Roman"/>
          <w:sz w:val="24"/>
          <w:szCs w:val="24"/>
        </w:rPr>
        <w:br w:type="column"/>
      </w:r>
      <w:r w:rsidR="00595AE0" w:rsidRPr="0031111A">
        <w:rPr>
          <w:rFonts w:ascii="Times New Roman" w:hAnsi="Times New Roman"/>
          <w:sz w:val="24"/>
          <w:szCs w:val="24"/>
        </w:rPr>
        <w:lastRenderedPageBreak/>
        <w:t xml:space="preserve">ПРИЛОЖЕНИЕ № </w:t>
      </w:r>
      <w:r w:rsidR="00DB7274">
        <w:rPr>
          <w:rFonts w:ascii="Times New Roman" w:hAnsi="Times New Roman"/>
          <w:sz w:val="24"/>
          <w:szCs w:val="24"/>
        </w:rPr>
        <w:t>7</w:t>
      </w:r>
    </w:p>
    <w:p w:rsidR="00E449D5" w:rsidRPr="0031111A" w:rsidRDefault="00E449D5" w:rsidP="00F657ED">
      <w:pPr>
        <w:pStyle w:val="a3"/>
        <w:ind w:left="6096"/>
        <w:rPr>
          <w:rFonts w:ascii="Times New Roman" w:hAnsi="Times New Roman"/>
          <w:sz w:val="24"/>
          <w:szCs w:val="24"/>
        </w:rPr>
      </w:pPr>
      <w:r w:rsidRPr="0031111A">
        <w:rPr>
          <w:rFonts w:ascii="Times New Roman" w:hAnsi="Times New Roman"/>
          <w:sz w:val="24"/>
          <w:szCs w:val="24"/>
        </w:rPr>
        <w:t>к муниципальной программе</w:t>
      </w:r>
    </w:p>
    <w:p w:rsidR="00E449D5" w:rsidRPr="0031111A" w:rsidRDefault="00E449D5" w:rsidP="00F657ED">
      <w:pPr>
        <w:ind w:left="6096"/>
      </w:pPr>
      <w:r w:rsidRPr="0031111A">
        <w:t xml:space="preserve">«Формирование </w:t>
      </w:r>
      <w:r w:rsidR="00C9798F">
        <w:t>комфортной</w:t>
      </w:r>
      <w:r w:rsidRPr="0031111A">
        <w:t xml:space="preserve"> городской среды на территории </w:t>
      </w:r>
      <w:r>
        <w:t xml:space="preserve">Кривошеинского </w:t>
      </w:r>
      <w:r w:rsidR="0054325D">
        <w:t>района</w:t>
      </w:r>
      <w:r w:rsidRPr="0031111A">
        <w:t xml:space="preserve"> на 20</w:t>
      </w:r>
      <w:r w:rsidR="004330FA">
        <w:t>25</w:t>
      </w:r>
      <w:r w:rsidR="0083125A">
        <w:t>-20</w:t>
      </w:r>
      <w:r w:rsidR="004330FA">
        <w:t>31</w:t>
      </w:r>
      <w:r w:rsidRPr="0031111A">
        <w:t xml:space="preserve"> год</w:t>
      </w:r>
      <w:r w:rsidR="008B06AF">
        <w:t>ы»</w:t>
      </w:r>
    </w:p>
    <w:p w:rsidR="00595AE0" w:rsidRPr="0031111A" w:rsidRDefault="00595AE0" w:rsidP="00E449D5">
      <w:pPr>
        <w:pStyle w:val="a3"/>
        <w:rPr>
          <w:rFonts w:ascii="Times New Roman" w:hAnsi="Times New Roman"/>
          <w:sz w:val="24"/>
          <w:szCs w:val="24"/>
          <w:lang w:eastAsia="ru-RU"/>
        </w:rPr>
      </w:pPr>
    </w:p>
    <w:p w:rsidR="00957FA4" w:rsidRPr="0031111A" w:rsidRDefault="00957FA4" w:rsidP="00595AE0">
      <w:pPr>
        <w:pStyle w:val="a3"/>
        <w:jc w:val="right"/>
        <w:rPr>
          <w:rFonts w:ascii="Times New Roman" w:hAnsi="Times New Roman"/>
          <w:sz w:val="24"/>
          <w:szCs w:val="24"/>
          <w:lang w:eastAsia="ru-RU"/>
        </w:rPr>
      </w:pPr>
    </w:p>
    <w:p w:rsidR="00595AE0" w:rsidRPr="00834BD4" w:rsidRDefault="00595AE0" w:rsidP="00595AE0">
      <w:pPr>
        <w:pStyle w:val="a3"/>
        <w:jc w:val="center"/>
        <w:rPr>
          <w:rFonts w:ascii="Times New Roman" w:hAnsi="Times New Roman"/>
          <w:sz w:val="24"/>
          <w:szCs w:val="24"/>
        </w:rPr>
      </w:pPr>
      <w:bookmarkStart w:id="7" w:name="OLE_LINK85"/>
      <w:bookmarkEnd w:id="4"/>
      <w:bookmarkEnd w:id="5"/>
      <w:bookmarkEnd w:id="6"/>
      <w:r w:rsidRPr="00834BD4">
        <w:rPr>
          <w:rFonts w:ascii="Times New Roman" w:hAnsi="Times New Roman"/>
          <w:sz w:val="24"/>
          <w:szCs w:val="24"/>
        </w:rPr>
        <w:t>ПОРЯДОК</w:t>
      </w:r>
    </w:p>
    <w:p w:rsidR="00834BD4" w:rsidRDefault="00595AE0" w:rsidP="00595AE0">
      <w:pPr>
        <w:pStyle w:val="a3"/>
        <w:jc w:val="center"/>
        <w:rPr>
          <w:rFonts w:ascii="Times New Roman" w:hAnsi="Times New Roman"/>
          <w:sz w:val="24"/>
          <w:szCs w:val="24"/>
        </w:rPr>
      </w:pPr>
      <w:r w:rsidRPr="00834BD4">
        <w:rPr>
          <w:rFonts w:ascii="Times New Roman" w:hAnsi="Times New Roman"/>
          <w:sz w:val="24"/>
          <w:szCs w:val="24"/>
        </w:rPr>
        <w:t xml:space="preserve"> разработки, обсуждения с заинтересованными лицами и утверждения дизайн-проектов благоустройства дворовых территорий, включенных в муниципальную программу</w:t>
      </w:r>
      <w:bookmarkEnd w:id="7"/>
      <w:r w:rsidRPr="00834BD4">
        <w:rPr>
          <w:rFonts w:ascii="Times New Roman" w:hAnsi="Times New Roman"/>
          <w:sz w:val="24"/>
          <w:szCs w:val="24"/>
        </w:rPr>
        <w:t xml:space="preserve"> «Формирование </w:t>
      </w:r>
      <w:r w:rsidR="00C9798F" w:rsidRPr="00834BD4">
        <w:rPr>
          <w:rFonts w:ascii="Times New Roman" w:hAnsi="Times New Roman"/>
          <w:sz w:val="24"/>
          <w:szCs w:val="24"/>
        </w:rPr>
        <w:t>комфортной</w:t>
      </w:r>
      <w:r w:rsidRPr="00834BD4">
        <w:rPr>
          <w:rFonts w:ascii="Times New Roman" w:hAnsi="Times New Roman"/>
          <w:sz w:val="24"/>
          <w:szCs w:val="24"/>
        </w:rPr>
        <w:t xml:space="preserve"> городской среды на территории </w:t>
      </w:r>
      <w:r w:rsidR="00B258AD" w:rsidRPr="00834BD4">
        <w:rPr>
          <w:rFonts w:ascii="Times New Roman" w:hAnsi="Times New Roman"/>
          <w:sz w:val="24"/>
          <w:szCs w:val="24"/>
        </w:rPr>
        <w:t xml:space="preserve">Кривошеинского </w:t>
      </w:r>
      <w:r w:rsidR="0054325D" w:rsidRPr="00834BD4">
        <w:rPr>
          <w:rFonts w:ascii="Times New Roman" w:hAnsi="Times New Roman"/>
          <w:sz w:val="24"/>
          <w:szCs w:val="24"/>
        </w:rPr>
        <w:t>района</w:t>
      </w:r>
    </w:p>
    <w:p w:rsidR="00595AE0" w:rsidRPr="00834BD4" w:rsidRDefault="00F6454F" w:rsidP="00595AE0">
      <w:pPr>
        <w:pStyle w:val="a3"/>
        <w:jc w:val="center"/>
        <w:rPr>
          <w:rFonts w:ascii="Times New Roman" w:hAnsi="Times New Roman"/>
          <w:sz w:val="24"/>
          <w:szCs w:val="24"/>
        </w:rPr>
      </w:pPr>
      <w:r w:rsidRPr="00834BD4">
        <w:rPr>
          <w:rFonts w:ascii="Times New Roman" w:hAnsi="Times New Roman"/>
          <w:sz w:val="24"/>
          <w:szCs w:val="24"/>
        </w:rPr>
        <w:t>на 202</w:t>
      </w:r>
      <w:r w:rsidR="00834BD4">
        <w:rPr>
          <w:rFonts w:ascii="Times New Roman" w:hAnsi="Times New Roman"/>
          <w:sz w:val="24"/>
          <w:szCs w:val="24"/>
        </w:rPr>
        <w:t>5</w:t>
      </w:r>
      <w:r w:rsidR="0083125A" w:rsidRPr="00834BD4">
        <w:rPr>
          <w:rFonts w:ascii="Times New Roman" w:hAnsi="Times New Roman"/>
          <w:sz w:val="24"/>
          <w:szCs w:val="24"/>
        </w:rPr>
        <w:t>-20</w:t>
      </w:r>
      <w:r w:rsidRPr="00834BD4">
        <w:rPr>
          <w:rFonts w:ascii="Times New Roman" w:hAnsi="Times New Roman"/>
          <w:sz w:val="24"/>
          <w:szCs w:val="24"/>
        </w:rPr>
        <w:t>31</w:t>
      </w:r>
      <w:r w:rsidR="00595AE0" w:rsidRPr="00834BD4">
        <w:rPr>
          <w:rFonts w:ascii="Times New Roman" w:hAnsi="Times New Roman"/>
          <w:sz w:val="24"/>
          <w:szCs w:val="24"/>
        </w:rPr>
        <w:t xml:space="preserve"> год</w:t>
      </w:r>
      <w:r w:rsidR="008B06AF" w:rsidRPr="00834BD4">
        <w:rPr>
          <w:rFonts w:ascii="Times New Roman" w:hAnsi="Times New Roman"/>
          <w:sz w:val="24"/>
          <w:szCs w:val="24"/>
        </w:rPr>
        <w:t>ы</w:t>
      </w:r>
      <w:r w:rsidR="00FE3F4E" w:rsidRPr="00834BD4">
        <w:rPr>
          <w:rFonts w:ascii="Times New Roman" w:hAnsi="Times New Roman"/>
          <w:sz w:val="24"/>
          <w:szCs w:val="24"/>
        </w:rPr>
        <w:t>»</w:t>
      </w:r>
    </w:p>
    <w:p w:rsidR="00595AE0" w:rsidRPr="0031111A" w:rsidRDefault="00595AE0" w:rsidP="00595AE0">
      <w:pPr>
        <w:pStyle w:val="a3"/>
        <w:jc w:val="center"/>
        <w:rPr>
          <w:rFonts w:ascii="Times New Roman" w:hAnsi="Times New Roman"/>
          <w:sz w:val="24"/>
          <w:szCs w:val="24"/>
        </w:rPr>
      </w:pPr>
    </w:p>
    <w:p w:rsidR="00595AE0" w:rsidRPr="00834BD4" w:rsidRDefault="00595AE0" w:rsidP="00595AE0">
      <w:pPr>
        <w:pStyle w:val="a3"/>
        <w:jc w:val="center"/>
        <w:rPr>
          <w:rFonts w:ascii="Times New Roman" w:hAnsi="Times New Roman"/>
          <w:sz w:val="24"/>
          <w:szCs w:val="24"/>
        </w:rPr>
      </w:pPr>
      <w:bookmarkStart w:id="8" w:name="OLE_LINK13"/>
      <w:bookmarkStart w:id="9" w:name="OLE_LINK14"/>
      <w:r w:rsidRPr="00834BD4">
        <w:rPr>
          <w:rFonts w:ascii="Times New Roman" w:hAnsi="Times New Roman"/>
          <w:sz w:val="24"/>
          <w:szCs w:val="24"/>
          <w:lang w:val="en-US"/>
        </w:rPr>
        <w:t>I</w:t>
      </w:r>
      <w:r w:rsidRPr="00834BD4">
        <w:rPr>
          <w:rFonts w:ascii="Times New Roman" w:hAnsi="Times New Roman"/>
          <w:sz w:val="24"/>
          <w:szCs w:val="24"/>
        </w:rPr>
        <w:t>. Общие положения</w:t>
      </w:r>
    </w:p>
    <w:bookmarkEnd w:id="8"/>
    <w:bookmarkEnd w:id="9"/>
    <w:p w:rsidR="00595AE0" w:rsidRPr="0031111A" w:rsidRDefault="00595AE0" w:rsidP="00595AE0">
      <w:pPr>
        <w:pStyle w:val="a3"/>
        <w:jc w:val="both"/>
        <w:rPr>
          <w:rFonts w:ascii="Times New Roman" w:hAnsi="Times New Roman"/>
          <w:sz w:val="24"/>
          <w:szCs w:val="24"/>
        </w:rPr>
      </w:pPr>
    </w:p>
    <w:p w:rsidR="00595AE0" w:rsidRPr="0031111A" w:rsidRDefault="00595AE0" w:rsidP="00595AE0">
      <w:pPr>
        <w:pStyle w:val="a3"/>
        <w:ind w:firstLine="709"/>
        <w:jc w:val="both"/>
        <w:rPr>
          <w:rFonts w:ascii="Times New Roman" w:hAnsi="Times New Roman"/>
          <w:sz w:val="24"/>
          <w:szCs w:val="24"/>
        </w:rPr>
      </w:pPr>
      <w:r w:rsidRPr="0031111A">
        <w:rPr>
          <w:rFonts w:ascii="Times New Roman" w:hAnsi="Times New Roman"/>
          <w:sz w:val="24"/>
          <w:szCs w:val="24"/>
        </w:rPr>
        <w:t xml:space="preserve">1. Настоящий Порядок определяет механизм действий по разработке </w:t>
      </w:r>
      <w:bookmarkStart w:id="10" w:name="OLE_LINK4"/>
      <w:r w:rsidR="00B35E94" w:rsidRPr="0031111A">
        <w:rPr>
          <w:rFonts w:ascii="Times New Roman" w:hAnsi="Times New Roman"/>
          <w:sz w:val="24"/>
          <w:szCs w:val="24"/>
        </w:rPr>
        <w:t xml:space="preserve">и утверждению </w:t>
      </w:r>
      <w:r w:rsidRPr="0031111A">
        <w:rPr>
          <w:rFonts w:ascii="Times New Roman" w:hAnsi="Times New Roman"/>
          <w:sz w:val="24"/>
          <w:szCs w:val="24"/>
        </w:rPr>
        <w:t>дизайн-проектов</w:t>
      </w:r>
      <w:bookmarkEnd w:id="10"/>
      <w:r w:rsidRPr="0031111A">
        <w:rPr>
          <w:rFonts w:ascii="Times New Roman" w:hAnsi="Times New Roman"/>
          <w:sz w:val="24"/>
          <w:szCs w:val="24"/>
        </w:rPr>
        <w:t xml:space="preserve">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w:t>
      </w:r>
    </w:p>
    <w:p w:rsidR="00595AE0" w:rsidRPr="0031111A" w:rsidRDefault="001B51EB" w:rsidP="001B51EB">
      <w:pPr>
        <w:tabs>
          <w:tab w:val="left" w:pos="993"/>
        </w:tabs>
        <w:ind w:firstLine="709"/>
        <w:jc w:val="both"/>
      </w:pPr>
      <w:bookmarkStart w:id="11" w:name="OLE_LINK15"/>
      <w:bookmarkStart w:id="12" w:name="OLE_LINK16"/>
      <w:bookmarkStart w:id="13" w:name="OLE_LINK17"/>
      <w:r>
        <w:t xml:space="preserve">2. </w:t>
      </w:r>
      <w:r w:rsidR="00595AE0" w:rsidRPr="0031111A">
        <w:t>В целях настоящего Порядка:</w:t>
      </w:r>
    </w:p>
    <w:p w:rsidR="00595AE0" w:rsidRPr="0031111A" w:rsidRDefault="00595AE0" w:rsidP="00595AE0">
      <w:pPr>
        <w:autoSpaceDE w:val="0"/>
        <w:autoSpaceDN w:val="0"/>
        <w:adjustRightInd w:val="0"/>
        <w:ind w:firstLine="709"/>
        <w:jc w:val="both"/>
      </w:pPr>
      <w:r w:rsidRPr="0031111A">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595AE0" w:rsidRPr="0031111A" w:rsidRDefault="00595AE0" w:rsidP="00595AE0">
      <w:pPr>
        <w:ind w:firstLine="709"/>
        <w:jc w:val="both"/>
      </w:pPr>
      <w:r w:rsidRPr="0031111A">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bookmarkEnd w:id="11"/>
    <w:bookmarkEnd w:id="12"/>
    <w:bookmarkEnd w:id="13"/>
    <w:p w:rsidR="00595AE0" w:rsidRPr="0031111A" w:rsidRDefault="00595AE0" w:rsidP="00595AE0">
      <w:pPr>
        <w:pStyle w:val="a3"/>
        <w:ind w:firstLine="709"/>
        <w:jc w:val="both"/>
        <w:rPr>
          <w:rFonts w:ascii="Times New Roman" w:hAnsi="Times New Roman"/>
          <w:sz w:val="24"/>
          <w:szCs w:val="24"/>
        </w:rPr>
      </w:pPr>
      <w:r w:rsidRPr="0031111A">
        <w:rPr>
          <w:rFonts w:ascii="Times New Roman" w:hAnsi="Times New Roman"/>
          <w:sz w:val="24"/>
          <w:szCs w:val="24"/>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B24884" w:rsidRPr="00B24884" w:rsidRDefault="00595AE0" w:rsidP="00B24884">
      <w:pPr>
        <w:ind w:firstLine="708"/>
        <w:jc w:val="both"/>
      </w:pPr>
      <w:r w:rsidRPr="00B24884">
        <w:t xml:space="preserve">под перечнем дополнительных видов работ по благоустройству дворовых территорий (далее – дополнительный перечень) понимается </w:t>
      </w:r>
      <w:r w:rsidR="00B24884" w:rsidRPr="00B24884">
        <w:t>оборудование детских и спортивных площадок, оборудование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w:t>
      </w:r>
    </w:p>
    <w:p w:rsidR="00595AE0" w:rsidRPr="0031111A" w:rsidRDefault="00595AE0" w:rsidP="00595AE0">
      <w:pPr>
        <w:pStyle w:val="a3"/>
        <w:jc w:val="both"/>
        <w:rPr>
          <w:rFonts w:ascii="Times New Roman" w:hAnsi="Times New Roman"/>
          <w:sz w:val="24"/>
          <w:szCs w:val="24"/>
        </w:rPr>
      </w:pPr>
    </w:p>
    <w:p w:rsidR="00595AE0" w:rsidRPr="00834BD4" w:rsidRDefault="00595AE0" w:rsidP="00595AE0">
      <w:pPr>
        <w:pStyle w:val="a3"/>
        <w:jc w:val="center"/>
        <w:rPr>
          <w:rFonts w:ascii="Times New Roman" w:hAnsi="Times New Roman"/>
          <w:sz w:val="24"/>
          <w:szCs w:val="24"/>
        </w:rPr>
      </w:pPr>
      <w:r w:rsidRPr="00834BD4">
        <w:rPr>
          <w:rFonts w:ascii="Times New Roman" w:hAnsi="Times New Roman"/>
          <w:sz w:val="24"/>
          <w:szCs w:val="24"/>
          <w:lang w:val="en-US"/>
        </w:rPr>
        <w:t>II</w:t>
      </w:r>
      <w:r w:rsidRPr="00834BD4">
        <w:rPr>
          <w:rFonts w:ascii="Times New Roman" w:hAnsi="Times New Roman"/>
          <w:sz w:val="24"/>
          <w:szCs w:val="24"/>
        </w:rPr>
        <w:t>. Порядок разработки и требования к дизайн-</w:t>
      </w:r>
      <w:r w:rsidR="0054325D" w:rsidRPr="00834BD4">
        <w:rPr>
          <w:rFonts w:ascii="Times New Roman" w:hAnsi="Times New Roman"/>
          <w:sz w:val="24"/>
          <w:szCs w:val="24"/>
        </w:rPr>
        <w:t>п</w:t>
      </w:r>
      <w:r w:rsidRPr="00834BD4">
        <w:rPr>
          <w:rFonts w:ascii="Times New Roman" w:hAnsi="Times New Roman"/>
          <w:sz w:val="24"/>
          <w:szCs w:val="24"/>
        </w:rPr>
        <w:t>роектам</w:t>
      </w:r>
    </w:p>
    <w:p w:rsidR="00595AE0" w:rsidRPr="0031111A" w:rsidRDefault="00595AE0" w:rsidP="00595AE0">
      <w:pPr>
        <w:pStyle w:val="a3"/>
        <w:jc w:val="both"/>
        <w:rPr>
          <w:rFonts w:ascii="Times New Roman" w:hAnsi="Times New Roman"/>
          <w:sz w:val="24"/>
          <w:szCs w:val="24"/>
        </w:rPr>
      </w:pPr>
    </w:p>
    <w:p w:rsidR="00595AE0" w:rsidRPr="0031111A" w:rsidRDefault="00595AE0" w:rsidP="00595AE0">
      <w:pPr>
        <w:pStyle w:val="a3"/>
        <w:ind w:firstLine="709"/>
        <w:jc w:val="both"/>
        <w:rPr>
          <w:rFonts w:ascii="Times New Roman" w:hAnsi="Times New Roman"/>
          <w:sz w:val="24"/>
          <w:szCs w:val="24"/>
        </w:rPr>
      </w:pPr>
      <w:r w:rsidRPr="0031111A">
        <w:rPr>
          <w:rFonts w:ascii="Times New Roman" w:hAnsi="Times New Roman"/>
          <w:sz w:val="24"/>
          <w:szCs w:val="24"/>
        </w:rPr>
        <w:t>3. Дизайн-проект должен быть оформлен в письменном виде и содержать следующую информацию:</w:t>
      </w:r>
    </w:p>
    <w:p w:rsidR="00595AE0" w:rsidRPr="0031111A" w:rsidRDefault="00595AE0" w:rsidP="00595AE0">
      <w:pPr>
        <w:pStyle w:val="a3"/>
        <w:ind w:firstLine="709"/>
        <w:jc w:val="both"/>
        <w:rPr>
          <w:rFonts w:ascii="Times New Roman" w:hAnsi="Times New Roman"/>
          <w:sz w:val="24"/>
          <w:szCs w:val="24"/>
        </w:rPr>
      </w:pPr>
      <w:r w:rsidRPr="0031111A">
        <w:rPr>
          <w:rFonts w:ascii="Times New Roman" w:hAnsi="Times New Roman"/>
          <w:sz w:val="24"/>
          <w:szCs w:val="24"/>
        </w:rPr>
        <w:t>наименование дизайн-проекта по благоустройству дворовой территории, включающее адрес многоквартирного дома (далее – МКД).</w:t>
      </w:r>
    </w:p>
    <w:p w:rsidR="00595AE0" w:rsidRPr="0031111A" w:rsidRDefault="00595AE0" w:rsidP="00595AE0">
      <w:pPr>
        <w:pStyle w:val="a3"/>
        <w:ind w:firstLine="709"/>
        <w:jc w:val="both"/>
        <w:rPr>
          <w:rFonts w:ascii="Times New Roman" w:hAnsi="Times New Roman"/>
          <w:sz w:val="24"/>
          <w:szCs w:val="24"/>
        </w:rPr>
      </w:pPr>
      <w:r w:rsidRPr="0031111A">
        <w:rPr>
          <w:rFonts w:ascii="Times New Roman" w:hAnsi="Times New Roman"/>
          <w:sz w:val="24"/>
          <w:szCs w:val="24"/>
        </w:rPr>
        <w:t>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595AE0" w:rsidRPr="0031111A" w:rsidRDefault="00595AE0" w:rsidP="00595AE0">
      <w:pPr>
        <w:pStyle w:val="a3"/>
        <w:ind w:firstLine="709"/>
        <w:jc w:val="both"/>
        <w:rPr>
          <w:rFonts w:ascii="Times New Roman" w:hAnsi="Times New Roman"/>
          <w:sz w:val="24"/>
          <w:szCs w:val="24"/>
        </w:rPr>
      </w:pPr>
      <w:r w:rsidRPr="0031111A">
        <w:rPr>
          <w:rFonts w:ascii="Times New Roman" w:hAnsi="Times New Roman"/>
          <w:sz w:val="24"/>
          <w:szCs w:val="24"/>
        </w:rPr>
        <w:t>сметный расчет стоимости мероприятий.</w:t>
      </w:r>
    </w:p>
    <w:p w:rsidR="00595AE0" w:rsidRPr="0031111A" w:rsidRDefault="00595AE0" w:rsidP="00595AE0">
      <w:pPr>
        <w:pStyle w:val="a3"/>
        <w:ind w:firstLine="709"/>
        <w:jc w:val="both"/>
        <w:rPr>
          <w:rFonts w:ascii="Times New Roman" w:hAnsi="Times New Roman"/>
          <w:sz w:val="24"/>
          <w:szCs w:val="24"/>
        </w:rPr>
      </w:pPr>
      <w:r w:rsidRPr="0031111A">
        <w:rPr>
          <w:rFonts w:ascii="Times New Roman" w:hAnsi="Times New Roman"/>
          <w:sz w:val="24"/>
          <w:szCs w:val="24"/>
        </w:rPr>
        <w:t xml:space="preserve">Дизайн-проект должен предусматривать возможность реализации обустройства дворовой территории в соответствии с минимальным и дополнительным </w:t>
      </w:r>
      <w:r w:rsidR="00BC4D98" w:rsidRPr="0031111A">
        <w:rPr>
          <w:rFonts w:ascii="Times New Roman" w:hAnsi="Times New Roman"/>
          <w:sz w:val="24"/>
          <w:szCs w:val="24"/>
        </w:rPr>
        <w:t xml:space="preserve">(в случае если он выбран собственниками МКД) </w:t>
      </w:r>
      <w:r w:rsidRPr="0031111A">
        <w:rPr>
          <w:rFonts w:ascii="Times New Roman" w:hAnsi="Times New Roman"/>
          <w:sz w:val="24"/>
          <w:szCs w:val="24"/>
        </w:rPr>
        <w:t>перечнем работ по благоустройству, выбранным общим собранием собственников помещений в МКД.</w:t>
      </w:r>
    </w:p>
    <w:p w:rsidR="00595AE0" w:rsidRPr="0031111A" w:rsidRDefault="00595AE0" w:rsidP="00595AE0">
      <w:pPr>
        <w:pStyle w:val="a3"/>
        <w:ind w:firstLine="709"/>
        <w:jc w:val="both"/>
        <w:rPr>
          <w:rFonts w:ascii="Times New Roman" w:hAnsi="Times New Roman"/>
          <w:sz w:val="24"/>
          <w:szCs w:val="24"/>
        </w:rPr>
      </w:pPr>
      <w:r w:rsidRPr="0031111A">
        <w:rPr>
          <w:rFonts w:ascii="Times New Roman" w:hAnsi="Times New Roman"/>
          <w:sz w:val="24"/>
          <w:szCs w:val="24"/>
        </w:rPr>
        <w:lastRenderedPageBreak/>
        <w:t xml:space="preserve">4. </w:t>
      </w:r>
      <w:r w:rsidR="00B35E94" w:rsidRPr="0031111A">
        <w:rPr>
          <w:rFonts w:ascii="Times New Roman" w:hAnsi="Times New Roman"/>
          <w:sz w:val="24"/>
          <w:szCs w:val="24"/>
        </w:rPr>
        <w:t>Дизайн-п</w:t>
      </w:r>
      <w:r w:rsidRPr="0031111A">
        <w:rPr>
          <w:rFonts w:ascii="Times New Roman" w:hAnsi="Times New Roman"/>
          <w:sz w:val="24"/>
          <w:szCs w:val="24"/>
        </w:rPr>
        <w:t>роект должен учитывать рельеф местности, быть адаптированным к фактическим границам дворовой территории.</w:t>
      </w:r>
    </w:p>
    <w:p w:rsidR="00595AE0" w:rsidRPr="0031111A" w:rsidRDefault="00595AE0" w:rsidP="00595AE0">
      <w:pPr>
        <w:pStyle w:val="a3"/>
        <w:ind w:firstLine="709"/>
        <w:jc w:val="both"/>
        <w:rPr>
          <w:rFonts w:ascii="Times New Roman" w:hAnsi="Times New Roman"/>
          <w:sz w:val="24"/>
          <w:szCs w:val="24"/>
        </w:rPr>
      </w:pPr>
      <w:r w:rsidRPr="0031111A">
        <w:rPr>
          <w:rFonts w:ascii="Times New Roman" w:hAnsi="Times New Roman"/>
          <w:sz w:val="24"/>
          <w:szCs w:val="24"/>
        </w:rPr>
        <w:t xml:space="preserve">5. </w:t>
      </w:r>
      <w:r w:rsidR="00B35E94" w:rsidRPr="0031111A">
        <w:rPr>
          <w:rFonts w:ascii="Times New Roman" w:hAnsi="Times New Roman"/>
          <w:sz w:val="24"/>
          <w:szCs w:val="24"/>
        </w:rPr>
        <w:t>Дизайн-п</w:t>
      </w:r>
      <w:r w:rsidRPr="0031111A">
        <w:rPr>
          <w:rFonts w:ascii="Times New Roman" w:hAnsi="Times New Roman"/>
          <w:sz w:val="24"/>
          <w:szCs w:val="24"/>
        </w:rPr>
        <w:t>роект должен предусматривать</w:t>
      </w:r>
      <w:r w:rsidR="0075586B">
        <w:rPr>
          <w:rFonts w:ascii="Times New Roman" w:hAnsi="Times New Roman"/>
          <w:sz w:val="24"/>
          <w:szCs w:val="24"/>
        </w:rPr>
        <w:t xml:space="preserve"> </w:t>
      </w:r>
      <w:r w:rsidRPr="0031111A">
        <w:rPr>
          <w:rFonts w:ascii="Times New Roman" w:hAnsi="Times New Roman"/>
          <w:sz w:val="24"/>
          <w:szCs w:val="24"/>
        </w:rPr>
        <w:t>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595AE0" w:rsidRPr="0031111A" w:rsidRDefault="00595AE0" w:rsidP="00595AE0">
      <w:pPr>
        <w:pStyle w:val="ConsPlusNormal"/>
        <w:ind w:firstLine="709"/>
        <w:jc w:val="both"/>
        <w:rPr>
          <w:szCs w:val="24"/>
        </w:rPr>
      </w:pPr>
      <w:r w:rsidRPr="0031111A">
        <w:rPr>
          <w:szCs w:val="24"/>
        </w:rPr>
        <w:t xml:space="preserve">6. Заказчиком дизайн-проекта является </w:t>
      </w:r>
      <w:r w:rsidR="00B258AD">
        <w:rPr>
          <w:szCs w:val="24"/>
        </w:rPr>
        <w:t>Администрация</w:t>
      </w:r>
      <w:r w:rsidR="00E50D74">
        <w:rPr>
          <w:szCs w:val="24"/>
        </w:rPr>
        <w:t xml:space="preserve"> сельского поселения (далее – Администрация)</w:t>
      </w:r>
      <w:r w:rsidRPr="0031111A">
        <w:rPr>
          <w:szCs w:val="24"/>
        </w:rPr>
        <w:t xml:space="preserve">. </w:t>
      </w:r>
      <w:r w:rsidR="00B258AD">
        <w:rPr>
          <w:szCs w:val="24"/>
        </w:rPr>
        <w:t>Администрация</w:t>
      </w:r>
      <w:r w:rsidRPr="0031111A">
        <w:rPr>
          <w:szCs w:val="24"/>
        </w:rPr>
        <w:t xml:space="preserve"> в условия муниципального контракта (договора) включает обязательное участие подрядной организации, разрабатывающей дизайн-проект, в обсуждениях дизайн-проекта </w:t>
      </w:r>
      <w:r w:rsidR="00BC4D98" w:rsidRPr="0031111A">
        <w:rPr>
          <w:szCs w:val="24"/>
        </w:rPr>
        <w:t xml:space="preserve">с заинтересованными лицами </w:t>
      </w:r>
      <w:r w:rsidRPr="0031111A">
        <w:rPr>
          <w:szCs w:val="24"/>
        </w:rPr>
        <w:t xml:space="preserve">и последующую его доработку в соответствии с решением Общественной комиссии по </w:t>
      </w:r>
      <w:r w:rsidRPr="0031111A">
        <w:rPr>
          <w:rFonts w:eastAsia="Calibri"/>
          <w:szCs w:val="24"/>
        </w:rPr>
        <w:t>обеспечению реализации приоритетного проекта «Формирование комфортной городской среды»</w:t>
      </w:r>
      <w:r w:rsidRPr="0031111A">
        <w:rPr>
          <w:szCs w:val="24"/>
        </w:rPr>
        <w:t>(далее - Общественная комиссия).</w:t>
      </w:r>
    </w:p>
    <w:p w:rsidR="00595AE0" w:rsidRPr="0031111A" w:rsidRDefault="00595AE0" w:rsidP="00595AE0">
      <w:pPr>
        <w:pStyle w:val="a3"/>
        <w:ind w:firstLine="709"/>
        <w:jc w:val="both"/>
        <w:rPr>
          <w:rFonts w:ascii="Times New Roman" w:hAnsi="Times New Roman"/>
          <w:sz w:val="24"/>
          <w:szCs w:val="24"/>
        </w:rPr>
      </w:pPr>
      <w:r w:rsidRPr="0031111A">
        <w:rPr>
          <w:rFonts w:ascii="Times New Roman" w:hAnsi="Times New Roman"/>
          <w:sz w:val="24"/>
          <w:szCs w:val="24"/>
        </w:rPr>
        <w:t xml:space="preserve">7. </w:t>
      </w:r>
      <w:r w:rsidR="00B258AD">
        <w:rPr>
          <w:rFonts w:ascii="Times New Roman" w:eastAsia="Times New Roman" w:hAnsi="Times New Roman"/>
          <w:sz w:val="24"/>
          <w:szCs w:val="24"/>
        </w:rPr>
        <w:t>Администрация</w:t>
      </w:r>
      <w:r w:rsidRPr="0031111A">
        <w:rPr>
          <w:rFonts w:ascii="Times New Roman" w:hAnsi="Times New Roman"/>
          <w:sz w:val="24"/>
          <w:szCs w:val="24"/>
        </w:rPr>
        <w:t xml:space="preserve"> обеспечивает подготовку дизайн-проекта в срок не позднее </w:t>
      </w:r>
      <w:r w:rsidR="00DE2864" w:rsidRPr="0031111A">
        <w:rPr>
          <w:rFonts w:ascii="Times New Roman" w:hAnsi="Times New Roman"/>
          <w:sz w:val="24"/>
          <w:szCs w:val="24"/>
        </w:rPr>
        <w:t>2</w:t>
      </w:r>
      <w:r w:rsidR="00BC4D98" w:rsidRPr="0031111A">
        <w:rPr>
          <w:rFonts w:ascii="Times New Roman" w:hAnsi="Times New Roman"/>
          <w:sz w:val="24"/>
          <w:szCs w:val="24"/>
        </w:rPr>
        <w:t>8</w:t>
      </w:r>
      <w:r w:rsidRPr="0031111A">
        <w:rPr>
          <w:rFonts w:ascii="Times New Roman" w:hAnsi="Times New Roman"/>
          <w:sz w:val="24"/>
          <w:szCs w:val="24"/>
        </w:rPr>
        <w:t xml:space="preserve"> мая </w:t>
      </w:r>
      <w:r w:rsidR="008B06AF" w:rsidRPr="00B7242F">
        <w:rPr>
          <w:rFonts w:ascii="Times New Roman" w:hAnsi="Times New Roman"/>
          <w:sz w:val="24"/>
          <w:szCs w:val="24"/>
        </w:rPr>
        <w:t xml:space="preserve">года </w:t>
      </w:r>
      <w:r w:rsidR="008B06AF">
        <w:rPr>
          <w:rFonts w:ascii="Times New Roman" w:hAnsi="Times New Roman"/>
          <w:sz w:val="24"/>
          <w:szCs w:val="24"/>
        </w:rPr>
        <w:t>реализации программы</w:t>
      </w:r>
      <w:r w:rsidRPr="0031111A">
        <w:rPr>
          <w:rFonts w:ascii="Times New Roman" w:hAnsi="Times New Roman"/>
          <w:sz w:val="24"/>
          <w:szCs w:val="24"/>
        </w:rPr>
        <w:t>.</w:t>
      </w:r>
    </w:p>
    <w:p w:rsidR="00595AE0" w:rsidRPr="0031111A" w:rsidRDefault="00595AE0" w:rsidP="00595AE0">
      <w:pPr>
        <w:pStyle w:val="a3"/>
        <w:ind w:firstLine="709"/>
        <w:jc w:val="both"/>
        <w:rPr>
          <w:rFonts w:ascii="Times New Roman" w:hAnsi="Times New Roman"/>
          <w:sz w:val="24"/>
          <w:szCs w:val="24"/>
        </w:rPr>
      </w:pPr>
    </w:p>
    <w:p w:rsidR="00595AE0" w:rsidRPr="00A75F45" w:rsidRDefault="00595AE0" w:rsidP="00595AE0">
      <w:pPr>
        <w:pStyle w:val="a3"/>
        <w:jc w:val="center"/>
        <w:rPr>
          <w:rFonts w:ascii="Times New Roman" w:hAnsi="Times New Roman"/>
          <w:sz w:val="24"/>
          <w:szCs w:val="24"/>
        </w:rPr>
      </w:pPr>
      <w:r w:rsidRPr="00A75F45">
        <w:rPr>
          <w:rFonts w:ascii="Times New Roman" w:hAnsi="Times New Roman"/>
          <w:sz w:val="24"/>
          <w:szCs w:val="24"/>
          <w:lang w:val="en-US"/>
        </w:rPr>
        <w:t>III</w:t>
      </w:r>
      <w:r w:rsidRPr="00A75F45">
        <w:rPr>
          <w:rFonts w:ascii="Times New Roman" w:hAnsi="Times New Roman"/>
          <w:sz w:val="24"/>
          <w:szCs w:val="24"/>
        </w:rPr>
        <w:t xml:space="preserve">. Обсуждение </w:t>
      </w:r>
      <w:r w:rsidR="00B35E94" w:rsidRPr="00A75F45">
        <w:rPr>
          <w:rFonts w:ascii="Times New Roman" w:hAnsi="Times New Roman"/>
          <w:sz w:val="24"/>
          <w:szCs w:val="24"/>
        </w:rPr>
        <w:t>дизайн-п</w:t>
      </w:r>
      <w:r w:rsidRPr="00A75F45">
        <w:rPr>
          <w:rFonts w:ascii="Times New Roman" w:hAnsi="Times New Roman"/>
          <w:sz w:val="24"/>
          <w:szCs w:val="24"/>
        </w:rPr>
        <w:t>роектов</w:t>
      </w:r>
      <w:r w:rsidR="00B35E94" w:rsidRPr="00A75F45">
        <w:rPr>
          <w:rFonts w:ascii="Times New Roman" w:hAnsi="Times New Roman"/>
          <w:sz w:val="24"/>
          <w:szCs w:val="24"/>
        </w:rPr>
        <w:t xml:space="preserve"> и их утверждение</w:t>
      </w:r>
    </w:p>
    <w:p w:rsidR="00595AE0" w:rsidRPr="0031111A" w:rsidRDefault="00595AE0" w:rsidP="00595AE0">
      <w:pPr>
        <w:pStyle w:val="a3"/>
        <w:jc w:val="both"/>
        <w:rPr>
          <w:rFonts w:ascii="Times New Roman" w:hAnsi="Times New Roman"/>
          <w:sz w:val="24"/>
          <w:szCs w:val="24"/>
        </w:rPr>
      </w:pPr>
    </w:p>
    <w:p w:rsidR="00595AE0" w:rsidRPr="0031111A" w:rsidRDefault="00595AE0" w:rsidP="00AB3D1F">
      <w:pPr>
        <w:pStyle w:val="a3"/>
        <w:ind w:firstLine="709"/>
        <w:jc w:val="both"/>
        <w:rPr>
          <w:rFonts w:ascii="Times New Roman" w:hAnsi="Times New Roman"/>
          <w:sz w:val="24"/>
          <w:szCs w:val="24"/>
        </w:rPr>
      </w:pPr>
      <w:r w:rsidRPr="0031111A">
        <w:rPr>
          <w:rFonts w:ascii="Times New Roman" w:hAnsi="Times New Roman"/>
          <w:sz w:val="24"/>
          <w:szCs w:val="24"/>
        </w:rPr>
        <w:t xml:space="preserve">8. </w:t>
      </w:r>
      <w:bookmarkStart w:id="14" w:name="OLE_LINK21"/>
      <w:bookmarkStart w:id="15" w:name="OLE_LINK22"/>
      <w:r w:rsidRPr="0031111A">
        <w:rPr>
          <w:rFonts w:ascii="Times New Roman" w:eastAsia="Times New Roman" w:hAnsi="Times New Roman"/>
          <w:sz w:val="24"/>
          <w:szCs w:val="24"/>
        </w:rPr>
        <w:t xml:space="preserve">Общественная комиссия </w:t>
      </w:r>
      <w:bookmarkEnd w:id="14"/>
      <w:bookmarkEnd w:id="15"/>
      <w:r w:rsidRPr="0031111A">
        <w:rPr>
          <w:rFonts w:ascii="Times New Roman" w:hAnsi="Times New Roman"/>
          <w:sz w:val="24"/>
          <w:szCs w:val="24"/>
        </w:rPr>
        <w:t xml:space="preserve">обеспечивает рассмотрение предложенных дизайн-проектов совместно с представителями заинтересованных лиц в срок не позднее </w:t>
      </w:r>
      <w:r w:rsidR="00D54D68" w:rsidRPr="0031111A">
        <w:rPr>
          <w:rFonts w:ascii="Times New Roman" w:hAnsi="Times New Roman"/>
          <w:sz w:val="24"/>
          <w:szCs w:val="24"/>
        </w:rPr>
        <w:t>10</w:t>
      </w:r>
      <w:r w:rsidR="0075586B">
        <w:rPr>
          <w:rFonts w:ascii="Times New Roman" w:hAnsi="Times New Roman"/>
          <w:sz w:val="24"/>
          <w:szCs w:val="24"/>
        </w:rPr>
        <w:t xml:space="preserve"> </w:t>
      </w:r>
      <w:r w:rsidR="00DE2864" w:rsidRPr="0031111A">
        <w:rPr>
          <w:rFonts w:ascii="Times New Roman" w:hAnsi="Times New Roman"/>
          <w:sz w:val="24"/>
          <w:szCs w:val="24"/>
        </w:rPr>
        <w:t>июня</w:t>
      </w:r>
      <w:r w:rsidR="0075586B">
        <w:rPr>
          <w:rFonts w:ascii="Times New Roman" w:hAnsi="Times New Roman"/>
          <w:sz w:val="24"/>
          <w:szCs w:val="24"/>
        </w:rPr>
        <w:t xml:space="preserve"> </w:t>
      </w:r>
      <w:r w:rsidR="008B06AF" w:rsidRPr="00B7242F">
        <w:rPr>
          <w:rFonts w:ascii="Times New Roman" w:hAnsi="Times New Roman"/>
          <w:sz w:val="24"/>
          <w:szCs w:val="24"/>
        </w:rPr>
        <w:t xml:space="preserve">года </w:t>
      </w:r>
      <w:r w:rsidR="008B06AF">
        <w:rPr>
          <w:rFonts w:ascii="Times New Roman" w:hAnsi="Times New Roman"/>
          <w:sz w:val="24"/>
          <w:szCs w:val="24"/>
        </w:rPr>
        <w:t>реализации программы</w:t>
      </w:r>
      <w:r w:rsidRPr="0031111A">
        <w:rPr>
          <w:rFonts w:ascii="Times New Roman" w:hAnsi="Times New Roman"/>
          <w:sz w:val="24"/>
          <w:szCs w:val="24"/>
        </w:rPr>
        <w:t>.</w:t>
      </w:r>
    </w:p>
    <w:p w:rsidR="00595AE0" w:rsidRPr="0031111A" w:rsidRDefault="00595AE0" w:rsidP="00AB3D1F">
      <w:pPr>
        <w:pStyle w:val="a3"/>
        <w:ind w:firstLine="709"/>
        <w:jc w:val="both"/>
        <w:rPr>
          <w:rFonts w:ascii="Times New Roman" w:hAnsi="Times New Roman"/>
          <w:sz w:val="24"/>
          <w:szCs w:val="24"/>
        </w:rPr>
      </w:pPr>
      <w:r w:rsidRPr="0031111A">
        <w:rPr>
          <w:rFonts w:ascii="Times New Roman" w:hAnsi="Times New Roman"/>
          <w:sz w:val="24"/>
          <w:szCs w:val="24"/>
        </w:rPr>
        <w:t xml:space="preserve">9. При рассмотрении дизайн-проектов </w:t>
      </w:r>
      <w:r w:rsidR="00DE2864" w:rsidRPr="0031111A">
        <w:rPr>
          <w:rFonts w:ascii="Times New Roman" w:hAnsi="Times New Roman"/>
          <w:sz w:val="24"/>
          <w:szCs w:val="24"/>
        </w:rPr>
        <w:t xml:space="preserve">заинтересованные лица могут высказать имеющиеся по дизайн-проекту замечания и предложения, каждое из которых </w:t>
      </w:r>
      <w:r w:rsidR="0083783F" w:rsidRPr="0031111A">
        <w:rPr>
          <w:rFonts w:ascii="Times New Roman" w:hAnsi="Times New Roman"/>
          <w:sz w:val="24"/>
          <w:szCs w:val="24"/>
        </w:rPr>
        <w:t>рассматривает</w:t>
      </w:r>
      <w:r w:rsidR="0075586B">
        <w:rPr>
          <w:rFonts w:ascii="Times New Roman" w:hAnsi="Times New Roman"/>
          <w:sz w:val="24"/>
          <w:szCs w:val="24"/>
        </w:rPr>
        <w:t xml:space="preserve"> </w:t>
      </w:r>
      <w:r w:rsidR="00DE2864" w:rsidRPr="0031111A">
        <w:rPr>
          <w:rFonts w:ascii="Times New Roman" w:hAnsi="Times New Roman"/>
          <w:sz w:val="24"/>
          <w:szCs w:val="24"/>
        </w:rPr>
        <w:t xml:space="preserve">Общественная комиссия и дает </w:t>
      </w:r>
      <w:r w:rsidR="0083783F" w:rsidRPr="0031111A">
        <w:rPr>
          <w:rFonts w:ascii="Times New Roman" w:hAnsi="Times New Roman"/>
          <w:sz w:val="24"/>
          <w:szCs w:val="24"/>
        </w:rPr>
        <w:t xml:space="preserve">по ним </w:t>
      </w:r>
      <w:r w:rsidR="00DE2864" w:rsidRPr="0031111A">
        <w:rPr>
          <w:rFonts w:ascii="Times New Roman" w:hAnsi="Times New Roman"/>
          <w:sz w:val="24"/>
          <w:szCs w:val="24"/>
        </w:rPr>
        <w:t xml:space="preserve">рекомендации, оформляемые протоколом заседания Общественной комиссии, который в срок не позднее </w:t>
      </w:r>
      <w:r w:rsidR="0083783F" w:rsidRPr="0031111A">
        <w:rPr>
          <w:rFonts w:ascii="Times New Roman" w:hAnsi="Times New Roman"/>
          <w:sz w:val="24"/>
          <w:szCs w:val="24"/>
        </w:rPr>
        <w:t>5-ти рабочих дней со дня заседания</w:t>
      </w:r>
      <w:r w:rsidR="00DE2864" w:rsidRPr="0031111A">
        <w:rPr>
          <w:rFonts w:ascii="Times New Roman" w:hAnsi="Times New Roman"/>
          <w:sz w:val="24"/>
          <w:szCs w:val="24"/>
        </w:rPr>
        <w:t xml:space="preserve"> подлежит направлению в </w:t>
      </w:r>
      <w:r w:rsidR="00B258AD">
        <w:rPr>
          <w:rFonts w:ascii="Times New Roman" w:hAnsi="Times New Roman"/>
          <w:sz w:val="24"/>
          <w:szCs w:val="24"/>
        </w:rPr>
        <w:t>Администрацию</w:t>
      </w:r>
      <w:r w:rsidR="00DE2864" w:rsidRPr="0031111A">
        <w:rPr>
          <w:rFonts w:ascii="Times New Roman" w:hAnsi="Times New Roman"/>
          <w:sz w:val="24"/>
          <w:szCs w:val="24"/>
        </w:rPr>
        <w:t xml:space="preserve"> и размещению на </w:t>
      </w:r>
      <w:r w:rsidR="00BC4D98" w:rsidRPr="0031111A">
        <w:rPr>
          <w:rFonts w:ascii="Times New Roman" w:hAnsi="Times New Roman"/>
          <w:sz w:val="24"/>
          <w:szCs w:val="24"/>
        </w:rPr>
        <w:t>официальном портале муниципального образования в сети «Интернет»</w:t>
      </w:r>
      <w:r w:rsidR="000A3223" w:rsidRPr="0031111A">
        <w:rPr>
          <w:rFonts w:ascii="Times New Roman" w:hAnsi="Times New Roman"/>
          <w:sz w:val="24"/>
          <w:szCs w:val="24"/>
        </w:rPr>
        <w:t xml:space="preserve"> (далее – портал)</w:t>
      </w:r>
      <w:r w:rsidR="00DE2864" w:rsidRPr="0031111A">
        <w:rPr>
          <w:rFonts w:ascii="Times New Roman" w:hAnsi="Times New Roman"/>
          <w:sz w:val="24"/>
          <w:szCs w:val="24"/>
        </w:rPr>
        <w:t>.</w:t>
      </w:r>
      <w:r w:rsidR="00BC4D98" w:rsidRPr="0031111A">
        <w:rPr>
          <w:rFonts w:ascii="Times New Roman" w:hAnsi="Times New Roman"/>
          <w:sz w:val="24"/>
          <w:szCs w:val="24"/>
        </w:rPr>
        <w:t xml:space="preserve">При обсуждении должны быть определены пути устранения (учета) предложений (замечаний), при </w:t>
      </w:r>
      <w:r w:rsidR="00A75F45" w:rsidRPr="0031111A">
        <w:rPr>
          <w:rFonts w:ascii="Times New Roman" w:hAnsi="Times New Roman"/>
          <w:sz w:val="24"/>
          <w:szCs w:val="24"/>
        </w:rPr>
        <w:t>не устранении</w:t>
      </w:r>
      <w:r w:rsidR="00BC4D98" w:rsidRPr="0031111A">
        <w:rPr>
          <w:rFonts w:ascii="Times New Roman" w:hAnsi="Times New Roman"/>
          <w:sz w:val="24"/>
          <w:szCs w:val="24"/>
        </w:rPr>
        <w:t xml:space="preserve"> (</w:t>
      </w:r>
      <w:r w:rsidR="00A75F45" w:rsidRPr="0031111A">
        <w:rPr>
          <w:rFonts w:ascii="Times New Roman" w:hAnsi="Times New Roman"/>
          <w:sz w:val="24"/>
          <w:szCs w:val="24"/>
        </w:rPr>
        <w:t>не учете</w:t>
      </w:r>
      <w:r w:rsidR="00BC4D98" w:rsidRPr="0031111A">
        <w:rPr>
          <w:rFonts w:ascii="Times New Roman" w:hAnsi="Times New Roman"/>
          <w:sz w:val="24"/>
          <w:szCs w:val="24"/>
        </w:rPr>
        <w:t>) которых дизайн-проект не сможет быть утвержден, а также сроки устранения (учета) предложений (замечаний).</w:t>
      </w:r>
    </w:p>
    <w:p w:rsidR="007A5EBF" w:rsidRPr="0031111A" w:rsidRDefault="008A0A64" w:rsidP="00AB3D1F">
      <w:pPr>
        <w:pStyle w:val="ConsPlusNormal"/>
        <w:ind w:firstLine="709"/>
        <w:jc w:val="both"/>
        <w:rPr>
          <w:rFonts w:eastAsia="Calibri"/>
          <w:szCs w:val="24"/>
        </w:rPr>
      </w:pPr>
      <w:r w:rsidRPr="0031111A">
        <w:rPr>
          <w:rFonts w:eastAsia="Calibri"/>
          <w:szCs w:val="24"/>
        </w:rPr>
        <w:t>10</w:t>
      </w:r>
      <w:r w:rsidR="007A5EBF" w:rsidRPr="0031111A">
        <w:rPr>
          <w:rFonts w:eastAsia="Calibri"/>
          <w:szCs w:val="24"/>
        </w:rPr>
        <w:t xml:space="preserve">. </w:t>
      </w:r>
      <w:r w:rsidR="00B258AD">
        <w:rPr>
          <w:rFonts w:eastAsia="Calibri"/>
          <w:szCs w:val="24"/>
        </w:rPr>
        <w:t>Администрация</w:t>
      </w:r>
      <w:r w:rsidR="007A5EBF" w:rsidRPr="0031111A">
        <w:rPr>
          <w:rFonts w:eastAsia="Calibri"/>
          <w:szCs w:val="24"/>
        </w:rPr>
        <w:t xml:space="preserve"> в срок до </w:t>
      </w:r>
      <w:r w:rsidR="00D54D68" w:rsidRPr="0031111A">
        <w:rPr>
          <w:rFonts w:eastAsia="Calibri"/>
          <w:szCs w:val="24"/>
        </w:rPr>
        <w:t>20</w:t>
      </w:r>
      <w:r w:rsidR="007A5EBF" w:rsidRPr="0031111A">
        <w:rPr>
          <w:rFonts w:eastAsia="Calibri"/>
          <w:szCs w:val="24"/>
        </w:rPr>
        <w:t xml:space="preserve"> июня </w:t>
      </w:r>
      <w:r w:rsidR="008B06AF" w:rsidRPr="00B7242F">
        <w:rPr>
          <w:szCs w:val="24"/>
        </w:rPr>
        <w:t xml:space="preserve">года </w:t>
      </w:r>
      <w:r w:rsidR="008B06AF">
        <w:rPr>
          <w:szCs w:val="24"/>
        </w:rPr>
        <w:t xml:space="preserve">реализации программы </w:t>
      </w:r>
      <w:r w:rsidR="007A5EBF" w:rsidRPr="0031111A">
        <w:rPr>
          <w:rFonts w:eastAsia="Calibri"/>
          <w:szCs w:val="24"/>
        </w:rPr>
        <w:t>обеспечива</w:t>
      </w:r>
      <w:r w:rsidR="00B258AD">
        <w:rPr>
          <w:rFonts w:eastAsia="Calibri"/>
          <w:szCs w:val="24"/>
        </w:rPr>
        <w:t>е</w:t>
      </w:r>
      <w:r w:rsidR="007A5EBF" w:rsidRPr="0031111A">
        <w:rPr>
          <w:rFonts w:eastAsia="Calibri"/>
          <w:szCs w:val="24"/>
        </w:rPr>
        <w:t>т доработку дизайн-проекта и перечня мероприятий с учетом протокола заседания Общественной комиссии.</w:t>
      </w:r>
    </w:p>
    <w:p w:rsidR="007A5EBF" w:rsidRPr="0031111A" w:rsidRDefault="008A0A64" w:rsidP="00AB3D1F">
      <w:pPr>
        <w:pStyle w:val="a3"/>
        <w:ind w:firstLine="709"/>
        <w:jc w:val="both"/>
        <w:rPr>
          <w:rFonts w:ascii="Times New Roman" w:hAnsi="Times New Roman"/>
          <w:sz w:val="24"/>
          <w:szCs w:val="24"/>
        </w:rPr>
      </w:pPr>
      <w:r w:rsidRPr="0031111A">
        <w:rPr>
          <w:rFonts w:ascii="Times New Roman" w:hAnsi="Times New Roman"/>
          <w:sz w:val="24"/>
          <w:szCs w:val="24"/>
        </w:rPr>
        <w:t>11</w:t>
      </w:r>
      <w:r w:rsidR="007A5EBF" w:rsidRPr="0031111A">
        <w:rPr>
          <w:rFonts w:ascii="Times New Roman" w:hAnsi="Times New Roman"/>
          <w:sz w:val="24"/>
          <w:szCs w:val="24"/>
        </w:rPr>
        <w:t xml:space="preserve">. Доработанный дизайн-проект </w:t>
      </w:r>
      <w:r w:rsidR="00BC4D98" w:rsidRPr="0031111A">
        <w:rPr>
          <w:rFonts w:ascii="Times New Roman" w:hAnsi="Times New Roman"/>
          <w:sz w:val="24"/>
          <w:szCs w:val="24"/>
        </w:rPr>
        <w:t>в срок до 2</w:t>
      </w:r>
      <w:r w:rsidR="00D54D68" w:rsidRPr="0031111A">
        <w:rPr>
          <w:rFonts w:ascii="Times New Roman" w:hAnsi="Times New Roman"/>
          <w:sz w:val="24"/>
          <w:szCs w:val="24"/>
        </w:rPr>
        <w:t>5</w:t>
      </w:r>
      <w:r w:rsidR="00BC4D98" w:rsidRPr="0031111A">
        <w:rPr>
          <w:rFonts w:ascii="Times New Roman" w:hAnsi="Times New Roman"/>
          <w:sz w:val="24"/>
          <w:szCs w:val="24"/>
        </w:rPr>
        <w:t xml:space="preserve"> июня </w:t>
      </w:r>
      <w:r w:rsidR="008B06AF" w:rsidRPr="00B7242F">
        <w:rPr>
          <w:rFonts w:ascii="Times New Roman" w:hAnsi="Times New Roman"/>
          <w:sz w:val="24"/>
          <w:szCs w:val="24"/>
        </w:rPr>
        <w:t xml:space="preserve">года </w:t>
      </w:r>
      <w:r w:rsidR="008B06AF">
        <w:rPr>
          <w:rFonts w:ascii="Times New Roman" w:hAnsi="Times New Roman"/>
          <w:sz w:val="24"/>
          <w:szCs w:val="24"/>
        </w:rPr>
        <w:t xml:space="preserve">реализации программы </w:t>
      </w:r>
      <w:r w:rsidR="007A5EBF" w:rsidRPr="0031111A">
        <w:rPr>
          <w:rFonts w:ascii="Times New Roman" w:hAnsi="Times New Roman"/>
          <w:sz w:val="24"/>
          <w:szCs w:val="24"/>
        </w:rPr>
        <w:t>направля</w:t>
      </w:r>
      <w:r w:rsidR="00BC4D98" w:rsidRPr="0031111A">
        <w:rPr>
          <w:rFonts w:ascii="Times New Roman" w:hAnsi="Times New Roman"/>
          <w:sz w:val="24"/>
          <w:szCs w:val="24"/>
        </w:rPr>
        <w:t>е</w:t>
      </w:r>
      <w:r w:rsidR="007A5EBF" w:rsidRPr="0031111A">
        <w:rPr>
          <w:rFonts w:ascii="Times New Roman" w:hAnsi="Times New Roman"/>
          <w:sz w:val="24"/>
          <w:szCs w:val="24"/>
        </w:rPr>
        <w:t xml:space="preserve">тся </w:t>
      </w:r>
      <w:r w:rsidR="00B258AD">
        <w:rPr>
          <w:rFonts w:ascii="Times New Roman" w:hAnsi="Times New Roman"/>
          <w:sz w:val="24"/>
          <w:szCs w:val="24"/>
        </w:rPr>
        <w:t>Администрацией</w:t>
      </w:r>
      <w:r w:rsidR="007A5EBF" w:rsidRPr="0031111A">
        <w:rPr>
          <w:rFonts w:ascii="Times New Roman" w:hAnsi="Times New Roman"/>
          <w:sz w:val="24"/>
          <w:szCs w:val="24"/>
        </w:rPr>
        <w:t xml:space="preserve"> для согласования в Общественную комиссию.</w:t>
      </w:r>
    </w:p>
    <w:p w:rsidR="007A5EBF" w:rsidRPr="0031111A" w:rsidRDefault="008A0A64" w:rsidP="00AB3D1F">
      <w:pPr>
        <w:pStyle w:val="a3"/>
        <w:ind w:firstLine="709"/>
        <w:jc w:val="both"/>
        <w:rPr>
          <w:rFonts w:ascii="Times New Roman" w:hAnsi="Times New Roman"/>
          <w:sz w:val="24"/>
          <w:szCs w:val="24"/>
        </w:rPr>
      </w:pPr>
      <w:r w:rsidRPr="0031111A">
        <w:rPr>
          <w:rFonts w:ascii="Times New Roman" w:hAnsi="Times New Roman"/>
          <w:sz w:val="24"/>
          <w:szCs w:val="24"/>
        </w:rPr>
        <w:t>12</w:t>
      </w:r>
      <w:r w:rsidR="007A5EBF" w:rsidRPr="0031111A">
        <w:rPr>
          <w:rFonts w:ascii="Times New Roman" w:hAnsi="Times New Roman"/>
          <w:sz w:val="24"/>
          <w:szCs w:val="24"/>
        </w:rPr>
        <w:t>. Дизайн-проект, прошедши</w:t>
      </w:r>
      <w:r w:rsidRPr="0031111A">
        <w:rPr>
          <w:rFonts w:ascii="Times New Roman" w:hAnsi="Times New Roman"/>
          <w:sz w:val="24"/>
          <w:szCs w:val="24"/>
        </w:rPr>
        <w:t>й</w:t>
      </w:r>
      <w:r w:rsidR="007A5EBF" w:rsidRPr="0031111A">
        <w:rPr>
          <w:rFonts w:ascii="Times New Roman" w:hAnsi="Times New Roman"/>
          <w:sz w:val="24"/>
          <w:szCs w:val="24"/>
        </w:rPr>
        <w:t xml:space="preserve"> обсуждение без предложени</w:t>
      </w:r>
      <w:r w:rsidRPr="0031111A">
        <w:rPr>
          <w:rFonts w:ascii="Times New Roman" w:hAnsi="Times New Roman"/>
          <w:sz w:val="24"/>
          <w:szCs w:val="24"/>
        </w:rPr>
        <w:t>й (замечаний), либо доработанный</w:t>
      </w:r>
      <w:r w:rsidR="007A5EBF" w:rsidRPr="0031111A">
        <w:rPr>
          <w:rFonts w:ascii="Times New Roman" w:hAnsi="Times New Roman"/>
          <w:sz w:val="24"/>
          <w:szCs w:val="24"/>
        </w:rPr>
        <w:t xml:space="preserve"> в порядке, установленном настоящим разделом, согласовыва</w:t>
      </w:r>
      <w:r w:rsidR="000A3223" w:rsidRPr="0031111A">
        <w:rPr>
          <w:rFonts w:ascii="Times New Roman" w:hAnsi="Times New Roman"/>
          <w:sz w:val="24"/>
          <w:szCs w:val="24"/>
        </w:rPr>
        <w:t>е</w:t>
      </w:r>
      <w:r w:rsidR="007A5EBF" w:rsidRPr="0031111A">
        <w:rPr>
          <w:rFonts w:ascii="Times New Roman" w:hAnsi="Times New Roman"/>
          <w:sz w:val="24"/>
          <w:szCs w:val="24"/>
        </w:rPr>
        <w:t xml:space="preserve">тся </w:t>
      </w:r>
      <w:r w:rsidR="00BC4D98" w:rsidRPr="0031111A">
        <w:rPr>
          <w:rFonts w:ascii="Times New Roman" w:hAnsi="Times New Roman"/>
          <w:sz w:val="24"/>
          <w:szCs w:val="24"/>
        </w:rPr>
        <w:t xml:space="preserve">с </w:t>
      </w:r>
      <w:r w:rsidR="007A5EBF" w:rsidRPr="0031111A">
        <w:rPr>
          <w:rFonts w:ascii="Times New Roman" w:eastAsia="Times New Roman" w:hAnsi="Times New Roman"/>
          <w:sz w:val="24"/>
          <w:szCs w:val="24"/>
        </w:rPr>
        <w:t>Общественной комиссией</w:t>
      </w:r>
      <w:r w:rsidR="00BC4D98" w:rsidRPr="0031111A">
        <w:rPr>
          <w:rFonts w:ascii="Times New Roman" w:eastAsia="Times New Roman" w:hAnsi="Times New Roman"/>
          <w:sz w:val="24"/>
          <w:szCs w:val="24"/>
        </w:rPr>
        <w:t xml:space="preserve"> и представителями заинтересованных лиц</w:t>
      </w:r>
      <w:r w:rsidR="007A5EBF" w:rsidRPr="0031111A">
        <w:rPr>
          <w:rFonts w:ascii="Times New Roman" w:eastAsia="Times New Roman" w:hAnsi="Times New Roman"/>
          <w:sz w:val="24"/>
          <w:szCs w:val="24"/>
        </w:rPr>
        <w:t>.</w:t>
      </w:r>
    </w:p>
    <w:p w:rsidR="007A5EBF" w:rsidRPr="0031111A" w:rsidRDefault="008A0A64" w:rsidP="00AB3D1F">
      <w:pPr>
        <w:pStyle w:val="a3"/>
        <w:ind w:firstLine="709"/>
        <w:jc w:val="both"/>
        <w:rPr>
          <w:rFonts w:ascii="Times New Roman" w:hAnsi="Times New Roman"/>
          <w:sz w:val="24"/>
          <w:szCs w:val="24"/>
        </w:rPr>
      </w:pPr>
      <w:r w:rsidRPr="0031111A">
        <w:rPr>
          <w:rFonts w:ascii="Times New Roman" w:hAnsi="Times New Roman"/>
          <w:sz w:val="24"/>
          <w:szCs w:val="24"/>
        </w:rPr>
        <w:t>13</w:t>
      </w:r>
      <w:r w:rsidR="007A5EBF" w:rsidRPr="0031111A">
        <w:rPr>
          <w:rFonts w:ascii="Times New Roman" w:hAnsi="Times New Roman"/>
          <w:sz w:val="24"/>
          <w:szCs w:val="24"/>
        </w:rPr>
        <w:t>. Решение о согласовании дизайн-проекта принимается не позднее 2</w:t>
      </w:r>
      <w:r w:rsidR="00D54D68" w:rsidRPr="0031111A">
        <w:rPr>
          <w:rFonts w:ascii="Times New Roman" w:hAnsi="Times New Roman"/>
          <w:sz w:val="24"/>
          <w:szCs w:val="24"/>
        </w:rPr>
        <w:t>8</w:t>
      </w:r>
      <w:r w:rsidR="007A5EBF" w:rsidRPr="0031111A">
        <w:rPr>
          <w:rFonts w:ascii="Times New Roman" w:hAnsi="Times New Roman"/>
          <w:sz w:val="24"/>
          <w:szCs w:val="24"/>
        </w:rPr>
        <w:t xml:space="preserve"> июня </w:t>
      </w:r>
      <w:r w:rsidR="008B06AF" w:rsidRPr="00B7242F">
        <w:rPr>
          <w:rFonts w:ascii="Times New Roman" w:hAnsi="Times New Roman"/>
          <w:sz w:val="24"/>
          <w:szCs w:val="24"/>
        </w:rPr>
        <w:t xml:space="preserve">года </w:t>
      </w:r>
      <w:r w:rsidR="008B06AF">
        <w:rPr>
          <w:rFonts w:ascii="Times New Roman" w:hAnsi="Times New Roman"/>
          <w:sz w:val="24"/>
          <w:szCs w:val="24"/>
        </w:rPr>
        <w:t xml:space="preserve">реализации программы </w:t>
      </w:r>
      <w:r w:rsidR="007A5EBF" w:rsidRPr="0031111A">
        <w:rPr>
          <w:rFonts w:ascii="Times New Roman" w:hAnsi="Times New Roman"/>
          <w:sz w:val="24"/>
          <w:szCs w:val="24"/>
        </w:rPr>
        <w:t xml:space="preserve">и оформляется протоколом заседания Общественной комиссии, который в течение одного рабочего дня после принятия решения направляется в </w:t>
      </w:r>
      <w:r w:rsidR="00B258AD">
        <w:rPr>
          <w:rFonts w:ascii="Times New Roman" w:hAnsi="Times New Roman"/>
          <w:sz w:val="24"/>
          <w:szCs w:val="24"/>
        </w:rPr>
        <w:t>Администрацию</w:t>
      </w:r>
      <w:r w:rsidR="007A5EBF" w:rsidRPr="0031111A">
        <w:rPr>
          <w:rFonts w:ascii="Times New Roman" w:hAnsi="Times New Roman"/>
          <w:sz w:val="24"/>
          <w:szCs w:val="24"/>
        </w:rPr>
        <w:t>.</w:t>
      </w:r>
    </w:p>
    <w:p w:rsidR="007A5EBF" w:rsidRPr="0031111A" w:rsidRDefault="00B258AD" w:rsidP="00AB3D1F">
      <w:pPr>
        <w:ind w:firstLine="709"/>
        <w:jc w:val="both"/>
      </w:pPr>
      <w:r>
        <w:t>Администрация</w:t>
      </w:r>
      <w:r w:rsidR="007A5EBF" w:rsidRPr="0031111A">
        <w:t xml:space="preserve"> в срок до 1 июля </w:t>
      </w:r>
      <w:r w:rsidR="008B06AF" w:rsidRPr="00B7242F">
        <w:t xml:space="preserve">года </w:t>
      </w:r>
      <w:r w:rsidR="008B06AF">
        <w:t xml:space="preserve">реализации программы </w:t>
      </w:r>
      <w:r w:rsidR="007A5EBF" w:rsidRPr="0031111A">
        <w:t xml:space="preserve">подготавливает и обеспечивает подписание </w:t>
      </w:r>
      <w:r>
        <w:t>постановления</w:t>
      </w:r>
      <w:r w:rsidR="007A5EBF" w:rsidRPr="0031111A">
        <w:t xml:space="preserve"> Администрации </w:t>
      </w:r>
      <w:r w:rsidR="008A0A64" w:rsidRPr="0031111A">
        <w:t>об утверждении дизайн-проект</w:t>
      </w:r>
      <w:r>
        <w:t>а</w:t>
      </w:r>
      <w:r w:rsidR="007A5EBF" w:rsidRPr="0031111A">
        <w:t xml:space="preserve"> обустройства </w:t>
      </w:r>
      <w:r w:rsidR="008A0A64" w:rsidRPr="0031111A">
        <w:t>дворов</w:t>
      </w:r>
      <w:r>
        <w:t>ой</w:t>
      </w:r>
      <w:r w:rsidR="008A0A64" w:rsidRPr="0031111A">
        <w:t xml:space="preserve"> территори</w:t>
      </w:r>
      <w:r>
        <w:t>и, подлежащей</w:t>
      </w:r>
      <w:r w:rsidR="007A5EBF" w:rsidRPr="0031111A">
        <w:t xml:space="preserve"> благоустройству (далее – </w:t>
      </w:r>
      <w:r>
        <w:t>Постановление</w:t>
      </w:r>
      <w:r w:rsidR="007A5EBF" w:rsidRPr="0031111A">
        <w:t>).</w:t>
      </w:r>
    </w:p>
    <w:p w:rsidR="00595AE0" w:rsidRDefault="008A0A64" w:rsidP="00C12480">
      <w:pPr>
        <w:pStyle w:val="a3"/>
        <w:ind w:firstLine="709"/>
        <w:jc w:val="both"/>
        <w:rPr>
          <w:rFonts w:ascii="Times New Roman" w:eastAsia="Times New Roman" w:hAnsi="Times New Roman"/>
          <w:sz w:val="24"/>
          <w:szCs w:val="24"/>
          <w:lang w:eastAsia="ru-RU"/>
        </w:rPr>
      </w:pPr>
      <w:r w:rsidRPr="0031111A">
        <w:rPr>
          <w:rFonts w:ascii="Times New Roman" w:eastAsia="Times New Roman" w:hAnsi="Times New Roman"/>
          <w:sz w:val="24"/>
          <w:szCs w:val="24"/>
          <w:lang w:eastAsia="ru-RU"/>
        </w:rPr>
        <w:t xml:space="preserve">14. </w:t>
      </w:r>
      <w:r w:rsidR="007A5EBF" w:rsidRPr="0031111A">
        <w:rPr>
          <w:rFonts w:ascii="Times New Roman" w:eastAsia="Times New Roman" w:hAnsi="Times New Roman"/>
          <w:sz w:val="24"/>
          <w:szCs w:val="24"/>
          <w:lang w:eastAsia="ru-RU"/>
        </w:rPr>
        <w:t xml:space="preserve">Решение Общественной комиссии и </w:t>
      </w:r>
      <w:r w:rsidR="00B258AD" w:rsidRPr="00B258AD">
        <w:rPr>
          <w:rFonts w:ascii="Times New Roman" w:hAnsi="Times New Roman"/>
          <w:sz w:val="24"/>
          <w:szCs w:val="24"/>
        </w:rPr>
        <w:t>Постановление</w:t>
      </w:r>
      <w:r w:rsidR="007A5EBF" w:rsidRPr="00B258AD">
        <w:rPr>
          <w:rFonts w:ascii="Times New Roman" w:eastAsia="Times New Roman" w:hAnsi="Times New Roman"/>
          <w:sz w:val="24"/>
          <w:szCs w:val="24"/>
          <w:lang w:eastAsia="ru-RU"/>
        </w:rPr>
        <w:t xml:space="preserve"> размещаются на портале в течение 3-х календарных дней со дня подписания </w:t>
      </w:r>
      <w:r w:rsidR="00B258AD" w:rsidRPr="00B258AD">
        <w:rPr>
          <w:rFonts w:ascii="Times New Roman" w:hAnsi="Times New Roman"/>
          <w:sz w:val="24"/>
          <w:szCs w:val="24"/>
        </w:rPr>
        <w:t>Постановление</w:t>
      </w:r>
      <w:r w:rsidRPr="00B258AD">
        <w:rPr>
          <w:rFonts w:ascii="Times New Roman" w:eastAsia="Times New Roman" w:hAnsi="Times New Roman"/>
          <w:sz w:val="24"/>
          <w:szCs w:val="24"/>
          <w:lang w:eastAsia="ru-RU"/>
        </w:rPr>
        <w:t>.</w:t>
      </w:r>
    </w:p>
    <w:p w:rsidR="00832B0C" w:rsidRDefault="00832B0C" w:rsidP="00832B0C">
      <w:pPr>
        <w:pStyle w:val="a3"/>
        <w:ind w:left="6096"/>
        <w:rPr>
          <w:rFonts w:ascii="Times New Roman" w:hAnsi="Times New Roman"/>
          <w:sz w:val="24"/>
          <w:szCs w:val="24"/>
        </w:rPr>
      </w:pPr>
    </w:p>
    <w:p w:rsidR="00832B0C" w:rsidRDefault="00832B0C" w:rsidP="00832B0C">
      <w:pPr>
        <w:pStyle w:val="a3"/>
        <w:ind w:left="6096"/>
        <w:rPr>
          <w:rFonts w:ascii="Times New Roman" w:hAnsi="Times New Roman"/>
          <w:sz w:val="24"/>
          <w:szCs w:val="24"/>
        </w:rPr>
      </w:pPr>
    </w:p>
    <w:p w:rsidR="00832B0C" w:rsidRDefault="00832B0C" w:rsidP="00832B0C">
      <w:pPr>
        <w:pStyle w:val="a3"/>
        <w:ind w:left="6096"/>
        <w:rPr>
          <w:rFonts w:ascii="Times New Roman" w:hAnsi="Times New Roman"/>
          <w:sz w:val="24"/>
          <w:szCs w:val="24"/>
        </w:rPr>
      </w:pPr>
    </w:p>
    <w:p w:rsidR="00832B0C" w:rsidRDefault="00832B0C" w:rsidP="00832B0C">
      <w:pPr>
        <w:pStyle w:val="a3"/>
        <w:ind w:left="6096"/>
        <w:rPr>
          <w:rFonts w:ascii="Times New Roman" w:hAnsi="Times New Roman"/>
          <w:sz w:val="24"/>
          <w:szCs w:val="24"/>
        </w:rPr>
      </w:pPr>
    </w:p>
    <w:p w:rsidR="00832B0C" w:rsidRDefault="00832B0C" w:rsidP="00832B0C">
      <w:pPr>
        <w:pStyle w:val="a3"/>
        <w:ind w:left="6096"/>
        <w:rPr>
          <w:rFonts w:ascii="Times New Roman" w:hAnsi="Times New Roman"/>
          <w:sz w:val="24"/>
          <w:szCs w:val="24"/>
        </w:rPr>
      </w:pPr>
    </w:p>
    <w:p w:rsidR="00832B0C" w:rsidRDefault="00832B0C" w:rsidP="00832B0C">
      <w:pPr>
        <w:pStyle w:val="a3"/>
        <w:ind w:left="6096"/>
        <w:rPr>
          <w:rFonts w:ascii="Times New Roman" w:hAnsi="Times New Roman"/>
          <w:sz w:val="24"/>
          <w:szCs w:val="24"/>
        </w:rPr>
      </w:pPr>
    </w:p>
    <w:p w:rsidR="00832B0C" w:rsidRDefault="00832B0C" w:rsidP="00832B0C">
      <w:pPr>
        <w:pStyle w:val="a3"/>
        <w:ind w:left="6096"/>
        <w:rPr>
          <w:rFonts w:ascii="Times New Roman" w:hAnsi="Times New Roman"/>
          <w:sz w:val="24"/>
          <w:szCs w:val="24"/>
        </w:rPr>
      </w:pPr>
    </w:p>
    <w:p w:rsidR="00832B0C" w:rsidRDefault="00832B0C" w:rsidP="00832B0C">
      <w:pPr>
        <w:pStyle w:val="a3"/>
        <w:ind w:left="6096"/>
        <w:rPr>
          <w:rFonts w:ascii="Times New Roman" w:hAnsi="Times New Roman"/>
          <w:sz w:val="24"/>
          <w:szCs w:val="24"/>
        </w:rPr>
      </w:pPr>
    </w:p>
    <w:p w:rsidR="00832B0C" w:rsidRDefault="00832B0C" w:rsidP="00832B0C">
      <w:pPr>
        <w:pStyle w:val="a3"/>
        <w:ind w:left="6096"/>
        <w:rPr>
          <w:rFonts w:ascii="Times New Roman" w:hAnsi="Times New Roman"/>
          <w:sz w:val="24"/>
          <w:szCs w:val="24"/>
        </w:rPr>
      </w:pPr>
    </w:p>
    <w:p w:rsidR="00B2589B" w:rsidRDefault="00B2589B" w:rsidP="00832B0C">
      <w:pPr>
        <w:pStyle w:val="a3"/>
        <w:ind w:left="6096"/>
        <w:rPr>
          <w:rFonts w:ascii="Times New Roman" w:hAnsi="Times New Roman"/>
          <w:sz w:val="24"/>
          <w:szCs w:val="24"/>
        </w:rPr>
      </w:pPr>
    </w:p>
    <w:p w:rsidR="00B2589B" w:rsidRDefault="00B2589B" w:rsidP="00832B0C">
      <w:pPr>
        <w:pStyle w:val="a3"/>
        <w:ind w:left="6096"/>
        <w:rPr>
          <w:rFonts w:ascii="Times New Roman" w:hAnsi="Times New Roman"/>
          <w:sz w:val="24"/>
          <w:szCs w:val="24"/>
        </w:rPr>
      </w:pPr>
    </w:p>
    <w:p w:rsidR="00832B0C" w:rsidRPr="00D66B38" w:rsidRDefault="0075586B" w:rsidP="00832B0C">
      <w:pPr>
        <w:pStyle w:val="a3"/>
        <w:ind w:left="6096"/>
        <w:rPr>
          <w:rFonts w:ascii="Times New Roman" w:hAnsi="Times New Roman"/>
          <w:sz w:val="24"/>
          <w:szCs w:val="24"/>
        </w:rPr>
      </w:pPr>
      <w:r>
        <w:rPr>
          <w:rFonts w:ascii="Times New Roman" w:hAnsi="Times New Roman"/>
          <w:sz w:val="24"/>
          <w:szCs w:val="24"/>
        </w:rPr>
        <w:lastRenderedPageBreak/>
        <w:t>П</w:t>
      </w:r>
      <w:r w:rsidR="00832B0C" w:rsidRPr="00D66B38">
        <w:rPr>
          <w:rFonts w:ascii="Times New Roman" w:hAnsi="Times New Roman"/>
          <w:sz w:val="24"/>
          <w:szCs w:val="24"/>
        </w:rPr>
        <w:t xml:space="preserve">РИЛОЖЕНИЕ № </w:t>
      </w:r>
      <w:r w:rsidR="00DB7274">
        <w:rPr>
          <w:rFonts w:ascii="Times New Roman" w:hAnsi="Times New Roman"/>
          <w:sz w:val="24"/>
          <w:szCs w:val="24"/>
        </w:rPr>
        <w:t>8</w:t>
      </w:r>
    </w:p>
    <w:p w:rsidR="00832B0C" w:rsidRPr="00D66B38" w:rsidRDefault="00832B0C" w:rsidP="00832B0C">
      <w:pPr>
        <w:pStyle w:val="a3"/>
        <w:ind w:left="6096"/>
        <w:rPr>
          <w:rFonts w:ascii="Times New Roman" w:hAnsi="Times New Roman"/>
          <w:sz w:val="24"/>
          <w:szCs w:val="24"/>
        </w:rPr>
      </w:pPr>
      <w:r w:rsidRPr="00D66B38">
        <w:rPr>
          <w:rFonts w:ascii="Times New Roman" w:hAnsi="Times New Roman"/>
          <w:sz w:val="24"/>
          <w:szCs w:val="24"/>
        </w:rPr>
        <w:t>к муниципальной программе</w:t>
      </w:r>
    </w:p>
    <w:p w:rsidR="00832B0C" w:rsidRPr="00D66B38" w:rsidRDefault="00832B0C" w:rsidP="00832B0C">
      <w:pPr>
        <w:ind w:left="6096"/>
      </w:pPr>
      <w:r w:rsidRPr="00D66B38">
        <w:t xml:space="preserve">«Формирование комфортной городской </w:t>
      </w:r>
      <w:bookmarkStart w:id="16" w:name="_GoBack"/>
      <w:bookmarkEnd w:id="16"/>
      <w:r w:rsidRPr="00D66B38">
        <w:t>среды на территории Кривошеинского района на 20</w:t>
      </w:r>
      <w:r w:rsidR="00F6454F">
        <w:t>25</w:t>
      </w:r>
      <w:r w:rsidRPr="00D66B38">
        <w:t>-20</w:t>
      </w:r>
      <w:r w:rsidR="00F6454F">
        <w:t>31</w:t>
      </w:r>
      <w:r w:rsidRPr="00D66B38">
        <w:t xml:space="preserve"> годы»</w:t>
      </w:r>
    </w:p>
    <w:p w:rsidR="00832B0C" w:rsidRPr="00D66B38" w:rsidRDefault="00832B0C" w:rsidP="00832B0C">
      <w:pPr>
        <w:pStyle w:val="a3"/>
        <w:ind w:firstLine="709"/>
        <w:jc w:val="both"/>
        <w:rPr>
          <w:rFonts w:ascii="Times New Roman" w:hAnsi="Times New Roman"/>
          <w:sz w:val="24"/>
          <w:szCs w:val="24"/>
        </w:rPr>
      </w:pPr>
    </w:p>
    <w:p w:rsidR="00832B0C" w:rsidRPr="00D66B38" w:rsidRDefault="00832B0C" w:rsidP="00832B0C">
      <w:pPr>
        <w:pStyle w:val="a3"/>
        <w:ind w:firstLine="709"/>
        <w:jc w:val="both"/>
        <w:rPr>
          <w:rFonts w:ascii="Times New Roman" w:hAnsi="Times New Roman"/>
          <w:sz w:val="24"/>
          <w:szCs w:val="24"/>
        </w:rPr>
      </w:pPr>
    </w:p>
    <w:p w:rsidR="00832B0C" w:rsidRPr="00A75F45" w:rsidRDefault="00832B0C" w:rsidP="00832B0C">
      <w:pPr>
        <w:pStyle w:val="a3"/>
        <w:ind w:firstLine="709"/>
        <w:jc w:val="center"/>
        <w:rPr>
          <w:rFonts w:ascii="Times New Roman" w:hAnsi="Times New Roman"/>
          <w:sz w:val="24"/>
          <w:szCs w:val="24"/>
        </w:rPr>
      </w:pPr>
      <w:r w:rsidRPr="00A75F45">
        <w:rPr>
          <w:rFonts w:ascii="Times New Roman" w:hAnsi="Times New Roman"/>
          <w:sz w:val="24"/>
          <w:szCs w:val="24"/>
        </w:rPr>
        <w:t>Порядок</w:t>
      </w:r>
    </w:p>
    <w:p w:rsidR="00832B0C" w:rsidRPr="00A75F45" w:rsidRDefault="00832B0C" w:rsidP="00832B0C">
      <w:pPr>
        <w:pStyle w:val="a3"/>
        <w:ind w:firstLine="709"/>
        <w:jc w:val="center"/>
        <w:rPr>
          <w:rFonts w:ascii="Times New Roman" w:hAnsi="Times New Roman"/>
          <w:sz w:val="24"/>
          <w:szCs w:val="24"/>
        </w:rPr>
      </w:pPr>
      <w:r w:rsidRPr="00A75F45">
        <w:rPr>
          <w:rFonts w:ascii="Times New Roman" w:hAnsi="Times New Roman"/>
          <w:sz w:val="24"/>
          <w:szCs w:val="24"/>
        </w:rPr>
        <w:t>информирования граждан о ходе выполнения муниципальной программы «Формирование комфортной городской среды на территор</w:t>
      </w:r>
      <w:r w:rsidR="00F6454F" w:rsidRPr="00A75F45">
        <w:rPr>
          <w:rFonts w:ascii="Times New Roman" w:hAnsi="Times New Roman"/>
          <w:sz w:val="24"/>
          <w:szCs w:val="24"/>
        </w:rPr>
        <w:t>ии Кривошеинского района на 2025-2031</w:t>
      </w:r>
      <w:r w:rsidRPr="00A75F45">
        <w:rPr>
          <w:rFonts w:ascii="Times New Roman" w:hAnsi="Times New Roman"/>
          <w:sz w:val="24"/>
          <w:szCs w:val="24"/>
        </w:rPr>
        <w:t xml:space="preserve"> годы», в том числе о ходе реализации конкретных мероприятий по благоустройству общественных территорий в рамках указанной программы</w:t>
      </w:r>
    </w:p>
    <w:p w:rsidR="00832B0C" w:rsidRPr="00D66B38" w:rsidRDefault="00832B0C" w:rsidP="00832B0C">
      <w:pPr>
        <w:pStyle w:val="a3"/>
        <w:ind w:firstLine="709"/>
        <w:jc w:val="center"/>
        <w:rPr>
          <w:rFonts w:ascii="Times New Roman" w:hAnsi="Times New Roman"/>
          <w:b/>
          <w:sz w:val="24"/>
          <w:szCs w:val="24"/>
        </w:rPr>
      </w:pPr>
    </w:p>
    <w:p w:rsidR="00832B0C" w:rsidRPr="00D66B38" w:rsidRDefault="00832B0C" w:rsidP="00832B0C">
      <w:pPr>
        <w:pStyle w:val="a3"/>
        <w:ind w:firstLine="709"/>
        <w:jc w:val="both"/>
        <w:rPr>
          <w:rFonts w:ascii="Times New Roman" w:hAnsi="Times New Roman"/>
          <w:sz w:val="24"/>
          <w:szCs w:val="24"/>
        </w:rPr>
      </w:pPr>
      <w:r w:rsidRPr="00D66B38">
        <w:rPr>
          <w:rFonts w:ascii="Times New Roman" w:hAnsi="Times New Roman"/>
          <w:sz w:val="24"/>
          <w:szCs w:val="24"/>
        </w:rPr>
        <w:t>1. Настоящий порядок определяет механизм доведения до граждан информации о ходе выполнения муниципальной программы «Формирование комфортной городской среды на территории Кривошеинского района на 20</w:t>
      </w:r>
      <w:r w:rsidR="00F6454F">
        <w:rPr>
          <w:rFonts w:ascii="Times New Roman" w:hAnsi="Times New Roman"/>
          <w:sz w:val="24"/>
          <w:szCs w:val="24"/>
        </w:rPr>
        <w:t>25</w:t>
      </w:r>
      <w:r w:rsidRPr="00D66B38">
        <w:rPr>
          <w:rFonts w:ascii="Times New Roman" w:hAnsi="Times New Roman"/>
          <w:sz w:val="24"/>
          <w:szCs w:val="24"/>
        </w:rPr>
        <w:t>-20</w:t>
      </w:r>
      <w:r w:rsidR="00F6454F">
        <w:rPr>
          <w:rFonts w:ascii="Times New Roman" w:hAnsi="Times New Roman"/>
          <w:sz w:val="24"/>
          <w:szCs w:val="24"/>
        </w:rPr>
        <w:t>31</w:t>
      </w:r>
      <w:r w:rsidRPr="00D66B38">
        <w:rPr>
          <w:rFonts w:ascii="Times New Roman" w:hAnsi="Times New Roman"/>
          <w:sz w:val="24"/>
          <w:szCs w:val="24"/>
        </w:rPr>
        <w:t xml:space="preserve"> годы», в том числе о ходе реализации мероприятий по благоустройству в рамках указанной программы, и определяет форматы информирования граждан, требования к содержанию информации и периодичности ее размещения на официальных информационных сайтах исполнительного органа Томской области и органов местного самоуправления муниципальных образований Томской области в информационно</w:t>
      </w:r>
      <w:r>
        <w:rPr>
          <w:rFonts w:ascii="Times New Roman" w:hAnsi="Times New Roman"/>
          <w:sz w:val="24"/>
          <w:szCs w:val="24"/>
        </w:rPr>
        <w:t>-</w:t>
      </w:r>
      <w:r w:rsidRPr="00D66B38">
        <w:rPr>
          <w:rFonts w:ascii="Times New Roman" w:hAnsi="Times New Roman"/>
          <w:sz w:val="24"/>
          <w:szCs w:val="24"/>
        </w:rPr>
        <w:t xml:space="preserve">телекоммуникационной сети «Интернет». </w:t>
      </w:r>
    </w:p>
    <w:p w:rsidR="00832B0C" w:rsidRPr="00D66B38" w:rsidRDefault="00832B0C" w:rsidP="00832B0C">
      <w:pPr>
        <w:pStyle w:val="a3"/>
        <w:ind w:firstLine="709"/>
        <w:jc w:val="both"/>
        <w:rPr>
          <w:rFonts w:ascii="Times New Roman" w:hAnsi="Times New Roman"/>
          <w:sz w:val="24"/>
          <w:szCs w:val="24"/>
        </w:rPr>
      </w:pPr>
      <w:r w:rsidRPr="00D66B38">
        <w:rPr>
          <w:rFonts w:ascii="Times New Roman" w:hAnsi="Times New Roman"/>
          <w:sz w:val="24"/>
          <w:szCs w:val="24"/>
        </w:rPr>
        <w:t>Информирование граждан о ходе выполнения муниципальной программы «Формирование комфортной городской среды на территории Кривошеинского района на 20</w:t>
      </w:r>
      <w:r w:rsidR="00F6454F">
        <w:rPr>
          <w:rFonts w:ascii="Times New Roman" w:hAnsi="Times New Roman"/>
          <w:sz w:val="24"/>
          <w:szCs w:val="24"/>
        </w:rPr>
        <w:t>25</w:t>
      </w:r>
      <w:r w:rsidRPr="00D66B38">
        <w:rPr>
          <w:rFonts w:ascii="Times New Roman" w:hAnsi="Times New Roman"/>
          <w:sz w:val="24"/>
          <w:szCs w:val="24"/>
        </w:rPr>
        <w:t>-20</w:t>
      </w:r>
      <w:r w:rsidR="00F6454F">
        <w:rPr>
          <w:rFonts w:ascii="Times New Roman" w:hAnsi="Times New Roman"/>
          <w:sz w:val="24"/>
          <w:szCs w:val="24"/>
        </w:rPr>
        <w:t>31</w:t>
      </w:r>
      <w:r w:rsidRPr="00D66B38">
        <w:rPr>
          <w:rFonts w:ascii="Times New Roman" w:hAnsi="Times New Roman"/>
          <w:sz w:val="24"/>
          <w:szCs w:val="24"/>
        </w:rPr>
        <w:t xml:space="preserve"> годы», в том числе о ходе реализации конкретных мероприятий по благоустройству общественных территорий в рамках указанной программы осуществляется муниципальными образованиями: Кривошеинский район и сельскими поселениями.</w:t>
      </w:r>
    </w:p>
    <w:p w:rsidR="00832B0C" w:rsidRPr="00D66B38" w:rsidRDefault="00832B0C" w:rsidP="00832B0C">
      <w:pPr>
        <w:pStyle w:val="a3"/>
        <w:ind w:firstLine="709"/>
        <w:jc w:val="both"/>
        <w:rPr>
          <w:rFonts w:ascii="Times New Roman" w:hAnsi="Times New Roman"/>
          <w:sz w:val="24"/>
          <w:szCs w:val="24"/>
        </w:rPr>
      </w:pPr>
      <w:r w:rsidRPr="00D66B38">
        <w:rPr>
          <w:rFonts w:ascii="Times New Roman" w:hAnsi="Times New Roman"/>
          <w:sz w:val="24"/>
          <w:szCs w:val="24"/>
        </w:rPr>
        <w:t>2. Целью информирования граждан о ходе выполнения муниципальной программы «Формирование комфортной городской среды на территории Кривошеинского района на 20</w:t>
      </w:r>
      <w:r w:rsidR="00F6454F">
        <w:rPr>
          <w:rFonts w:ascii="Times New Roman" w:hAnsi="Times New Roman"/>
          <w:sz w:val="24"/>
          <w:szCs w:val="24"/>
        </w:rPr>
        <w:t>25</w:t>
      </w:r>
      <w:r w:rsidRPr="00D66B38">
        <w:rPr>
          <w:rFonts w:ascii="Times New Roman" w:hAnsi="Times New Roman"/>
          <w:sz w:val="24"/>
          <w:szCs w:val="24"/>
        </w:rPr>
        <w:t>-20</w:t>
      </w:r>
      <w:r w:rsidR="00F6454F">
        <w:rPr>
          <w:rFonts w:ascii="Times New Roman" w:hAnsi="Times New Roman"/>
          <w:sz w:val="24"/>
          <w:szCs w:val="24"/>
        </w:rPr>
        <w:t>31</w:t>
      </w:r>
      <w:r w:rsidRPr="00D66B38">
        <w:rPr>
          <w:rFonts w:ascii="Times New Roman" w:hAnsi="Times New Roman"/>
          <w:sz w:val="24"/>
          <w:szCs w:val="24"/>
        </w:rPr>
        <w:t xml:space="preserve"> годы» является доведение до граждан достоверной, актуальной и полной информации о ходе реализации муниципальной программы «Формирование комфортной городской среды на территории Кривошеинского района на 20</w:t>
      </w:r>
      <w:r w:rsidR="00F6454F">
        <w:rPr>
          <w:rFonts w:ascii="Times New Roman" w:hAnsi="Times New Roman"/>
          <w:sz w:val="24"/>
          <w:szCs w:val="24"/>
        </w:rPr>
        <w:t>25</w:t>
      </w:r>
      <w:r w:rsidRPr="00D66B38">
        <w:rPr>
          <w:rFonts w:ascii="Times New Roman" w:hAnsi="Times New Roman"/>
          <w:sz w:val="24"/>
          <w:szCs w:val="24"/>
        </w:rPr>
        <w:t>-20</w:t>
      </w:r>
      <w:r w:rsidR="00F6454F">
        <w:rPr>
          <w:rFonts w:ascii="Times New Roman" w:hAnsi="Times New Roman"/>
          <w:sz w:val="24"/>
          <w:szCs w:val="24"/>
        </w:rPr>
        <w:t>31</w:t>
      </w:r>
      <w:r w:rsidRPr="00D66B38">
        <w:rPr>
          <w:rFonts w:ascii="Times New Roman" w:hAnsi="Times New Roman"/>
          <w:sz w:val="24"/>
          <w:szCs w:val="24"/>
        </w:rPr>
        <w:t xml:space="preserve"> годы». </w:t>
      </w:r>
    </w:p>
    <w:p w:rsidR="00832B0C" w:rsidRPr="00D66B38" w:rsidRDefault="00832B0C" w:rsidP="00832B0C">
      <w:pPr>
        <w:pStyle w:val="a3"/>
        <w:ind w:firstLine="709"/>
        <w:jc w:val="both"/>
        <w:rPr>
          <w:rFonts w:ascii="Times New Roman" w:hAnsi="Times New Roman"/>
          <w:sz w:val="24"/>
          <w:szCs w:val="24"/>
        </w:rPr>
      </w:pPr>
      <w:r w:rsidRPr="00D66B38">
        <w:rPr>
          <w:rFonts w:ascii="Times New Roman" w:hAnsi="Times New Roman"/>
          <w:sz w:val="24"/>
          <w:szCs w:val="24"/>
        </w:rPr>
        <w:t>3. Органы местного самоуправления используют следующие форматы информирования граждан о ходе выполнения муниципальной программы «Формирование комфортной городской среды на территории Кривошеинского района на 20</w:t>
      </w:r>
      <w:r w:rsidR="00F6454F">
        <w:rPr>
          <w:rFonts w:ascii="Times New Roman" w:hAnsi="Times New Roman"/>
          <w:sz w:val="24"/>
          <w:szCs w:val="24"/>
        </w:rPr>
        <w:t>25</w:t>
      </w:r>
      <w:r w:rsidRPr="00D66B38">
        <w:rPr>
          <w:rFonts w:ascii="Times New Roman" w:hAnsi="Times New Roman"/>
          <w:sz w:val="24"/>
          <w:szCs w:val="24"/>
        </w:rPr>
        <w:t>-20</w:t>
      </w:r>
      <w:r w:rsidR="00F6454F">
        <w:rPr>
          <w:rFonts w:ascii="Times New Roman" w:hAnsi="Times New Roman"/>
          <w:sz w:val="24"/>
          <w:szCs w:val="24"/>
        </w:rPr>
        <w:t>31</w:t>
      </w:r>
      <w:r w:rsidRPr="00D66B38">
        <w:rPr>
          <w:rFonts w:ascii="Times New Roman" w:hAnsi="Times New Roman"/>
          <w:sz w:val="24"/>
          <w:szCs w:val="24"/>
        </w:rPr>
        <w:t xml:space="preserve"> годы».</w:t>
      </w:r>
    </w:p>
    <w:p w:rsidR="00832B0C" w:rsidRPr="00D66B38" w:rsidRDefault="00832B0C" w:rsidP="00832B0C">
      <w:pPr>
        <w:pStyle w:val="a3"/>
        <w:ind w:firstLine="709"/>
        <w:jc w:val="both"/>
        <w:rPr>
          <w:rFonts w:ascii="Times New Roman" w:hAnsi="Times New Roman"/>
          <w:sz w:val="24"/>
          <w:szCs w:val="24"/>
        </w:rPr>
      </w:pPr>
      <w:r w:rsidRPr="00D66B38">
        <w:rPr>
          <w:rFonts w:ascii="Times New Roman" w:hAnsi="Times New Roman"/>
          <w:sz w:val="24"/>
          <w:szCs w:val="24"/>
        </w:rPr>
        <w:t>1) публикации на официальных сайтах органов местного самоуправления в информационно-телекоммуникационной сети «Интернет»;</w:t>
      </w:r>
    </w:p>
    <w:p w:rsidR="00832B0C" w:rsidRPr="00D66B38" w:rsidRDefault="00832B0C" w:rsidP="00832B0C">
      <w:pPr>
        <w:pStyle w:val="a3"/>
        <w:ind w:firstLine="709"/>
        <w:jc w:val="both"/>
        <w:rPr>
          <w:rFonts w:ascii="Times New Roman" w:hAnsi="Times New Roman"/>
          <w:sz w:val="24"/>
          <w:szCs w:val="24"/>
        </w:rPr>
      </w:pPr>
      <w:r w:rsidRPr="00D66B38">
        <w:rPr>
          <w:rFonts w:ascii="Times New Roman" w:hAnsi="Times New Roman"/>
          <w:sz w:val="24"/>
          <w:szCs w:val="24"/>
        </w:rPr>
        <w:t xml:space="preserve"> 2) публикации, сюжеты, интервью в средствах массовой информации;</w:t>
      </w:r>
    </w:p>
    <w:p w:rsidR="00832B0C" w:rsidRPr="00D66B38" w:rsidRDefault="00832B0C" w:rsidP="00832B0C">
      <w:pPr>
        <w:pStyle w:val="a3"/>
        <w:ind w:firstLine="709"/>
        <w:jc w:val="both"/>
        <w:rPr>
          <w:rFonts w:ascii="Times New Roman" w:hAnsi="Times New Roman"/>
          <w:sz w:val="24"/>
          <w:szCs w:val="24"/>
        </w:rPr>
      </w:pPr>
      <w:r w:rsidRPr="00D66B38">
        <w:rPr>
          <w:rFonts w:ascii="Times New Roman" w:hAnsi="Times New Roman"/>
          <w:sz w:val="24"/>
          <w:szCs w:val="24"/>
        </w:rPr>
        <w:t xml:space="preserve"> 3) посты в официальных аккаунтах, группах и сообществах органов местного самоуправления в социальных сетях; </w:t>
      </w:r>
    </w:p>
    <w:p w:rsidR="00832B0C" w:rsidRPr="00D66B38" w:rsidRDefault="00832B0C" w:rsidP="00832B0C">
      <w:pPr>
        <w:pStyle w:val="a3"/>
        <w:ind w:firstLine="709"/>
        <w:jc w:val="both"/>
        <w:rPr>
          <w:rFonts w:ascii="Times New Roman" w:hAnsi="Times New Roman"/>
          <w:sz w:val="24"/>
          <w:szCs w:val="24"/>
        </w:rPr>
      </w:pPr>
      <w:r w:rsidRPr="00D66B38">
        <w:rPr>
          <w:rFonts w:ascii="Times New Roman" w:hAnsi="Times New Roman"/>
          <w:sz w:val="24"/>
          <w:szCs w:val="24"/>
        </w:rPr>
        <w:t>4) информационные баннеры, щиты, стенды.</w:t>
      </w:r>
    </w:p>
    <w:p w:rsidR="00832B0C" w:rsidRPr="00D66B38" w:rsidRDefault="00832B0C" w:rsidP="00832B0C">
      <w:pPr>
        <w:pStyle w:val="a3"/>
        <w:ind w:firstLine="709"/>
        <w:jc w:val="both"/>
        <w:rPr>
          <w:rFonts w:ascii="Times New Roman" w:hAnsi="Times New Roman"/>
          <w:sz w:val="24"/>
          <w:szCs w:val="24"/>
        </w:rPr>
      </w:pPr>
      <w:r w:rsidRPr="00D66B38">
        <w:rPr>
          <w:rFonts w:ascii="Times New Roman" w:hAnsi="Times New Roman"/>
          <w:sz w:val="24"/>
          <w:szCs w:val="24"/>
        </w:rPr>
        <w:t>4. Информирование граждан о ходе выполнения муниципальной программы «Формирование комфортной городской среды на территории Кривошеинского района на 20</w:t>
      </w:r>
      <w:r w:rsidR="00F6454F">
        <w:rPr>
          <w:rFonts w:ascii="Times New Roman" w:hAnsi="Times New Roman"/>
          <w:sz w:val="24"/>
          <w:szCs w:val="24"/>
        </w:rPr>
        <w:t>25</w:t>
      </w:r>
      <w:r w:rsidRPr="00D66B38">
        <w:rPr>
          <w:rFonts w:ascii="Times New Roman" w:hAnsi="Times New Roman"/>
          <w:sz w:val="24"/>
          <w:szCs w:val="24"/>
        </w:rPr>
        <w:t>-20</w:t>
      </w:r>
      <w:r w:rsidR="00F6454F">
        <w:rPr>
          <w:rFonts w:ascii="Times New Roman" w:hAnsi="Times New Roman"/>
          <w:sz w:val="24"/>
          <w:szCs w:val="24"/>
        </w:rPr>
        <w:t>31</w:t>
      </w:r>
      <w:r w:rsidRPr="00D66B38">
        <w:rPr>
          <w:rFonts w:ascii="Times New Roman" w:hAnsi="Times New Roman"/>
          <w:sz w:val="24"/>
          <w:szCs w:val="24"/>
        </w:rPr>
        <w:t xml:space="preserve"> годы» через официальные сайты органов местного самоуправления осуществляется не реже одного раза в квартал и включает в себя размещение следующей информации: </w:t>
      </w:r>
    </w:p>
    <w:p w:rsidR="00832B0C" w:rsidRPr="00D66B38" w:rsidRDefault="00832B0C" w:rsidP="00832B0C">
      <w:pPr>
        <w:pStyle w:val="a3"/>
        <w:ind w:firstLine="709"/>
        <w:jc w:val="both"/>
        <w:rPr>
          <w:rFonts w:ascii="Times New Roman" w:hAnsi="Times New Roman"/>
          <w:sz w:val="24"/>
          <w:szCs w:val="24"/>
        </w:rPr>
      </w:pPr>
      <w:r w:rsidRPr="00D66B38">
        <w:rPr>
          <w:rFonts w:ascii="Times New Roman" w:hAnsi="Times New Roman"/>
          <w:sz w:val="24"/>
          <w:szCs w:val="24"/>
        </w:rPr>
        <w:t>1) нормативных правовых актов об утверждении муниципальной программы «Формирование комфортной городской среды на территории Кривошеинского района на 20</w:t>
      </w:r>
      <w:r w:rsidR="00F6454F">
        <w:rPr>
          <w:rFonts w:ascii="Times New Roman" w:hAnsi="Times New Roman"/>
          <w:sz w:val="24"/>
          <w:szCs w:val="24"/>
        </w:rPr>
        <w:t>25</w:t>
      </w:r>
      <w:r w:rsidRPr="00D66B38">
        <w:rPr>
          <w:rFonts w:ascii="Times New Roman" w:hAnsi="Times New Roman"/>
          <w:sz w:val="24"/>
          <w:szCs w:val="24"/>
        </w:rPr>
        <w:t>-20</w:t>
      </w:r>
      <w:r w:rsidR="00F6454F">
        <w:rPr>
          <w:rFonts w:ascii="Times New Roman" w:hAnsi="Times New Roman"/>
          <w:sz w:val="24"/>
          <w:szCs w:val="24"/>
        </w:rPr>
        <w:t>31</w:t>
      </w:r>
      <w:r w:rsidRPr="00D66B38">
        <w:rPr>
          <w:rFonts w:ascii="Times New Roman" w:hAnsi="Times New Roman"/>
          <w:sz w:val="24"/>
          <w:szCs w:val="24"/>
        </w:rPr>
        <w:t xml:space="preserve"> годы», о внесении изменений в муниципальную программу «Формирование комфортной городской среды на территории Кривошеинского района на 20</w:t>
      </w:r>
      <w:r w:rsidR="00F6454F">
        <w:rPr>
          <w:rFonts w:ascii="Times New Roman" w:hAnsi="Times New Roman"/>
          <w:sz w:val="24"/>
          <w:szCs w:val="24"/>
        </w:rPr>
        <w:t>25</w:t>
      </w:r>
      <w:r w:rsidRPr="00D66B38">
        <w:rPr>
          <w:rFonts w:ascii="Times New Roman" w:hAnsi="Times New Roman"/>
          <w:sz w:val="24"/>
          <w:szCs w:val="24"/>
        </w:rPr>
        <w:t>-20</w:t>
      </w:r>
      <w:r w:rsidR="00F6454F">
        <w:rPr>
          <w:rFonts w:ascii="Times New Roman" w:hAnsi="Times New Roman"/>
          <w:sz w:val="24"/>
          <w:szCs w:val="24"/>
        </w:rPr>
        <w:t>31</w:t>
      </w:r>
      <w:r w:rsidRPr="00D66B38">
        <w:rPr>
          <w:rFonts w:ascii="Times New Roman" w:hAnsi="Times New Roman"/>
          <w:sz w:val="24"/>
          <w:szCs w:val="24"/>
        </w:rPr>
        <w:t xml:space="preserve"> годы» и иных материалов по вопросам формирования комфортной городской среды;</w:t>
      </w:r>
    </w:p>
    <w:p w:rsidR="00832B0C" w:rsidRPr="00D66B38" w:rsidRDefault="00832B0C" w:rsidP="00832B0C">
      <w:pPr>
        <w:pStyle w:val="a3"/>
        <w:ind w:firstLine="709"/>
        <w:jc w:val="both"/>
        <w:rPr>
          <w:rFonts w:ascii="Times New Roman" w:hAnsi="Times New Roman"/>
          <w:sz w:val="24"/>
          <w:szCs w:val="24"/>
        </w:rPr>
      </w:pPr>
      <w:r w:rsidRPr="00D66B38">
        <w:rPr>
          <w:rFonts w:ascii="Times New Roman" w:hAnsi="Times New Roman"/>
          <w:sz w:val="24"/>
          <w:szCs w:val="24"/>
        </w:rPr>
        <w:t xml:space="preserve"> 2) перечня муниципальных образований Кривошеинского района, реализующих мероприятия по благоустройству в рамках муниципальной программы в соответствующем году, содержащего активные ссылки на официальные сайты соответствующих органов местного самоуправления; </w:t>
      </w:r>
    </w:p>
    <w:p w:rsidR="00832B0C" w:rsidRPr="00D66B38" w:rsidRDefault="00832B0C" w:rsidP="00832B0C">
      <w:pPr>
        <w:pStyle w:val="a3"/>
        <w:ind w:firstLine="709"/>
        <w:jc w:val="both"/>
        <w:rPr>
          <w:rFonts w:ascii="Times New Roman" w:hAnsi="Times New Roman"/>
          <w:sz w:val="24"/>
          <w:szCs w:val="24"/>
        </w:rPr>
      </w:pPr>
      <w:r w:rsidRPr="00D66B38">
        <w:rPr>
          <w:rFonts w:ascii="Times New Roman" w:hAnsi="Times New Roman"/>
          <w:sz w:val="24"/>
          <w:szCs w:val="24"/>
        </w:rPr>
        <w:lastRenderedPageBreak/>
        <w:t>3) сведений о результатах реализации муниципальной программы «Формирование комфортной городской среды на территории Кривошеинского района на 20</w:t>
      </w:r>
      <w:r w:rsidR="00F6454F">
        <w:rPr>
          <w:rFonts w:ascii="Times New Roman" w:hAnsi="Times New Roman"/>
          <w:sz w:val="24"/>
          <w:szCs w:val="24"/>
        </w:rPr>
        <w:t>25</w:t>
      </w:r>
      <w:r w:rsidRPr="00D66B38">
        <w:rPr>
          <w:rFonts w:ascii="Times New Roman" w:hAnsi="Times New Roman"/>
          <w:sz w:val="24"/>
          <w:szCs w:val="24"/>
        </w:rPr>
        <w:t>-20</w:t>
      </w:r>
      <w:r w:rsidR="00F6454F">
        <w:rPr>
          <w:rFonts w:ascii="Times New Roman" w:hAnsi="Times New Roman"/>
          <w:sz w:val="24"/>
          <w:szCs w:val="24"/>
        </w:rPr>
        <w:t>31</w:t>
      </w:r>
      <w:r w:rsidRPr="00D66B38">
        <w:rPr>
          <w:rFonts w:ascii="Times New Roman" w:hAnsi="Times New Roman"/>
          <w:sz w:val="24"/>
          <w:szCs w:val="24"/>
        </w:rPr>
        <w:t xml:space="preserve"> годы» в соответствующем году, в том числе фото и (или) видеоматериалов;</w:t>
      </w:r>
    </w:p>
    <w:p w:rsidR="00832B0C" w:rsidRPr="00D66B38" w:rsidRDefault="00832B0C" w:rsidP="00832B0C">
      <w:pPr>
        <w:pStyle w:val="a3"/>
        <w:ind w:firstLine="709"/>
        <w:jc w:val="both"/>
        <w:rPr>
          <w:rFonts w:ascii="Times New Roman" w:hAnsi="Times New Roman"/>
          <w:sz w:val="24"/>
          <w:szCs w:val="24"/>
        </w:rPr>
      </w:pPr>
      <w:r w:rsidRPr="00D66B38">
        <w:rPr>
          <w:rFonts w:ascii="Times New Roman" w:hAnsi="Times New Roman"/>
          <w:sz w:val="24"/>
          <w:szCs w:val="24"/>
        </w:rPr>
        <w:t>4) новостей, анонсов в сфере реализации муниципальной программы «Формирование комфортной городской среды на территории Кривошеинского района на 20</w:t>
      </w:r>
      <w:r w:rsidR="00F6454F">
        <w:rPr>
          <w:rFonts w:ascii="Times New Roman" w:hAnsi="Times New Roman"/>
          <w:sz w:val="24"/>
          <w:szCs w:val="24"/>
        </w:rPr>
        <w:t>25</w:t>
      </w:r>
      <w:r w:rsidRPr="00D66B38">
        <w:rPr>
          <w:rFonts w:ascii="Times New Roman" w:hAnsi="Times New Roman"/>
          <w:sz w:val="24"/>
          <w:szCs w:val="24"/>
        </w:rPr>
        <w:t>-20</w:t>
      </w:r>
      <w:r w:rsidR="00F6454F">
        <w:rPr>
          <w:rFonts w:ascii="Times New Roman" w:hAnsi="Times New Roman"/>
          <w:sz w:val="24"/>
          <w:szCs w:val="24"/>
        </w:rPr>
        <w:t>31</w:t>
      </w:r>
      <w:r w:rsidRPr="00D66B38">
        <w:rPr>
          <w:rFonts w:ascii="Times New Roman" w:hAnsi="Times New Roman"/>
          <w:sz w:val="24"/>
          <w:szCs w:val="24"/>
        </w:rPr>
        <w:t xml:space="preserve"> годы». </w:t>
      </w:r>
    </w:p>
    <w:p w:rsidR="00832B0C" w:rsidRPr="00D66B38" w:rsidRDefault="00832B0C" w:rsidP="00832B0C">
      <w:pPr>
        <w:pStyle w:val="a3"/>
        <w:ind w:firstLine="709"/>
        <w:jc w:val="both"/>
        <w:rPr>
          <w:rFonts w:ascii="Times New Roman" w:hAnsi="Times New Roman"/>
          <w:sz w:val="24"/>
          <w:szCs w:val="24"/>
        </w:rPr>
      </w:pPr>
      <w:r w:rsidRPr="00D66B38">
        <w:rPr>
          <w:rFonts w:ascii="Times New Roman" w:hAnsi="Times New Roman"/>
          <w:sz w:val="24"/>
          <w:szCs w:val="24"/>
        </w:rPr>
        <w:t>5. Информирование граждан о ходе выполнения муниципальной программы «Формирование комфортной городской среды на территории Кривошеинского района на 20</w:t>
      </w:r>
      <w:r w:rsidR="00F6454F">
        <w:rPr>
          <w:rFonts w:ascii="Times New Roman" w:hAnsi="Times New Roman"/>
          <w:sz w:val="24"/>
          <w:szCs w:val="24"/>
        </w:rPr>
        <w:t>25</w:t>
      </w:r>
      <w:r w:rsidRPr="00D66B38">
        <w:rPr>
          <w:rFonts w:ascii="Times New Roman" w:hAnsi="Times New Roman"/>
          <w:sz w:val="24"/>
          <w:szCs w:val="24"/>
        </w:rPr>
        <w:t>-20</w:t>
      </w:r>
      <w:r w:rsidR="00F6454F">
        <w:rPr>
          <w:rFonts w:ascii="Times New Roman" w:hAnsi="Times New Roman"/>
          <w:sz w:val="24"/>
          <w:szCs w:val="24"/>
        </w:rPr>
        <w:t>31</w:t>
      </w:r>
      <w:r w:rsidRPr="00D66B38">
        <w:rPr>
          <w:rFonts w:ascii="Times New Roman" w:hAnsi="Times New Roman"/>
          <w:sz w:val="24"/>
          <w:szCs w:val="24"/>
        </w:rPr>
        <w:t xml:space="preserve"> годы» через официальные сайты органов местного самоуправления осуществляется не реже одного раза в квартал и включает в себя размещение следующей информации: </w:t>
      </w:r>
    </w:p>
    <w:p w:rsidR="00832B0C" w:rsidRPr="00D66B38" w:rsidRDefault="00832B0C" w:rsidP="00832B0C">
      <w:pPr>
        <w:pStyle w:val="a3"/>
        <w:ind w:firstLine="709"/>
        <w:jc w:val="both"/>
        <w:rPr>
          <w:rFonts w:ascii="Times New Roman" w:hAnsi="Times New Roman"/>
          <w:sz w:val="24"/>
          <w:szCs w:val="24"/>
        </w:rPr>
      </w:pPr>
      <w:r w:rsidRPr="00D66B38">
        <w:rPr>
          <w:rFonts w:ascii="Times New Roman" w:hAnsi="Times New Roman"/>
          <w:sz w:val="24"/>
          <w:szCs w:val="24"/>
        </w:rPr>
        <w:t>1) муниципальных правовых актов об утверждении муниципальной программы «Формирование комфортной городской среды на территории Кривошеинского района на 20</w:t>
      </w:r>
      <w:r w:rsidR="004330FA">
        <w:rPr>
          <w:rFonts w:ascii="Times New Roman" w:hAnsi="Times New Roman"/>
          <w:sz w:val="24"/>
          <w:szCs w:val="24"/>
        </w:rPr>
        <w:t>25</w:t>
      </w:r>
      <w:r w:rsidRPr="00D66B38">
        <w:rPr>
          <w:rFonts w:ascii="Times New Roman" w:hAnsi="Times New Roman"/>
          <w:sz w:val="24"/>
          <w:szCs w:val="24"/>
        </w:rPr>
        <w:t>-20</w:t>
      </w:r>
      <w:r w:rsidR="004330FA">
        <w:rPr>
          <w:rFonts w:ascii="Times New Roman" w:hAnsi="Times New Roman"/>
          <w:sz w:val="24"/>
          <w:szCs w:val="24"/>
        </w:rPr>
        <w:t>31</w:t>
      </w:r>
      <w:r w:rsidRPr="00D66B38">
        <w:rPr>
          <w:rFonts w:ascii="Times New Roman" w:hAnsi="Times New Roman"/>
          <w:sz w:val="24"/>
          <w:szCs w:val="24"/>
        </w:rPr>
        <w:t xml:space="preserve"> годы», о внесении изменений в программу и иных материалов по вопросам формирования комфортной городской среды; </w:t>
      </w:r>
    </w:p>
    <w:p w:rsidR="00832B0C" w:rsidRPr="004330FA" w:rsidRDefault="00832B0C" w:rsidP="00832B0C">
      <w:pPr>
        <w:pStyle w:val="a3"/>
        <w:ind w:firstLine="709"/>
        <w:jc w:val="both"/>
        <w:rPr>
          <w:rFonts w:ascii="Times New Roman" w:hAnsi="Times New Roman"/>
          <w:sz w:val="24"/>
          <w:szCs w:val="24"/>
        </w:rPr>
      </w:pPr>
      <w:r w:rsidRPr="00D66B38">
        <w:rPr>
          <w:rFonts w:ascii="Times New Roman" w:hAnsi="Times New Roman"/>
          <w:sz w:val="24"/>
          <w:szCs w:val="24"/>
        </w:rPr>
        <w:t>2</w:t>
      </w:r>
      <w:r w:rsidRPr="004330FA">
        <w:rPr>
          <w:rFonts w:ascii="Times New Roman" w:hAnsi="Times New Roman"/>
          <w:sz w:val="24"/>
          <w:szCs w:val="24"/>
        </w:rPr>
        <w:t>) сведений об общественных комиссиях, созданных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графиков и протоколов заседаний общественных комиссий;</w:t>
      </w:r>
    </w:p>
    <w:p w:rsidR="00832B0C" w:rsidRPr="00D66B38" w:rsidRDefault="00832B0C" w:rsidP="00832B0C">
      <w:pPr>
        <w:pStyle w:val="a3"/>
        <w:ind w:firstLine="709"/>
        <w:jc w:val="both"/>
        <w:rPr>
          <w:rFonts w:ascii="Times New Roman" w:hAnsi="Times New Roman"/>
          <w:sz w:val="24"/>
          <w:szCs w:val="24"/>
        </w:rPr>
      </w:pPr>
      <w:r w:rsidRPr="00D66B38">
        <w:rPr>
          <w:rFonts w:ascii="Times New Roman" w:hAnsi="Times New Roman"/>
          <w:sz w:val="24"/>
          <w:szCs w:val="24"/>
        </w:rPr>
        <w:t xml:space="preserve"> 3) перечней общественных территорий, требующих благоустройства по результатам инвентаризации, проведенной в муниципальном образовании;</w:t>
      </w:r>
    </w:p>
    <w:p w:rsidR="00832B0C" w:rsidRPr="00D66B38" w:rsidRDefault="00832B0C" w:rsidP="00832B0C">
      <w:pPr>
        <w:pStyle w:val="a3"/>
        <w:ind w:firstLine="709"/>
        <w:jc w:val="both"/>
        <w:rPr>
          <w:rFonts w:ascii="Times New Roman" w:hAnsi="Times New Roman"/>
          <w:sz w:val="24"/>
          <w:szCs w:val="24"/>
        </w:rPr>
      </w:pPr>
      <w:r w:rsidRPr="00D66B38">
        <w:rPr>
          <w:rFonts w:ascii="Times New Roman" w:hAnsi="Times New Roman"/>
          <w:sz w:val="24"/>
          <w:szCs w:val="24"/>
        </w:rPr>
        <w:t xml:space="preserve"> 4) перечней общественных территорий, подлежащих благоустройству в рамках муниципальных программ в соответствующем году; </w:t>
      </w:r>
    </w:p>
    <w:p w:rsidR="00832B0C" w:rsidRPr="00D66B38" w:rsidRDefault="00832B0C" w:rsidP="00832B0C">
      <w:pPr>
        <w:pStyle w:val="a3"/>
        <w:ind w:firstLine="709"/>
        <w:jc w:val="both"/>
        <w:rPr>
          <w:rFonts w:ascii="Times New Roman" w:hAnsi="Times New Roman"/>
          <w:sz w:val="24"/>
          <w:szCs w:val="24"/>
        </w:rPr>
      </w:pPr>
      <w:r w:rsidRPr="00D66B38">
        <w:rPr>
          <w:rFonts w:ascii="Times New Roman" w:hAnsi="Times New Roman"/>
          <w:sz w:val="24"/>
          <w:szCs w:val="24"/>
        </w:rPr>
        <w:t>5) перечней общественных территорий, которые планируется вынести на голосование по отбору общественных территорий муниципальных образований, подлежащих благоустройству в первоочередном порядке (далее – голосование);</w:t>
      </w:r>
    </w:p>
    <w:p w:rsidR="00832B0C" w:rsidRPr="00D66B38" w:rsidRDefault="00832B0C" w:rsidP="00832B0C">
      <w:pPr>
        <w:pStyle w:val="a3"/>
        <w:ind w:firstLine="709"/>
        <w:jc w:val="both"/>
        <w:rPr>
          <w:rFonts w:ascii="Times New Roman" w:hAnsi="Times New Roman"/>
          <w:sz w:val="24"/>
          <w:szCs w:val="24"/>
        </w:rPr>
      </w:pPr>
      <w:r w:rsidRPr="00D66B38">
        <w:rPr>
          <w:rFonts w:ascii="Times New Roman" w:hAnsi="Times New Roman"/>
          <w:sz w:val="24"/>
          <w:szCs w:val="24"/>
        </w:rPr>
        <w:t xml:space="preserve"> 6) сведений о проведении голосования с указанием даты начала и даты окончания его проведения с размещением итогового протокола голосования; </w:t>
      </w:r>
    </w:p>
    <w:p w:rsidR="00832B0C" w:rsidRPr="00D66B38" w:rsidRDefault="00832B0C" w:rsidP="00832B0C">
      <w:pPr>
        <w:pStyle w:val="a3"/>
        <w:ind w:firstLine="709"/>
        <w:jc w:val="both"/>
        <w:rPr>
          <w:rFonts w:ascii="Times New Roman" w:hAnsi="Times New Roman"/>
          <w:sz w:val="24"/>
          <w:szCs w:val="24"/>
        </w:rPr>
      </w:pPr>
      <w:r w:rsidRPr="00D66B38">
        <w:rPr>
          <w:rFonts w:ascii="Times New Roman" w:hAnsi="Times New Roman"/>
          <w:sz w:val="24"/>
          <w:szCs w:val="24"/>
        </w:rPr>
        <w:t xml:space="preserve">7) сведений о ходе выполнения работ по благоустройству общественных территорий; </w:t>
      </w:r>
    </w:p>
    <w:p w:rsidR="00832B0C" w:rsidRPr="00D66B38" w:rsidRDefault="00832B0C" w:rsidP="00832B0C">
      <w:pPr>
        <w:pStyle w:val="a3"/>
        <w:ind w:firstLine="709"/>
        <w:jc w:val="both"/>
        <w:rPr>
          <w:rFonts w:ascii="Times New Roman" w:hAnsi="Times New Roman"/>
          <w:sz w:val="24"/>
          <w:szCs w:val="24"/>
        </w:rPr>
      </w:pPr>
      <w:r w:rsidRPr="00D66B38">
        <w:rPr>
          <w:rFonts w:ascii="Times New Roman" w:hAnsi="Times New Roman"/>
          <w:sz w:val="24"/>
          <w:szCs w:val="24"/>
        </w:rPr>
        <w:t xml:space="preserve">8) сведений о результатах приемки выполненных работ по благоустройству общественных территорий, в том числе фото- и (или) видеоматериалов, демонстрирующих состояние территорий до и после выполнения указанных работ; </w:t>
      </w:r>
    </w:p>
    <w:p w:rsidR="00832B0C" w:rsidRPr="00D66B38" w:rsidRDefault="00832B0C" w:rsidP="00832B0C">
      <w:pPr>
        <w:pStyle w:val="a3"/>
        <w:ind w:firstLine="709"/>
        <w:jc w:val="both"/>
        <w:rPr>
          <w:rFonts w:ascii="Times New Roman" w:hAnsi="Times New Roman"/>
          <w:sz w:val="24"/>
          <w:szCs w:val="24"/>
        </w:rPr>
      </w:pPr>
      <w:r w:rsidRPr="00D66B38">
        <w:rPr>
          <w:rFonts w:ascii="Times New Roman" w:hAnsi="Times New Roman"/>
          <w:sz w:val="24"/>
          <w:szCs w:val="24"/>
        </w:rPr>
        <w:t xml:space="preserve">9) сведений о результатах реализации муниципальных программ в соответствующем году, содержащих информацию о количестве благоустроенных общественных территорий; </w:t>
      </w:r>
    </w:p>
    <w:p w:rsidR="00832B0C" w:rsidRDefault="00832B0C" w:rsidP="00832B0C">
      <w:pPr>
        <w:pStyle w:val="a3"/>
        <w:ind w:firstLine="709"/>
        <w:jc w:val="both"/>
        <w:rPr>
          <w:rFonts w:ascii="Times New Roman" w:hAnsi="Times New Roman"/>
          <w:sz w:val="24"/>
          <w:szCs w:val="24"/>
        </w:rPr>
      </w:pPr>
      <w:r w:rsidRPr="00D66B38">
        <w:rPr>
          <w:rFonts w:ascii="Times New Roman" w:hAnsi="Times New Roman"/>
          <w:sz w:val="24"/>
          <w:szCs w:val="24"/>
        </w:rPr>
        <w:t>10) новостей, анонсов в сфере реализации муниципальных программ.</w:t>
      </w:r>
    </w:p>
    <w:p w:rsidR="00832B0C" w:rsidRDefault="00832B0C" w:rsidP="00832B0C">
      <w:pPr>
        <w:pStyle w:val="a3"/>
        <w:ind w:firstLine="709"/>
        <w:jc w:val="both"/>
        <w:rPr>
          <w:rFonts w:ascii="Times New Roman" w:hAnsi="Times New Roman"/>
          <w:sz w:val="24"/>
          <w:szCs w:val="24"/>
        </w:rPr>
      </w:pPr>
    </w:p>
    <w:p w:rsidR="00832B0C" w:rsidRDefault="00832B0C" w:rsidP="00832B0C">
      <w:pPr>
        <w:pStyle w:val="a3"/>
        <w:ind w:firstLine="709"/>
        <w:jc w:val="both"/>
        <w:rPr>
          <w:rFonts w:ascii="Times New Roman" w:hAnsi="Times New Roman"/>
          <w:sz w:val="24"/>
          <w:szCs w:val="24"/>
        </w:rPr>
      </w:pPr>
    </w:p>
    <w:p w:rsidR="00832B0C" w:rsidRPr="009243E8" w:rsidRDefault="00832B0C" w:rsidP="00832B0C">
      <w:pPr>
        <w:rPr>
          <w:sz w:val="20"/>
          <w:szCs w:val="20"/>
        </w:rPr>
      </w:pPr>
    </w:p>
    <w:p w:rsidR="00832B0C" w:rsidRPr="0031111A" w:rsidRDefault="00832B0C" w:rsidP="00C12480">
      <w:pPr>
        <w:pStyle w:val="a3"/>
        <w:ind w:firstLine="709"/>
        <w:jc w:val="both"/>
        <w:rPr>
          <w:rFonts w:ascii="Times New Roman" w:hAnsi="Times New Roman"/>
          <w:sz w:val="24"/>
          <w:szCs w:val="24"/>
        </w:rPr>
      </w:pPr>
    </w:p>
    <w:sectPr w:rsidR="00832B0C" w:rsidRPr="0031111A" w:rsidSect="00F657ED">
      <w:pgSz w:w="11906" w:h="16838"/>
      <w:pgMar w:top="567"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27B" w:rsidRDefault="006A227B">
      <w:r>
        <w:separator/>
      </w:r>
    </w:p>
  </w:endnote>
  <w:endnote w:type="continuationSeparator" w:id="1">
    <w:p w:rsidR="006A227B" w:rsidRDefault="006A22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192"/>
      <w:docPartObj>
        <w:docPartGallery w:val="Page Numbers (Bottom of Page)"/>
        <w:docPartUnique/>
      </w:docPartObj>
    </w:sdtPr>
    <w:sdtContent>
      <w:p w:rsidR="00C65D1F" w:rsidRDefault="004B41DE">
        <w:pPr>
          <w:pStyle w:val="af3"/>
          <w:jc w:val="center"/>
        </w:pPr>
        <w:fldSimple w:instr=" PAGE   \* MERGEFORMAT ">
          <w:r w:rsidR="00C65D1F">
            <w:rPr>
              <w:noProof/>
            </w:rPr>
            <w:t>1</w:t>
          </w:r>
        </w:fldSimple>
      </w:p>
    </w:sdtContent>
  </w:sdt>
  <w:p w:rsidR="00C65D1F" w:rsidRDefault="00C65D1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27B" w:rsidRDefault="006A227B">
      <w:r>
        <w:separator/>
      </w:r>
    </w:p>
  </w:footnote>
  <w:footnote w:type="continuationSeparator" w:id="1">
    <w:p w:rsidR="006A227B" w:rsidRDefault="006A22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5B0"/>
    <w:multiLevelType w:val="hybridMultilevel"/>
    <w:tmpl w:val="89DA0A7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44D3EAA"/>
    <w:multiLevelType w:val="hybridMultilevel"/>
    <w:tmpl w:val="9B5A7582"/>
    <w:lvl w:ilvl="0" w:tplc="57CCABF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A14941"/>
    <w:multiLevelType w:val="hybridMultilevel"/>
    <w:tmpl w:val="9A7E5584"/>
    <w:lvl w:ilvl="0" w:tplc="04190001">
      <w:start w:val="1"/>
      <w:numFmt w:val="bullet"/>
      <w:lvlText w:val=""/>
      <w:lvlJc w:val="left"/>
      <w:pPr>
        <w:ind w:left="720" w:hanging="360"/>
      </w:pPr>
      <w:rPr>
        <w:rFonts w:ascii="Symbol" w:hAnsi="Symbo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256E65"/>
    <w:multiLevelType w:val="hybridMultilevel"/>
    <w:tmpl w:val="9170E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A64693"/>
    <w:multiLevelType w:val="hybridMultilevel"/>
    <w:tmpl w:val="D934224C"/>
    <w:lvl w:ilvl="0" w:tplc="1DD24B64">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B3B6FEDA">
      <w:start w:val="7"/>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CE150A8"/>
    <w:multiLevelType w:val="hybridMultilevel"/>
    <w:tmpl w:val="27D432E4"/>
    <w:lvl w:ilvl="0" w:tplc="0419000F">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D72724"/>
    <w:multiLevelType w:val="hybridMultilevel"/>
    <w:tmpl w:val="460E0972"/>
    <w:lvl w:ilvl="0" w:tplc="AC92D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7625C3"/>
    <w:multiLevelType w:val="hybridMultilevel"/>
    <w:tmpl w:val="AB80D99E"/>
    <w:lvl w:ilvl="0" w:tplc="C3FC4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8893A89"/>
    <w:multiLevelType w:val="hybridMultilevel"/>
    <w:tmpl w:val="750E2130"/>
    <w:lvl w:ilvl="0" w:tplc="647C5EB4">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A997366"/>
    <w:multiLevelType w:val="hybridMultilevel"/>
    <w:tmpl w:val="CA049814"/>
    <w:lvl w:ilvl="0" w:tplc="E560243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7C011A"/>
    <w:multiLevelType w:val="multilevel"/>
    <w:tmpl w:val="E63C4E0A"/>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934ACB"/>
    <w:multiLevelType w:val="hybridMultilevel"/>
    <w:tmpl w:val="91585944"/>
    <w:lvl w:ilvl="0" w:tplc="B89008B6">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F8C2966"/>
    <w:multiLevelType w:val="hybridMultilevel"/>
    <w:tmpl w:val="C0447998"/>
    <w:lvl w:ilvl="0" w:tplc="04190001">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14">
    <w:nsid w:val="46A14381"/>
    <w:multiLevelType w:val="hybridMultilevel"/>
    <w:tmpl w:val="C48CDD18"/>
    <w:lvl w:ilvl="0" w:tplc="C3FC4E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D66A19"/>
    <w:multiLevelType w:val="hybridMultilevel"/>
    <w:tmpl w:val="F0A22B18"/>
    <w:lvl w:ilvl="0" w:tplc="C3FC4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B901392"/>
    <w:multiLevelType w:val="hybridMultilevel"/>
    <w:tmpl w:val="F7227554"/>
    <w:lvl w:ilvl="0" w:tplc="76E0EC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FCC1066"/>
    <w:multiLevelType w:val="hybridMultilevel"/>
    <w:tmpl w:val="7B3AEC94"/>
    <w:lvl w:ilvl="0" w:tplc="C3FC4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7800BB3"/>
    <w:multiLevelType w:val="hybridMultilevel"/>
    <w:tmpl w:val="D9C4E2C6"/>
    <w:lvl w:ilvl="0" w:tplc="802A581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763952"/>
    <w:multiLevelType w:val="hybridMultilevel"/>
    <w:tmpl w:val="5BECF7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0CB127A"/>
    <w:multiLevelType w:val="hybridMultilevel"/>
    <w:tmpl w:val="96802204"/>
    <w:lvl w:ilvl="0" w:tplc="660C767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B5C6A76"/>
    <w:multiLevelType w:val="hybridMultilevel"/>
    <w:tmpl w:val="E92839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C430B97"/>
    <w:multiLevelType w:val="hybridMultilevel"/>
    <w:tmpl w:val="6B609DE4"/>
    <w:lvl w:ilvl="0" w:tplc="B51EE7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7D5208"/>
    <w:multiLevelType w:val="hybridMultilevel"/>
    <w:tmpl w:val="1AD81942"/>
    <w:lvl w:ilvl="0" w:tplc="46D272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70047B"/>
    <w:multiLevelType w:val="hybridMultilevel"/>
    <w:tmpl w:val="18BE8308"/>
    <w:lvl w:ilvl="0" w:tplc="6DC0F5CC">
      <w:start w:val="1"/>
      <w:numFmt w:val="bullet"/>
      <w:lvlText w:val="•"/>
      <w:lvlJc w:val="left"/>
      <w:pPr>
        <w:tabs>
          <w:tab w:val="num" w:pos="720"/>
        </w:tabs>
        <w:ind w:left="720" w:hanging="360"/>
      </w:pPr>
      <w:rPr>
        <w:rFonts w:ascii="Arial" w:hAnsi="Arial" w:hint="default"/>
      </w:rPr>
    </w:lvl>
    <w:lvl w:ilvl="1" w:tplc="591CED34" w:tentative="1">
      <w:start w:val="1"/>
      <w:numFmt w:val="bullet"/>
      <w:lvlText w:val="•"/>
      <w:lvlJc w:val="left"/>
      <w:pPr>
        <w:tabs>
          <w:tab w:val="num" w:pos="1440"/>
        </w:tabs>
        <w:ind w:left="1440" w:hanging="360"/>
      </w:pPr>
      <w:rPr>
        <w:rFonts w:ascii="Arial" w:hAnsi="Arial" w:hint="default"/>
      </w:rPr>
    </w:lvl>
    <w:lvl w:ilvl="2" w:tplc="9AA67A82" w:tentative="1">
      <w:start w:val="1"/>
      <w:numFmt w:val="bullet"/>
      <w:lvlText w:val="•"/>
      <w:lvlJc w:val="left"/>
      <w:pPr>
        <w:tabs>
          <w:tab w:val="num" w:pos="2160"/>
        </w:tabs>
        <w:ind w:left="2160" w:hanging="360"/>
      </w:pPr>
      <w:rPr>
        <w:rFonts w:ascii="Arial" w:hAnsi="Arial" w:hint="default"/>
      </w:rPr>
    </w:lvl>
    <w:lvl w:ilvl="3" w:tplc="3B580A18" w:tentative="1">
      <w:start w:val="1"/>
      <w:numFmt w:val="bullet"/>
      <w:lvlText w:val="•"/>
      <w:lvlJc w:val="left"/>
      <w:pPr>
        <w:tabs>
          <w:tab w:val="num" w:pos="2880"/>
        </w:tabs>
        <w:ind w:left="2880" w:hanging="360"/>
      </w:pPr>
      <w:rPr>
        <w:rFonts w:ascii="Arial" w:hAnsi="Arial" w:hint="default"/>
      </w:rPr>
    </w:lvl>
    <w:lvl w:ilvl="4" w:tplc="7CFC663A" w:tentative="1">
      <w:start w:val="1"/>
      <w:numFmt w:val="bullet"/>
      <w:lvlText w:val="•"/>
      <w:lvlJc w:val="left"/>
      <w:pPr>
        <w:tabs>
          <w:tab w:val="num" w:pos="3600"/>
        </w:tabs>
        <w:ind w:left="3600" w:hanging="360"/>
      </w:pPr>
      <w:rPr>
        <w:rFonts w:ascii="Arial" w:hAnsi="Arial" w:hint="default"/>
      </w:rPr>
    </w:lvl>
    <w:lvl w:ilvl="5" w:tplc="3D5207B0" w:tentative="1">
      <w:start w:val="1"/>
      <w:numFmt w:val="bullet"/>
      <w:lvlText w:val="•"/>
      <w:lvlJc w:val="left"/>
      <w:pPr>
        <w:tabs>
          <w:tab w:val="num" w:pos="4320"/>
        </w:tabs>
        <w:ind w:left="4320" w:hanging="360"/>
      </w:pPr>
      <w:rPr>
        <w:rFonts w:ascii="Arial" w:hAnsi="Arial" w:hint="default"/>
      </w:rPr>
    </w:lvl>
    <w:lvl w:ilvl="6" w:tplc="4A5AF154" w:tentative="1">
      <w:start w:val="1"/>
      <w:numFmt w:val="bullet"/>
      <w:lvlText w:val="•"/>
      <w:lvlJc w:val="left"/>
      <w:pPr>
        <w:tabs>
          <w:tab w:val="num" w:pos="5040"/>
        </w:tabs>
        <w:ind w:left="5040" w:hanging="360"/>
      </w:pPr>
      <w:rPr>
        <w:rFonts w:ascii="Arial" w:hAnsi="Arial" w:hint="default"/>
      </w:rPr>
    </w:lvl>
    <w:lvl w:ilvl="7" w:tplc="E7008084" w:tentative="1">
      <w:start w:val="1"/>
      <w:numFmt w:val="bullet"/>
      <w:lvlText w:val="•"/>
      <w:lvlJc w:val="left"/>
      <w:pPr>
        <w:tabs>
          <w:tab w:val="num" w:pos="5760"/>
        </w:tabs>
        <w:ind w:left="5760" w:hanging="360"/>
      </w:pPr>
      <w:rPr>
        <w:rFonts w:ascii="Arial" w:hAnsi="Arial" w:hint="default"/>
      </w:rPr>
    </w:lvl>
    <w:lvl w:ilvl="8" w:tplc="DE4E1BAC" w:tentative="1">
      <w:start w:val="1"/>
      <w:numFmt w:val="bullet"/>
      <w:lvlText w:val="•"/>
      <w:lvlJc w:val="left"/>
      <w:pPr>
        <w:tabs>
          <w:tab w:val="num" w:pos="6480"/>
        </w:tabs>
        <w:ind w:left="6480" w:hanging="360"/>
      </w:pPr>
      <w:rPr>
        <w:rFonts w:ascii="Arial" w:hAnsi="Arial" w:hint="default"/>
      </w:rPr>
    </w:lvl>
  </w:abstractNum>
  <w:abstractNum w:abstractNumId="26">
    <w:nsid w:val="700671C1"/>
    <w:multiLevelType w:val="multilevel"/>
    <w:tmpl w:val="75C69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184" w:hanging="1104"/>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A46CC8"/>
    <w:multiLevelType w:val="hybridMultilevel"/>
    <w:tmpl w:val="37E2204A"/>
    <w:lvl w:ilvl="0" w:tplc="C8141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6C826C1"/>
    <w:multiLevelType w:val="hybridMultilevel"/>
    <w:tmpl w:val="7CD2FDAC"/>
    <w:lvl w:ilvl="0" w:tplc="6914815A">
      <w:start w:val="1"/>
      <w:numFmt w:val="decimal"/>
      <w:lvlText w:val="%1."/>
      <w:lvlJc w:val="left"/>
      <w:pPr>
        <w:ind w:left="1070"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A734EFE"/>
    <w:multiLevelType w:val="multilevel"/>
    <w:tmpl w:val="1D38475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0">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E5D0525"/>
    <w:multiLevelType w:val="hybridMultilevel"/>
    <w:tmpl w:val="2C40E720"/>
    <w:lvl w:ilvl="0" w:tplc="F6ACDE3C">
      <w:start w:val="1"/>
      <w:numFmt w:val="decimal"/>
      <w:lvlText w:val="%1."/>
      <w:lvlJc w:val="left"/>
      <w:pPr>
        <w:ind w:left="472" w:hanging="360"/>
      </w:pPr>
      <w:rPr>
        <w:rFonts w:hint="default"/>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num w:numId="1">
    <w:abstractNumId w:val="1"/>
  </w:num>
  <w:num w:numId="2">
    <w:abstractNumId w:val="10"/>
  </w:num>
  <w:num w:numId="3">
    <w:abstractNumId w:val="29"/>
  </w:num>
  <w:num w:numId="4">
    <w:abstractNumId w:val="16"/>
  </w:num>
  <w:num w:numId="5">
    <w:abstractNumId w:val="20"/>
  </w:num>
  <w:num w:numId="6">
    <w:abstractNumId w:val="17"/>
  </w:num>
  <w:num w:numId="7">
    <w:abstractNumId w:val="4"/>
  </w:num>
  <w:num w:numId="8">
    <w:abstractNumId w:val="30"/>
  </w:num>
  <w:num w:numId="9">
    <w:abstractNumId w:val="27"/>
  </w:num>
  <w:num w:numId="10">
    <w:abstractNumId w:val="24"/>
  </w:num>
  <w:num w:numId="11">
    <w:abstractNumId w:val="22"/>
  </w:num>
  <w:num w:numId="12">
    <w:abstractNumId w:val="15"/>
  </w:num>
  <w:num w:numId="13">
    <w:abstractNumId w:val="19"/>
  </w:num>
  <w:num w:numId="14">
    <w:abstractNumId w:val="18"/>
  </w:num>
  <w:num w:numId="15">
    <w:abstractNumId w:val="7"/>
  </w:num>
  <w:num w:numId="16">
    <w:abstractNumId w:val="14"/>
  </w:num>
  <w:num w:numId="17">
    <w:abstractNumId w:val="11"/>
  </w:num>
  <w:num w:numId="18">
    <w:abstractNumId w:val="26"/>
  </w:num>
  <w:num w:numId="19">
    <w:abstractNumId w:val="12"/>
  </w:num>
  <w:num w:numId="20">
    <w:abstractNumId w:val="23"/>
  </w:num>
  <w:num w:numId="21">
    <w:abstractNumId w:val="21"/>
  </w:num>
  <w:num w:numId="22">
    <w:abstractNumId w:val="5"/>
  </w:num>
  <w:num w:numId="23">
    <w:abstractNumId w:val="8"/>
  </w:num>
  <w:num w:numId="24">
    <w:abstractNumId w:val="25"/>
  </w:num>
  <w:num w:numId="25">
    <w:abstractNumId w:val="0"/>
  </w:num>
  <w:num w:numId="26">
    <w:abstractNumId w:val="6"/>
  </w:num>
  <w:num w:numId="27">
    <w:abstractNumId w:val="9"/>
  </w:num>
  <w:num w:numId="28">
    <w:abstractNumId w:val="28"/>
  </w:num>
  <w:num w:numId="29">
    <w:abstractNumId w:val="13"/>
  </w:num>
  <w:num w:numId="30">
    <w:abstractNumId w:val="3"/>
  </w:num>
  <w:num w:numId="31">
    <w:abstractNumId w:val="2"/>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9698"/>
  </w:hdrShapeDefaults>
  <w:footnotePr>
    <w:footnote w:id="0"/>
    <w:footnote w:id="1"/>
  </w:footnotePr>
  <w:endnotePr>
    <w:endnote w:id="0"/>
    <w:endnote w:id="1"/>
  </w:endnotePr>
  <w:compat/>
  <w:rsids>
    <w:rsidRoot w:val="00595AE0"/>
    <w:rsid w:val="00001251"/>
    <w:rsid w:val="000012FF"/>
    <w:rsid w:val="0000399F"/>
    <w:rsid w:val="000039CF"/>
    <w:rsid w:val="00004C8E"/>
    <w:rsid w:val="0000753A"/>
    <w:rsid w:val="00014DEC"/>
    <w:rsid w:val="00016A6C"/>
    <w:rsid w:val="0001772E"/>
    <w:rsid w:val="00017E04"/>
    <w:rsid w:val="00017F47"/>
    <w:rsid w:val="000216CC"/>
    <w:rsid w:val="00021903"/>
    <w:rsid w:val="00025C0C"/>
    <w:rsid w:val="00026419"/>
    <w:rsid w:val="00027CA0"/>
    <w:rsid w:val="00030F0E"/>
    <w:rsid w:val="000332D2"/>
    <w:rsid w:val="00033675"/>
    <w:rsid w:val="0003377E"/>
    <w:rsid w:val="00035E8E"/>
    <w:rsid w:val="000417CA"/>
    <w:rsid w:val="00041F99"/>
    <w:rsid w:val="00042684"/>
    <w:rsid w:val="00043899"/>
    <w:rsid w:val="00043A40"/>
    <w:rsid w:val="000448A7"/>
    <w:rsid w:val="00044994"/>
    <w:rsid w:val="0005282C"/>
    <w:rsid w:val="00052EA3"/>
    <w:rsid w:val="00057BB6"/>
    <w:rsid w:val="00060DA1"/>
    <w:rsid w:val="00060DE2"/>
    <w:rsid w:val="000656E2"/>
    <w:rsid w:val="00072121"/>
    <w:rsid w:val="00072585"/>
    <w:rsid w:val="00072824"/>
    <w:rsid w:val="000732E9"/>
    <w:rsid w:val="0007341C"/>
    <w:rsid w:val="000772F5"/>
    <w:rsid w:val="00077AE3"/>
    <w:rsid w:val="00082E4E"/>
    <w:rsid w:val="000835D4"/>
    <w:rsid w:val="00084A93"/>
    <w:rsid w:val="00084F5D"/>
    <w:rsid w:val="00085BC6"/>
    <w:rsid w:val="00087A1D"/>
    <w:rsid w:val="00087EA8"/>
    <w:rsid w:val="00090084"/>
    <w:rsid w:val="000904C0"/>
    <w:rsid w:val="000927B1"/>
    <w:rsid w:val="00095774"/>
    <w:rsid w:val="00095791"/>
    <w:rsid w:val="000A128F"/>
    <w:rsid w:val="000A264E"/>
    <w:rsid w:val="000A3223"/>
    <w:rsid w:val="000A44FA"/>
    <w:rsid w:val="000A536C"/>
    <w:rsid w:val="000B4896"/>
    <w:rsid w:val="000B689C"/>
    <w:rsid w:val="000B70AA"/>
    <w:rsid w:val="000B78B0"/>
    <w:rsid w:val="000B7A89"/>
    <w:rsid w:val="000B7C80"/>
    <w:rsid w:val="000B7E1D"/>
    <w:rsid w:val="000C2E66"/>
    <w:rsid w:val="000C3330"/>
    <w:rsid w:val="000C394D"/>
    <w:rsid w:val="000C625D"/>
    <w:rsid w:val="000C64C0"/>
    <w:rsid w:val="000C7757"/>
    <w:rsid w:val="000D23EB"/>
    <w:rsid w:val="000D2757"/>
    <w:rsid w:val="000D3F36"/>
    <w:rsid w:val="000D49E5"/>
    <w:rsid w:val="000D5D9A"/>
    <w:rsid w:val="000D643C"/>
    <w:rsid w:val="000F0321"/>
    <w:rsid w:val="000F0C45"/>
    <w:rsid w:val="000F0F45"/>
    <w:rsid w:val="000F1D72"/>
    <w:rsid w:val="000F23BC"/>
    <w:rsid w:val="000F588C"/>
    <w:rsid w:val="000F6B90"/>
    <w:rsid w:val="001051B3"/>
    <w:rsid w:val="00107067"/>
    <w:rsid w:val="00112DF7"/>
    <w:rsid w:val="0011678B"/>
    <w:rsid w:val="00116D4C"/>
    <w:rsid w:val="001173DD"/>
    <w:rsid w:val="00121FE1"/>
    <w:rsid w:val="001229DD"/>
    <w:rsid w:val="0012538A"/>
    <w:rsid w:val="00126752"/>
    <w:rsid w:val="00126986"/>
    <w:rsid w:val="00127A77"/>
    <w:rsid w:val="001337FF"/>
    <w:rsid w:val="00133C6C"/>
    <w:rsid w:val="0013510B"/>
    <w:rsid w:val="00135723"/>
    <w:rsid w:val="001367F4"/>
    <w:rsid w:val="00141F47"/>
    <w:rsid w:val="00144BED"/>
    <w:rsid w:val="001461FF"/>
    <w:rsid w:val="00146FF8"/>
    <w:rsid w:val="001473AD"/>
    <w:rsid w:val="00150887"/>
    <w:rsid w:val="0015447F"/>
    <w:rsid w:val="00155AE3"/>
    <w:rsid w:val="00160474"/>
    <w:rsid w:val="00161325"/>
    <w:rsid w:val="001653D0"/>
    <w:rsid w:val="001663FC"/>
    <w:rsid w:val="00167DCE"/>
    <w:rsid w:val="001764CF"/>
    <w:rsid w:val="001801DB"/>
    <w:rsid w:val="00182B69"/>
    <w:rsid w:val="0018504C"/>
    <w:rsid w:val="00191B41"/>
    <w:rsid w:val="00191E19"/>
    <w:rsid w:val="00191F22"/>
    <w:rsid w:val="00194B95"/>
    <w:rsid w:val="00195237"/>
    <w:rsid w:val="00196B89"/>
    <w:rsid w:val="001A30CD"/>
    <w:rsid w:val="001A4BEE"/>
    <w:rsid w:val="001A74E8"/>
    <w:rsid w:val="001A7D5F"/>
    <w:rsid w:val="001B2F20"/>
    <w:rsid w:val="001B51EB"/>
    <w:rsid w:val="001B7577"/>
    <w:rsid w:val="001C1219"/>
    <w:rsid w:val="001C693B"/>
    <w:rsid w:val="001D04A1"/>
    <w:rsid w:val="001D13D7"/>
    <w:rsid w:val="001D16A2"/>
    <w:rsid w:val="001D16AD"/>
    <w:rsid w:val="001D1872"/>
    <w:rsid w:val="001D1B2C"/>
    <w:rsid w:val="001D2859"/>
    <w:rsid w:val="001D3B9E"/>
    <w:rsid w:val="001D433F"/>
    <w:rsid w:val="001D4A67"/>
    <w:rsid w:val="001D4B82"/>
    <w:rsid w:val="001D7D51"/>
    <w:rsid w:val="001E1517"/>
    <w:rsid w:val="001E33A7"/>
    <w:rsid w:val="001E3CF0"/>
    <w:rsid w:val="001F0345"/>
    <w:rsid w:val="001F0870"/>
    <w:rsid w:val="001F0B18"/>
    <w:rsid w:val="001F0EE7"/>
    <w:rsid w:val="001F47BF"/>
    <w:rsid w:val="001F519B"/>
    <w:rsid w:val="001F556C"/>
    <w:rsid w:val="00201858"/>
    <w:rsid w:val="00205572"/>
    <w:rsid w:val="00205D05"/>
    <w:rsid w:val="002124D6"/>
    <w:rsid w:val="00215268"/>
    <w:rsid w:val="00217FB0"/>
    <w:rsid w:val="002255DB"/>
    <w:rsid w:val="0023135F"/>
    <w:rsid w:val="00233403"/>
    <w:rsid w:val="00235341"/>
    <w:rsid w:val="00237599"/>
    <w:rsid w:val="00240CCF"/>
    <w:rsid w:val="00245AEB"/>
    <w:rsid w:val="00250A18"/>
    <w:rsid w:val="00251C28"/>
    <w:rsid w:val="002522C5"/>
    <w:rsid w:val="00253352"/>
    <w:rsid w:val="0025786D"/>
    <w:rsid w:val="00260DCA"/>
    <w:rsid w:val="00261350"/>
    <w:rsid w:val="00263E3D"/>
    <w:rsid w:val="00264227"/>
    <w:rsid w:val="0026592C"/>
    <w:rsid w:val="0026631B"/>
    <w:rsid w:val="00270D83"/>
    <w:rsid w:val="002711CD"/>
    <w:rsid w:val="0027123B"/>
    <w:rsid w:val="00272877"/>
    <w:rsid w:val="00276550"/>
    <w:rsid w:val="002768AF"/>
    <w:rsid w:val="00277E74"/>
    <w:rsid w:val="0028174D"/>
    <w:rsid w:val="00283146"/>
    <w:rsid w:val="002838B0"/>
    <w:rsid w:val="00284952"/>
    <w:rsid w:val="002874A2"/>
    <w:rsid w:val="00290672"/>
    <w:rsid w:val="00293B56"/>
    <w:rsid w:val="00295086"/>
    <w:rsid w:val="00295821"/>
    <w:rsid w:val="00295F61"/>
    <w:rsid w:val="00297619"/>
    <w:rsid w:val="00297AAC"/>
    <w:rsid w:val="002A154B"/>
    <w:rsid w:val="002A182E"/>
    <w:rsid w:val="002A3AAF"/>
    <w:rsid w:val="002A7195"/>
    <w:rsid w:val="002B070B"/>
    <w:rsid w:val="002B182C"/>
    <w:rsid w:val="002B3CCB"/>
    <w:rsid w:val="002C1B2A"/>
    <w:rsid w:val="002C20AE"/>
    <w:rsid w:val="002C2129"/>
    <w:rsid w:val="002C7834"/>
    <w:rsid w:val="002D077B"/>
    <w:rsid w:val="002D1E08"/>
    <w:rsid w:val="002D2AC8"/>
    <w:rsid w:val="002D363B"/>
    <w:rsid w:val="002D532D"/>
    <w:rsid w:val="002D5F14"/>
    <w:rsid w:val="002D6563"/>
    <w:rsid w:val="002D733D"/>
    <w:rsid w:val="002E6156"/>
    <w:rsid w:val="002E70FA"/>
    <w:rsid w:val="002F1B25"/>
    <w:rsid w:val="002F6347"/>
    <w:rsid w:val="0030145C"/>
    <w:rsid w:val="00302B75"/>
    <w:rsid w:val="00303731"/>
    <w:rsid w:val="00303A0A"/>
    <w:rsid w:val="0030447C"/>
    <w:rsid w:val="00305592"/>
    <w:rsid w:val="003059D4"/>
    <w:rsid w:val="0030620A"/>
    <w:rsid w:val="00307D5F"/>
    <w:rsid w:val="0031111A"/>
    <w:rsid w:val="0031195E"/>
    <w:rsid w:val="00311C9C"/>
    <w:rsid w:val="003140DA"/>
    <w:rsid w:val="00314127"/>
    <w:rsid w:val="00314B13"/>
    <w:rsid w:val="00315D03"/>
    <w:rsid w:val="00316888"/>
    <w:rsid w:val="00321602"/>
    <w:rsid w:val="0032355C"/>
    <w:rsid w:val="003235DD"/>
    <w:rsid w:val="003249DA"/>
    <w:rsid w:val="003254DA"/>
    <w:rsid w:val="0032667B"/>
    <w:rsid w:val="0032677B"/>
    <w:rsid w:val="00326AF7"/>
    <w:rsid w:val="003275C0"/>
    <w:rsid w:val="00330E39"/>
    <w:rsid w:val="003341B1"/>
    <w:rsid w:val="003403D9"/>
    <w:rsid w:val="00344A4A"/>
    <w:rsid w:val="003502FD"/>
    <w:rsid w:val="003507FC"/>
    <w:rsid w:val="003508F9"/>
    <w:rsid w:val="003542DE"/>
    <w:rsid w:val="00355408"/>
    <w:rsid w:val="003554A1"/>
    <w:rsid w:val="003555C2"/>
    <w:rsid w:val="003556E6"/>
    <w:rsid w:val="003558D3"/>
    <w:rsid w:val="003574BB"/>
    <w:rsid w:val="00357501"/>
    <w:rsid w:val="0036146C"/>
    <w:rsid w:val="00364F1D"/>
    <w:rsid w:val="00366248"/>
    <w:rsid w:val="00367A7D"/>
    <w:rsid w:val="003713C9"/>
    <w:rsid w:val="003736A1"/>
    <w:rsid w:val="00375A48"/>
    <w:rsid w:val="00375FC3"/>
    <w:rsid w:val="0038598E"/>
    <w:rsid w:val="00386700"/>
    <w:rsid w:val="00394F34"/>
    <w:rsid w:val="00396121"/>
    <w:rsid w:val="00397A11"/>
    <w:rsid w:val="003A2892"/>
    <w:rsid w:val="003A399E"/>
    <w:rsid w:val="003A4383"/>
    <w:rsid w:val="003A5BED"/>
    <w:rsid w:val="003A78BD"/>
    <w:rsid w:val="003A7C8A"/>
    <w:rsid w:val="003B042F"/>
    <w:rsid w:val="003B0F50"/>
    <w:rsid w:val="003B2161"/>
    <w:rsid w:val="003B3745"/>
    <w:rsid w:val="003B399B"/>
    <w:rsid w:val="003B48EE"/>
    <w:rsid w:val="003B6B01"/>
    <w:rsid w:val="003B7E8F"/>
    <w:rsid w:val="003C0CCE"/>
    <w:rsid w:val="003C1C9D"/>
    <w:rsid w:val="003C71DD"/>
    <w:rsid w:val="003C7AB4"/>
    <w:rsid w:val="003D1C5A"/>
    <w:rsid w:val="003D200B"/>
    <w:rsid w:val="003D2854"/>
    <w:rsid w:val="003D28E2"/>
    <w:rsid w:val="003D70C9"/>
    <w:rsid w:val="003D7FAD"/>
    <w:rsid w:val="003E2659"/>
    <w:rsid w:val="003E4943"/>
    <w:rsid w:val="003E5A11"/>
    <w:rsid w:val="003E65AD"/>
    <w:rsid w:val="003E679D"/>
    <w:rsid w:val="003F1F56"/>
    <w:rsid w:val="003F33F3"/>
    <w:rsid w:val="003F3720"/>
    <w:rsid w:val="003F42BF"/>
    <w:rsid w:val="003F4896"/>
    <w:rsid w:val="003F704D"/>
    <w:rsid w:val="00403783"/>
    <w:rsid w:val="00404CE9"/>
    <w:rsid w:val="004067FC"/>
    <w:rsid w:val="00411402"/>
    <w:rsid w:val="00412D37"/>
    <w:rsid w:val="004143A6"/>
    <w:rsid w:val="004144DD"/>
    <w:rsid w:val="00414C5D"/>
    <w:rsid w:val="00424D5C"/>
    <w:rsid w:val="0042564E"/>
    <w:rsid w:val="00430E48"/>
    <w:rsid w:val="004330FA"/>
    <w:rsid w:val="004334BF"/>
    <w:rsid w:val="00437598"/>
    <w:rsid w:val="00437828"/>
    <w:rsid w:val="00437BF5"/>
    <w:rsid w:val="004443F1"/>
    <w:rsid w:val="00445479"/>
    <w:rsid w:val="00451B08"/>
    <w:rsid w:val="00452B11"/>
    <w:rsid w:val="004548C8"/>
    <w:rsid w:val="00457355"/>
    <w:rsid w:val="00461605"/>
    <w:rsid w:val="00461A75"/>
    <w:rsid w:val="00463AAA"/>
    <w:rsid w:val="00464DF9"/>
    <w:rsid w:val="00465A9B"/>
    <w:rsid w:val="0047050D"/>
    <w:rsid w:val="00471077"/>
    <w:rsid w:val="0047167A"/>
    <w:rsid w:val="004728A4"/>
    <w:rsid w:val="004752F4"/>
    <w:rsid w:val="004759C0"/>
    <w:rsid w:val="00476443"/>
    <w:rsid w:val="00476A9A"/>
    <w:rsid w:val="00476CEC"/>
    <w:rsid w:val="00477B92"/>
    <w:rsid w:val="004817BB"/>
    <w:rsid w:val="00492289"/>
    <w:rsid w:val="0049612D"/>
    <w:rsid w:val="004961DA"/>
    <w:rsid w:val="004A05F2"/>
    <w:rsid w:val="004B2BB5"/>
    <w:rsid w:val="004B3B1B"/>
    <w:rsid w:val="004B41DE"/>
    <w:rsid w:val="004B7D5A"/>
    <w:rsid w:val="004C0832"/>
    <w:rsid w:val="004C102C"/>
    <w:rsid w:val="004C4363"/>
    <w:rsid w:val="004C43E6"/>
    <w:rsid w:val="004C49CA"/>
    <w:rsid w:val="004C53C2"/>
    <w:rsid w:val="004D1E97"/>
    <w:rsid w:val="004D2875"/>
    <w:rsid w:val="004D30CB"/>
    <w:rsid w:val="004D3F0F"/>
    <w:rsid w:val="004D4D22"/>
    <w:rsid w:val="004D5720"/>
    <w:rsid w:val="004D655B"/>
    <w:rsid w:val="004D6989"/>
    <w:rsid w:val="004D6BD5"/>
    <w:rsid w:val="004D74EC"/>
    <w:rsid w:val="004D7ABD"/>
    <w:rsid w:val="004E108E"/>
    <w:rsid w:val="004E2313"/>
    <w:rsid w:val="004F051D"/>
    <w:rsid w:val="004F2F70"/>
    <w:rsid w:val="004F4089"/>
    <w:rsid w:val="004F42F9"/>
    <w:rsid w:val="004F488B"/>
    <w:rsid w:val="004F53B0"/>
    <w:rsid w:val="004F6673"/>
    <w:rsid w:val="00501925"/>
    <w:rsid w:val="00503F10"/>
    <w:rsid w:val="00503FBF"/>
    <w:rsid w:val="005043D7"/>
    <w:rsid w:val="00506015"/>
    <w:rsid w:val="00510DA0"/>
    <w:rsid w:val="00511214"/>
    <w:rsid w:val="005120F7"/>
    <w:rsid w:val="0051216E"/>
    <w:rsid w:val="0051629E"/>
    <w:rsid w:val="0051757E"/>
    <w:rsid w:val="00517AFC"/>
    <w:rsid w:val="00517ED9"/>
    <w:rsid w:val="00520618"/>
    <w:rsid w:val="0053088B"/>
    <w:rsid w:val="00530B8E"/>
    <w:rsid w:val="00531AFA"/>
    <w:rsid w:val="00534B82"/>
    <w:rsid w:val="00534E8E"/>
    <w:rsid w:val="005377B6"/>
    <w:rsid w:val="005422AD"/>
    <w:rsid w:val="0054325D"/>
    <w:rsid w:val="00543F16"/>
    <w:rsid w:val="0054619B"/>
    <w:rsid w:val="00547A73"/>
    <w:rsid w:val="00547D01"/>
    <w:rsid w:val="005509E2"/>
    <w:rsid w:val="00550D3E"/>
    <w:rsid w:val="00551B9E"/>
    <w:rsid w:val="00552368"/>
    <w:rsid w:val="0055245B"/>
    <w:rsid w:val="0055380A"/>
    <w:rsid w:val="005557AA"/>
    <w:rsid w:val="005571D2"/>
    <w:rsid w:val="00560F97"/>
    <w:rsid w:val="00560FC3"/>
    <w:rsid w:val="005611B5"/>
    <w:rsid w:val="00561A21"/>
    <w:rsid w:val="00562CB3"/>
    <w:rsid w:val="00563084"/>
    <w:rsid w:val="005650FD"/>
    <w:rsid w:val="0056525B"/>
    <w:rsid w:val="00567627"/>
    <w:rsid w:val="00570A3B"/>
    <w:rsid w:val="0057206E"/>
    <w:rsid w:val="0057303B"/>
    <w:rsid w:val="00573EE0"/>
    <w:rsid w:val="00577252"/>
    <w:rsid w:val="00577726"/>
    <w:rsid w:val="005779E2"/>
    <w:rsid w:val="00581B6D"/>
    <w:rsid w:val="00582CD1"/>
    <w:rsid w:val="0058452C"/>
    <w:rsid w:val="0058526A"/>
    <w:rsid w:val="00585870"/>
    <w:rsid w:val="005861E2"/>
    <w:rsid w:val="005863E3"/>
    <w:rsid w:val="0059255C"/>
    <w:rsid w:val="00595AE0"/>
    <w:rsid w:val="005A45EB"/>
    <w:rsid w:val="005A5C07"/>
    <w:rsid w:val="005A61E9"/>
    <w:rsid w:val="005A70B8"/>
    <w:rsid w:val="005B2923"/>
    <w:rsid w:val="005B2DDE"/>
    <w:rsid w:val="005B4016"/>
    <w:rsid w:val="005B404C"/>
    <w:rsid w:val="005B45D5"/>
    <w:rsid w:val="005B4723"/>
    <w:rsid w:val="005C043B"/>
    <w:rsid w:val="005C0DAC"/>
    <w:rsid w:val="005C2A7A"/>
    <w:rsid w:val="005C3E28"/>
    <w:rsid w:val="005C4365"/>
    <w:rsid w:val="005C4F01"/>
    <w:rsid w:val="005C7236"/>
    <w:rsid w:val="005D2346"/>
    <w:rsid w:val="005D3748"/>
    <w:rsid w:val="005D6AC1"/>
    <w:rsid w:val="005E14DA"/>
    <w:rsid w:val="005E700F"/>
    <w:rsid w:val="005E75AA"/>
    <w:rsid w:val="005F08FD"/>
    <w:rsid w:val="005F0AFA"/>
    <w:rsid w:val="005F11E7"/>
    <w:rsid w:val="005F5A5F"/>
    <w:rsid w:val="00602725"/>
    <w:rsid w:val="0060378D"/>
    <w:rsid w:val="00605E99"/>
    <w:rsid w:val="0060698F"/>
    <w:rsid w:val="00611557"/>
    <w:rsid w:val="006123E9"/>
    <w:rsid w:val="006138DF"/>
    <w:rsid w:val="00613B5F"/>
    <w:rsid w:val="00616BE6"/>
    <w:rsid w:val="006175F3"/>
    <w:rsid w:val="00617C76"/>
    <w:rsid w:val="00623574"/>
    <w:rsid w:val="006240F3"/>
    <w:rsid w:val="00625E79"/>
    <w:rsid w:val="00627841"/>
    <w:rsid w:val="00631D23"/>
    <w:rsid w:val="0063684D"/>
    <w:rsid w:val="00641124"/>
    <w:rsid w:val="00643A51"/>
    <w:rsid w:val="00645005"/>
    <w:rsid w:val="00645A78"/>
    <w:rsid w:val="006464DD"/>
    <w:rsid w:val="0064789E"/>
    <w:rsid w:val="00650B8A"/>
    <w:rsid w:val="0065178E"/>
    <w:rsid w:val="00652F62"/>
    <w:rsid w:val="0065397E"/>
    <w:rsid w:val="00664612"/>
    <w:rsid w:val="00664E54"/>
    <w:rsid w:val="00665AE8"/>
    <w:rsid w:val="00670DA4"/>
    <w:rsid w:val="00670F76"/>
    <w:rsid w:val="006719D2"/>
    <w:rsid w:val="00671BD3"/>
    <w:rsid w:val="00672BE4"/>
    <w:rsid w:val="00674764"/>
    <w:rsid w:val="00674C45"/>
    <w:rsid w:val="00675395"/>
    <w:rsid w:val="0067556D"/>
    <w:rsid w:val="006814AE"/>
    <w:rsid w:val="006814D0"/>
    <w:rsid w:val="00683C21"/>
    <w:rsid w:val="00684D34"/>
    <w:rsid w:val="00684DE7"/>
    <w:rsid w:val="0068553A"/>
    <w:rsid w:val="00690288"/>
    <w:rsid w:val="00691B6F"/>
    <w:rsid w:val="00695AFE"/>
    <w:rsid w:val="006A1ADE"/>
    <w:rsid w:val="006A227B"/>
    <w:rsid w:val="006A4305"/>
    <w:rsid w:val="006B1533"/>
    <w:rsid w:val="006B5F30"/>
    <w:rsid w:val="006B72D1"/>
    <w:rsid w:val="006C0411"/>
    <w:rsid w:val="006C5F56"/>
    <w:rsid w:val="006C6B8A"/>
    <w:rsid w:val="006C7787"/>
    <w:rsid w:val="006D03D1"/>
    <w:rsid w:val="006D0CEA"/>
    <w:rsid w:val="006D1C87"/>
    <w:rsid w:val="006D2964"/>
    <w:rsid w:val="006D3016"/>
    <w:rsid w:val="006D4FC1"/>
    <w:rsid w:val="006D6AC7"/>
    <w:rsid w:val="006D7065"/>
    <w:rsid w:val="006E0627"/>
    <w:rsid w:val="006E08E1"/>
    <w:rsid w:val="006E430F"/>
    <w:rsid w:val="006E6E89"/>
    <w:rsid w:val="006E751C"/>
    <w:rsid w:val="006E79C4"/>
    <w:rsid w:val="006E79D0"/>
    <w:rsid w:val="006E79DD"/>
    <w:rsid w:val="006F1DB1"/>
    <w:rsid w:val="006F2120"/>
    <w:rsid w:val="006F3D98"/>
    <w:rsid w:val="006F5174"/>
    <w:rsid w:val="006F6229"/>
    <w:rsid w:val="006F6A7E"/>
    <w:rsid w:val="006F782D"/>
    <w:rsid w:val="0070108B"/>
    <w:rsid w:val="0070134D"/>
    <w:rsid w:val="00702660"/>
    <w:rsid w:val="0070398E"/>
    <w:rsid w:val="00705F66"/>
    <w:rsid w:val="0070638E"/>
    <w:rsid w:val="0071141D"/>
    <w:rsid w:val="00711BD4"/>
    <w:rsid w:val="00713C90"/>
    <w:rsid w:val="007142F3"/>
    <w:rsid w:val="007154B0"/>
    <w:rsid w:val="00720F55"/>
    <w:rsid w:val="00724F53"/>
    <w:rsid w:val="00727494"/>
    <w:rsid w:val="0072794B"/>
    <w:rsid w:val="007354F1"/>
    <w:rsid w:val="00740AAA"/>
    <w:rsid w:val="00740BA3"/>
    <w:rsid w:val="0074366F"/>
    <w:rsid w:val="00745C9C"/>
    <w:rsid w:val="00746616"/>
    <w:rsid w:val="0075041F"/>
    <w:rsid w:val="00752BAE"/>
    <w:rsid w:val="00753ABE"/>
    <w:rsid w:val="00753FF9"/>
    <w:rsid w:val="00754B43"/>
    <w:rsid w:val="0075586B"/>
    <w:rsid w:val="0075682C"/>
    <w:rsid w:val="0076086D"/>
    <w:rsid w:val="007612B8"/>
    <w:rsid w:val="00761A83"/>
    <w:rsid w:val="00761CFD"/>
    <w:rsid w:val="00764B3A"/>
    <w:rsid w:val="00766699"/>
    <w:rsid w:val="00767ED3"/>
    <w:rsid w:val="007703C0"/>
    <w:rsid w:val="00771636"/>
    <w:rsid w:val="007766FD"/>
    <w:rsid w:val="00776B53"/>
    <w:rsid w:val="00782812"/>
    <w:rsid w:val="00782B47"/>
    <w:rsid w:val="00782EE5"/>
    <w:rsid w:val="007833F5"/>
    <w:rsid w:val="00785333"/>
    <w:rsid w:val="007860F9"/>
    <w:rsid w:val="00787F88"/>
    <w:rsid w:val="00792806"/>
    <w:rsid w:val="0079310A"/>
    <w:rsid w:val="00795440"/>
    <w:rsid w:val="00796AA9"/>
    <w:rsid w:val="00796E2C"/>
    <w:rsid w:val="007A1EC8"/>
    <w:rsid w:val="007A3D02"/>
    <w:rsid w:val="007A3E69"/>
    <w:rsid w:val="007A5EBF"/>
    <w:rsid w:val="007A5FA3"/>
    <w:rsid w:val="007A79D8"/>
    <w:rsid w:val="007A7EB7"/>
    <w:rsid w:val="007B1050"/>
    <w:rsid w:val="007B130F"/>
    <w:rsid w:val="007B1314"/>
    <w:rsid w:val="007C2C48"/>
    <w:rsid w:val="007C57B5"/>
    <w:rsid w:val="007C5DCD"/>
    <w:rsid w:val="007C6D5D"/>
    <w:rsid w:val="007C7DA1"/>
    <w:rsid w:val="007D1B74"/>
    <w:rsid w:val="007D365E"/>
    <w:rsid w:val="007D5564"/>
    <w:rsid w:val="007D5892"/>
    <w:rsid w:val="007D78F7"/>
    <w:rsid w:val="007E1B82"/>
    <w:rsid w:val="007E509A"/>
    <w:rsid w:val="007F144F"/>
    <w:rsid w:val="007F1B6D"/>
    <w:rsid w:val="007F2ACC"/>
    <w:rsid w:val="007F3477"/>
    <w:rsid w:val="007F636F"/>
    <w:rsid w:val="007F6FEA"/>
    <w:rsid w:val="007F7329"/>
    <w:rsid w:val="007F7C59"/>
    <w:rsid w:val="007F7DEC"/>
    <w:rsid w:val="00803FD4"/>
    <w:rsid w:val="008059DB"/>
    <w:rsid w:val="00806BB6"/>
    <w:rsid w:val="0082033D"/>
    <w:rsid w:val="00820A31"/>
    <w:rsid w:val="00821997"/>
    <w:rsid w:val="00824950"/>
    <w:rsid w:val="0083125A"/>
    <w:rsid w:val="00832B0C"/>
    <w:rsid w:val="008345BF"/>
    <w:rsid w:val="00834BD4"/>
    <w:rsid w:val="0083668E"/>
    <w:rsid w:val="0083783F"/>
    <w:rsid w:val="00837975"/>
    <w:rsid w:val="00850BF9"/>
    <w:rsid w:val="008524B9"/>
    <w:rsid w:val="0085681C"/>
    <w:rsid w:val="0086133B"/>
    <w:rsid w:val="00864947"/>
    <w:rsid w:val="008659C6"/>
    <w:rsid w:val="00866C96"/>
    <w:rsid w:val="00871574"/>
    <w:rsid w:val="008816EB"/>
    <w:rsid w:val="008828AA"/>
    <w:rsid w:val="00884C9D"/>
    <w:rsid w:val="0088676B"/>
    <w:rsid w:val="00893287"/>
    <w:rsid w:val="00895968"/>
    <w:rsid w:val="0089704B"/>
    <w:rsid w:val="008A083B"/>
    <w:rsid w:val="008A0A64"/>
    <w:rsid w:val="008A1064"/>
    <w:rsid w:val="008A2746"/>
    <w:rsid w:val="008A3AF9"/>
    <w:rsid w:val="008A5FE8"/>
    <w:rsid w:val="008B06AF"/>
    <w:rsid w:val="008B49D8"/>
    <w:rsid w:val="008B53D1"/>
    <w:rsid w:val="008B5991"/>
    <w:rsid w:val="008B72C3"/>
    <w:rsid w:val="008B7EDD"/>
    <w:rsid w:val="008C0C3B"/>
    <w:rsid w:val="008C187D"/>
    <w:rsid w:val="008C25A2"/>
    <w:rsid w:val="008C56AD"/>
    <w:rsid w:val="008C5822"/>
    <w:rsid w:val="008C6121"/>
    <w:rsid w:val="008D1059"/>
    <w:rsid w:val="008D2932"/>
    <w:rsid w:val="008D4B27"/>
    <w:rsid w:val="008D628A"/>
    <w:rsid w:val="008E0703"/>
    <w:rsid w:val="008E4120"/>
    <w:rsid w:val="008F00FC"/>
    <w:rsid w:val="008F026B"/>
    <w:rsid w:val="008F0FA6"/>
    <w:rsid w:val="008F27FB"/>
    <w:rsid w:val="008F2CF9"/>
    <w:rsid w:val="008F532A"/>
    <w:rsid w:val="008F5776"/>
    <w:rsid w:val="008F5DD8"/>
    <w:rsid w:val="008F6B5A"/>
    <w:rsid w:val="0090237E"/>
    <w:rsid w:val="00905735"/>
    <w:rsid w:val="009073E0"/>
    <w:rsid w:val="00917A06"/>
    <w:rsid w:val="00920768"/>
    <w:rsid w:val="00920E60"/>
    <w:rsid w:val="00922D67"/>
    <w:rsid w:val="00924FF5"/>
    <w:rsid w:val="00926237"/>
    <w:rsid w:val="00926A43"/>
    <w:rsid w:val="00927E71"/>
    <w:rsid w:val="00931445"/>
    <w:rsid w:val="0093454E"/>
    <w:rsid w:val="009346F6"/>
    <w:rsid w:val="009350A6"/>
    <w:rsid w:val="00935CA6"/>
    <w:rsid w:val="00936F0C"/>
    <w:rsid w:val="00936F1F"/>
    <w:rsid w:val="00940D08"/>
    <w:rsid w:val="00941598"/>
    <w:rsid w:val="00945982"/>
    <w:rsid w:val="009462F1"/>
    <w:rsid w:val="00953C41"/>
    <w:rsid w:val="00954F0A"/>
    <w:rsid w:val="00957FA4"/>
    <w:rsid w:val="00964700"/>
    <w:rsid w:val="00964732"/>
    <w:rsid w:val="00965390"/>
    <w:rsid w:val="00965C1D"/>
    <w:rsid w:val="009665E9"/>
    <w:rsid w:val="00967C72"/>
    <w:rsid w:val="00970DFE"/>
    <w:rsid w:val="0098069D"/>
    <w:rsid w:val="00981AD1"/>
    <w:rsid w:val="009852BC"/>
    <w:rsid w:val="0098569C"/>
    <w:rsid w:val="00991C66"/>
    <w:rsid w:val="0099481E"/>
    <w:rsid w:val="00996874"/>
    <w:rsid w:val="009A11B9"/>
    <w:rsid w:val="009A25EE"/>
    <w:rsid w:val="009A3D24"/>
    <w:rsid w:val="009A6675"/>
    <w:rsid w:val="009A6738"/>
    <w:rsid w:val="009A7866"/>
    <w:rsid w:val="009A7EBB"/>
    <w:rsid w:val="009B1642"/>
    <w:rsid w:val="009B39C5"/>
    <w:rsid w:val="009B46BD"/>
    <w:rsid w:val="009C2326"/>
    <w:rsid w:val="009C6210"/>
    <w:rsid w:val="009C7992"/>
    <w:rsid w:val="009D0080"/>
    <w:rsid w:val="009D06CB"/>
    <w:rsid w:val="009D21B0"/>
    <w:rsid w:val="009D3720"/>
    <w:rsid w:val="009D784A"/>
    <w:rsid w:val="009E26DC"/>
    <w:rsid w:val="009E33BD"/>
    <w:rsid w:val="009E46E7"/>
    <w:rsid w:val="009E5818"/>
    <w:rsid w:val="009E5F3E"/>
    <w:rsid w:val="009E655D"/>
    <w:rsid w:val="009F2C51"/>
    <w:rsid w:val="009F337F"/>
    <w:rsid w:val="009F5579"/>
    <w:rsid w:val="009F575C"/>
    <w:rsid w:val="00A00B93"/>
    <w:rsid w:val="00A0453B"/>
    <w:rsid w:val="00A05627"/>
    <w:rsid w:val="00A07979"/>
    <w:rsid w:val="00A10C5B"/>
    <w:rsid w:val="00A127B0"/>
    <w:rsid w:val="00A14409"/>
    <w:rsid w:val="00A159C6"/>
    <w:rsid w:val="00A20CBC"/>
    <w:rsid w:val="00A232CC"/>
    <w:rsid w:val="00A248A5"/>
    <w:rsid w:val="00A2524E"/>
    <w:rsid w:val="00A32757"/>
    <w:rsid w:val="00A32DA2"/>
    <w:rsid w:val="00A33A43"/>
    <w:rsid w:val="00A346EA"/>
    <w:rsid w:val="00A35F9F"/>
    <w:rsid w:val="00A400F2"/>
    <w:rsid w:val="00A41C1E"/>
    <w:rsid w:val="00A424D3"/>
    <w:rsid w:val="00A44186"/>
    <w:rsid w:val="00A501A8"/>
    <w:rsid w:val="00A505F8"/>
    <w:rsid w:val="00A53D7D"/>
    <w:rsid w:val="00A53E21"/>
    <w:rsid w:val="00A57141"/>
    <w:rsid w:val="00A57D07"/>
    <w:rsid w:val="00A65AFB"/>
    <w:rsid w:val="00A66F45"/>
    <w:rsid w:val="00A70465"/>
    <w:rsid w:val="00A710F0"/>
    <w:rsid w:val="00A74429"/>
    <w:rsid w:val="00A75F45"/>
    <w:rsid w:val="00A812FE"/>
    <w:rsid w:val="00A82D41"/>
    <w:rsid w:val="00A83BEB"/>
    <w:rsid w:val="00A84EF4"/>
    <w:rsid w:val="00A857C8"/>
    <w:rsid w:val="00A85BB5"/>
    <w:rsid w:val="00A8602F"/>
    <w:rsid w:val="00A908D0"/>
    <w:rsid w:val="00A92188"/>
    <w:rsid w:val="00A92545"/>
    <w:rsid w:val="00A94AD9"/>
    <w:rsid w:val="00A960F9"/>
    <w:rsid w:val="00A96FFA"/>
    <w:rsid w:val="00AA0388"/>
    <w:rsid w:val="00AA0821"/>
    <w:rsid w:val="00AA338E"/>
    <w:rsid w:val="00AA5384"/>
    <w:rsid w:val="00AA6445"/>
    <w:rsid w:val="00AA7296"/>
    <w:rsid w:val="00AB27F5"/>
    <w:rsid w:val="00AB3062"/>
    <w:rsid w:val="00AB3D1F"/>
    <w:rsid w:val="00AB7A60"/>
    <w:rsid w:val="00AC0F38"/>
    <w:rsid w:val="00AC2D7F"/>
    <w:rsid w:val="00AC3057"/>
    <w:rsid w:val="00AC48AF"/>
    <w:rsid w:val="00AC52BA"/>
    <w:rsid w:val="00AC5877"/>
    <w:rsid w:val="00AC5E26"/>
    <w:rsid w:val="00AD2643"/>
    <w:rsid w:val="00AD3A70"/>
    <w:rsid w:val="00AD5B12"/>
    <w:rsid w:val="00AD61BB"/>
    <w:rsid w:val="00AE075F"/>
    <w:rsid w:val="00AE3948"/>
    <w:rsid w:val="00AE4B3D"/>
    <w:rsid w:val="00AE5024"/>
    <w:rsid w:val="00AE739A"/>
    <w:rsid w:val="00AF0F82"/>
    <w:rsid w:val="00AF1F46"/>
    <w:rsid w:val="00AF4266"/>
    <w:rsid w:val="00AF4844"/>
    <w:rsid w:val="00AF4A20"/>
    <w:rsid w:val="00AF4CF9"/>
    <w:rsid w:val="00AF68D9"/>
    <w:rsid w:val="00B03299"/>
    <w:rsid w:val="00B05043"/>
    <w:rsid w:val="00B15ECD"/>
    <w:rsid w:val="00B1617A"/>
    <w:rsid w:val="00B16C31"/>
    <w:rsid w:val="00B1755D"/>
    <w:rsid w:val="00B204C1"/>
    <w:rsid w:val="00B20660"/>
    <w:rsid w:val="00B208B0"/>
    <w:rsid w:val="00B2402C"/>
    <w:rsid w:val="00B2484F"/>
    <w:rsid w:val="00B24884"/>
    <w:rsid w:val="00B24CE5"/>
    <w:rsid w:val="00B2525F"/>
    <w:rsid w:val="00B2589B"/>
    <w:rsid w:val="00B258AD"/>
    <w:rsid w:val="00B2594A"/>
    <w:rsid w:val="00B259D5"/>
    <w:rsid w:val="00B26493"/>
    <w:rsid w:val="00B272A9"/>
    <w:rsid w:val="00B27D24"/>
    <w:rsid w:val="00B306E6"/>
    <w:rsid w:val="00B34B0E"/>
    <w:rsid w:val="00B35137"/>
    <w:rsid w:val="00B35E94"/>
    <w:rsid w:val="00B3616E"/>
    <w:rsid w:val="00B432B2"/>
    <w:rsid w:val="00B4364C"/>
    <w:rsid w:val="00B441B7"/>
    <w:rsid w:val="00B460E6"/>
    <w:rsid w:val="00B541BA"/>
    <w:rsid w:val="00B61992"/>
    <w:rsid w:val="00B623D5"/>
    <w:rsid w:val="00B62706"/>
    <w:rsid w:val="00B64523"/>
    <w:rsid w:val="00B64B4C"/>
    <w:rsid w:val="00B6501F"/>
    <w:rsid w:val="00B67CB6"/>
    <w:rsid w:val="00B7048C"/>
    <w:rsid w:val="00B711E3"/>
    <w:rsid w:val="00B7242F"/>
    <w:rsid w:val="00B734BD"/>
    <w:rsid w:val="00B75206"/>
    <w:rsid w:val="00B80597"/>
    <w:rsid w:val="00B8137C"/>
    <w:rsid w:val="00B85627"/>
    <w:rsid w:val="00B870D1"/>
    <w:rsid w:val="00B8783E"/>
    <w:rsid w:val="00B9057C"/>
    <w:rsid w:val="00B9273E"/>
    <w:rsid w:val="00B95279"/>
    <w:rsid w:val="00B95B02"/>
    <w:rsid w:val="00BA0031"/>
    <w:rsid w:val="00BA1049"/>
    <w:rsid w:val="00BA2503"/>
    <w:rsid w:val="00BA3859"/>
    <w:rsid w:val="00BA4AAA"/>
    <w:rsid w:val="00BA72BD"/>
    <w:rsid w:val="00BB2165"/>
    <w:rsid w:val="00BB2A2C"/>
    <w:rsid w:val="00BB2C44"/>
    <w:rsid w:val="00BB3CD2"/>
    <w:rsid w:val="00BB44D7"/>
    <w:rsid w:val="00BB5788"/>
    <w:rsid w:val="00BB6020"/>
    <w:rsid w:val="00BB7931"/>
    <w:rsid w:val="00BB7CD2"/>
    <w:rsid w:val="00BB7D56"/>
    <w:rsid w:val="00BC0D8B"/>
    <w:rsid w:val="00BC198B"/>
    <w:rsid w:val="00BC2AA0"/>
    <w:rsid w:val="00BC2CC4"/>
    <w:rsid w:val="00BC3B76"/>
    <w:rsid w:val="00BC4D98"/>
    <w:rsid w:val="00BD01A8"/>
    <w:rsid w:val="00BD0518"/>
    <w:rsid w:val="00BD16B6"/>
    <w:rsid w:val="00BD3439"/>
    <w:rsid w:val="00BD674A"/>
    <w:rsid w:val="00BD6926"/>
    <w:rsid w:val="00BD79E8"/>
    <w:rsid w:val="00BD7BBF"/>
    <w:rsid w:val="00BE04BE"/>
    <w:rsid w:val="00BE263D"/>
    <w:rsid w:val="00BE3CDE"/>
    <w:rsid w:val="00BE7CDB"/>
    <w:rsid w:val="00BF10C7"/>
    <w:rsid w:val="00BF1515"/>
    <w:rsid w:val="00BF1ED5"/>
    <w:rsid w:val="00BF4DF8"/>
    <w:rsid w:val="00BF7678"/>
    <w:rsid w:val="00C00028"/>
    <w:rsid w:val="00C00C90"/>
    <w:rsid w:val="00C01A83"/>
    <w:rsid w:val="00C0338B"/>
    <w:rsid w:val="00C06AF2"/>
    <w:rsid w:val="00C06B7B"/>
    <w:rsid w:val="00C12480"/>
    <w:rsid w:val="00C138D0"/>
    <w:rsid w:val="00C15CA0"/>
    <w:rsid w:val="00C20AED"/>
    <w:rsid w:val="00C26C47"/>
    <w:rsid w:val="00C31979"/>
    <w:rsid w:val="00C35222"/>
    <w:rsid w:val="00C35894"/>
    <w:rsid w:val="00C40597"/>
    <w:rsid w:val="00C40DCA"/>
    <w:rsid w:val="00C459F3"/>
    <w:rsid w:val="00C47427"/>
    <w:rsid w:val="00C52375"/>
    <w:rsid w:val="00C52584"/>
    <w:rsid w:val="00C5312E"/>
    <w:rsid w:val="00C5566E"/>
    <w:rsid w:val="00C55BA2"/>
    <w:rsid w:val="00C561DB"/>
    <w:rsid w:val="00C5725E"/>
    <w:rsid w:val="00C57EF7"/>
    <w:rsid w:val="00C60464"/>
    <w:rsid w:val="00C64D3E"/>
    <w:rsid w:val="00C64FB3"/>
    <w:rsid w:val="00C6537B"/>
    <w:rsid w:val="00C65D1F"/>
    <w:rsid w:val="00C6669F"/>
    <w:rsid w:val="00C7079D"/>
    <w:rsid w:val="00C77A19"/>
    <w:rsid w:val="00C77AAB"/>
    <w:rsid w:val="00C80879"/>
    <w:rsid w:val="00C82410"/>
    <w:rsid w:val="00C83B08"/>
    <w:rsid w:val="00C85CBE"/>
    <w:rsid w:val="00C86861"/>
    <w:rsid w:val="00C916A8"/>
    <w:rsid w:val="00C97787"/>
    <w:rsid w:val="00C9798F"/>
    <w:rsid w:val="00CA1919"/>
    <w:rsid w:val="00CA317E"/>
    <w:rsid w:val="00CA386E"/>
    <w:rsid w:val="00CA4A34"/>
    <w:rsid w:val="00CA6978"/>
    <w:rsid w:val="00CA752F"/>
    <w:rsid w:val="00CA7E49"/>
    <w:rsid w:val="00CB0649"/>
    <w:rsid w:val="00CB15A8"/>
    <w:rsid w:val="00CB49D4"/>
    <w:rsid w:val="00CB541B"/>
    <w:rsid w:val="00CC124A"/>
    <w:rsid w:val="00CC2C55"/>
    <w:rsid w:val="00CC2C7C"/>
    <w:rsid w:val="00CC34AF"/>
    <w:rsid w:val="00CD0608"/>
    <w:rsid w:val="00CD0E6F"/>
    <w:rsid w:val="00CE53F2"/>
    <w:rsid w:val="00CE5C32"/>
    <w:rsid w:val="00CE5FA9"/>
    <w:rsid w:val="00CE7552"/>
    <w:rsid w:val="00CF2C0F"/>
    <w:rsid w:val="00CF2E56"/>
    <w:rsid w:val="00CF6FBB"/>
    <w:rsid w:val="00D01AE2"/>
    <w:rsid w:val="00D01EBA"/>
    <w:rsid w:val="00D02202"/>
    <w:rsid w:val="00D11B20"/>
    <w:rsid w:val="00D1281F"/>
    <w:rsid w:val="00D1557A"/>
    <w:rsid w:val="00D16749"/>
    <w:rsid w:val="00D20456"/>
    <w:rsid w:val="00D21278"/>
    <w:rsid w:val="00D21376"/>
    <w:rsid w:val="00D26000"/>
    <w:rsid w:val="00D27FF5"/>
    <w:rsid w:val="00D304F3"/>
    <w:rsid w:val="00D30D9D"/>
    <w:rsid w:val="00D33225"/>
    <w:rsid w:val="00D44FE9"/>
    <w:rsid w:val="00D508C0"/>
    <w:rsid w:val="00D54D68"/>
    <w:rsid w:val="00D5647B"/>
    <w:rsid w:val="00D6545E"/>
    <w:rsid w:val="00D719F8"/>
    <w:rsid w:val="00D71AD4"/>
    <w:rsid w:val="00D73219"/>
    <w:rsid w:val="00D76F86"/>
    <w:rsid w:val="00D76FDA"/>
    <w:rsid w:val="00D80025"/>
    <w:rsid w:val="00D80F84"/>
    <w:rsid w:val="00D8586F"/>
    <w:rsid w:val="00D85A62"/>
    <w:rsid w:val="00D86812"/>
    <w:rsid w:val="00D86FB8"/>
    <w:rsid w:val="00D87F67"/>
    <w:rsid w:val="00D90A80"/>
    <w:rsid w:val="00D93641"/>
    <w:rsid w:val="00DA3B00"/>
    <w:rsid w:val="00DA4872"/>
    <w:rsid w:val="00DA76BB"/>
    <w:rsid w:val="00DA7D69"/>
    <w:rsid w:val="00DB0D17"/>
    <w:rsid w:val="00DB137C"/>
    <w:rsid w:val="00DB450D"/>
    <w:rsid w:val="00DB677E"/>
    <w:rsid w:val="00DB7274"/>
    <w:rsid w:val="00DB78E7"/>
    <w:rsid w:val="00DC4705"/>
    <w:rsid w:val="00DC5A34"/>
    <w:rsid w:val="00DC6CDA"/>
    <w:rsid w:val="00DD30A3"/>
    <w:rsid w:val="00DD3829"/>
    <w:rsid w:val="00DD3BCE"/>
    <w:rsid w:val="00DD4575"/>
    <w:rsid w:val="00DE0336"/>
    <w:rsid w:val="00DE2864"/>
    <w:rsid w:val="00DE3857"/>
    <w:rsid w:val="00DE51B2"/>
    <w:rsid w:val="00DF1CD7"/>
    <w:rsid w:val="00DF216A"/>
    <w:rsid w:val="00DF381B"/>
    <w:rsid w:val="00DF5C29"/>
    <w:rsid w:val="00E07184"/>
    <w:rsid w:val="00E07425"/>
    <w:rsid w:val="00E13242"/>
    <w:rsid w:val="00E135DE"/>
    <w:rsid w:val="00E16604"/>
    <w:rsid w:val="00E25979"/>
    <w:rsid w:val="00E260B0"/>
    <w:rsid w:val="00E2797B"/>
    <w:rsid w:val="00E31CEB"/>
    <w:rsid w:val="00E326AD"/>
    <w:rsid w:val="00E33A48"/>
    <w:rsid w:val="00E35B07"/>
    <w:rsid w:val="00E36A63"/>
    <w:rsid w:val="00E449D5"/>
    <w:rsid w:val="00E50D74"/>
    <w:rsid w:val="00E57D41"/>
    <w:rsid w:val="00E6434D"/>
    <w:rsid w:val="00E70464"/>
    <w:rsid w:val="00E73C0D"/>
    <w:rsid w:val="00E73DD2"/>
    <w:rsid w:val="00E74170"/>
    <w:rsid w:val="00E80674"/>
    <w:rsid w:val="00E81168"/>
    <w:rsid w:val="00E92B10"/>
    <w:rsid w:val="00E92F31"/>
    <w:rsid w:val="00E93932"/>
    <w:rsid w:val="00E97337"/>
    <w:rsid w:val="00E97FA0"/>
    <w:rsid w:val="00EA3D2A"/>
    <w:rsid w:val="00EA664F"/>
    <w:rsid w:val="00EA6AE1"/>
    <w:rsid w:val="00EA7AB6"/>
    <w:rsid w:val="00EB2882"/>
    <w:rsid w:val="00EB3754"/>
    <w:rsid w:val="00EB5117"/>
    <w:rsid w:val="00EC1766"/>
    <w:rsid w:val="00EC2EA1"/>
    <w:rsid w:val="00EC313F"/>
    <w:rsid w:val="00EC58FA"/>
    <w:rsid w:val="00ED00B7"/>
    <w:rsid w:val="00ED1768"/>
    <w:rsid w:val="00ED1A03"/>
    <w:rsid w:val="00ED4E2F"/>
    <w:rsid w:val="00ED5CB9"/>
    <w:rsid w:val="00ED6E32"/>
    <w:rsid w:val="00ED7237"/>
    <w:rsid w:val="00EE0044"/>
    <w:rsid w:val="00EE2857"/>
    <w:rsid w:val="00EE2D30"/>
    <w:rsid w:val="00EE2E94"/>
    <w:rsid w:val="00EE56A8"/>
    <w:rsid w:val="00EE58F7"/>
    <w:rsid w:val="00EF145C"/>
    <w:rsid w:val="00EF431E"/>
    <w:rsid w:val="00EF7496"/>
    <w:rsid w:val="00F03DC4"/>
    <w:rsid w:val="00F101B3"/>
    <w:rsid w:val="00F10FEB"/>
    <w:rsid w:val="00F1196D"/>
    <w:rsid w:val="00F17210"/>
    <w:rsid w:val="00F20AD2"/>
    <w:rsid w:val="00F240DC"/>
    <w:rsid w:val="00F26DE0"/>
    <w:rsid w:val="00F3205D"/>
    <w:rsid w:val="00F3286E"/>
    <w:rsid w:val="00F344C2"/>
    <w:rsid w:val="00F347AA"/>
    <w:rsid w:val="00F36967"/>
    <w:rsid w:val="00F4168B"/>
    <w:rsid w:val="00F42CA2"/>
    <w:rsid w:val="00F43390"/>
    <w:rsid w:val="00F44A4E"/>
    <w:rsid w:val="00F44E38"/>
    <w:rsid w:val="00F456AA"/>
    <w:rsid w:val="00F456E0"/>
    <w:rsid w:val="00F471A4"/>
    <w:rsid w:val="00F52CD7"/>
    <w:rsid w:val="00F530F0"/>
    <w:rsid w:val="00F54B8C"/>
    <w:rsid w:val="00F62A75"/>
    <w:rsid w:val="00F6454F"/>
    <w:rsid w:val="00F657ED"/>
    <w:rsid w:val="00F67DA9"/>
    <w:rsid w:val="00F67ECC"/>
    <w:rsid w:val="00F7070A"/>
    <w:rsid w:val="00F81674"/>
    <w:rsid w:val="00F84B5A"/>
    <w:rsid w:val="00F86162"/>
    <w:rsid w:val="00F8688A"/>
    <w:rsid w:val="00F916AC"/>
    <w:rsid w:val="00F923B4"/>
    <w:rsid w:val="00F92AED"/>
    <w:rsid w:val="00F93D71"/>
    <w:rsid w:val="00F944D8"/>
    <w:rsid w:val="00F95C4B"/>
    <w:rsid w:val="00F96C37"/>
    <w:rsid w:val="00FA3FA6"/>
    <w:rsid w:val="00FB0398"/>
    <w:rsid w:val="00FB1380"/>
    <w:rsid w:val="00FB1771"/>
    <w:rsid w:val="00FB3165"/>
    <w:rsid w:val="00FB5AAD"/>
    <w:rsid w:val="00FB6F69"/>
    <w:rsid w:val="00FC0884"/>
    <w:rsid w:val="00FC160F"/>
    <w:rsid w:val="00FC304A"/>
    <w:rsid w:val="00FC6A5A"/>
    <w:rsid w:val="00FC7A7D"/>
    <w:rsid w:val="00FD176C"/>
    <w:rsid w:val="00FD1A84"/>
    <w:rsid w:val="00FD5A68"/>
    <w:rsid w:val="00FD5C24"/>
    <w:rsid w:val="00FD6CA3"/>
    <w:rsid w:val="00FE3F4E"/>
    <w:rsid w:val="00FE6DF0"/>
    <w:rsid w:val="00FF1951"/>
    <w:rsid w:val="00FF24FE"/>
    <w:rsid w:val="00FF26F5"/>
    <w:rsid w:val="00FF57AE"/>
    <w:rsid w:val="00FF5DED"/>
    <w:rsid w:val="00FF6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AE0"/>
    <w:rPr>
      <w:rFonts w:ascii="Times New Roman" w:eastAsia="Times New Roman" w:hAnsi="Times New Roman"/>
      <w:sz w:val="24"/>
      <w:szCs w:val="24"/>
    </w:rPr>
  </w:style>
  <w:style w:type="paragraph" w:styleId="1">
    <w:name w:val="heading 1"/>
    <w:basedOn w:val="a"/>
    <w:link w:val="10"/>
    <w:uiPriority w:val="9"/>
    <w:qFormat/>
    <w:rsid w:val="001D04A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95AE0"/>
    <w:pPr>
      <w:widowControl w:val="0"/>
      <w:autoSpaceDE w:val="0"/>
      <w:autoSpaceDN w:val="0"/>
    </w:pPr>
    <w:rPr>
      <w:rFonts w:ascii="Times New Roman" w:eastAsia="Times New Roman" w:hAnsi="Times New Roman"/>
      <w:sz w:val="24"/>
    </w:rPr>
  </w:style>
  <w:style w:type="paragraph" w:styleId="a3">
    <w:name w:val="No Spacing"/>
    <w:link w:val="a4"/>
    <w:qFormat/>
    <w:rsid w:val="00595AE0"/>
    <w:rPr>
      <w:sz w:val="22"/>
      <w:szCs w:val="22"/>
      <w:lang w:eastAsia="en-US"/>
    </w:rPr>
  </w:style>
  <w:style w:type="paragraph" w:styleId="a5">
    <w:name w:val="footnote text"/>
    <w:basedOn w:val="a"/>
    <w:link w:val="a6"/>
    <w:uiPriority w:val="99"/>
    <w:unhideWhenUsed/>
    <w:rsid w:val="00595AE0"/>
    <w:rPr>
      <w:rFonts w:ascii="Calibri" w:eastAsia="Calibri" w:hAnsi="Calibri"/>
    </w:rPr>
  </w:style>
  <w:style w:type="character" w:customStyle="1" w:styleId="a6">
    <w:name w:val="Текст сноски Знак"/>
    <w:link w:val="a5"/>
    <w:uiPriority w:val="99"/>
    <w:rsid w:val="00595AE0"/>
    <w:rPr>
      <w:rFonts w:ascii="Calibri" w:eastAsia="Calibri" w:hAnsi="Calibri" w:cs="Times New Roman"/>
      <w:sz w:val="24"/>
      <w:szCs w:val="24"/>
    </w:rPr>
  </w:style>
  <w:style w:type="character" w:styleId="a7">
    <w:name w:val="footnote reference"/>
    <w:uiPriority w:val="99"/>
    <w:unhideWhenUsed/>
    <w:rsid w:val="00595AE0"/>
    <w:rPr>
      <w:vertAlign w:val="superscript"/>
    </w:rPr>
  </w:style>
  <w:style w:type="character" w:styleId="a8">
    <w:name w:val="Hyperlink"/>
    <w:uiPriority w:val="99"/>
    <w:unhideWhenUsed/>
    <w:rsid w:val="00595AE0"/>
    <w:rPr>
      <w:color w:val="0000FF"/>
      <w:u w:val="single"/>
    </w:rPr>
  </w:style>
  <w:style w:type="paragraph" w:styleId="a9">
    <w:name w:val="List Paragraph"/>
    <w:basedOn w:val="a"/>
    <w:uiPriority w:val="34"/>
    <w:qFormat/>
    <w:rsid w:val="00595AE0"/>
    <w:pPr>
      <w:spacing w:after="200" w:line="276" w:lineRule="auto"/>
      <w:ind w:left="720"/>
      <w:contextualSpacing/>
    </w:pPr>
    <w:rPr>
      <w:rFonts w:ascii="Calibri" w:eastAsia="Calibri" w:hAnsi="Calibri"/>
      <w:sz w:val="22"/>
      <w:szCs w:val="22"/>
      <w:lang w:eastAsia="en-US"/>
    </w:rPr>
  </w:style>
  <w:style w:type="character" w:customStyle="1" w:styleId="aa">
    <w:name w:val="Текст концевой сноски Знак"/>
    <w:link w:val="ab"/>
    <w:uiPriority w:val="99"/>
    <w:semiHidden/>
    <w:rsid w:val="00595AE0"/>
    <w:rPr>
      <w:rFonts w:ascii="Calibri" w:eastAsia="Calibri" w:hAnsi="Calibri" w:cs="Times New Roman"/>
      <w:sz w:val="20"/>
      <w:szCs w:val="20"/>
    </w:rPr>
  </w:style>
  <w:style w:type="paragraph" w:styleId="ab">
    <w:name w:val="endnote text"/>
    <w:basedOn w:val="a"/>
    <w:link w:val="aa"/>
    <w:uiPriority w:val="99"/>
    <w:semiHidden/>
    <w:unhideWhenUsed/>
    <w:rsid w:val="00595AE0"/>
    <w:rPr>
      <w:rFonts w:ascii="Calibri" w:eastAsia="Calibri" w:hAnsi="Calibri"/>
      <w:sz w:val="20"/>
      <w:szCs w:val="20"/>
    </w:rPr>
  </w:style>
  <w:style w:type="paragraph" w:styleId="ac">
    <w:name w:val="Balloon Text"/>
    <w:basedOn w:val="a"/>
    <w:link w:val="ad"/>
    <w:uiPriority w:val="99"/>
    <w:semiHidden/>
    <w:unhideWhenUsed/>
    <w:rsid w:val="00595AE0"/>
    <w:rPr>
      <w:rFonts w:ascii="Tahoma" w:eastAsia="Calibri" w:hAnsi="Tahoma"/>
      <w:sz w:val="16"/>
      <w:szCs w:val="16"/>
    </w:rPr>
  </w:style>
  <w:style w:type="character" w:customStyle="1" w:styleId="ad">
    <w:name w:val="Текст выноски Знак"/>
    <w:link w:val="ac"/>
    <w:uiPriority w:val="99"/>
    <w:semiHidden/>
    <w:rsid w:val="00595AE0"/>
    <w:rPr>
      <w:rFonts w:ascii="Tahoma" w:eastAsia="Calibri" w:hAnsi="Tahoma" w:cs="Tahoma"/>
      <w:sz w:val="16"/>
      <w:szCs w:val="16"/>
    </w:rPr>
  </w:style>
  <w:style w:type="paragraph" w:customStyle="1" w:styleId="ae">
    <w:name w:val="Знак Знак Знак Знак Знак Знак Знак Знак Знак"/>
    <w:basedOn w:val="a"/>
    <w:rsid w:val="00595AE0"/>
    <w:pPr>
      <w:spacing w:before="100" w:beforeAutospacing="1" w:after="100" w:afterAutospacing="1"/>
    </w:pPr>
    <w:rPr>
      <w:rFonts w:ascii="Tahoma" w:hAnsi="Tahoma" w:cs="Tahoma"/>
      <w:sz w:val="20"/>
      <w:szCs w:val="20"/>
      <w:lang w:val="en-US" w:eastAsia="en-US"/>
    </w:rPr>
  </w:style>
  <w:style w:type="paragraph" w:styleId="af">
    <w:name w:val="Normal (Web)"/>
    <w:basedOn w:val="a"/>
    <w:uiPriority w:val="99"/>
    <w:unhideWhenUsed/>
    <w:rsid w:val="00595AE0"/>
    <w:pPr>
      <w:spacing w:before="100" w:beforeAutospacing="1" w:after="100" w:afterAutospacing="1"/>
    </w:pPr>
  </w:style>
  <w:style w:type="paragraph" w:styleId="HTML">
    <w:name w:val="HTML Preformatted"/>
    <w:basedOn w:val="a"/>
    <w:link w:val="HTML0"/>
    <w:rsid w:val="00595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595AE0"/>
    <w:rPr>
      <w:rFonts w:ascii="Courier New" w:eastAsia="Times New Roman" w:hAnsi="Courier New" w:cs="Courier New"/>
      <w:sz w:val="20"/>
      <w:szCs w:val="20"/>
      <w:lang w:eastAsia="ru-RU"/>
    </w:rPr>
  </w:style>
  <w:style w:type="paragraph" w:customStyle="1" w:styleId="ConsPlusNonformat">
    <w:name w:val="ConsPlusNonformat"/>
    <w:rsid w:val="00595AE0"/>
    <w:pPr>
      <w:widowControl w:val="0"/>
      <w:autoSpaceDE w:val="0"/>
      <w:autoSpaceDN w:val="0"/>
      <w:adjustRightInd w:val="0"/>
    </w:pPr>
    <w:rPr>
      <w:rFonts w:ascii="Courier New" w:eastAsia="Times New Roman" w:hAnsi="Courier New" w:cs="Courier New"/>
    </w:rPr>
  </w:style>
  <w:style w:type="character" w:styleId="af0">
    <w:name w:val="page number"/>
    <w:basedOn w:val="a0"/>
    <w:rsid w:val="007A5EBF"/>
  </w:style>
  <w:style w:type="paragraph" w:styleId="af1">
    <w:name w:val="header"/>
    <w:basedOn w:val="a"/>
    <w:link w:val="af2"/>
    <w:uiPriority w:val="99"/>
    <w:unhideWhenUsed/>
    <w:rsid w:val="00072585"/>
    <w:pPr>
      <w:tabs>
        <w:tab w:val="center" w:pos="4677"/>
        <w:tab w:val="right" w:pos="9355"/>
      </w:tabs>
    </w:pPr>
  </w:style>
  <w:style w:type="character" w:customStyle="1" w:styleId="af2">
    <w:name w:val="Верхний колонтитул Знак"/>
    <w:link w:val="af1"/>
    <w:uiPriority w:val="99"/>
    <w:rsid w:val="00072585"/>
    <w:rPr>
      <w:rFonts w:ascii="Times New Roman" w:eastAsia="Times New Roman" w:hAnsi="Times New Roman"/>
      <w:sz w:val="24"/>
      <w:szCs w:val="24"/>
    </w:rPr>
  </w:style>
  <w:style w:type="paragraph" w:styleId="af3">
    <w:name w:val="footer"/>
    <w:basedOn w:val="a"/>
    <w:link w:val="af4"/>
    <w:uiPriority w:val="99"/>
    <w:unhideWhenUsed/>
    <w:rsid w:val="00072585"/>
    <w:pPr>
      <w:tabs>
        <w:tab w:val="center" w:pos="4677"/>
        <w:tab w:val="right" w:pos="9355"/>
      </w:tabs>
    </w:pPr>
  </w:style>
  <w:style w:type="character" w:customStyle="1" w:styleId="af4">
    <w:name w:val="Нижний колонтитул Знак"/>
    <w:link w:val="af3"/>
    <w:uiPriority w:val="99"/>
    <w:rsid w:val="00072585"/>
    <w:rPr>
      <w:rFonts w:ascii="Times New Roman" w:eastAsia="Times New Roman" w:hAnsi="Times New Roman"/>
      <w:sz w:val="24"/>
      <w:szCs w:val="24"/>
    </w:rPr>
  </w:style>
  <w:style w:type="character" w:customStyle="1" w:styleId="apple-style-span">
    <w:name w:val="apple-style-span"/>
    <w:basedOn w:val="a0"/>
    <w:rsid w:val="000C2E66"/>
  </w:style>
  <w:style w:type="character" w:customStyle="1" w:styleId="apple-converted-space">
    <w:name w:val="apple-converted-space"/>
    <w:basedOn w:val="a0"/>
    <w:rsid w:val="00253352"/>
  </w:style>
  <w:style w:type="paragraph" w:customStyle="1" w:styleId="ConsPlusTitle">
    <w:name w:val="ConsPlusTitle"/>
    <w:rsid w:val="009A7EBB"/>
    <w:pPr>
      <w:widowControl w:val="0"/>
      <w:autoSpaceDE w:val="0"/>
      <w:autoSpaceDN w:val="0"/>
      <w:adjustRightInd w:val="0"/>
    </w:pPr>
    <w:rPr>
      <w:rFonts w:ascii="Arial" w:eastAsia="Times New Roman" w:hAnsi="Arial" w:cs="Arial"/>
      <w:b/>
      <w:bCs/>
    </w:rPr>
  </w:style>
  <w:style w:type="paragraph" w:customStyle="1" w:styleId="2">
    <w:name w:val="Обычный2"/>
    <w:rsid w:val="009A7EBB"/>
    <w:pPr>
      <w:widowControl w:val="0"/>
    </w:pPr>
    <w:rPr>
      <w:rFonts w:ascii="Times New Roman" w:eastAsia="Times New Roman" w:hAnsi="Times New Roman"/>
    </w:rPr>
  </w:style>
  <w:style w:type="table" w:styleId="af5">
    <w:name w:val="Table Grid"/>
    <w:aliases w:val="Table Grid Report"/>
    <w:basedOn w:val="a1"/>
    <w:uiPriority w:val="59"/>
    <w:rsid w:val="00EA6AE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rsid w:val="00F86162"/>
    <w:rPr>
      <w:sz w:val="22"/>
      <w:szCs w:val="22"/>
      <w:lang w:eastAsia="en-US"/>
    </w:rPr>
  </w:style>
  <w:style w:type="paragraph" w:styleId="af6">
    <w:name w:val="Body Text"/>
    <w:basedOn w:val="a"/>
    <w:link w:val="af7"/>
    <w:rsid w:val="00FF24FE"/>
    <w:pPr>
      <w:spacing w:after="120"/>
    </w:pPr>
  </w:style>
  <w:style w:type="character" w:customStyle="1" w:styleId="af7">
    <w:name w:val="Основной текст Знак"/>
    <w:basedOn w:val="a0"/>
    <w:link w:val="af6"/>
    <w:rsid w:val="00FF24FE"/>
    <w:rPr>
      <w:rFonts w:ascii="Times New Roman" w:eastAsia="Times New Roman" w:hAnsi="Times New Roman"/>
      <w:sz w:val="24"/>
      <w:szCs w:val="24"/>
    </w:rPr>
  </w:style>
  <w:style w:type="character" w:customStyle="1" w:styleId="ConsPlusNormal0">
    <w:name w:val="ConsPlusNormal Знак"/>
    <w:link w:val="ConsPlusNormal"/>
    <w:locked/>
    <w:rsid w:val="00B64B4C"/>
    <w:rPr>
      <w:rFonts w:ascii="Times New Roman" w:eastAsia="Times New Roman" w:hAnsi="Times New Roman"/>
      <w:sz w:val="24"/>
    </w:rPr>
  </w:style>
  <w:style w:type="character" w:customStyle="1" w:styleId="6">
    <w:name w:val="Основной текст (6)_"/>
    <w:basedOn w:val="a0"/>
    <w:link w:val="60"/>
    <w:uiPriority w:val="99"/>
    <w:locked/>
    <w:rsid w:val="0051757E"/>
    <w:rPr>
      <w:spacing w:val="4"/>
      <w:sz w:val="16"/>
      <w:szCs w:val="16"/>
      <w:shd w:val="clear" w:color="auto" w:fill="FFFFFF"/>
    </w:rPr>
  </w:style>
  <w:style w:type="paragraph" w:customStyle="1" w:styleId="60">
    <w:name w:val="Основной текст (6)"/>
    <w:basedOn w:val="a"/>
    <w:link w:val="6"/>
    <w:uiPriority w:val="99"/>
    <w:rsid w:val="0051757E"/>
    <w:pPr>
      <w:widowControl w:val="0"/>
      <w:shd w:val="clear" w:color="auto" w:fill="FFFFFF"/>
      <w:spacing w:line="226" w:lineRule="exact"/>
      <w:jc w:val="center"/>
    </w:pPr>
    <w:rPr>
      <w:rFonts w:ascii="Calibri" w:eastAsia="Calibri" w:hAnsi="Calibri"/>
      <w:spacing w:val="4"/>
      <w:sz w:val="16"/>
      <w:szCs w:val="16"/>
    </w:rPr>
  </w:style>
  <w:style w:type="character" w:customStyle="1" w:styleId="10">
    <w:name w:val="Заголовок 1 Знак"/>
    <w:basedOn w:val="a0"/>
    <w:link w:val="1"/>
    <w:uiPriority w:val="9"/>
    <w:rsid w:val="001D04A1"/>
    <w:rPr>
      <w:rFonts w:ascii="Times New Roman" w:eastAsia="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217908672">
      <w:bodyDiv w:val="1"/>
      <w:marLeft w:val="0"/>
      <w:marRight w:val="0"/>
      <w:marTop w:val="0"/>
      <w:marBottom w:val="0"/>
      <w:divBdr>
        <w:top w:val="none" w:sz="0" w:space="0" w:color="auto"/>
        <w:left w:val="none" w:sz="0" w:space="0" w:color="auto"/>
        <w:bottom w:val="none" w:sz="0" w:space="0" w:color="auto"/>
        <w:right w:val="none" w:sz="0" w:space="0" w:color="auto"/>
      </w:divBdr>
    </w:div>
    <w:div w:id="343747389">
      <w:bodyDiv w:val="1"/>
      <w:marLeft w:val="0"/>
      <w:marRight w:val="0"/>
      <w:marTop w:val="0"/>
      <w:marBottom w:val="0"/>
      <w:divBdr>
        <w:top w:val="none" w:sz="0" w:space="0" w:color="auto"/>
        <w:left w:val="none" w:sz="0" w:space="0" w:color="auto"/>
        <w:bottom w:val="none" w:sz="0" w:space="0" w:color="auto"/>
        <w:right w:val="none" w:sz="0" w:space="0" w:color="auto"/>
      </w:divBdr>
    </w:div>
    <w:div w:id="597981621">
      <w:bodyDiv w:val="1"/>
      <w:marLeft w:val="0"/>
      <w:marRight w:val="0"/>
      <w:marTop w:val="0"/>
      <w:marBottom w:val="0"/>
      <w:divBdr>
        <w:top w:val="none" w:sz="0" w:space="0" w:color="auto"/>
        <w:left w:val="none" w:sz="0" w:space="0" w:color="auto"/>
        <w:bottom w:val="none" w:sz="0" w:space="0" w:color="auto"/>
        <w:right w:val="none" w:sz="0" w:space="0" w:color="auto"/>
      </w:divBdr>
    </w:div>
    <w:div w:id="775636079">
      <w:bodyDiv w:val="1"/>
      <w:marLeft w:val="0"/>
      <w:marRight w:val="0"/>
      <w:marTop w:val="0"/>
      <w:marBottom w:val="0"/>
      <w:divBdr>
        <w:top w:val="none" w:sz="0" w:space="0" w:color="auto"/>
        <w:left w:val="none" w:sz="0" w:space="0" w:color="auto"/>
        <w:bottom w:val="none" w:sz="0" w:space="0" w:color="auto"/>
        <w:right w:val="none" w:sz="0" w:space="0" w:color="auto"/>
      </w:divBdr>
    </w:div>
    <w:div w:id="1020618515">
      <w:bodyDiv w:val="1"/>
      <w:marLeft w:val="0"/>
      <w:marRight w:val="0"/>
      <w:marTop w:val="0"/>
      <w:marBottom w:val="0"/>
      <w:divBdr>
        <w:top w:val="none" w:sz="0" w:space="0" w:color="auto"/>
        <w:left w:val="none" w:sz="0" w:space="0" w:color="auto"/>
        <w:bottom w:val="none" w:sz="0" w:space="0" w:color="auto"/>
        <w:right w:val="none" w:sz="0" w:space="0" w:color="auto"/>
      </w:divBdr>
    </w:div>
    <w:div w:id="1233389021">
      <w:bodyDiv w:val="1"/>
      <w:marLeft w:val="0"/>
      <w:marRight w:val="0"/>
      <w:marTop w:val="0"/>
      <w:marBottom w:val="0"/>
      <w:divBdr>
        <w:top w:val="none" w:sz="0" w:space="0" w:color="auto"/>
        <w:left w:val="none" w:sz="0" w:space="0" w:color="auto"/>
        <w:bottom w:val="none" w:sz="0" w:space="0" w:color="auto"/>
        <w:right w:val="none" w:sz="0" w:space="0" w:color="auto"/>
      </w:divBdr>
      <w:divsChild>
        <w:div w:id="250937352">
          <w:marLeft w:val="432"/>
          <w:marRight w:val="0"/>
          <w:marTop w:val="120"/>
          <w:marBottom w:val="0"/>
          <w:divBdr>
            <w:top w:val="none" w:sz="0" w:space="0" w:color="auto"/>
            <w:left w:val="none" w:sz="0" w:space="0" w:color="auto"/>
            <w:bottom w:val="none" w:sz="0" w:space="0" w:color="auto"/>
            <w:right w:val="none" w:sz="0" w:space="0" w:color="auto"/>
          </w:divBdr>
        </w:div>
        <w:div w:id="943656439">
          <w:marLeft w:val="432"/>
          <w:marRight w:val="0"/>
          <w:marTop w:val="120"/>
          <w:marBottom w:val="0"/>
          <w:divBdr>
            <w:top w:val="none" w:sz="0" w:space="0" w:color="auto"/>
            <w:left w:val="none" w:sz="0" w:space="0" w:color="auto"/>
            <w:bottom w:val="none" w:sz="0" w:space="0" w:color="auto"/>
            <w:right w:val="none" w:sz="0" w:space="0" w:color="auto"/>
          </w:divBdr>
        </w:div>
        <w:div w:id="1108430964">
          <w:marLeft w:val="432"/>
          <w:marRight w:val="0"/>
          <w:marTop w:val="120"/>
          <w:marBottom w:val="0"/>
          <w:divBdr>
            <w:top w:val="none" w:sz="0" w:space="0" w:color="auto"/>
            <w:left w:val="none" w:sz="0" w:space="0" w:color="auto"/>
            <w:bottom w:val="none" w:sz="0" w:space="0" w:color="auto"/>
            <w:right w:val="none" w:sz="0" w:space="0" w:color="auto"/>
          </w:divBdr>
        </w:div>
        <w:div w:id="1996492152">
          <w:marLeft w:val="432"/>
          <w:marRight w:val="0"/>
          <w:marTop w:val="120"/>
          <w:marBottom w:val="0"/>
          <w:divBdr>
            <w:top w:val="none" w:sz="0" w:space="0" w:color="auto"/>
            <w:left w:val="none" w:sz="0" w:space="0" w:color="auto"/>
            <w:bottom w:val="none" w:sz="0" w:space="0" w:color="auto"/>
            <w:right w:val="none" w:sz="0" w:space="0" w:color="auto"/>
          </w:divBdr>
        </w:div>
        <w:div w:id="2112161132">
          <w:marLeft w:val="432"/>
          <w:marRight w:val="0"/>
          <w:marTop w:val="120"/>
          <w:marBottom w:val="0"/>
          <w:divBdr>
            <w:top w:val="none" w:sz="0" w:space="0" w:color="auto"/>
            <w:left w:val="none" w:sz="0" w:space="0" w:color="auto"/>
            <w:bottom w:val="none" w:sz="0" w:space="0" w:color="auto"/>
            <w:right w:val="none" w:sz="0" w:space="0" w:color="auto"/>
          </w:divBdr>
        </w:div>
      </w:divsChild>
    </w:div>
    <w:div w:id="150320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5.jpeg"/><Relationship Id="rId26" Type="http://schemas.openxmlformats.org/officeDocument/2006/relationships/hyperlink" Target="http://ksil.com/ksil-game/dik_dlya_starshej_vozrastnoj_gruppy/005318/#view3d" TargetMode="Externa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hyperlink" Target="http://ksil.com/ksil-park/divany_i_skami/002308/#view3d" TargetMode="External"/><Relationship Id="rId17" Type="http://schemas.openxmlformats.org/officeDocument/2006/relationships/image" Target="media/image4.jpe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ksil.com/ksil-game/dik_dlya_starshej_vozrastnoj_gruppy/005584/#view3d" TargetMode="External"/><Relationship Id="rId20" Type="http://schemas.openxmlformats.org/officeDocument/2006/relationships/hyperlink" Target="http://ksil.com/ksil-game/kachalkibalansiry/004101/#view3d" TargetMode="Externa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orenburgskaya.rutut.ru/urny-metallicheskie-dlya-p3328800/" TargetMode="External"/><Relationship Id="rId32" Type="http://schemas.openxmlformats.org/officeDocument/2006/relationships/hyperlink" Target="https://vladimirskaya.rutut.ru/metallicheskie-urny-vo-p540013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8.jpeg"/><Relationship Id="rId28" Type="http://schemas.openxmlformats.org/officeDocument/2006/relationships/hyperlink" Target="http://ksil.com/ksil-game/pesochnicy/004243/#view3d" TargetMode="External"/><Relationship Id="rId36" Type="http://schemas.openxmlformats.org/officeDocument/2006/relationships/image" Target="media/image15.jpeg"/><Relationship Id="rId10" Type="http://schemas.openxmlformats.org/officeDocument/2006/relationships/hyperlink" Target="consultantplus://offline/ref=D0AA8EA14E475FDD57CBC2280E0716A9A1313F75156D76824281A73A363A49D2AC9940FCAC77CA511317DE34YEO6N" TargetMode="External"/><Relationship Id="rId19" Type="http://schemas.openxmlformats.org/officeDocument/2006/relationships/image" Target="media/image6.jpeg"/><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hyperlink" Target="consultantplus://offline/ref=D0AA8EA14E475FDD57CBDC25186B48ADA23B657D126A79D317D2A16D696A4F87ECD946A9EF30C558Y1O2N" TargetMode="External"/><Relationship Id="rId14" Type="http://schemas.openxmlformats.org/officeDocument/2006/relationships/hyperlink" Target="http://ksil.com/ksil-park/divany_i_skami/002205/#view3d" TargetMode="External"/><Relationship Id="rId22" Type="http://schemas.openxmlformats.org/officeDocument/2006/relationships/hyperlink" Target="http://ksil.com/ksil-sport/detskie_sportivnye_kompleksy_dlya_mladshej_vozrastnoj_gruppy/006107/#view3d" TargetMode="External"/><Relationship Id="rId27" Type="http://schemas.openxmlformats.org/officeDocument/2006/relationships/image" Target="media/image10.jpeg"/><Relationship Id="rId30" Type="http://schemas.openxmlformats.org/officeDocument/2006/relationships/hyperlink" Target="http://ksil.com/ksil-park/malye_arhitekturnye_formy/002606/#view3d" TargetMode="External"/><Relationship Id="rId35" Type="http://schemas.openxmlformats.org/officeDocument/2006/relationships/hyperlink" Target="http://ksil.com/ksil-sport/gimnasticheskie_kompleksy/006715/#view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48807-D774-4B69-B6FA-4C5D219A1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11242</Words>
  <Characters>64082</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75174</CharactersWithSpaces>
  <SharedDoc>false</SharedDoc>
  <HLinks>
    <vt:vector size="132" baseType="variant">
      <vt:variant>
        <vt:i4>9</vt:i4>
      </vt:variant>
      <vt:variant>
        <vt:i4>63</vt:i4>
      </vt:variant>
      <vt:variant>
        <vt:i4>0</vt:i4>
      </vt:variant>
      <vt:variant>
        <vt:i4>5</vt:i4>
      </vt:variant>
      <vt:variant>
        <vt:lpwstr>consultantplus://offline/ref=183261761159C61590950E35D316EF3EF701FB73238B06ED080E1796724AD5783FE61586CC5C6E0D0C0BD9S3E2L</vt:lpwstr>
      </vt:variant>
      <vt:variant>
        <vt:lpwstr/>
      </vt:variant>
      <vt:variant>
        <vt:i4>9</vt:i4>
      </vt:variant>
      <vt:variant>
        <vt:i4>60</vt:i4>
      </vt:variant>
      <vt:variant>
        <vt:i4>0</vt:i4>
      </vt:variant>
      <vt:variant>
        <vt:i4>5</vt:i4>
      </vt:variant>
      <vt:variant>
        <vt:lpwstr>consultantplus://offline/ref=183261761159C61590950E35D316EF3EF701FB73238B06ED080E1796724AD5783FE61586CC5C6E0D0C0BD9S3E2L</vt:lpwstr>
      </vt:variant>
      <vt:variant>
        <vt:lpwstr/>
      </vt:variant>
      <vt:variant>
        <vt:i4>9</vt:i4>
      </vt:variant>
      <vt:variant>
        <vt:i4>57</vt:i4>
      </vt:variant>
      <vt:variant>
        <vt:i4>0</vt:i4>
      </vt:variant>
      <vt:variant>
        <vt:i4>5</vt:i4>
      </vt:variant>
      <vt:variant>
        <vt:lpwstr>consultantplus://offline/ref=183261761159C61590950E35D316EF3EF701FB73238B06ED080E1796724AD5783FE61586CC5C6E0D0C0BD9S3E2L</vt:lpwstr>
      </vt:variant>
      <vt:variant>
        <vt:lpwstr/>
      </vt:variant>
      <vt:variant>
        <vt:i4>9</vt:i4>
      </vt:variant>
      <vt:variant>
        <vt:i4>54</vt:i4>
      </vt:variant>
      <vt:variant>
        <vt:i4>0</vt:i4>
      </vt:variant>
      <vt:variant>
        <vt:i4>5</vt:i4>
      </vt:variant>
      <vt:variant>
        <vt:lpwstr>consultantplus://offline/ref=183261761159C61590950E35D316EF3EF701FB73238B06ED080E1796724AD5783FE61586CC5C6E0D0C0BD9S3E2L</vt:lpwstr>
      </vt:variant>
      <vt:variant>
        <vt:lpwstr/>
      </vt:variant>
      <vt:variant>
        <vt:i4>6750307</vt:i4>
      </vt:variant>
      <vt:variant>
        <vt:i4>51</vt:i4>
      </vt:variant>
      <vt:variant>
        <vt:i4>0</vt:i4>
      </vt:variant>
      <vt:variant>
        <vt:i4>5</vt:i4>
      </vt:variant>
      <vt:variant>
        <vt:lpwstr>http://gornoaltaysk.ru/formirovanie-sovremennoy-gorodskoy-sredy/normativno-pravovaya-baza/postanovlenie-38-ot-15-marta-2017.php</vt:lpwstr>
      </vt:variant>
      <vt:variant>
        <vt:lpwstr/>
      </vt:variant>
      <vt:variant>
        <vt:i4>6750307</vt:i4>
      </vt:variant>
      <vt:variant>
        <vt:i4>48</vt:i4>
      </vt:variant>
      <vt:variant>
        <vt:i4>0</vt:i4>
      </vt:variant>
      <vt:variant>
        <vt:i4>5</vt:i4>
      </vt:variant>
      <vt:variant>
        <vt:lpwstr>http://gornoaltaysk.ru/formirovanie-sovremennoy-gorodskoy-sredy/normativno-pravovaya-baza/postanovlenie-38-ot-15-marta-2017.php</vt:lpwstr>
      </vt:variant>
      <vt:variant>
        <vt:lpwstr/>
      </vt:variant>
      <vt:variant>
        <vt:i4>6750307</vt:i4>
      </vt:variant>
      <vt:variant>
        <vt:i4>45</vt:i4>
      </vt:variant>
      <vt:variant>
        <vt:i4>0</vt:i4>
      </vt:variant>
      <vt:variant>
        <vt:i4>5</vt:i4>
      </vt:variant>
      <vt:variant>
        <vt:lpwstr>http://gornoaltaysk.ru/formirovanie-sovremennoy-gorodskoy-sredy/normativno-pravovaya-baza/postanovlenie-38-ot-15-marta-2017.php</vt:lpwstr>
      </vt:variant>
      <vt:variant>
        <vt:lpwstr/>
      </vt:variant>
      <vt:variant>
        <vt:i4>6750307</vt:i4>
      </vt:variant>
      <vt:variant>
        <vt:i4>42</vt:i4>
      </vt:variant>
      <vt:variant>
        <vt:i4>0</vt:i4>
      </vt:variant>
      <vt:variant>
        <vt:i4>5</vt:i4>
      </vt:variant>
      <vt:variant>
        <vt:lpwstr>http://gornoaltaysk.ru/formirovanie-sovremennoy-gorodskoy-sredy/normativno-pravovaya-baza/postanovlenie-38-ot-15-marta-2017.php</vt:lpwstr>
      </vt:variant>
      <vt:variant>
        <vt:lpwstr/>
      </vt:variant>
      <vt:variant>
        <vt:i4>8060985</vt:i4>
      </vt:variant>
      <vt:variant>
        <vt:i4>39</vt:i4>
      </vt:variant>
      <vt:variant>
        <vt:i4>0</vt:i4>
      </vt:variant>
      <vt:variant>
        <vt:i4>5</vt:i4>
      </vt:variant>
      <vt:variant>
        <vt:lpwstr>http://gornoaltaysk.ru/formirovanie-sovremennoy-gorodskoy-sredy/normativno-pravovaya-baza/postanovlenie-28-ot-3-marta-2017.php</vt:lpwstr>
      </vt:variant>
      <vt:variant>
        <vt:lpwstr/>
      </vt:variant>
      <vt:variant>
        <vt:i4>8060985</vt:i4>
      </vt:variant>
      <vt:variant>
        <vt:i4>36</vt:i4>
      </vt:variant>
      <vt:variant>
        <vt:i4>0</vt:i4>
      </vt:variant>
      <vt:variant>
        <vt:i4>5</vt:i4>
      </vt:variant>
      <vt:variant>
        <vt:lpwstr>http://gornoaltaysk.ru/formirovanie-sovremennoy-gorodskoy-sredy/normativno-pravovaya-baza/postanovlenie-28-ot-3-marta-2017.php</vt:lpwstr>
      </vt:variant>
      <vt:variant>
        <vt:lpwstr/>
      </vt:variant>
      <vt:variant>
        <vt:i4>2687025</vt:i4>
      </vt:variant>
      <vt:variant>
        <vt:i4>33</vt:i4>
      </vt:variant>
      <vt:variant>
        <vt:i4>0</vt:i4>
      </vt:variant>
      <vt:variant>
        <vt:i4>5</vt:i4>
      </vt:variant>
      <vt:variant>
        <vt:lpwstr>consultantplus://offline/ref=1BB76CE11A32CE855BABD4642DE9CA9A73E42BE33B356D9C17D88B3AFC1FB24311B95BC565AFE903aEFDJ</vt:lpwstr>
      </vt:variant>
      <vt:variant>
        <vt:lpwstr/>
      </vt:variant>
      <vt:variant>
        <vt:i4>1507352</vt:i4>
      </vt:variant>
      <vt:variant>
        <vt:i4>30</vt:i4>
      </vt:variant>
      <vt:variant>
        <vt:i4>0</vt:i4>
      </vt:variant>
      <vt:variant>
        <vt:i4>5</vt:i4>
      </vt:variant>
      <vt:variant>
        <vt:lpwstr>http://www.gornoaltaysk.ru/formirovanie-sovremennoy-gorodskoy-sredy/</vt:lpwstr>
      </vt:variant>
      <vt:variant>
        <vt:lpwstr/>
      </vt:variant>
      <vt:variant>
        <vt:i4>6750307</vt:i4>
      </vt:variant>
      <vt:variant>
        <vt:i4>27</vt:i4>
      </vt:variant>
      <vt:variant>
        <vt:i4>0</vt:i4>
      </vt:variant>
      <vt:variant>
        <vt:i4>5</vt:i4>
      </vt:variant>
      <vt:variant>
        <vt:lpwstr>http://gornoaltaysk.ru/formirovanie-sovremennoy-gorodskoy-sredy/normativno-pravovaya-baza/postanovlenie-38-ot-15-marta-2017.php</vt:lpwstr>
      </vt:variant>
      <vt:variant>
        <vt:lpwstr/>
      </vt:variant>
      <vt:variant>
        <vt:i4>6750307</vt:i4>
      </vt:variant>
      <vt:variant>
        <vt:i4>24</vt:i4>
      </vt:variant>
      <vt:variant>
        <vt:i4>0</vt:i4>
      </vt:variant>
      <vt:variant>
        <vt:i4>5</vt:i4>
      </vt:variant>
      <vt:variant>
        <vt:lpwstr>http://gornoaltaysk.ru/formirovanie-sovremennoy-gorodskoy-sredy/normativno-pravovaya-baza/postanovlenie-38-ot-15-marta-2017.php</vt:lpwstr>
      </vt:variant>
      <vt:variant>
        <vt:lpwstr/>
      </vt:variant>
      <vt:variant>
        <vt:i4>6750307</vt:i4>
      </vt:variant>
      <vt:variant>
        <vt:i4>21</vt:i4>
      </vt:variant>
      <vt:variant>
        <vt:i4>0</vt:i4>
      </vt:variant>
      <vt:variant>
        <vt:i4>5</vt:i4>
      </vt:variant>
      <vt:variant>
        <vt:lpwstr>http://gornoaltaysk.ru/formirovanie-sovremennoy-gorodskoy-sredy/normativno-pravovaya-baza/postanovlenie-38-ot-15-marta-2017.php</vt:lpwstr>
      </vt:variant>
      <vt:variant>
        <vt:lpwstr/>
      </vt:variant>
      <vt:variant>
        <vt:i4>6750307</vt:i4>
      </vt:variant>
      <vt:variant>
        <vt:i4>18</vt:i4>
      </vt:variant>
      <vt:variant>
        <vt:i4>0</vt:i4>
      </vt:variant>
      <vt:variant>
        <vt:i4>5</vt:i4>
      </vt:variant>
      <vt:variant>
        <vt:lpwstr>http://gornoaltaysk.ru/formirovanie-sovremennoy-gorodskoy-sredy/normativno-pravovaya-baza/postanovlenie-38-ot-15-marta-2017.php</vt:lpwstr>
      </vt:variant>
      <vt:variant>
        <vt:lpwstr/>
      </vt:variant>
      <vt:variant>
        <vt:i4>6750307</vt:i4>
      </vt:variant>
      <vt:variant>
        <vt:i4>15</vt:i4>
      </vt:variant>
      <vt:variant>
        <vt:i4>0</vt:i4>
      </vt:variant>
      <vt:variant>
        <vt:i4>5</vt:i4>
      </vt:variant>
      <vt:variant>
        <vt:lpwstr>http://gornoaltaysk.ru/formirovanie-sovremennoy-gorodskoy-sredy/normativno-pravovaya-baza/postanovlenie-38-ot-15-marta-2017.php</vt:lpwstr>
      </vt:variant>
      <vt:variant>
        <vt:lpwstr/>
      </vt:variant>
      <vt:variant>
        <vt:i4>8060985</vt:i4>
      </vt:variant>
      <vt:variant>
        <vt:i4>12</vt:i4>
      </vt:variant>
      <vt:variant>
        <vt:i4>0</vt:i4>
      </vt:variant>
      <vt:variant>
        <vt:i4>5</vt:i4>
      </vt:variant>
      <vt:variant>
        <vt:lpwstr>http://gornoaltaysk.ru/formirovanie-sovremennoy-gorodskoy-sredy/normativno-pravovaya-baza/postanovlenie-28-ot-3-marta-2017.php</vt:lpwstr>
      </vt:variant>
      <vt:variant>
        <vt:lpwstr/>
      </vt:variant>
      <vt:variant>
        <vt:i4>8060985</vt:i4>
      </vt:variant>
      <vt:variant>
        <vt:i4>9</vt:i4>
      </vt:variant>
      <vt:variant>
        <vt:i4>0</vt:i4>
      </vt:variant>
      <vt:variant>
        <vt:i4>5</vt:i4>
      </vt:variant>
      <vt:variant>
        <vt:lpwstr>http://gornoaltaysk.ru/formirovanie-sovremennoy-gorodskoy-sredy/normativno-pravovaya-baza/postanovlenie-28-ot-3-marta-2017.php</vt:lpwstr>
      </vt:variant>
      <vt:variant>
        <vt:lpwstr/>
      </vt:variant>
      <vt:variant>
        <vt:i4>8060985</vt:i4>
      </vt:variant>
      <vt:variant>
        <vt:i4>6</vt:i4>
      </vt:variant>
      <vt:variant>
        <vt:i4>0</vt:i4>
      </vt:variant>
      <vt:variant>
        <vt:i4>5</vt:i4>
      </vt:variant>
      <vt:variant>
        <vt:lpwstr>http://gornoaltaysk.ru/formirovanie-sovremennoy-gorodskoy-sredy/normativno-pravovaya-baza/postanovlenie-28-ot-3-marta-2017.php</vt:lpwstr>
      </vt:variant>
      <vt:variant>
        <vt:lpwstr/>
      </vt:variant>
      <vt:variant>
        <vt:i4>7602233</vt:i4>
      </vt:variant>
      <vt:variant>
        <vt:i4>3</vt:i4>
      </vt:variant>
      <vt:variant>
        <vt:i4>0</vt:i4>
      </vt:variant>
      <vt:variant>
        <vt:i4>5</vt:i4>
      </vt:variant>
      <vt:variant>
        <vt:lpwstr>http://gornoaltaysk.ru/formirovanie-sovremennoy-gorodskoy-sredy/normativno-pravovaya-baza/postanovlenie-27-ot-3-marta-2017.php</vt:lpwstr>
      </vt:variant>
      <vt:variant>
        <vt:lpwstr/>
      </vt:variant>
      <vt:variant>
        <vt:i4>2949178</vt:i4>
      </vt:variant>
      <vt:variant>
        <vt:i4>0</vt:i4>
      </vt:variant>
      <vt:variant>
        <vt:i4>0</vt:i4>
      </vt:variant>
      <vt:variant>
        <vt:i4>5</vt:i4>
      </vt:variant>
      <vt:variant>
        <vt:lpwstr>consultantplus://offline/ref=3E9226A393E0E64D3669CFDC73F3683A80555F8B574A994F5F7846A6C84E7828rCsCC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Klepikova</dc:creator>
  <cp:lastModifiedBy>жкх</cp:lastModifiedBy>
  <cp:revision>7</cp:revision>
  <cp:lastPrinted>2024-09-13T04:15:00Z</cp:lastPrinted>
  <dcterms:created xsi:type="dcterms:W3CDTF">2025-02-19T02:55:00Z</dcterms:created>
  <dcterms:modified xsi:type="dcterms:W3CDTF">2025-02-19T07:30:00Z</dcterms:modified>
</cp:coreProperties>
</file>