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29" w:rsidRPr="00CE31C7" w:rsidRDefault="00CE31C7" w:rsidP="00CE31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1C7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4 Федерального закона от 21 июля 2005 года №115-ФЗ «О концессионных соглашениях» </w:t>
      </w:r>
      <w:proofErr w:type="gramEnd"/>
      <w:r w:rsidRPr="00CE31C7">
        <w:rPr>
          <w:rFonts w:ascii="Times New Roman" w:hAnsi="Times New Roman" w:cs="Times New Roman"/>
          <w:sz w:val="28"/>
          <w:szCs w:val="28"/>
        </w:rPr>
        <w:t>перечень объектов муниципального образования Кривошеинский район Томской области, в отношении которых планируется заключение концессионных соглашений в 2023 году</w:t>
      </w:r>
      <w:proofErr w:type="gramStart"/>
      <w:r w:rsidRPr="00CE31C7">
        <w:rPr>
          <w:rFonts w:ascii="Times New Roman" w:hAnsi="Times New Roman" w:cs="Times New Roman"/>
          <w:sz w:val="28"/>
          <w:szCs w:val="28"/>
        </w:rPr>
        <w:t>, отсутствует, в связи с отсутствием данных объектов в муниципальной собственности  муниципального образования Кривошеинский район Томской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4F4C29" w:rsidRPr="00CE31C7" w:rsidSect="004F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E31C7"/>
    <w:rsid w:val="0033512D"/>
    <w:rsid w:val="00366A4E"/>
    <w:rsid w:val="003F1806"/>
    <w:rsid w:val="00463D52"/>
    <w:rsid w:val="004F4C29"/>
    <w:rsid w:val="00AA65A4"/>
    <w:rsid w:val="00B85FD3"/>
    <w:rsid w:val="00CE31C7"/>
    <w:rsid w:val="00E62FAC"/>
    <w:rsid w:val="00F8533D"/>
    <w:rsid w:val="00FE0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1</cp:revision>
  <cp:lastPrinted>2023-07-17T09:41:00Z</cp:lastPrinted>
  <dcterms:created xsi:type="dcterms:W3CDTF">2023-07-17T09:32:00Z</dcterms:created>
  <dcterms:modified xsi:type="dcterms:W3CDTF">2023-07-17T10:03:00Z</dcterms:modified>
</cp:coreProperties>
</file>